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BB1B5" w14:textId="0814B5CF" w:rsidR="00237693" w:rsidRDefault="00125BD3">
      <w:pPr>
        <w:pStyle w:val="NoSpacing"/>
        <w:rPr>
          <w:rFonts w:eastAsiaTheme="minorHAnsi"/>
          <w:sz w:val="2"/>
          <w:lang w:val="en-GB"/>
        </w:rPr>
      </w:pPr>
      <w:r>
        <w:rPr>
          <w:noProof/>
        </w:rPr>
        <w:drawing>
          <wp:anchor distT="0" distB="0" distL="114300" distR="114300" simplePos="0" relativeHeight="251752448" behindDoc="0" locked="0" layoutInCell="1" allowOverlap="1" wp14:anchorId="2B7DC58D" wp14:editId="53BBBFEE">
            <wp:simplePos x="0" y="0"/>
            <wp:positionH relativeFrom="column">
              <wp:posOffset>-907415</wp:posOffset>
            </wp:positionH>
            <wp:positionV relativeFrom="paragraph">
              <wp:posOffset>-907415</wp:posOffset>
            </wp:positionV>
            <wp:extent cx="7588155" cy="10699846"/>
            <wp:effectExtent l="0" t="0" r="0" b="6350"/>
            <wp:wrapNone/>
            <wp:docPr id="1" name="Picture 1" descr="A blue scree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screen with white 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7588155" cy="10699846"/>
                    </a:xfrm>
                    <a:prstGeom prst="rect">
                      <a:avLst/>
                    </a:prstGeom>
                  </pic:spPr>
                </pic:pic>
              </a:graphicData>
            </a:graphic>
            <wp14:sizeRelH relativeFrom="margin">
              <wp14:pctWidth>0</wp14:pctWidth>
            </wp14:sizeRelH>
            <wp14:sizeRelV relativeFrom="margin">
              <wp14:pctHeight>0</wp14:pctHeight>
            </wp14:sizeRelV>
          </wp:anchor>
        </w:drawing>
      </w:r>
      <w:r w:rsidR="00D874F8">
        <w:rPr>
          <w:rFonts w:eastAsiaTheme="minorHAnsi"/>
          <w:sz w:val="2"/>
          <w:lang w:val="en-GB"/>
        </w:rPr>
        <w:t xml:space="preserve"> </w:t>
      </w:r>
    </w:p>
    <w:sdt>
      <w:sdtPr>
        <w:rPr>
          <w:rFonts w:eastAsiaTheme="minorHAnsi"/>
          <w:sz w:val="2"/>
          <w:lang w:val="en-GB"/>
        </w:rPr>
        <w:id w:val="2050943212"/>
        <w:docPartObj>
          <w:docPartGallery w:val="Cover Pages"/>
          <w:docPartUnique/>
        </w:docPartObj>
      </w:sdtPr>
      <w:sdtEndPr>
        <w:rPr>
          <w:sz w:val="22"/>
        </w:rPr>
      </w:sdtEndPr>
      <w:sdtContent>
        <w:bookmarkStart w:id="0" w:name="_Hlk40995672" w:displacedByCustomXml="prev"/>
        <w:bookmarkEnd w:id="0" w:displacedByCustomXml="prev"/>
        <w:p w14:paraId="3C6531C4" w14:textId="78E0EAA3" w:rsidR="00E039AD" w:rsidRPr="003E6AFB" w:rsidRDefault="00E039AD">
          <w:pPr>
            <w:pStyle w:val="NoSpacing"/>
            <w:rPr>
              <w:sz w:val="2"/>
            </w:rPr>
          </w:pPr>
        </w:p>
        <w:p w14:paraId="1132EEE4" w14:textId="0E606CCC" w:rsidR="00E039AD" w:rsidRPr="003E6AFB" w:rsidRDefault="00E039AD"/>
        <w:p w14:paraId="5F36A26D" w14:textId="3CC2611F" w:rsidR="009632B9" w:rsidRPr="009632B9" w:rsidRDefault="007E39F5" w:rsidP="009632B9">
          <w:pPr>
            <w:rPr>
              <w:rFonts w:asciiTheme="majorHAnsi" w:eastAsiaTheme="majorEastAsia" w:hAnsiTheme="majorHAnsi" w:cstheme="majorBidi"/>
              <w:sz w:val="32"/>
              <w:szCs w:val="32"/>
            </w:rPr>
          </w:pPr>
          <w:r>
            <w:rPr>
              <w:noProof/>
            </w:rPr>
            <mc:AlternateContent>
              <mc:Choice Requires="wps">
                <w:drawing>
                  <wp:anchor distT="45720" distB="45720" distL="114300" distR="114300" simplePos="0" relativeHeight="251744256" behindDoc="0" locked="0" layoutInCell="1" allowOverlap="1" wp14:anchorId="62C9C341" wp14:editId="5AB37B93">
                    <wp:simplePos x="0" y="0"/>
                    <wp:positionH relativeFrom="column">
                      <wp:posOffset>-6824</wp:posOffset>
                    </wp:positionH>
                    <wp:positionV relativeFrom="paragraph">
                      <wp:posOffset>1737123</wp:posOffset>
                    </wp:positionV>
                    <wp:extent cx="5958768" cy="1404620"/>
                    <wp:effectExtent l="0" t="0" r="0" b="6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768" cy="1404620"/>
                            </a:xfrm>
                            <a:prstGeom prst="rect">
                              <a:avLst/>
                            </a:prstGeom>
                            <a:noFill/>
                            <a:ln w="9525">
                              <a:noFill/>
                              <a:miter lim="800000"/>
                              <a:headEnd/>
                              <a:tailEnd/>
                            </a:ln>
                          </wps:spPr>
                          <wps:txbx>
                            <w:txbxContent>
                              <w:p w14:paraId="23C4A26D" w14:textId="5186686F" w:rsidR="00237693" w:rsidRPr="00237693" w:rsidRDefault="00237693" w:rsidP="00237693">
                                <w:pPr>
                                  <w:jc w:val="center"/>
                                  <w:rPr>
                                    <w:rFonts w:cstheme="minorHAnsi"/>
                                    <w:i/>
                                    <w:iCs/>
                                    <w:color w:val="FFFFFF" w:themeColor="background1"/>
                                    <w:sz w:val="52"/>
                                    <w:szCs w:val="52"/>
                                  </w:rPr>
                                </w:pPr>
                                <w:r w:rsidRPr="00237693">
                                  <w:rPr>
                                    <w:rFonts w:cstheme="minorHAnsi"/>
                                    <w:b/>
                                    <w:i/>
                                    <w:iCs/>
                                    <w:color w:val="FFFFFF" w:themeColor="background1"/>
                                    <w:sz w:val="52"/>
                                    <w:szCs w:val="52"/>
                                  </w:rPr>
                                  <w:t>Developing Workplace Cri</w:t>
                                </w:r>
                                <w:r w:rsidR="00125BD3" w:rsidRPr="00125BD3">
                                  <w:rPr>
                                    <w:noProof/>
                                  </w:rPr>
                                  <w:t xml:space="preserve"> </w:t>
                                </w:r>
                                <w:r w:rsidRPr="00237693">
                                  <w:rPr>
                                    <w:rFonts w:cstheme="minorHAnsi"/>
                                    <w:b/>
                                    <w:i/>
                                    <w:iCs/>
                                    <w:color w:val="FFFFFF" w:themeColor="background1"/>
                                    <w:sz w:val="52"/>
                                    <w:szCs w:val="52"/>
                                  </w:rPr>
                                  <w:t>tical Thinking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C9C341" id="_x0000_t202" coordsize="21600,21600" o:spt="202" path="m,l,21600r21600,l21600,xe">
                    <v:stroke joinstyle="miter"/>
                    <v:path gradientshapeok="t" o:connecttype="rect"/>
                  </v:shapetype>
                  <v:shape id="Text Box 4" o:spid="_x0000_s1026" type="#_x0000_t202" style="position:absolute;margin-left:-.55pt;margin-top:136.8pt;width:469.2pt;height:110.6pt;z-index:251744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" filled="f" stroked="f">
                    <v:textbox style="mso-fit-shape-to-text:t">
                      <w:txbxContent>
                        <w:p w14:paraId="23C4A26D" w14:textId="5186686F" w:rsidR="00237693" w:rsidRPr="00237693" w:rsidRDefault="00237693" w:rsidP="00237693">
                          <w:pPr>
                            <w:jc w:val="center"/>
                            <w:rPr>
                              <w:rFonts w:cstheme="minorHAnsi"/>
                              <w:i/>
                              <w:iCs/>
                              <w:color w:val="FFFFFF" w:themeColor="background1"/>
                              <w:sz w:val="52"/>
                              <w:szCs w:val="52"/>
                            </w:rPr>
                          </w:pPr>
                          <w:r w:rsidRPr="00237693">
                            <w:rPr>
                              <w:rFonts w:cstheme="minorHAnsi"/>
                              <w:b/>
                              <w:i/>
                              <w:iCs/>
                              <w:color w:val="FFFFFF" w:themeColor="background1"/>
                              <w:sz w:val="52"/>
                              <w:szCs w:val="52"/>
                            </w:rPr>
                            <w:t>Developing Workplace Cri</w:t>
                          </w:r>
                          <w:r w:rsidR="00125BD3" w:rsidRPr="00125BD3">
                            <w:rPr>
                              <w:noProof/>
                            </w:rPr>
                            <w:t xml:space="preserve"> </w:t>
                          </w:r>
                          <w:r w:rsidRPr="00237693">
                            <w:rPr>
                              <w:rFonts w:cstheme="minorHAnsi"/>
                              <w:b/>
                              <w:i/>
                              <w:iCs/>
                              <w:color w:val="FFFFFF" w:themeColor="background1"/>
                              <w:sz w:val="52"/>
                              <w:szCs w:val="52"/>
                            </w:rPr>
                            <w:t>tical Thinking</w:t>
                          </w:r>
                        </w:p>
                      </w:txbxContent>
                    </v:textbox>
                  </v:shape>
                </w:pict>
              </mc:Fallback>
            </mc:AlternateContent>
          </w:r>
          <w:r w:rsidR="00237693">
            <w:rPr>
              <w:noProof/>
            </w:rPr>
            <mc:AlternateContent>
              <mc:Choice Requires="wps">
                <w:drawing>
                  <wp:anchor distT="45720" distB="45720" distL="114300" distR="114300" simplePos="0" relativeHeight="251737088" behindDoc="0" locked="0" layoutInCell="1" allowOverlap="1" wp14:anchorId="23519DA1" wp14:editId="74B7E63D">
                    <wp:simplePos x="0" y="0"/>
                    <wp:positionH relativeFrom="column">
                      <wp:posOffset>-199751</wp:posOffset>
                    </wp:positionH>
                    <wp:positionV relativeFrom="paragraph">
                      <wp:posOffset>5381788</wp:posOffset>
                    </wp:positionV>
                    <wp:extent cx="6023773" cy="232577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3773" cy="2325773"/>
                            </a:xfrm>
                            <a:prstGeom prst="rect">
                              <a:avLst/>
                            </a:prstGeom>
                            <a:noFill/>
                            <a:ln w="9525">
                              <a:noFill/>
                              <a:miter lim="800000"/>
                              <a:headEnd/>
                              <a:tailEnd/>
                            </a:ln>
                          </wps:spPr>
                          <wps:txbx>
                            <w:txbxContent>
                              <w:p w14:paraId="1FF96528" w14:textId="77777777" w:rsidR="00BD08C5" w:rsidRPr="00BD08C5" w:rsidRDefault="00BD08C5" w:rsidP="00BD08C5">
                                <w:pPr>
                                  <w:jc w:val="center"/>
                                  <w:rPr>
                                    <w:bCs/>
                                    <w:i/>
                                    <w:iCs/>
                                    <w:color w:val="FFFFFF" w:themeColor="background1"/>
                                    <w:sz w:val="44"/>
                                    <w:szCs w:val="44"/>
                                  </w:rPr>
                                </w:pPr>
                                <w:r w:rsidRPr="00BD08C5">
                                  <w:rPr>
                                    <w:bCs/>
                                    <w:i/>
                                    <w:iCs/>
                                    <w:color w:val="FFFFFF" w:themeColor="background1"/>
                                    <w:sz w:val="44"/>
                                    <w:szCs w:val="44"/>
                                  </w:rPr>
                                  <w:t>Critical Analysis of Frederic Tayor Scientific Management &amp; Edwards Deming 14-Point Philosophy.</w:t>
                                </w:r>
                              </w:p>
                              <w:p w14:paraId="0CF04445" w14:textId="3DAA7477" w:rsidR="00C517B7" w:rsidRPr="00C517B7" w:rsidRDefault="00BD08C5" w:rsidP="00BD08C5">
                                <w:pPr>
                                  <w:jc w:val="center"/>
                                  <w:rPr>
                                    <w:i/>
                                    <w:iCs/>
                                    <w:color w:val="FFFFFF" w:themeColor="background1"/>
                                    <w:sz w:val="44"/>
                                    <w:szCs w:val="44"/>
                                  </w:rPr>
                                </w:pPr>
                                <w:r w:rsidRPr="00BD08C5">
                                  <w:rPr>
                                    <w:bCs/>
                                    <w:i/>
                                    <w:iCs/>
                                    <w:color w:val="FFFFFF" w:themeColor="background1"/>
                                    <w:sz w:val="44"/>
                                    <w:szCs w:val="44"/>
                                  </w:rPr>
                                  <w:t xml:space="preserve"> Their practical implementation on the example of Amazon.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19DA1" id="Text Box 2" o:spid="_x0000_s1027" type="#_x0000_t202" style="position:absolute;margin-left:-15.75pt;margin-top:423.75pt;width:474.3pt;height:183.1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" filled="f" stroked="f">
                    <v:textbox>
                      <w:txbxContent>
                        <w:p w14:paraId="1FF96528" w14:textId="77777777" w:rsidR="00BD08C5" w:rsidRPr="00BD08C5" w:rsidRDefault="00BD08C5" w:rsidP="00BD08C5">
                          <w:pPr>
                            <w:jc w:val="center"/>
                            <w:rPr>
                              <w:bCs/>
                              <w:i/>
                              <w:iCs/>
                              <w:color w:val="FFFFFF" w:themeColor="background1"/>
                              <w:sz w:val="44"/>
                              <w:szCs w:val="44"/>
                            </w:rPr>
                          </w:pPr>
                          <w:r w:rsidRPr="00BD08C5">
                            <w:rPr>
                              <w:bCs/>
                              <w:i/>
                              <w:iCs/>
                              <w:color w:val="FFFFFF" w:themeColor="background1"/>
                              <w:sz w:val="44"/>
                              <w:szCs w:val="44"/>
                            </w:rPr>
                            <w:t>Critical Analysis of Frederic Tayor Scientific Management &amp; Edwards Deming 14-Point Philosophy.</w:t>
                          </w:r>
                        </w:p>
                        <w:p w14:paraId="0CF04445" w14:textId="3DAA7477" w:rsidR="00C517B7" w:rsidRPr="00C517B7" w:rsidRDefault="00BD08C5" w:rsidP="00BD08C5">
                          <w:pPr>
                            <w:jc w:val="center"/>
                            <w:rPr>
                              <w:i/>
                              <w:iCs/>
                              <w:color w:val="FFFFFF" w:themeColor="background1"/>
                              <w:sz w:val="44"/>
                              <w:szCs w:val="44"/>
                            </w:rPr>
                          </w:pPr>
                          <w:r w:rsidRPr="00BD08C5">
                            <w:rPr>
                              <w:bCs/>
                              <w:i/>
                              <w:iCs/>
                              <w:color w:val="FFFFFF" w:themeColor="background1"/>
                              <w:sz w:val="44"/>
                              <w:szCs w:val="44"/>
                            </w:rPr>
                            <w:t xml:space="preserve"> Their practical implementation on the example of Amazon.</w:t>
                          </w:r>
                        </w:p>
                      </w:txbxContent>
                    </v:textbox>
                  </v:shape>
                </w:pict>
              </mc:Fallback>
            </mc:AlternateContent>
          </w:r>
          <w:r w:rsidR="00237693">
            <w:rPr>
              <w:noProof/>
            </w:rPr>
            <mc:AlternateContent>
              <mc:Choice Requires="wps">
                <w:drawing>
                  <wp:anchor distT="45720" distB="45720" distL="114300" distR="114300" simplePos="0" relativeHeight="251730944" behindDoc="0" locked="0" layoutInCell="1" allowOverlap="1" wp14:anchorId="6CF170D4" wp14:editId="1C45920E">
                    <wp:simplePos x="0" y="0"/>
                    <wp:positionH relativeFrom="column">
                      <wp:posOffset>968688</wp:posOffset>
                    </wp:positionH>
                    <wp:positionV relativeFrom="paragraph">
                      <wp:posOffset>4375331</wp:posOffset>
                    </wp:positionV>
                    <wp:extent cx="3646805" cy="76517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5" cy="765175"/>
                            </a:xfrm>
                            <a:prstGeom prst="rect">
                              <a:avLst/>
                            </a:prstGeom>
                            <a:noFill/>
                            <a:ln w="9525">
                              <a:noFill/>
                              <a:miter lim="800000"/>
                              <a:headEnd/>
                              <a:tailEnd/>
                            </a:ln>
                          </wps:spPr>
                          <wps:txbx>
                            <w:txbxContent>
                              <w:p w14:paraId="64F72D63" w14:textId="56B899AD" w:rsidR="00F9060C" w:rsidRPr="00C517B7" w:rsidRDefault="00237693" w:rsidP="00190B3F">
                                <w:pPr>
                                  <w:jc w:val="center"/>
                                  <w:rPr>
                                    <w:b/>
                                    <w:bCs/>
                                    <w:i/>
                                    <w:iCs/>
                                    <w:color w:val="FFFFFF" w:themeColor="background1"/>
                                    <w:sz w:val="48"/>
                                    <w:szCs w:val="48"/>
                                    <w:u w:val="single"/>
                                  </w:rPr>
                                </w:pPr>
                                <w:r>
                                  <w:rPr>
                                    <w:b/>
                                    <w:bCs/>
                                    <w:i/>
                                    <w:iCs/>
                                    <w:color w:val="FFFFFF" w:themeColor="background1"/>
                                    <w:sz w:val="72"/>
                                    <w:szCs w:val="72"/>
                                    <w:u w:val="single"/>
                                  </w:rPr>
                                  <w:t>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170D4" id="_x0000_s1028" type="#_x0000_t202" style="position:absolute;margin-left:76.25pt;margin-top:344.5pt;width:287.15pt;height:60.2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" filled="f" stroked="f">
                    <v:textbox>
                      <w:txbxContent>
                        <w:p w14:paraId="64F72D63" w14:textId="56B899AD" w:rsidR="00F9060C" w:rsidRPr="00C517B7" w:rsidRDefault="00237693" w:rsidP="00190B3F">
                          <w:pPr>
                            <w:jc w:val="center"/>
                            <w:rPr>
                              <w:b/>
                              <w:bCs/>
                              <w:i/>
                              <w:iCs/>
                              <w:color w:val="FFFFFF" w:themeColor="background1"/>
                              <w:sz w:val="48"/>
                              <w:szCs w:val="48"/>
                              <w:u w:val="single"/>
                            </w:rPr>
                          </w:pPr>
                          <w:r>
                            <w:rPr>
                              <w:b/>
                              <w:bCs/>
                              <w:i/>
                              <w:iCs/>
                              <w:color w:val="FFFFFF" w:themeColor="background1"/>
                              <w:sz w:val="72"/>
                              <w:szCs w:val="72"/>
                              <w:u w:val="single"/>
                            </w:rPr>
                            <w:t>Report</w:t>
                          </w:r>
                        </w:p>
                      </w:txbxContent>
                    </v:textbox>
                    <w10:wrap type="square"/>
                  </v:shape>
                </w:pict>
              </mc:Fallback>
            </mc:AlternateContent>
          </w:r>
          <w:r w:rsidR="00C517B7">
            <w:rPr>
              <w:noProof/>
            </w:rPr>
            <mc:AlternateContent>
              <mc:Choice Requires="wps">
                <w:drawing>
                  <wp:anchor distT="45720" distB="45720" distL="114300" distR="114300" simplePos="0" relativeHeight="251734016" behindDoc="0" locked="0" layoutInCell="1" allowOverlap="1" wp14:anchorId="4F00BE04" wp14:editId="4767FC74">
                    <wp:simplePos x="0" y="0"/>
                    <wp:positionH relativeFrom="column">
                      <wp:posOffset>3327858</wp:posOffset>
                    </wp:positionH>
                    <wp:positionV relativeFrom="paragraph">
                      <wp:posOffset>9012688</wp:posOffset>
                    </wp:positionV>
                    <wp:extent cx="3678747" cy="414670"/>
                    <wp:effectExtent l="0" t="0" r="0" b="444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8747" cy="414670"/>
                            </a:xfrm>
                            <a:prstGeom prst="rect">
                              <a:avLst/>
                            </a:prstGeom>
                            <a:noFill/>
                            <a:ln w="9525">
                              <a:noFill/>
                              <a:miter lim="800000"/>
                              <a:headEnd/>
                              <a:tailEnd/>
                            </a:ln>
                          </wps:spPr>
                          <wps:txbx>
                            <w:txbxContent>
                              <w:p w14:paraId="4C48BD8F" w14:textId="3C9D9179" w:rsidR="00A86AA4" w:rsidRPr="009632B9" w:rsidRDefault="00F9060C" w:rsidP="00C517B7">
                                <w:pPr>
                                  <w:rPr>
                                    <w:b/>
                                    <w:bCs/>
                                    <w:i/>
                                    <w:iCs/>
                                    <w:color w:val="FFFFFF" w:themeColor="background1"/>
                                    <w:sz w:val="32"/>
                                    <w:szCs w:val="32"/>
                                  </w:rPr>
                                </w:pPr>
                                <w:r w:rsidRPr="009632B9">
                                  <w:rPr>
                                    <w:b/>
                                    <w:bCs/>
                                    <w:i/>
                                    <w:iCs/>
                                    <w:color w:val="FFFFFF" w:themeColor="background1"/>
                                    <w:sz w:val="32"/>
                                    <w:szCs w:val="32"/>
                                  </w:rPr>
                                  <w:t xml:space="preserve">Submition Date: </w:t>
                                </w:r>
                                <w:r w:rsidR="00C517B7" w:rsidRPr="009632B9">
                                  <w:rPr>
                                    <w:i/>
                                    <w:iCs/>
                                    <w:color w:val="FFFFFF" w:themeColor="background1"/>
                                    <w:sz w:val="32"/>
                                    <w:szCs w:val="32"/>
                                  </w:rPr>
                                  <w:t>1</w:t>
                                </w:r>
                                <w:r w:rsidR="00000120">
                                  <w:rPr>
                                    <w:i/>
                                    <w:iCs/>
                                    <w:color w:val="FFFFFF" w:themeColor="background1"/>
                                    <w:sz w:val="32"/>
                                    <w:szCs w:val="32"/>
                                  </w:rPr>
                                  <w:t>0</w:t>
                                </w:r>
                                <w:r w:rsidR="00C517B7" w:rsidRPr="009632B9">
                                  <w:rPr>
                                    <w:i/>
                                    <w:iCs/>
                                    <w:color w:val="FFFFFF" w:themeColor="background1"/>
                                    <w:sz w:val="32"/>
                                    <w:szCs w:val="32"/>
                                  </w:rPr>
                                  <w:t>th December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0BE04" id="_x0000_s1029" type="#_x0000_t202" style="position:absolute;margin-left:262.05pt;margin-top:709.65pt;width:289.65pt;height:32.6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" filled="f" stroked="f">
                    <v:textbox>
                      <w:txbxContent>
                        <w:p w14:paraId="4C48BD8F" w14:textId="3C9D9179" w:rsidR="00A86AA4" w:rsidRPr="009632B9" w:rsidRDefault="00F9060C" w:rsidP="00C517B7">
                          <w:pPr>
                            <w:rPr>
                              <w:b/>
                              <w:bCs/>
                              <w:i/>
                              <w:iCs/>
                              <w:color w:val="FFFFFF" w:themeColor="background1"/>
                              <w:sz w:val="32"/>
                              <w:szCs w:val="32"/>
                            </w:rPr>
                          </w:pPr>
                          <w:r w:rsidRPr="009632B9">
                            <w:rPr>
                              <w:b/>
                              <w:bCs/>
                              <w:i/>
                              <w:iCs/>
                              <w:color w:val="FFFFFF" w:themeColor="background1"/>
                              <w:sz w:val="32"/>
                              <w:szCs w:val="32"/>
                            </w:rPr>
                            <w:t xml:space="preserve">Submition Date: </w:t>
                          </w:r>
                          <w:r w:rsidR="00C517B7" w:rsidRPr="009632B9">
                            <w:rPr>
                              <w:i/>
                              <w:iCs/>
                              <w:color w:val="FFFFFF" w:themeColor="background1"/>
                              <w:sz w:val="32"/>
                              <w:szCs w:val="32"/>
                            </w:rPr>
                            <w:t>1</w:t>
                          </w:r>
                          <w:r w:rsidR="00000120">
                            <w:rPr>
                              <w:i/>
                              <w:iCs/>
                              <w:color w:val="FFFFFF" w:themeColor="background1"/>
                              <w:sz w:val="32"/>
                              <w:szCs w:val="32"/>
                            </w:rPr>
                            <w:t>0</w:t>
                          </w:r>
                          <w:r w:rsidR="00C517B7" w:rsidRPr="009632B9">
                            <w:rPr>
                              <w:i/>
                              <w:iCs/>
                              <w:color w:val="FFFFFF" w:themeColor="background1"/>
                              <w:sz w:val="32"/>
                              <w:szCs w:val="32"/>
                            </w:rPr>
                            <w:t>th December 2021</w:t>
                          </w:r>
                        </w:p>
                      </w:txbxContent>
                    </v:textbox>
                  </v:shape>
                </w:pict>
              </mc:Fallback>
            </mc:AlternateContent>
          </w:r>
          <w:r w:rsidR="00C517B7" w:rsidRPr="003E6AFB">
            <w:rPr>
              <w:noProof/>
            </w:rPr>
            <mc:AlternateContent>
              <mc:Choice Requires="wps">
                <w:drawing>
                  <wp:anchor distT="0" distB="0" distL="114300" distR="114300" simplePos="0" relativeHeight="251735040" behindDoc="0" locked="0" layoutInCell="1" allowOverlap="1" wp14:anchorId="5BBC7344" wp14:editId="239C9CC7">
                    <wp:simplePos x="0" y="0"/>
                    <wp:positionH relativeFrom="margin">
                      <wp:posOffset>-904343</wp:posOffset>
                    </wp:positionH>
                    <wp:positionV relativeFrom="margin">
                      <wp:posOffset>9074859</wp:posOffset>
                    </wp:positionV>
                    <wp:extent cx="2009775" cy="747597"/>
                    <wp:effectExtent l="0" t="0" r="0" b="0"/>
                    <wp:wrapNone/>
                    <wp:docPr id="62" name="Text Box 62"/>
                    <wp:cNvGraphicFramePr/>
                    <a:graphic xmlns:a="http://schemas.openxmlformats.org/drawingml/2006/main">
                      <a:graphicData uri="http://schemas.microsoft.com/office/word/2010/wordprocessingShape">
                        <wps:wsp>
                          <wps:cNvSpPr txBox="1"/>
                          <wps:spPr>
                            <a:xfrm>
                              <a:off x="0" y="0"/>
                              <a:ext cx="2009775" cy="747597"/>
                            </a:xfrm>
                            <a:prstGeom prst="rect">
                              <a:avLst/>
                            </a:prstGeom>
                            <a:noFill/>
                            <a:ln w="6350">
                              <a:noFill/>
                            </a:ln>
                            <a:effectLst/>
                          </wps:spPr>
                          <wps:txbx>
                            <w:txbxContent>
                              <w:sdt>
                                <w:sdtPr>
                                  <w:rPr>
                                    <w:rFonts w:asciiTheme="majorHAnsi" w:eastAsiaTheme="majorEastAsia" w:hAnsiTheme="majorHAnsi" w:cstheme="majorBidi"/>
                                    <w:b/>
                                    <w:bCs/>
                                    <w:i/>
                                    <w:iCs/>
                                    <w:caps/>
                                    <w:color w:val="FFFFFF" w:themeColor="background1"/>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F4C779B" w14:textId="6BE571CC" w:rsidR="00F9060C" w:rsidRPr="009632B9" w:rsidRDefault="00F9060C" w:rsidP="00190B3F">
                                    <w:pPr>
                                      <w:pStyle w:val="NoSpacing"/>
                                      <w:rPr>
                                        <w:rFonts w:asciiTheme="majorHAnsi" w:eastAsiaTheme="majorEastAsia" w:hAnsiTheme="majorHAnsi" w:cstheme="majorBidi"/>
                                        <w:b/>
                                        <w:bCs/>
                                        <w:i/>
                                        <w:iCs/>
                                        <w:caps/>
                                        <w:color w:val="FFFFFF" w:themeColor="background1"/>
                                        <w:sz w:val="32"/>
                                        <w:szCs w:val="32"/>
                                      </w:rPr>
                                    </w:pPr>
                                    <w:r w:rsidRPr="009632B9">
                                      <w:rPr>
                                        <w:rFonts w:asciiTheme="majorHAnsi" w:eastAsiaTheme="majorEastAsia" w:hAnsiTheme="majorHAnsi" w:cstheme="majorBidi"/>
                                        <w:b/>
                                        <w:bCs/>
                                        <w:i/>
                                        <w:iCs/>
                                        <w:caps/>
                                        <w:color w:val="FFFFFF" w:themeColor="background1"/>
                                        <w:sz w:val="32"/>
                                        <w:szCs w:val="32"/>
                                      </w:rPr>
                                      <w:t>Pavlo Gladkyi</w:t>
                                    </w:r>
                                  </w:p>
                                </w:sdtContent>
                              </w:sdt>
                              <w:p w14:paraId="539547BB" w14:textId="51B9D9E2" w:rsidR="00F9060C" w:rsidRPr="009632B9" w:rsidRDefault="003D2FCD" w:rsidP="00190B3F">
                                <w:pPr>
                                  <w:pStyle w:val="NoSpacing"/>
                                  <w:spacing w:before="120"/>
                                  <w:rPr>
                                    <w:i/>
                                    <w:iCs/>
                                    <w:color w:val="FFFFFF" w:themeColor="background1"/>
                                    <w:sz w:val="36"/>
                                    <w:szCs w:val="36"/>
                                  </w:rPr>
                                </w:pPr>
                                <w:sdt>
                                  <w:sdtPr>
                                    <w:rPr>
                                      <w:i/>
                                      <w:iCs/>
                                      <w:color w:val="FFFFFF" w:themeColor="background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9060C" w:rsidRPr="009632B9">
                                      <w:rPr>
                                        <w:i/>
                                        <w:iCs/>
                                        <w:color w:val="FFFFFF" w:themeColor="background1"/>
                                        <w:sz w:val="36"/>
                                        <w:szCs w:val="36"/>
                                      </w:rPr>
                                      <w:t>1918831</w:t>
                                    </w:r>
                                  </w:sdtContent>
                                </w:sdt>
                                <w:r w:rsidR="00F9060C" w:rsidRPr="009632B9">
                                  <w:rPr>
                                    <w:i/>
                                    <w:iCs/>
                                    <w:noProof/>
                                    <w:color w:val="FFFFFF" w:themeColor="background1"/>
                                  </w:rPr>
                                  <w:t xml:space="preserve"> </w:t>
                                </w:r>
                              </w:p>
                              <w:p w14:paraId="20EDA348" w14:textId="77777777" w:rsidR="00F9060C" w:rsidRDefault="00F9060C" w:rsidP="00190B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BC7344" id="Text Box 62" o:spid="_x0000_s1030" type="#_x0000_t202" style="position:absolute;margin-left:-71.2pt;margin-top:714.55pt;width:158.25pt;height:58.8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" filled="f" stroked="f" strokeweight=".5pt">
                    <v:textbox>
                      <w:txbxContent>
                        <w:sdt>
                          <w:sdtPr>
                            <w:rPr>
                              <w:rFonts w:asciiTheme="majorHAnsi" w:eastAsiaTheme="majorEastAsia" w:hAnsiTheme="majorHAnsi" w:cstheme="majorBidi"/>
                              <w:b/>
                              <w:bCs/>
                              <w:i/>
                              <w:iCs/>
                              <w:caps/>
                              <w:color w:val="FFFFFF" w:themeColor="background1"/>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F4C779B" w14:textId="6BE571CC" w:rsidR="00F9060C" w:rsidRPr="009632B9" w:rsidRDefault="00F9060C" w:rsidP="00190B3F">
                              <w:pPr>
                                <w:pStyle w:val="NoSpacing"/>
                                <w:rPr>
                                  <w:rFonts w:asciiTheme="majorHAnsi" w:eastAsiaTheme="majorEastAsia" w:hAnsiTheme="majorHAnsi" w:cstheme="majorBidi"/>
                                  <w:b/>
                                  <w:bCs/>
                                  <w:i/>
                                  <w:iCs/>
                                  <w:caps/>
                                  <w:color w:val="FFFFFF" w:themeColor="background1"/>
                                  <w:sz w:val="32"/>
                                  <w:szCs w:val="32"/>
                                </w:rPr>
                              </w:pPr>
                              <w:r w:rsidRPr="009632B9">
                                <w:rPr>
                                  <w:rFonts w:asciiTheme="majorHAnsi" w:eastAsiaTheme="majorEastAsia" w:hAnsiTheme="majorHAnsi" w:cstheme="majorBidi"/>
                                  <w:b/>
                                  <w:bCs/>
                                  <w:i/>
                                  <w:iCs/>
                                  <w:caps/>
                                  <w:color w:val="FFFFFF" w:themeColor="background1"/>
                                  <w:sz w:val="32"/>
                                  <w:szCs w:val="32"/>
                                </w:rPr>
                                <w:t>Pavlo Gladkyi</w:t>
                              </w:r>
                            </w:p>
                          </w:sdtContent>
                        </w:sdt>
                        <w:p w14:paraId="539547BB" w14:textId="51B9D9E2" w:rsidR="00F9060C" w:rsidRPr="009632B9" w:rsidRDefault="003D2FCD" w:rsidP="00190B3F">
                          <w:pPr>
                            <w:pStyle w:val="NoSpacing"/>
                            <w:spacing w:before="120"/>
                            <w:rPr>
                              <w:i/>
                              <w:iCs/>
                              <w:color w:val="FFFFFF" w:themeColor="background1"/>
                              <w:sz w:val="36"/>
                              <w:szCs w:val="36"/>
                            </w:rPr>
                          </w:pPr>
                          <w:sdt>
                            <w:sdtPr>
                              <w:rPr>
                                <w:i/>
                                <w:iCs/>
                                <w:color w:val="FFFFFF" w:themeColor="background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9060C" w:rsidRPr="009632B9">
                                <w:rPr>
                                  <w:i/>
                                  <w:iCs/>
                                  <w:color w:val="FFFFFF" w:themeColor="background1"/>
                                  <w:sz w:val="36"/>
                                  <w:szCs w:val="36"/>
                                </w:rPr>
                                <w:t>1918831</w:t>
                              </w:r>
                            </w:sdtContent>
                          </w:sdt>
                          <w:r w:rsidR="00F9060C" w:rsidRPr="009632B9">
                            <w:rPr>
                              <w:i/>
                              <w:iCs/>
                              <w:noProof/>
                              <w:color w:val="FFFFFF" w:themeColor="background1"/>
                            </w:rPr>
                            <w:t xml:space="preserve"> </w:t>
                          </w:r>
                        </w:p>
                        <w:p w14:paraId="20EDA348" w14:textId="77777777" w:rsidR="00F9060C" w:rsidRDefault="00F9060C" w:rsidP="00190B3F"/>
                      </w:txbxContent>
                    </v:textbox>
                    <w10:wrap anchorx="margin" anchory="margin"/>
                  </v:shape>
                </w:pict>
              </mc:Fallback>
            </mc:AlternateContent>
          </w:r>
          <w:r w:rsidR="00E039AD" w:rsidRPr="003E6AFB">
            <w:br w:type="page"/>
          </w:r>
        </w:p>
      </w:sdtContent>
    </w:sdt>
    <w:bookmarkStart w:id="1" w:name="_Toc67492229" w:displacedByCustomXml="prev"/>
    <w:p w14:paraId="3F57BE78" w14:textId="77777777" w:rsidR="001D0FEF" w:rsidRDefault="001D0FEF" w:rsidP="00237693">
      <w:pPr>
        <w:pStyle w:val="Heading1"/>
        <w:rPr>
          <w:rFonts w:asciiTheme="minorHAnsi" w:eastAsia="Times New Roman" w:hAnsiTheme="minorHAnsi" w:cstheme="minorHAnsi"/>
          <w:b/>
          <w:bCs/>
          <w:i/>
          <w:iCs/>
          <w:color w:val="4472C4" w:themeColor="accent1"/>
          <w:u w:val="single"/>
          <w:lang w:eastAsia="en-GB"/>
        </w:rPr>
        <w:sectPr w:rsidR="001D0FEF" w:rsidSect="00E039AD">
          <w:headerReference w:type="default" r:id="rId8"/>
          <w:footerReference w:type="default" r:id="rId9"/>
          <w:pgSz w:w="11906" w:h="16838"/>
          <w:pgMar w:top="1440" w:right="1440" w:bottom="1440" w:left="1440" w:header="708" w:footer="708" w:gutter="0"/>
          <w:pgNumType w:start="0"/>
          <w:cols w:space="708"/>
          <w:titlePg/>
          <w:docGrid w:linePitch="360"/>
        </w:sectPr>
      </w:pPr>
      <w:bookmarkStart w:id="2" w:name="_Toc95206258"/>
      <w:bookmarkEnd w:id="1"/>
    </w:p>
    <w:p w14:paraId="0CBDF1A6" w14:textId="262FF775" w:rsidR="00237693" w:rsidRPr="00237693" w:rsidRDefault="00237693" w:rsidP="00237693">
      <w:pPr>
        <w:pStyle w:val="Heading1"/>
        <w:rPr>
          <w:rFonts w:asciiTheme="minorHAnsi" w:eastAsia="Times New Roman" w:hAnsiTheme="minorHAnsi" w:cstheme="minorHAnsi"/>
          <w:b/>
          <w:bCs/>
          <w:i/>
          <w:iCs/>
          <w:color w:val="4472C4" w:themeColor="accent1"/>
          <w:u w:val="single"/>
          <w:lang w:eastAsia="en-GB"/>
        </w:rPr>
      </w:pPr>
      <w:bookmarkStart w:id="3" w:name="_Toc96382709"/>
      <w:r w:rsidRPr="00237693">
        <w:rPr>
          <w:rFonts w:asciiTheme="minorHAnsi" w:eastAsia="Times New Roman" w:hAnsiTheme="minorHAnsi" w:cstheme="minorHAnsi"/>
          <w:b/>
          <w:bCs/>
          <w:i/>
          <w:iCs/>
          <w:color w:val="4472C4" w:themeColor="accent1"/>
          <w:u w:val="single"/>
          <w:lang w:eastAsia="en-GB"/>
        </w:rPr>
        <w:lastRenderedPageBreak/>
        <w:t>Executive Summary</w:t>
      </w:r>
      <w:bookmarkEnd w:id="2"/>
      <w:bookmarkEnd w:id="3"/>
    </w:p>
    <w:p w14:paraId="17EBBC3C" w14:textId="1E4F261F"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222AE61" w14:textId="77777777" w:rsidR="00992008" w:rsidRDefault="00992008" w:rsidP="009E59F5">
      <w:pPr>
        <w:spacing w:after="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The report examined TESCO's Customer Relationship Management system and revealed that the company uses advanced technologies to collect its customers' data. </w:t>
      </w:r>
    </w:p>
    <w:p w14:paraId="70423648" w14:textId="5B4B12F4" w:rsidR="00992008" w:rsidRDefault="00992008" w:rsidP="009E59F5">
      <w:pPr>
        <w:spacing w:after="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However, it was also concluded that TESCO has a problem with its cyber security as various hacker attacks led to confirmed personal data leaks. Moreover, in some cases, due to negligence, the company lost the valuable data of its employees. </w:t>
      </w:r>
    </w:p>
    <w:p w14:paraId="03D4BA14" w14:textId="12F34951" w:rsidR="00992008" w:rsidRDefault="00992008" w:rsidP="009E59F5">
      <w:pPr>
        <w:spacing w:after="0" w:line="240" w:lineRule="auto"/>
        <w:rPr>
          <w:rFonts w:eastAsia="Times New Roman" w:cstheme="minorHAnsi"/>
          <w:color w:val="000000" w:themeColor="text1"/>
          <w:sz w:val="24"/>
          <w:szCs w:val="24"/>
          <w:lang w:eastAsia="en-GB"/>
        </w:rPr>
      </w:pPr>
    </w:p>
    <w:p w14:paraId="1A5056CF" w14:textId="06239BA5" w:rsidR="00992008" w:rsidRDefault="00992008" w:rsidP="009E59F5">
      <w:pPr>
        <w:spacing w:after="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Additionally, the report author </w:t>
      </w:r>
      <w:r w:rsidR="00E65553">
        <w:rPr>
          <w:rFonts w:eastAsia="Times New Roman" w:cstheme="minorHAnsi"/>
          <w:color w:val="000000" w:themeColor="text1"/>
          <w:sz w:val="24"/>
          <w:szCs w:val="24"/>
          <w:lang w:eastAsia="en-GB"/>
        </w:rPr>
        <w:t>scrutinised</w:t>
      </w:r>
      <w:r>
        <w:rPr>
          <w:rFonts w:eastAsia="Times New Roman" w:cstheme="minorHAnsi"/>
          <w:color w:val="000000" w:themeColor="text1"/>
          <w:sz w:val="24"/>
          <w:szCs w:val="24"/>
          <w:lang w:eastAsia="en-GB"/>
        </w:rPr>
        <w:t xml:space="preserve"> TESCO's business ethics and sustainability projects. As a result, it was confirmed that the company could not effectively control the ethical practices of its suppliers and, alias had to deal with consequences. </w:t>
      </w:r>
    </w:p>
    <w:p w14:paraId="023A38C1" w14:textId="0E9FFB57" w:rsidR="00992008" w:rsidRDefault="00992008" w:rsidP="009E59F5">
      <w:pPr>
        <w:spacing w:after="0" w:line="240" w:lineRule="auto"/>
        <w:rPr>
          <w:rFonts w:eastAsia="Times New Roman" w:cstheme="minorHAnsi"/>
          <w:color w:val="000000" w:themeColor="text1"/>
          <w:sz w:val="24"/>
          <w:szCs w:val="24"/>
          <w:lang w:eastAsia="en-GB"/>
        </w:rPr>
      </w:pPr>
    </w:p>
    <w:p w14:paraId="2A79E711" w14:textId="4496AA45" w:rsidR="00992008" w:rsidRDefault="00992008" w:rsidP="009E59F5">
      <w:pPr>
        <w:spacing w:after="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All in all, TESCO can still keep a trustful relationship with the customers and have a quick and efficient reaction to any internal or external threats. </w:t>
      </w:r>
    </w:p>
    <w:p w14:paraId="17650B78" w14:textId="1A75C141" w:rsidR="00992008" w:rsidRDefault="00992008" w:rsidP="009E59F5">
      <w:pPr>
        <w:spacing w:after="0" w:line="240" w:lineRule="auto"/>
        <w:rPr>
          <w:rFonts w:eastAsia="Times New Roman" w:cstheme="minorHAnsi"/>
          <w:color w:val="000000" w:themeColor="text1"/>
          <w:sz w:val="24"/>
          <w:szCs w:val="24"/>
          <w:lang w:eastAsia="en-GB"/>
        </w:rPr>
      </w:pPr>
    </w:p>
    <w:p w14:paraId="3283991B" w14:textId="51248D75" w:rsidR="00992008" w:rsidRPr="00992008" w:rsidRDefault="00992008" w:rsidP="009E59F5">
      <w:pPr>
        <w:spacing w:after="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As a recommendation, the report author would suggest TESCO invest in its data protection system, monitor its suppliers' ethical practices, and accelerate its sustainability initiatives.</w:t>
      </w:r>
    </w:p>
    <w:p w14:paraId="16A81A44" w14:textId="77777777" w:rsidR="00FA0460" w:rsidRDefault="00FA0460" w:rsidP="009E59F5">
      <w:pPr>
        <w:spacing w:after="0" w:line="240" w:lineRule="auto"/>
        <w:rPr>
          <w:rFonts w:ascii="Times New Roman" w:eastAsia="Times New Roman" w:hAnsi="Times New Roman" w:cs="Times New Roman"/>
          <w:sz w:val="24"/>
          <w:szCs w:val="24"/>
          <w:lang w:eastAsia="en-GB"/>
        </w:rPr>
      </w:pPr>
    </w:p>
    <w:p w14:paraId="244855EE" w14:textId="77777777" w:rsidR="00FA0460" w:rsidRDefault="00FA0460" w:rsidP="009E59F5">
      <w:pPr>
        <w:spacing w:after="0" w:line="240" w:lineRule="auto"/>
        <w:rPr>
          <w:rFonts w:ascii="Times New Roman" w:eastAsia="Times New Roman" w:hAnsi="Times New Roman" w:cs="Times New Roman"/>
          <w:sz w:val="24"/>
          <w:szCs w:val="24"/>
          <w:lang w:eastAsia="en-GB"/>
        </w:rPr>
      </w:pPr>
    </w:p>
    <w:p w14:paraId="3074932A" w14:textId="3493AAF6"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763D8BC" w14:textId="4C51826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E036D0C" w14:textId="7460FAE3"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785BE64" w14:textId="0021ED4A"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098D9B2" w14:textId="4851096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7E2D536" w14:textId="0253B366"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0160720" w14:textId="481C43DF"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F64AC68" w14:textId="54370F49"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F5246F3" w14:textId="7278B38A"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B8C981E" w14:textId="7BB4686C"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316F9E9" w14:textId="337E3118"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B2E2A35" w14:textId="0515E77C"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45E2450" w14:textId="1AA3E79B"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CF8F748" w14:textId="1633540F"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A2C8131" w14:textId="2865020E"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60C90FA" w14:textId="6B22A201"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AAE02BD" w14:textId="70ABE898"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E070A8E" w14:textId="3F2C9C76"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D7B4185" w14:textId="77777777" w:rsidR="00992008" w:rsidRDefault="00992008"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5C3B305" w14:textId="2768E50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E25FE79" w14:textId="686B9836"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2BB433C" w14:textId="32334FA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5831972" w14:textId="1C8B32B5"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324FFA1" w14:textId="50E74C3E"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E80EAA8" w14:textId="42B71AB4" w:rsidR="001D0FEF" w:rsidRDefault="001D0FEF" w:rsidP="001D0FEF">
      <w:pPr>
        <w:rPr>
          <w:lang w:eastAsia="en-GB"/>
        </w:rPr>
      </w:pPr>
    </w:p>
    <w:p w14:paraId="058845E8" w14:textId="77777777" w:rsidR="001D0FEF" w:rsidRPr="001D0FEF" w:rsidRDefault="001D0FEF" w:rsidP="001D0FEF">
      <w:pPr>
        <w:rPr>
          <w:lang w:eastAsia="en-GB"/>
        </w:rPr>
      </w:pPr>
    </w:p>
    <w:p w14:paraId="2B7441C5" w14:textId="77777777" w:rsidR="004415EC" w:rsidRPr="004415EC" w:rsidRDefault="004415EC" w:rsidP="004415EC">
      <w:pPr>
        <w:rPr>
          <w:lang w:eastAsia="en-GB"/>
        </w:rPr>
      </w:pPr>
    </w:p>
    <w:bookmarkStart w:id="4" w:name="_Toc96382710" w:displacedByCustomXml="next"/>
    <w:sdt>
      <w:sdtPr>
        <w:id w:val="2038238378"/>
        <w:docPartObj>
          <w:docPartGallery w:val="Table of Contents"/>
          <w:docPartUnique/>
        </w:docPartObj>
      </w:sdtPr>
      <w:sdtEndPr>
        <w:rPr>
          <w:b/>
          <w:bCs/>
          <w:noProof/>
        </w:rPr>
      </w:sdtEndPr>
      <w:sdtContent>
        <w:p w14:paraId="0C0950A7" w14:textId="77777777" w:rsidR="00125BD3" w:rsidRPr="00125BD3" w:rsidRDefault="00125BD3" w:rsidP="00125BD3">
          <w:pPr>
            <w:keepNext/>
            <w:keepLines/>
            <w:spacing w:before="240" w:after="0"/>
            <w:outlineLvl w:val="0"/>
            <w:rPr>
              <w:rFonts w:eastAsiaTheme="majorEastAsia" w:cstheme="minorHAnsi"/>
              <w:b/>
              <w:bCs/>
              <w:i/>
              <w:iCs/>
              <w:color w:val="2F5496" w:themeColor="accent1" w:themeShade="BF"/>
              <w:sz w:val="32"/>
              <w:szCs w:val="32"/>
              <w:u w:val="single"/>
            </w:rPr>
          </w:pPr>
          <w:r w:rsidRPr="00125BD3">
            <w:rPr>
              <w:rFonts w:eastAsiaTheme="majorEastAsia" w:cstheme="minorHAnsi"/>
              <w:b/>
              <w:bCs/>
              <w:i/>
              <w:iCs/>
              <w:color w:val="2F5496" w:themeColor="accent1" w:themeShade="BF"/>
              <w:sz w:val="32"/>
              <w:szCs w:val="32"/>
              <w:u w:val="single"/>
            </w:rPr>
            <w:t>Table of Contents</w:t>
          </w:r>
          <w:bookmarkEnd w:id="4"/>
        </w:p>
        <w:p w14:paraId="56F85A6B" w14:textId="21B0A096" w:rsidR="005075D7" w:rsidRDefault="00125BD3">
          <w:pPr>
            <w:pStyle w:val="TOC1"/>
            <w:rPr>
              <w:rFonts w:asciiTheme="minorHAnsi" w:eastAsiaTheme="minorEastAsia" w:hAnsiTheme="minorHAnsi" w:cstheme="minorBidi"/>
              <w:i w:val="0"/>
              <w:iCs w:val="0"/>
              <w:sz w:val="22"/>
              <w:szCs w:val="22"/>
              <w:lang w:eastAsia="en-GB"/>
            </w:rPr>
          </w:pPr>
          <w:r w:rsidRPr="00125BD3">
            <w:rPr>
              <w:b/>
              <w:bCs/>
            </w:rPr>
            <w:fldChar w:fldCharType="begin"/>
          </w:r>
          <w:r w:rsidRPr="00125BD3">
            <w:rPr>
              <w:b/>
              <w:bCs/>
            </w:rPr>
            <w:instrText xml:space="preserve"> TOC \o "1-3" \h \z \u </w:instrText>
          </w:r>
          <w:r w:rsidRPr="00125BD3">
            <w:rPr>
              <w:b/>
              <w:bCs/>
            </w:rPr>
            <w:fldChar w:fldCharType="separate"/>
          </w:r>
        </w:p>
        <w:p w14:paraId="10B196BD" w14:textId="6BB0FB07" w:rsidR="005075D7" w:rsidRDefault="003D2FCD">
          <w:pPr>
            <w:pStyle w:val="TOC1"/>
            <w:rPr>
              <w:rFonts w:asciiTheme="minorHAnsi" w:eastAsiaTheme="minorEastAsia" w:hAnsiTheme="minorHAnsi" w:cstheme="minorBidi"/>
              <w:i w:val="0"/>
              <w:iCs w:val="0"/>
              <w:sz w:val="22"/>
              <w:szCs w:val="22"/>
              <w:lang w:eastAsia="en-GB"/>
            </w:rPr>
          </w:pPr>
          <w:hyperlink w:anchor="_Toc96382710" w:history="1">
            <w:r w:rsidR="005075D7" w:rsidRPr="002F0A9E">
              <w:rPr>
                <w:rStyle w:val="Hyperlink"/>
                <w:rFonts w:cstheme="minorHAnsi"/>
                <w:b/>
                <w:bCs/>
              </w:rPr>
              <w:t>Table of Contents</w:t>
            </w:r>
            <w:r w:rsidR="005075D7">
              <w:rPr>
                <w:webHidden/>
              </w:rPr>
              <w:tab/>
            </w:r>
            <w:r w:rsidR="005075D7">
              <w:rPr>
                <w:webHidden/>
              </w:rPr>
              <w:fldChar w:fldCharType="begin"/>
            </w:r>
            <w:r w:rsidR="005075D7">
              <w:rPr>
                <w:webHidden/>
              </w:rPr>
              <w:instrText xml:space="preserve"> PAGEREF _Toc96382710 \h </w:instrText>
            </w:r>
            <w:r w:rsidR="005075D7">
              <w:rPr>
                <w:webHidden/>
              </w:rPr>
            </w:r>
            <w:r w:rsidR="005075D7">
              <w:rPr>
                <w:webHidden/>
              </w:rPr>
              <w:fldChar w:fldCharType="separate"/>
            </w:r>
            <w:r w:rsidR="005075D7">
              <w:rPr>
                <w:webHidden/>
              </w:rPr>
              <w:t>1</w:t>
            </w:r>
            <w:r w:rsidR="005075D7">
              <w:rPr>
                <w:webHidden/>
              </w:rPr>
              <w:fldChar w:fldCharType="end"/>
            </w:r>
          </w:hyperlink>
        </w:p>
        <w:p w14:paraId="07F0784D" w14:textId="7F13D9CA" w:rsidR="005075D7" w:rsidRDefault="003D2FCD">
          <w:pPr>
            <w:pStyle w:val="TOC1"/>
            <w:rPr>
              <w:rFonts w:asciiTheme="minorHAnsi" w:eastAsiaTheme="minorEastAsia" w:hAnsiTheme="minorHAnsi" w:cstheme="minorBidi"/>
              <w:i w:val="0"/>
              <w:iCs w:val="0"/>
              <w:sz w:val="22"/>
              <w:szCs w:val="22"/>
              <w:lang w:eastAsia="en-GB"/>
            </w:rPr>
          </w:pPr>
          <w:hyperlink w:anchor="_Toc96382711" w:history="1">
            <w:r w:rsidR="005075D7" w:rsidRPr="002F0A9E">
              <w:rPr>
                <w:rStyle w:val="Hyperlink"/>
                <w:rFonts w:eastAsia="Times New Roman" w:cstheme="minorHAnsi"/>
                <w:b/>
                <w:bCs/>
                <w:lang w:eastAsia="en-GB"/>
              </w:rPr>
              <w:t>List of Figures</w:t>
            </w:r>
            <w:r w:rsidR="005075D7">
              <w:rPr>
                <w:webHidden/>
              </w:rPr>
              <w:tab/>
            </w:r>
            <w:r w:rsidR="005075D7">
              <w:rPr>
                <w:webHidden/>
              </w:rPr>
              <w:fldChar w:fldCharType="begin"/>
            </w:r>
            <w:r w:rsidR="005075D7">
              <w:rPr>
                <w:webHidden/>
              </w:rPr>
              <w:instrText xml:space="preserve"> PAGEREF _Toc96382711 \h </w:instrText>
            </w:r>
            <w:r w:rsidR="005075D7">
              <w:rPr>
                <w:webHidden/>
              </w:rPr>
            </w:r>
            <w:r w:rsidR="005075D7">
              <w:rPr>
                <w:webHidden/>
              </w:rPr>
              <w:fldChar w:fldCharType="separate"/>
            </w:r>
            <w:r w:rsidR="005075D7">
              <w:rPr>
                <w:webHidden/>
              </w:rPr>
              <w:t>2</w:t>
            </w:r>
            <w:r w:rsidR="005075D7">
              <w:rPr>
                <w:webHidden/>
              </w:rPr>
              <w:fldChar w:fldCharType="end"/>
            </w:r>
          </w:hyperlink>
        </w:p>
        <w:p w14:paraId="2F43D8D2" w14:textId="3D0025ED" w:rsidR="005075D7" w:rsidRDefault="003D2FCD">
          <w:pPr>
            <w:pStyle w:val="TOC1"/>
            <w:rPr>
              <w:rFonts w:asciiTheme="minorHAnsi" w:eastAsiaTheme="minorEastAsia" w:hAnsiTheme="minorHAnsi" w:cstheme="minorBidi"/>
              <w:i w:val="0"/>
              <w:iCs w:val="0"/>
              <w:sz w:val="22"/>
              <w:szCs w:val="22"/>
              <w:lang w:eastAsia="en-GB"/>
            </w:rPr>
          </w:pPr>
          <w:hyperlink w:anchor="_Toc96382712" w:history="1">
            <w:r w:rsidR="005075D7" w:rsidRPr="002F0A9E">
              <w:rPr>
                <w:rStyle w:val="Hyperlink"/>
                <w:rFonts w:eastAsia="Times New Roman" w:cstheme="minorHAnsi"/>
                <w:b/>
                <w:bCs/>
                <w:lang w:eastAsia="en-GB"/>
              </w:rPr>
              <w:t>1.0 Introduction</w:t>
            </w:r>
            <w:r w:rsidR="005075D7">
              <w:rPr>
                <w:webHidden/>
              </w:rPr>
              <w:tab/>
            </w:r>
            <w:r w:rsidR="005075D7">
              <w:rPr>
                <w:webHidden/>
              </w:rPr>
              <w:fldChar w:fldCharType="begin"/>
            </w:r>
            <w:r w:rsidR="005075D7">
              <w:rPr>
                <w:webHidden/>
              </w:rPr>
              <w:instrText xml:space="preserve"> PAGEREF _Toc96382712 \h </w:instrText>
            </w:r>
            <w:r w:rsidR="005075D7">
              <w:rPr>
                <w:webHidden/>
              </w:rPr>
            </w:r>
            <w:r w:rsidR="005075D7">
              <w:rPr>
                <w:webHidden/>
              </w:rPr>
              <w:fldChar w:fldCharType="separate"/>
            </w:r>
            <w:r w:rsidR="005075D7">
              <w:rPr>
                <w:webHidden/>
              </w:rPr>
              <w:t>3</w:t>
            </w:r>
            <w:r w:rsidR="005075D7">
              <w:rPr>
                <w:webHidden/>
              </w:rPr>
              <w:fldChar w:fldCharType="end"/>
            </w:r>
          </w:hyperlink>
        </w:p>
        <w:p w14:paraId="58E1C8A1" w14:textId="44D9408A" w:rsidR="005075D7" w:rsidRDefault="003D2FCD">
          <w:pPr>
            <w:pStyle w:val="TOC1"/>
            <w:rPr>
              <w:rFonts w:asciiTheme="minorHAnsi" w:eastAsiaTheme="minorEastAsia" w:hAnsiTheme="minorHAnsi" w:cstheme="minorBidi"/>
              <w:i w:val="0"/>
              <w:iCs w:val="0"/>
              <w:sz w:val="22"/>
              <w:szCs w:val="22"/>
              <w:lang w:eastAsia="en-GB"/>
            </w:rPr>
          </w:pPr>
          <w:hyperlink w:anchor="_Toc96382713" w:history="1">
            <w:r w:rsidR="005075D7" w:rsidRPr="002F0A9E">
              <w:rPr>
                <w:rStyle w:val="Hyperlink"/>
                <w:rFonts w:eastAsia="Times New Roman" w:cstheme="minorHAnsi"/>
                <w:b/>
                <w:bCs/>
                <w:lang w:eastAsia="en-GB"/>
              </w:rPr>
              <w:t>2.0 Findings</w:t>
            </w:r>
            <w:r w:rsidR="005075D7">
              <w:rPr>
                <w:webHidden/>
              </w:rPr>
              <w:tab/>
            </w:r>
            <w:r w:rsidR="005075D7">
              <w:rPr>
                <w:webHidden/>
              </w:rPr>
              <w:fldChar w:fldCharType="begin"/>
            </w:r>
            <w:r w:rsidR="005075D7">
              <w:rPr>
                <w:webHidden/>
              </w:rPr>
              <w:instrText xml:space="preserve"> PAGEREF _Toc96382713 \h </w:instrText>
            </w:r>
            <w:r w:rsidR="005075D7">
              <w:rPr>
                <w:webHidden/>
              </w:rPr>
            </w:r>
            <w:r w:rsidR="005075D7">
              <w:rPr>
                <w:webHidden/>
              </w:rPr>
              <w:fldChar w:fldCharType="separate"/>
            </w:r>
            <w:r w:rsidR="005075D7">
              <w:rPr>
                <w:webHidden/>
              </w:rPr>
              <w:t>4</w:t>
            </w:r>
            <w:r w:rsidR="005075D7">
              <w:rPr>
                <w:webHidden/>
              </w:rPr>
              <w:fldChar w:fldCharType="end"/>
            </w:r>
          </w:hyperlink>
        </w:p>
        <w:p w14:paraId="68DAA83F" w14:textId="2573B3A7" w:rsidR="005075D7" w:rsidRDefault="003D2FCD">
          <w:pPr>
            <w:pStyle w:val="TOC2"/>
            <w:rPr>
              <w:rFonts w:asciiTheme="minorHAnsi" w:eastAsiaTheme="minorEastAsia" w:hAnsiTheme="minorHAnsi" w:cstheme="minorBidi"/>
              <w:b w:val="0"/>
              <w:bCs w:val="0"/>
            </w:rPr>
          </w:pPr>
          <w:hyperlink w:anchor="_Toc96382714" w:history="1">
            <w:r w:rsidR="005075D7" w:rsidRPr="002F0A9E">
              <w:rPr>
                <w:rStyle w:val="Hyperlink"/>
                <w:i/>
                <w:iCs/>
              </w:rPr>
              <w:t>2.1.1 TESCO's background</w:t>
            </w:r>
            <w:r w:rsidR="005075D7">
              <w:rPr>
                <w:webHidden/>
              </w:rPr>
              <w:tab/>
            </w:r>
            <w:r w:rsidR="005075D7">
              <w:rPr>
                <w:webHidden/>
              </w:rPr>
              <w:fldChar w:fldCharType="begin"/>
            </w:r>
            <w:r w:rsidR="005075D7">
              <w:rPr>
                <w:webHidden/>
              </w:rPr>
              <w:instrText xml:space="preserve"> PAGEREF _Toc96382714 \h </w:instrText>
            </w:r>
            <w:r w:rsidR="005075D7">
              <w:rPr>
                <w:webHidden/>
              </w:rPr>
            </w:r>
            <w:r w:rsidR="005075D7">
              <w:rPr>
                <w:webHidden/>
              </w:rPr>
              <w:fldChar w:fldCharType="separate"/>
            </w:r>
            <w:r w:rsidR="005075D7">
              <w:rPr>
                <w:webHidden/>
              </w:rPr>
              <w:t>4</w:t>
            </w:r>
            <w:r w:rsidR="005075D7">
              <w:rPr>
                <w:webHidden/>
              </w:rPr>
              <w:fldChar w:fldCharType="end"/>
            </w:r>
          </w:hyperlink>
        </w:p>
        <w:p w14:paraId="277557F9" w14:textId="76216368" w:rsidR="005075D7" w:rsidRDefault="003D2FCD">
          <w:pPr>
            <w:pStyle w:val="TOC1"/>
            <w:rPr>
              <w:rFonts w:asciiTheme="minorHAnsi" w:eastAsiaTheme="minorEastAsia" w:hAnsiTheme="minorHAnsi" w:cstheme="minorBidi"/>
              <w:i w:val="0"/>
              <w:iCs w:val="0"/>
              <w:sz w:val="22"/>
              <w:szCs w:val="22"/>
              <w:lang w:eastAsia="en-GB"/>
            </w:rPr>
          </w:pPr>
          <w:hyperlink w:anchor="_Toc96382715" w:history="1">
            <w:r w:rsidR="005075D7" w:rsidRPr="002F0A9E">
              <w:rPr>
                <w:rStyle w:val="Hyperlink"/>
                <w:rFonts w:eastAsia="Times New Roman" w:cstheme="minorHAnsi"/>
                <w:b/>
                <w:bCs/>
                <w:lang w:eastAsia="en-GB"/>
              </w:rPr>
              <w:t>2.1.2 TESCO and CRM</w:t>
            </w:r>
            <w:r w:rsidR="005075D7">
              <w:rPr>
                <w:webHidden/>
              </w:rPr>
              <w:tab/>
            </w:r>
            <w:r w:rsidR="005075D7">
              <w:rPr>
                <w:webHidden/>
              </w:rPr>
              <w:fldChar w:fldCharType="begin"/>
            </w:r>
            <w:r w:rsidR="005075D7">
              <w:rPr>
                <w:webHidden/>
              </w:rPr>
              <w:instrText xml:space="preserve"> PAGEREF _Toc96382715 \h </w:instrText>
            </w:r>
            <w:r w:rsidR="005075D7">
              <w:rPr>
                <w:webHidden/>
              </w:rPr>
            </w:r>
            <w:r w:rsidR="005075D7">
              <w:rPr>
                <w:webHidden/>
              </w:rPr>
              <w:fldChar w:fldCharType="separate"/>
            </w:r>
            <w:r w:rsidR="005075D7">
              <w:rPr>
                <w:webHidden/>
              </w:rPr>
              <w:t>5</w:t>
            </w:r>
            <w:r w:rsidR="005075D7">
              <w:rPr>
                <w:webHidden/>
              </w:rPr>
              <w:fldChar w:fldCharType="end"/>
            </w:r>
          </w:hyperlink>
        </w:p>
        <w:p w14:paraId="5BBCB230" w14:textId="73686F17" w:rsidR="005075D7" w:rsidRDefault="003D2FCD">
          <w:pPr>
            <w:pStyle w:val="TOC2"/>
            <w:rPr>
              <w:rFonts w:asciiTheme="minorHAnsi" w:eastAsiaTheme="minorEastAsia" w:hAnsiTheme="minorHAnsi" w:cstheme="minorBidi"/>
              <w:b w:val="0"/>
              <w:bCs w:val="0"/>
            </w:rPr>
          </w:pPr>
          <w:hyperlink w:anchor="_Toc96382716" w:history="1">
            <w:r w:rsidR="005075D7" w:rsidRPr="002F0A9E">
              <w:rPr>
                <w:rStyle w:val="Hyperlink"/>
                <w:i/>
                <w:iCs/>
              </w:rPr>
              <w:t>2.2 Ethics and Sustainability</w:t>
            </w:r>
            <w:r w:rsidR="005075D7">
              <w:rPr>
                <w:webHidden/>
              </w:rPr>
              <w:tab/>
            </w:r>
            <w:r w:rsidR="005075D7">
              <w:rPr>
                <w:webHidden/>
              </w:rPr>
              <w:fldChar w:fldCharType="begin"/>
            </w:r>
            <w:r w:rsidR="005075D7">
              <w:rPr>
                <w:webHidden/>
              </w:rPr>
              <w:instrText xml:space="preserve"> PAGEREF _Toc96382716 \h </w:instrText>
            </w:r>
            <w:r w:rsidR="005075D7">
              <w:rPr>
                <w:webHidden/>
              </w:rPr>
            </w:r>
            <w:r w:rsidR="005075D7">
              <w:rPr>
                <w:webHidden/>
              </w:rPr>
              <w:fldChar w:fldCharType="separate"/>
            </w:r>
            <w:r w:rsidR="005075D7">
              <w:rPr>
                <w:webHidden/>
              </w:rPr>
              <w:t>8</w:t>
            </w:r>
            <w:r w:rsidR="005075D7">
              <w:rPr>
                <w:webHidden/>
              </w:rPr>
              <w:fldChar w:fldCharType="end"/>
            </w:r>
          </w:hyperlink>
        </w:p>
        <w:p w14:paraId="710CC742" w14:textId="67DA5DA0" w:rsidR="005075D7" w:rsidRDefault="003D2FCD">
          <w:pPr>
            <w:pStyle w:val="TOC2"/>
            <w:rPr>
              <w:rFonts w:asciiTheme="minorHAnsi" w:eastAsiaTheme="minorEastAsia" w:hAnsiTheme="minorHAnsi" w:cstheme="minorBidi"/>
              <w:b w:val="0"/>
              <w:bCs w:val="0"/>
            </w:rPr>
          </w:pPr>
          <w:hyperlink w:anchor="_Toc96382717" w:history="1">
            <w:r w:rsidR="005075D7" w:rsidRPr="002F0A9E">
              <w:rPr>
                <w:rStyle w:val="Hyperlink"/>
                <w:i/>
                <w:iCs/>
              </w:rPr>
              <w:t>2.3 Segmentation and the Loyalty Ladder</w:t>
            </w:r>
            <w:r w:rsidR="005075D7">
              <w:rPr>
                <w:webHidden/>
              </w:rPr>
              <w:tab/>
            </w:r>
            <w:r w:rsidR="005075D7">
              <w:rPr>
                <w:webHidden/>
              </w:rPr>
              <w:fldChar w:fldCharType="begin"/>
            </w:r>
            <w:r w:rsidR="005075D7">
              <w:rPr>
                <w:webHidden/>
              </w:rPr>
              <w:instrText xml:space="preserve"> PAGEREF _Toc96382717 \h </w:instrText>
            </w:r>
            <w:r w:rsidR="005075D7">
              <w:rPr>
                <w:webHidden/>
              </w:rPr>
            </w:r>
            <w:r w:rsidR="005075D7">
              <w:rPr>
                <w:webHidden/>
              </w:rPr>
              <w:fldChar w:fldCharType="separate"/>
            </w:r>
            <w:r w:rsidR="005075D7">
              <w:rPr>
                <w:webHidden/>
              </w:rPr>
              <w:t>10</w:t>
            </w:r>
            <w:r w:rsidR="005075D7">
              <w:rPr>
                <w:webHidden/>
              </w:rPr>
              <w:fldChar w:fldCharType="end"/>
            </w:r>
          </w:hyperlink>
        </w:p>
        <w:p w14:paraId="1245176E" w14:textId="183EE503" w:rsidR="005075D7" w:rsidRDefault="003D2FCD">
          <w:pPr>
            <w:pStyle w:val="TOC1"/>
            <w:rPr>
              <w:rFonts w:asciiTheme="minorHAnsi" w:eastAsiaTheme="minorEastAsia" w:hAnsiTheme="minorHAnsi" w:cstheme="minorBidi"/>
              <w:i w:val="0"/>
              <w:iCs w:val="0"/>
              <w:sz w:val="22"/>
              <w:szCs w:val="22"/>
              <w:lang w:eastAsia="en-GB"/>
            </w:rPr>
          </w:pPr>
          <w:hyperlink w:anchor="_Toc96382718" w:history="1">
            <w:r w:rsidR="005075D7" w:rsidRPr="002F0A9E">
              <w:rPr>
                <w:rStyle w:val="Hyperlink"/>
                <w:rFonts w:eastAsia="Times New Roman" w:cstheme="minorHAnsi"/>
                <w:b/>
                <w:bCs/>
                <w:lang w:eastAsia="en-GB"/>
              </w:rPr>
              <w:t>3.0. Conclusion</w:t>
            </w:r>
            <w:r w:rsidR="005075D7">
              <w:rPr>
                <w:webHidden/>
              </w:rPr>
              <w:tab/>
            </w:r>
            <w:r w:rsidR="005075D7">
              <w:rPr>
                <w:webHidden/>
              </w:rPr>
              <w:fldChar w:fldCharType="begin"/>
            </w:r>
            <w:r w:rsidR="005075D7">
              <w:rPr>
                <w:webHidden/>
              </w:rPr>
              <w:instrText xml:space="preserve"> PAGEREF _Toc96382718 \h </w:instrText>
            </w:r>
            <w:r w:rsidR="005075D7">
              <w:rPr>
                <w:webHidden/>
              </w:rPr>
            </w:r>
            <w:r w:rsidR="005075D7">
              <w:rPr>
                <w:webHidden/>
              </w:rPr>
              <w:fldChar w:fldCharType="separate"/>
            </w:r>
            <w:r w:rsidR="005075D7">
              <w:rPr>
                <w:webHidden/>
              </w:rPr>
              <w:t>11</w:t>
            </w:r>
            <w:r w:rsidR="005075D7">
              <w:rPr>
                <w:webHidden/>
              </w:rPr>
              <w:fldChar w:fldCharType="end"/>
            </w:r>
          </w:hyperlink>
        </w:p>
        <w:p w14:paraId="7FA09286" w14:textId="34FA931E" w:rsidR="005075D7" w:rsidRDefault="003D2FCD">
          <w:pPr>
            <w:pStyle w:val="TOC1"/>
            <w:rPr>
              <w:rFonts w:asciiTheme="minorHAnsi" w:eastAsiaTheme="minorEastAsia" w:hAnsiTheme="minorHAnsi" w:cstheme="minorBidi"/>
              <w:i w:val="0"/>
              <w:iCs w:val="0"/>
              <w:sz w:val="22"/>
              <w:szCs w:val="22"/>
              <w:lang w:eastAsia="en-GB"/>
            </w:rPr>
          </w:pPr>
          <w:hyperlink w:anchor="_Toc96382719" w:history="1">
            <w:r w:rsidR="005075D7" w:rsidRPr="002F0A9E">
              <w:rPr>
                <w:rStyle w:val="Hyperlink"/>
                <w:rFonts w:eastAsia="Times New Roman" w:cstheme="minorHAnsi"/>
                <w:b/>
                <w:bCs/>
                <w:lang w:eastAsia="en-GB"/>
              </w:rPr>
              <w:t>4.0. Recommendations</w:t>
            </w:r>
            <w:r w:rsidR="005075D7">
              <w:rPr>
                <w:webHidden/>
              </w:rPr>
              <w:tab/>
            </w:r>
            <w:r w:rsidR="005075D7">
              <w:rPr>
                <w:webHidden/>
              </w:rPr>
              <w:fldChar w:fldCharType="begin"/>
            </w:r>
            <w:r w:rsidR="005075D7">
              <w:rPr>
                <w:webHidden/>
              </w:rPr>
              <w:instrText xml:space="preserve"> PAGEREF _Toc96382719 \h </w:instrText>
            </w:r>
            <w:r w:rsidR="005075D7">
              <w:rPr>
                <w:webHidden/>
              </w:rPr>
            </w:r>
            <w:r w:rsidR="005075D7">
              <w:rPr>
                <w:webHidden/>
              </w:rPr>
              <w:fldChar w:fldCharType="separate"/>
            </w:r>
            <w:r w:rsidR="005075D7">
              <w:rPr>
                <w:webHidden/>
              </w:rPr>
              <w:t>12</w:t>
            </w:r>
            <w:r w:rsidR="005075D7">
              <w:rPr>
                <w:webHidden/>
              </w:rPr>
              <w:fldChar w:fldCharType="end"/>
            </w:r>
          </w:hyperlink>
        </w:p>
        <w:p w14:paraId="4E222E64" w14:textId="466EB6FB" w:rsidR="005075D7" w:rsidRDefault="003D2FCD">
          <w:pPr>
            <w:pStyle w:val="TOC1"/>
            <w:rPr>
              <w:rFonts w:asciiTheme="minorHAnsi" w:eastAsiaTheme="minorEastAsia" w:hAnsiTheme="minorHAnsi" w:cstheme="minorBidi"/>
              <w:i w:val="0"/>
              <w:iCs w:val="0"/>
              <w:sz w:val="22"/>
              <w:szCs w:val="22"/>
              <w:lang w:eastAsia="en-GB"/>
            </w:rPr>
          </w:pPr>
          <w:hyperlink w:anchor="_Toc96382720" w:history="1">
            <w:r w:rsidR="005075D7" w:rsidRPr="002F0A9E">
              <w:rPr>
                <w:rStyle w:val="Hyperlink"/>
                <w:rFonts w:eastAsia="Times New Roman" w:cstheme="minorHAnsi"/>
                <w:b/>
                <w:bCs/>
                <w:lang w:eastAsia="en-GB"/>
              </w:rPr>
              <w:t>Reference List.</w:t>
            </w:r>
            <w:r w:rsidR="005075D7">
              <w:rPr>
                <w:webHidden/>
              </w:rPr>
              <w:tab/>
            </w:r>
            <w:r w:rsidR="005075D7">
              <w:rPr>
                <w:webHidden/>
              </w:rPr>
              <w:fldChar w:fldCharType="begin"/>
            </w:r>
            <w:r w:rsidR="005075D7">
              <w:rPr>
                <w:webHidden/>
              </w:rPr>
              <w:instrText xml:space="preserve"> PAGEREF _Toc96382720 \h </w:instrText>
            </w:r>
            <w:r w:rsidR="005075D7">
              <w:rPr>
                <w:webHidden/>
              </w:rPr>
            </w:r>
            <w:r w:rsidR="005075D7">
              <w:rPr>
                <w:webHidden/>
              </w:rPr>
              <w:fldChar w:fldCharType="separate"/>
            </w:r>
            <w:r w:rsidR="005075D7">
              <w:rPr>
                <w:webHidden/>
              </w:rPr>
              <w:t>13</w:t>
            </w:r>
            <w:r w:rsidR="005075D7">
              <w:rPr>
                <w:webHidden/>
              </w:rPr>
              <w:fldChar w:fldCharType="end"/>
            </w:r>
          </w:hyperlink>
        </w:p>
        <w:p w14:paraId="79D9CC8F" w14:textId="105A9B28" w:rsidR="00125BD3" w:rsidRPr="00125BD3" w:rsidRDefault="00125BD3" w:rsidP="00125BD3">
          <w:pPr>
            <w:rPr>
              <w:b/>
              <w:bCs/>
              <w:noProof/>
            </w:rPr>
          </w:pPr>
          <w:r w:rsidRPr="00125BD3">
            <w:rPr>
              <w:b/>
              <w:bCs/>
              <w:noProof/>
            </w:rPr>
            <w:fldChar w:fldCharType="end"/>
          </w:r>
        </w:p>
      </w:sdtContent>
    </w:sdt>
    <w:p w14:paraId="168CBD6E" w14:textId="77777777" w:rsidR="00C969FE" w:rsidRPr="00C969FE" w:rsidRDefault="00C969FE" w:rsidP="00C969FE">
      <w:pPr>
        <w:pStyle w:val="ListParagraph"/>
        <w:shd w:val="clear" w:color="auto" w:fill="FFFFFF"/>
        <w:spacing w:after="0" w:line="240" w:lineRule="auto"/>
        <w:rPr>
          <w:rFonts w:ascii="Times New Roman" w:eastAsia="Times New Roman" w:hAnsi="Times New Roman" w:cs="Times New Roman"/>
          <w:b/>
          <w:bCs/>
          <w:color w:val="000000"/>
          <w:sz w:val="24"/>
          <w:szCs w:val="24"/>
          <w:lang w:eastAsia="en-GB"/>
        </w:rPr>
      </w:pPr>
    </w:p>
    <w:p w14:paraId="78F9ECF0" w14:textId="2A958561"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52A9428" w14:textId="6C30E99C"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B7EFBD6" w14:textId="7833C7B1"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580CF54" w14:textId="7B9BB8E3"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010E49D" w14:textId="53B7C253"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BA6C09F" w14:textId="72EBFBE2"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22B0343" w14:textId="3707DCD8"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3B02236" w14:textId="09BFE378"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1862DDD" w14:textId="5B609F0A"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4C21FC5" w14:textId="690F1AE2"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38740B9" w14:textId="48D79306"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1302380" w14:textId="14B62D52"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BF5622E" w14:textId="33CEDB2B"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1BADBE3" w14:textId="4F6BA3C2"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F761F0B" w14:textId="7ADB387E"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71330AF" w14:textId="15363E3C"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CFE383F" w14:textId="43E5129A"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60788A5" w14:textId="16A51827"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69C42D2" w14:textId="74CB0397"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B55AA59" w14:textId="337536CA"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2C3A77E" w14:textId="255C9AEA"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CAFC039" w14:textId="21216662"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9618C0E" w14:textId="3C38D9FD"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C0F88DD" w14:textId="4CE48C1B"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6DFBD00" w14:textId="0F2C4747"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0B716BB" w14:textId="5B7D8FCC"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B025D12" w14:textId="6B3EF925"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9E8F9C0" w14:textId="77777777"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3DE1564" w14:textId="5F8FAEC0" w:rsidR="004415EC" w:rsidRPr="004415EC" w:rsidRDefault="004415EC" w:rsidP="004415EC">
      <w:pPr>
        <w:keepNext/>
        <w:keepLines/>
        <w:spacing w:before="240" w:after="0"/>
        <w:outlineLvl w:val="0"/>
        <w:rPr>
          <w:rFonts w:eastAsia="Times New Roman" w:cstheme="minorHAnsi"/>
          <w:b/>
          <w:bCs/>
          <w:i/>
          <w:iCs/>
          <w:color w:val="4472C4" w:themeColor="accent1"/>
          <w:sz w:val="32"/>
          <w:szCs w:val="32"/>
          <w:u w:val="single"/>
          <w:lang w:eastAsia="en-GB"/>
        </w:rPr>
      </w:pPr>
      <w:bookmarkStart w:id="5" w:name="_Toc96382711"/>
      <w:r w:rsidRPr="004415EC">
        <w:rPr>
          <w:rFonts w:eastAsia="Times New Roman" w:cstheme="minorHAnsi"/>
          <w:b/>
          <w:bCs/>
          <w:i/>
          <w:iCs/>
          <w:color w:val="4472C4" w:themeColor="accent1"/>
          <w:sz w:val="32"/>
          <w:szCs w:val="32"/>
          <w:u w:val="single"/>
          <w:lang w:eastAsia="en-GB"/>
        </w:rPr>
        <w:lastRenderedPageBreak/>
        <w:t>List of Figures</w:t>
      </w:r>
      <w:bookmarkEnd w:id="5"/>
    </w:p>
    <w:p w14:paraId="09E77D51" w14:textId="77777777" w:rsidR="004415EC" w:rsidRPr="004415EC" w:rsidRDefault="004415EC" w:rsidP="004415EC">
      <w:pPr>
        <w:shd w:val="clear" w:color="auto" w:fill="FFFFFF"/>
        <w:spacing w:after="0" w:line="240" w:lineRule="auto"/>
        <w:rPr>
          <w:rFonts w:ascii="Times New Roman" w:eastAsia="Times New Roman" w:hAnsi="Times New Roman" w:cs="Times New Roman"/>
          <w:color w:val="000000"/>
          <w:sz w:val="24"/>
          <w:szCs w:val="24"/>
          <w:lang w:eastAsia="en-GB"/>
        </w:rPr>
      </w:pPr>
    </w:p>
    <w:p w14:paraId="10BF33B1" w14:textId="4D43B9C2" w:rsidR="004415EC" w:rsidRPr="00F06BAD" w:rsidRDefault="004415EC" w:rsidP="004415EC">
      <w:pPr>
        <w:shd w:val="clear" w:color="auto" w:fill="FFFFFF"/>
        <w:spacing w:after="0" w:line="240" w:lineRule="auto"/>
        <w:jc w:val="both"/>
        <w:rPr>
          <w:rFonts w:eastAsia="Times New Roman" w:cstheme="minorHAnsi"/>
          <w:b/>
          <w:bCs/>
          <w:color w:val="000000"/>
          <w:lang w:eastAsia="en-GB"/>
        </w:rPr>
      </w:pPr>
      <w:r w:rsidRPr="00F06BAD">
        <w:rPr>
          <w:rFonts w:eastAsia="Times New Roman" w:cstheme="minorHAnsi"/>
          <w:b/>
          <w:bCs/>
          <w:color w:val="000000"/>
          <w:lang w:eastAsia="en-GB"/>
        </w:rPr>
        <w:t xml:space="preserve">      1. Figure 1: Twenty-one years of the U</w:t>
      </w:r>
      <w:r w:rsidR="0052213F">
        <w:rPr>
          <w:rFonts w:eastAsia="Times New Roman" w:cstheme="minorHAnsi"/>
          <w:b/>
          <w:bCs/>
          <w:color w:val="000000"/>
          <w:lang w:eastAsia="en-GB"/>
        </w:rPr>
        <w:t>.K.</w:t>
      </w:r>
      <w:r w:rsidRPr="00F06BAD">
        <w:rPr>
          <w:rFonts w:eastAsia="Times New Roman" w:cstheme="minorHAnsi"/>
          <w:b/>
          <w:bCs/>
          <w:color w:val="000000"/>
          <w:lang w:eastAsia="en-GB"/>
        </w:rPr>
        <w:t xml:space="preserve"> grocery market share………………………………</w:t>
      </w:r>
      <w:r w:rsidR="00F06BAD">
        <w:rPr>
          <w:rFonts w:eastAsia="Times New Roman" w:cstheme="minorHAnsi"/>
          <w:b/>
          <w:bCs/>
          <w:color w:val="000000"/>
          <w:lang w:eastAsia="en-GB"/>
        </w:rPr>
        <w:t>……………</w:t>
      </w:r>
      <w:r w:rsidR="005C0276">
        <w:rPr>
          <w:rFonts w:eastAsia="Times New Roman" w:cstheme="minorHAnsi"/>
          <w:b/>
          <w:bCs/>
          <w:color w:val="000000"/>
          <w:lang w:eastAsia="en-GB"/>
        </w:rPr>
        <w:t>..</w:t>
      </w:r>
      <w:r w:rsidR="00F06BAD">
        <w:rPr>
          <w:rFonts w:eastAsia="Times New Roman" w:cstheme="minorHAnsi"/>
          <w:b/>
          <w:bCs/>
          <w:color w:val="000000"/>
          <w:lang w:eastAsia="en-GB"/>
        </w:rPr>
        <w:t xml:space="preserve"> </w:t>
      </w:r>
      <w:r w:rsidR="005075D7">
        <w:rPr>
          <w:rFonts w:eastAsia="Times New Roman" w:cstheme="minorHAnsi"/>
          <w:b/>
          <w:bCs/>
          <w:color w:val="000000"/>
          <w:lang w:eastAsia="en-GB"/>
        </w:rPr>
        <w:t>5</w:t>
      </w:r>
    </w:p>
    <w:p w14:paraId="122EC7AC" w14:textId="77777777" w:rsidR="004415EC" w:rsidRPr="004415EC" w:rsidRDefault="004415EC" w:rsidP="004415EC">
      <w:pPr>
        <w:shd w:val="clear" w:color="auto" w:fill="FFFFFF"/>
        <w:spacing w:after="0" w:line="240" w:lineRule="auto"/>
        <w:rPr>
          <w:rFonts w:eastAsia="Times New Roman" w:cstheme="minorHAnsi"/>
          <w:b/>
          <w:bCs/>
          <w:color w:val="000000"/>
          <w:sz w:val="24"/>
          <w:szCs w:val="24"/>
          <w:lang w:eastAsia="en-GB"/>
        </w:rPr>
      </w:pPr>
      <w:r w:rsidRPr="004415EC">
        <w:rPr>
          <w:rFonts w:eastAsia="Times New Roman" w:cstheme="minorHAnsi"/>
          <w:b/>
          <w:bCs/>
          <w:color w:val="000000"/>
          <w:sz w:val="24"/>
          <w:szCs w:val="24"/>
          <w:lang w:eastAsia="en-GB"/>
        </w:rPr>
        <w:t xml:space="preserve">      </w:t>
      </w:r>
    </w:p>
    <w:p w14:paraId="27AED812" w14:textId="619EA34C" w:rsidR="004415EC" w:rsidRPr="00F06BAD" w:rsidRDefault="004415EC" w:rsidP="004415EC">
      <w:pPr>
        <w:shd w:val="clear" w:color="auto" w:fill="FFFFFF"/>
        <w:spacing w:after="0" w:line="240" w:lineRule="auto"/>
        <w:rPr>
          <w:rFonts w:eastAsia="Times New Roman" w:cstheme="minorHAnsi"/>
          <w:b/>
          <w:bCs/>
          <w:color w:val="000000"/>
          <w:lang w:eastAsia="en-GB"/>
        </w:rPr>
      </w:pPr>
      <w:r w:rsidRPr="00F06BAD">
        <w:rPr>
          <w:rFonts w:eastAsia="Times New Roman" w:cstheme="minorHAnsi"/>
          <w:b/>
          <w:bCs/>
          <w:color w:val="000000"/>
          <w:lang w:eastAsia="en-GB"/>
        </w:rPr>
        <w:t xml:space="preserve">      2. Figure 2: E-commerce net sales of tesco.com from 2014 to 2022…………………………</w:t>
      </w:r>
      <w:r w:rsidR="00F06BAD">
        <w:rPr>
          <w:rFonts w:eastAsia="Times New Roman" w:cstheme="minorHAnsi"/>
          <w:b/>
          <w:bCs/>
          <w:color w:val="000000"/>
          <w:lang w:eastAsia="en-GB"/>
        </w:rPr>
        <w:t xml:space="preserve">……………… </w:t>
      </w:r>
      <w:r w:rsidR="005075D7">
        <w:rPr>
          <w:rFonts w:eastAsia="Times New Roman" w:cstheme="minorHAnsi"/>
          <w:b/>
          <w:bCs/>
          <w:color w:val="000000"/>
          <w:lang w:eastAsia="en-GB"/>
        </w:rPr>
        <w:t>6</w:t>
      </w:r>
      <w:r w:rsidRPr="00F06BAD">
        <w:rPr>
          <w:rFonts w:eastAsia="Times New Roman" w:cstheme="minorHAnsi"/>
          <w:b/>
          <w:bCs/>
          <w:color w:val="000000"/>
          <w:lang w:eastAsia="en-GB"/>
        </w:rPr>
        <w:t xml:space="preserve"> </w:t>
      </w:r>
    </w:p>
    <w:p w14:paraId="79A3E20F" w14:textId="77777777" w:rsidR="004415EC" w:rsidRPr="004415EC" w:rsidRDefault="004415EC" w:rsidP="004415EC">
      <w:pPr>
        <w:shd w:val="clear" w:color="auto" w:fill="FFFFFF"/>
        <w:spacing w:after="0" w:line="240" w:lineRule="auto"/>
        <w:rPr>
          <w:rFonts w:eastAsia="Times New Roman" w:cstheme="minorHAnsi"/>
          <w:b/>
          <w:bCs/>
          <w:color w:val="000000"/>
          <w:sz w:val="24"/>
          <w:szCs w:val="24"/>
          <w:lang w:eastAsia="en-GB"/>
        </w:rPr>
      </w:pPr>
    </w:p>
    <w:p w14:paraId="1F244A25" w14:textId="6E747F36" w:rsidR="004415EC" w:rsidRPr="00F06BAD" w:rsidRDefault="004415EC" w:rsidP="004415EC">
      <w:pPr>
        <w:shd w:val="clear" w:color="auto" w:fill="FFFFFF"/>
        <w:spacing w:after="0" w:line="240" w:lineRule="auto"/>
        <w:rPr>
          <w:rFonts w:eastAsia="Times New Roman" w:cstheme="minorHAnsi"/>
          <w:b/>
          <w:bCs/>
          <w:color w:val="000000"/>
          <w:lang w:eastAsia="en-GB"/>
        </w:rPr>
      </w:pPr>
      <w:r w:rsidRPr="004415EC">
        <w:rPr>
          <w:rFonts w:eastAsia="Times New Roman" w:cstheme="minorHAnsi"/>
          <w:b/>
          <w:bCs/>
          <w:color w:val="000000"/>
          <w:sz w:val="24"/>
          <w:szCs w:val="24"/>
          <w:lang w:eastAsia="en-GB"/>
        </w:rPr>
        <w:t xml:space="preserve">      </w:t>
      </w:r>
      <w:r w:rsidRPr="00F06BAD">
        <w:rPr>
          <w:rFonts w:eastAsia="Times New Roman" w:cstheme="minorHAnsi"/>
          <w:b/>
          <w:bCs/>
          <w:color w:val="000000"/>
          <w:lang w:eastAsia="en-GB"/>
        </w:rPr>
        <w:t xml:space="preserve">3. </w:t>
      </w:r>
      <w:r w:rsidR="00F06BAD" w:rsidRPr="00F06BAD">
        <w:rPr>
          <w:rFonts w:eastAsia="Times New Roman" w:cstheme="minorHAnsi"/>
          <w:b/>
          <w:bCs/>
          <w:color w:val="000000"/>
          <w:lang w:eastAsia="en-GB"/>
        </w:rPr>
        <w:t>Figure 3: TESCO's number of stores worldwide from 2008 to 2021</w:t>
      </w:r>
      <w:r w:rsidR="00F06BAD">
        <w:rPr>
          <w:rFonts w:eastAsia="Times New Roman" w:cstheme="minorHAnsi"/>
          <w:b/>
          <w:bCs/>
          <w:color w:val="000000"/>
          <w:lang w:eastAsia="en-GB"/>
        </w:rPr>
        <w:t>……………………………………</w:t>
      </w:r>
      <w:r w:rsidR="008F2C9E">
        <w:rPr>
          <w:rFonts w:eastAsia="Times New Roman" w:cstheme="minorHAnsi"/>
          <w:b/>
          <w:bCs/>
          <w:color w:val="000000"/>
          <w:lang w:eastAsia="en-GB"/>
        </w:rPr>
        <w:t>..</w:t>
      </w:r>
      <w:r w:rsidR="00F06BAD">
        <w:rPr>
          <w:rFonts w:eastAsia="Times New Roman" w:cstheme="minorHAnsi"/>
          <w:b/>
          <w:bCs/>
          <w:color w:val="000000"/>
          <w:lang w:eastAsia="en-GB"/>
        </w:rPr>
        <w:t xml:space="preserve"> </w:t>
      </w:r>
      <w:r w:rsidR="005075D7">
        <w:rPr>
          <w:rFonts w:eastAsia="Times New Roman" w:cstheme="minorHAnsi"/>
          <w:b/>
          <w:bCs/>
          <w:color w:val="000000"/>
          <w:lang w:eastAsia="en-GB"/>
        </w:rPr>
        <w:t>7</w:t>
      </w:r>
    </w:p>
    <w:p w14:paraId="4E3D281C" w14:textId="77777777" w:rsidR="004415EC" w:rsidRPr="004415EC" w:rsidRDefault="004415EC" w:rsidP="004415EC">
      <w:pPr>
        <w:shd w:val="clear" w:color="auto" w:fill="FFFFFF"/>
        <w:spacing w:after="0" w:line="240" w:lineRule="auto"/>
        <w:rPr>
          <w:rFonts w:eastAsia="Times New Roman" w:cstheme="minorHAnsi"/>
          <w:b/>
          <w:bCs/>
          <w:color w:val="000000"/>
          <w:sz w:val="24"/>
          <w:szCs w:val="24"/>
          <w:lang w:eastAsia="en-GB"/>
        </w:rPr>
      </w:pPr>
    </w:p>
    <w:p w14:paraId="1B389CA1" w14:textId="0E918697" w:rsidR="004415EC" w:rsidRPr="00F06BAD" w:rsidRDefault="004415EC" w:rsidP="004415EC">
      <w:pPr>
        <w:shd w:val="clear" w:color="auto" w:fill="FFFFFF"/>
        <w:spacing w:after="0" w:line="240" w:lineRule="auto"/>
        <w:rPr>
          <w:rFonts w:eastAsia="Times New Roman" w:cstheme="minorHAnsi"/>
          <w:b/>
          <w:bCs/>
          <w:color w:val="000000"/>
          <w:lang w:eastAsia="en-GB"/>
        </w:rPr>
      </w:pPr>
      <w:r w:rsidRPr="00F06BAD">
        <w:rPr>
          <w:rFonts w:eastAsia="Times New Roman" w:cstheme="minorHAnsi"/>
          <w:b/>
          <w:bCs/>
          <w:color w:val="000000"/>
          <w:lang w:eastAsia="en-GB"/>
        </w:rPr>
        <w:t xml:space="preserve">      4. </w:t>
      </w:r>
      <w:r w:rsidR="00F06BAD" w:rsidRPr="00F06BAD">
        <w:rPr>
          <w:rFonts w:eastAsia="Times New Roman" w:cstheme="minorHAnsi"/>
          <w:b/>
          <w:bCs/>
          <w:color w:val="000000"/>
          <w:lang w:eastAsia="en-GB"/>
        </w:rPr>
        <w:t>Figure 4: The U</w:t>
      </w:r>
      <w:r w:rsidR="0052213F">
        <w:rPr>
          <w:rFonts w:eastAsia="Times New Roman" w:cstheme="minorHAnsi"/>
          <w:b/>
          <w:bCs/>
          <w:color w:val="000000"/>
          <w:lang w:eastAsia="en-GB"/>
        </w:rPr>
        <w:t>.K.</w:t>
      </w:r>
      <w:r w:rsidR="00F06BAD" w:rsidRPr="00F06BAD">
        <w:rPr>
          <w:rFonts w:eastAsia="Times New Roman" w:cstheme="minorHAnsi"/>
          <w:b/>
          <w:bCs/>
          <w:color w:val="000000"/>
          <w:lang w:eastAsia="en-GB"/>
        </w:rPr>
        <w:t>'s favourite supermarkets (ranked by customers satisfaction in 2020)</w:t>
      </w:r>
      <w:r w:rsidR="00F06BAD">
        <w:rPr>
          <w:rFonts w:eastAsia="Times New Roman" w:cstheme="minorHAnsi"/>
          <w:b/>
          <w:bCs/>
          <w:color w:val="000000"/>
          <w:lang w:eastAsia="en-GB"/>
        </w:rPr>
        <w:t>……</w:t>
      </w:r>
      <w:r w:rsidR="0002114D">
        <w:rPr>
          <w:rFonts w:eastAsia="Times New Roman" w:cstheme="minorHAnsi"/>
          <w:b/>
          <w:bCs/>
          <w:color w:val="000000"/>
          <w:lang w:eastAsia="en-GB"/>
        </w:rPr>
        <w:t>..</w:t>
      </w:r>
      <w:r w:rsidR="00F06BAD">
        <w:rPr>
          <w:rFonts w:eastAsia="Times New Roman" w:cstheme="minorHAnsi"/>
          <w:b/>
          <w:bCs/>
          <w:color w:val="000000"/>
          <w:lang w:eastAsia="en-GB"/>
        </w:rPr>
        <w:t xml:space="preserve"> </w:t>
      </w:r>
      <w:r w:rsidR="005075D7">
        <w:rPr>
          <w:rFonts w:eastAsia="Times New Roman" w:cstheme="minorHAnsi"/>
          <w:b/>
          <w:bCs/>
          <w:color w:val="000000"/>
          <w:lang w:eastAsia="en-GB"/>
        </w:rPr>
        <w:t>8</w:t>
      </w:r>
      <w:r w:rsidRPr="00F06BAD">
        <w:rPr>
          <w:rFonts w:eastAsia="Times New Roman" w:cstheme="minorHAnsi"/>
          <w:b/>
          <w:bCs/>
          <w:color w:val="000000"/>
          <w:lang w:eastAsia="en-GB"/>
        </w:rPr>
        <w:t xml:space="preserve"> </w:t>
      </w:r>
    </w:p>
    <w:p w14:paraId="65DD99E3" w14:textId="77777777" w:rsidR="004415EC" w:rsidRPr="004415EC" w:rsidRDefault="004415EC" w:rsidP="004415EC">
      <w:pPr>
        <w:shd w:val="clear" w:color="auto" w:fill="FFFFFF"/>
        <w:spacing w:after="0" w:line="240" w:lineRule="auto"/>
        <w:rPr>
          <w:rFonts w:eastAsia="Times New Roman" w:cstheme="minorHAnsi"/>
          <w:b/>
          <w:bCs/>
          <w:color w:val="000000"/>
          <w:sz w:val="24"/>
          <w:szCs w:val="24"/>
          <w:lang w:eastAsia="en-GB"/>
        </w:rPr>
      </w:pPr>
    </w:p>
    <w:p w14:paraId="01658BA9" w14:textId="47224891" w:rsidR="004415EC" w:rsidRPr="004415EC" w:rsidRDefault="004415EC" w:rsidP="004415EC">
      <w:pPr>
        <w:shd w:val="clear" w:color="auto" w:fill="FFFFFF"/>
        <w:spacing w:after="0" w:line="240" w:lineRule="auto"/>
        <w:rPr>
          <w:rFonts w:eastAsia="Times New Roman" w:cstheme="minorHAnsi"/>
          <w:b/>
          <w:bCs/>
          <w:color w:val="000000"/>
          <w:sz w:val="24"/>
          <w:szCs w:val="24"/>
          <w:lang w:eastAsia="en-GB"/>
        </w:rPr>
      </w:pPr>
      <w:r w:rsidRPr="004415EC">
        <w:rPr>
          <w:rFonts w:eastAsia="Times New Roman" w:cstheme="minorHAnsi"/>
          <w:b/>
          <w:bCs/>
          <w:color w:val="000000"/>
          <w:sz w:val="24"/>
          <w:szCs w:val="24"/>
          <w:lang w:eastAsia="en-GB"/>
        </w:rPr>
        <w:t xml:space="preserve">      </w:t>
      </w:r>
    </w:p>
    <w:p w14:paraId="2FAB7EFA" w14:textId="77777777" w:rsidR="004415EC" w:rsidRPr="004415EC" w:rsidRDefault="004415EC" w:rsidP="004415EC">
      <w:pPr>
        <w:shd w:val="clear" w:color="auto" w:fill="FFFFFF"/>
        <w:spacing w:after="0" w:line="240" w:lineRule="auto"/>
        <w:rPr>
          <w:rFonts w:ascii="Times New Roman" w:eastAsia="Times New Roman" w:hAnsi="Times New Roman" w:cs="Times New Roman"/>
          <w:b/>
          <w:bCs/>
          <w:color w:val="000000"/>
          <w:sz w:val="24"/>
          <w:szCs w:val="24"/>
          <w:lang w:eastAsia="en-GB"/>
        </w:rPr>
      </w:pPr>
    </w:p>
    <w:p w14:paraId="61331995" w14:textId="77777777" w:rsidR="004415EC" w:rsidRPr="004415EC" w:rsidRDefault="004415EC" w:rsidP="004415EC">
      <w:pPr>
        <w:shd w:val="clear" w:color="auto" w:fill="FFFFFF"/>
        <w:spacing w:after="0" w:line="240" w:lineRule="auto"/>
        <w:rPr>
          <w:rFonts w:ascii="Times New Roman" w:eastAsia="Times New Roman" w:hAnsi="Times New Roman" w:cs="Times New Roman"/>
          <w:color w:val="000000"/>
          <w:sz w:val="24"/>
          <w:szCs w:val="24"/>
          <w:lang w:eastAsia="en-GB"/>
        </w:rPr>
      </w:pPr>
    </w:p>
    <w:p w14:paraId="00694987" w14:textId="77777777" w:rsidR="004415EC" w:rsidRPr="004415EC" w:rsidRDefault="004415EC" w:rsidP="004415EC">
      <w:pPr>
        <w:shd w:val="clear" w:color="auto" w:fill="FFFFFF"/>
        <w:spacing w:after="0" w:line="240" w:lineRule="auto"/>
        <w:rPr>
          <w:rFonts w:ascii="Times New Roman" w:eastAsia="Times New Roman" w:hAnsi="Times New Roman" w:cs="Times New Roman"/>
          <w:color w:val="000000"/>
          <w:sz w:val="24"/>
          <w:szCs w:val="24"/>
          <w:lang w:eastAsia="en-GB"/>
        </w:rPr>
      </w:pPr>
    </w:p>
    <w:p w14:paraId="20CFA776" w14:textId="5CE5117B"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ADC92AB" w14:textId="00B4161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7C06DA3" w14:textId="1FD52A9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FCFFB55" w14:textId="5492E4AA"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25B2A5F" w14:textId="02072118"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68D5242" w14:textId="76D91A68"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1D6F69B" w14:textId="336F156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793D253" w14:textId="1DCCE95B"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9211203" w14:textId="73AE2A1A"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B922B3E" w14:textId="716C0555"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8159306" w14:textId="44DB814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3FB9766" w14:textId="772CA53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6CAC337" w14:textId="18BC3F1E"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8CE12C1" w14:textId="2D97AF61"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F2FF029" w14:textId="784BE9F8"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35BCAE1" w14:textId="19F92C20"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71E7CFA" w14:textId="4AD3C82D"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9B34D26" w14:textId="62F52F9D"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33090B8" w14:textId="680DFCE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BAC5786" w14:textId="3BA52115"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8F2FC9E" w14:textId="55AA8A59"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273E7CFB" w14:textId="6F0A7A1A" w:rsidR="00F25845" w:rsidRDefault="00F25845"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7FFB224A" w14:textId="6FFB6BB4"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1B5FCD5B" w14:textId="4555E45D"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B26A87E" w14:textId="651AA20B"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9C769A5" w14:textId="022CBD21"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09605AD5" w14:textId="50894791"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D8B5A43" w14:textId="261289AB"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03829FB" w14:textId="75AF593F"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2FFC8A3" w14:textId="09C0EDB5"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96C0016" w14:textId="4F4C22D5"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36E1333A" w14:textId="77777777" w:rsidR="004415EC" w:rsidRDefault="004415EC"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656CD4AA" w14:textId="77777777" w:rsidR="00DB092B" w:rsidRDefault="00DB092B"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56E16BAF" w14:textId="7D08D065" w:rsidR="00237693" w:rsidRDefault="00443FCC" w:rsidP="00237693">
      <w:pPr>
        <w:pStyle w:val="Heading1"/>
        <w:rPr>
          <w:rFonts w:asciiTheme="minorHAnsi" w:eastAsia="Times New Roman" w:hAnsiTheme="minorHAnsi" w:cstheme="minorHAnsi"/>
          <w:b/>
          <w:bCs/>
          <w:i/>
          <w:iCs/>
          <w:color w:val="4472C4" w:themeColor="accent1"/>
          <w:u w:val="single"/>
          <w:lang w:eastAsia="en-GB"/>
        </w:rPr>
      </w:pPr>
      <w:bookmarkStart w:id="6" w:name="_Toc96382712"/>
      <w:r>
        <w:rPr>
          <w:rFonts w:asciiTheme="minorHAnsi" w:eastAsia="Times New Roman" w:hAnsiTheme="minorHAnsi" w:cstheme="minorHAnsi"/>
          <w:b/>
          <w:bCs/>
          <w:i/>
          <w:iCs/>
          <w:color w:val="4472C4" w:themeColor="accent1"/>
          <w:u w:val="single"/>
          <w:lang w:eastAsia="en-GB"/>
        </w:rPr>
        <w:lastRenderedPageBreak/>
        <w:t>1</w:t>
      </w:r>
      <w:r w:rsidR="00237693" w:rsidRPr="00237693">
        <w:rPr>
          <w:rFonts w:asciiTheme="minorHAnsi" w:eastAsia="Times New Roman" w:hAnsiTheme="minorHAnsi" w:cstheme="minorHAnsi"/>
          <w:b/>
          <w:bCs/>
          <w:i/>
          <w:iCs/>
          <w:color w:val="4472C4" w:themeColor="accent1"/>
          <w:u w:val="single"/>
          <w:lang w:eastAsia="en-GB"/>
        </w:rPr>
        <w:t>.0 Introduction</w:t>
      </w:r>
      <w:bookmarkEnd w:id="6"/>
    </w:p>
    <w:p w14:paraId="56CCA75A" w14:textId="77777777" w:rsidR="00F06BAD" w:rsidRDefault="00F06BAD" w:rsidP="00125BD3">
      <w:pPr>
        <w:jc w:val="both"/>
        <w:rPr>
          <w:lang w:eastAsia="en-GB"/>
        </w:rPr>
      </w:pPr>
    </w:p>
    <w:p w14:paraId="4586B3C1" w14:textId="16042759" w:rsidR="00125BD3" w:rsidRPr="00F06BAD" w:rsidRDefault="00125BD3" w:rsidP="00F06BAD">
      <w:pPr>
        <w:jc w:val="both"/>
        <w:rPr>
          <w:rFonts w:cstheme="minorHAnsi"/>
          <w:sz w:val="24"/>
          <w:szCs w:val="24"/>
        </w:rPr>
      </w:pPr>
      <w:r w:rsidRPr="00F06BAD">
        <w:rPr>
          <w:rFonts w:cstheme="minorHAnsi"/>
          <w:sz w:val="24"/>
          <w:szCs w:val="24"/>
          <w:lang w:eastAsia="en-GB"/>
        </w:rPr>
        <w:t>This individual report was created on 2</w:t>
      </w:r>
      <w:r w:rsidR="001B22A6">
        <w:rPr>
          <w:rFonts w:cstheme="minorHAnsi"/>
          <w:sz w:val="24"/>
          <w:szCs w:val="24"/>
          <w:lang w:eastAsia="en-GB"/>
        </w:rPr>
        <w:t>2</w:t>
      </w:r>
      <w:r w:rsidRPr="00F06BAD">
        <w:rPr>
          <w:rFonts w:cstheme="minorHAnsi"/>
          <w:sz w:val="24"/>
          <w:szCs w:val="24"/>
          <w:lang w:eastAsia="en-GB"/>
        </w:rPr>
        <w:t>/0</w:t>
      </w:r>
      <w:r w:rsidR="001B22A6">
        <w:rPr>
          <w:rFonts w:cstheme="minorHAnsi"/>
          <w:sz w:val="24"/>
          <w:szCs w:val="24"/>
          <w:lang w:eastAsia="en-GB"/>
        </w:rPr>
        <w:t>2</w:t>
      </w:r>
      <w:r w:rsidRPr="00F06BAD">
        <w:rPr>
          <w:rFonts w:cstheme="minorHAnsi"/>
          <w:sz w:val="24"/>
          <w:szCs w:val="24"/>
          <w:lang w:eastAsia="en-GB"/>
        </w:rPr>
        <w:t xml:space="preserve">/2022 at the request of </w:t>
      </w:r>
      <w:bookmarkStart w:id="7" w:name="_Hlk95295647"/>
      <w:r w:rsidR="005C0276" w:rsidRPr="005C0276">
        <w:rPr>
          <w:rFonts w:cstheme="minorHAnsi"/>
          <w:sz w:val="24"/>
          <w:szCs w:val="24"/>
          <w:lang w:eastAsia="en-GB"/>
        </w:rPr>
        <w:t>the Chief Executive Officer of Marketing Week</w:t>
      </w:r>
      <w:r w:rsidR="005C0276">
        <w:rPr>
          <w:rFonts w:cstheme="minorHAnsi"/>
          <w:sz w:val="24"/>
          <w:szCs w:val="24"/>
          <w:lang w:eastAsia="en-GB"/>
        </w:rPr>
        <w:t>,</w:t>
      </w:r>
      <w:r w:rsidR="005C0276" w:rsidRPr="005C0276">
        <w:rPr>
          <w:rFonts w:cstheme="minorHAnsi"/>
          <w:sz w:val="24"/>
          <w:szCs w:val="24"/>
          <w:lang w:eastAsia="en-GB"/>
        </w:rPr>
        <w:t xml:space="preserve"> an online journal produced by Tesco.  </w:t>
      </w:r>
    </w:p>
    <w:bookmarkEnd w:id="7"/>
    <w:p w14:paraId="4C882422" w14:textId="7342BA7A" w:rsidR="00125BD3" w:rsidRPr="001241E9" w:rsidRDefault="00125BD3" w:rsidP="00F06BAD">
      <w:pPr>
        <w:shd w:val="clear" w:color="auto" w:fill="FFFFFF"/>
        <w:spacing w:after="0" w:line="240" w:lineRule="auto"/>
        <w:jc w:val="both"/>
        <w:rPr>
          <w:rFonts w:cstheme="minorHAnsi"/>
          <w:b/>
          <w:bCs/>
          <w:sz w:val="24"/>
          <w:szCs w:val="24"/>
        </w:rPr>
      </w:pPr>
      <w:r w:rsidRPr="001D0FEF">
        <w:rPr>
          <w:rFonts w:cstheme="minorHAnsi"/>
          <w:sz w:val="24"/>
          <w:szCs w:val="24"/>
        </w:rPr>
        <w:t xml:space="preserve">The </w:t>
      </w:r>
      <w:r w:rsidR="001D0FEF" w:rsidRPr="001D0FEF">
        <w:rPr>
          <w:rFonts w:cstheme="minorHAnsi"/>
          <w:sz w:val="24"/>
          <w:szCs w:val="24"/>
        </w:rPr>
        <w:t>marketing assistant for the TESCO Journal,</w:t>
      </w:r>
      <w:r w:rsidRPr="001D0FEF">
        <w:rPr>
          <w:rFonts w:cstheme="minorHAnsi"/>
          <w:sz w:val="24"/>
          <w:szCs w:val="24"/>
        </w:rPr>
        <w:t xml:space="preserve"> Pavlo Gladkyi</w:t>
      </w:r>
      <w:r w:rsidR="001D0FEF" w:rsidRPr="001D0FEF">
        <w:rPr>
          <w:rFonts w:cstheme="minorHAnsi"/>
          <w:sz w:val="24"/>
          <w:szCs w:val="24"/>
        </w:rPr>
        <w:t>,</w:t>
      </w:r>
      <w:r w:rsidRPr="001D0FEF">
        <w:rPr>
          <w:rFonts w:cstheme="minorHAnsi"/>
          <w:sz w:val="24"/>
          <w:szCs w:val="24"/>
        </w:rPr>
        <w:t xml:space="preserve"> will submit </w:t>
      </w:r>
      <w:r w:rsidR="001D0FEF" w:rsidRPr="001D0FEF">
        <w:rPr>
          <w:rFonts w:cstheme="minorHAnsi"/>
          <w:sz w:val="24"/>
          <w:szCs w:val="24"/>
        </w:rPr>
        <w:t xml:space="preserve">the </w:t>
      </w:r>
      <w:r w:rsidRPr="001D0FEF">
        <w:rPr>
          <w:rFonts w:cstheme="minorHAnsi"/>
          <w:sz w:val="24"/>
          <w:szCs w:val="24"/>
        </w:rPr>
        <w:t xml:space="preserve">completed </w:t>
      </w:r>
      <w:r w:rsidR="001D0FEF" w:rsidRPr="001D0FEF">
        <w:rPr>
          <w:rFonts w:cstheme="minorHAnsi"/>
          <w:sz w:val="24"/>
          <w:szCs w:val="24"/>
        </w:rPr>
        <w:t>report</w:t>
      </w:r>
      <w:r w:rsidRPr="001D0FEF">
        <w:rPr>
          <w:rFonts w:cstheme="minorHAnsi"/>
          <w:sz w:val="24"/>
          <w:szCs w:val="24"/>
        </w:rPr>
        <w:t xml:space="preserve"> </w:t>
      </w:r>
      <w:r w:rsidR="001D0FEF" w:rsidRPr="001D0FEF">
        <w:rPr>
          <w:rFonts w:cstheme="minorHAnsi"/>
          <w:sz w:val="24"/>
          <w:szCs w:val="24"/>
        </w:rPr>
        <w:t xml:space="preserve">to a TESCO management team </w:t>
      </w:r>
      <w:r w:rsidRPr="001D0FEF">
        <w:rPr>
          <w:rFonts w:cstheme="minorHAnsi"/>
          <w:sz w:val="24"/>
          <w:szCs w:val="24"/>
        </w:rPr>
        <w:t>on 25/02/2022</w:t>
      </w:r>
      <w:r w:rsidRPr="001241E9">
        <w:rPr>
          <w:rFonts w:cstheme="minorHAnsi"/>
          <w:b/>
          <w:bCs/>
          <w:sz w:val="24"/>
          <w:szCs w:val="24"/>
        </w:rPr>
        <w:t>.</w:t>
      </w:r>
      <w:r w:rsidR="001241E9">
        <w:rPr>
          <w:rFonts w:cstheme="minorHAnsi"/>
          <w:b/>
          <w:bCs/>
          <w:sz w:val="24"/>
          <w:szCs w:val="24"/>
        </w:rPr>
        <w:t xml:space="preserve"> </w:t>
      </w:r>
    </w:p>
    <w:p w14:paraId="0EC9C550" w14:textId="77777777" w:rsidR="00125BD3" w:rsidRPr="00F06BAD" w:rsidRDefault="00125BD3" w:rsidP="00F06BAD">
      <w:pPr>
        <w:shd w:val="clear" w:color="auto" w:fill="FFFFFF"/>
        <w:spacing w:after="0" w:line="240" w:lineRule="auto"/>
        <w:jc w:val="both"/>
        <w:rPr>
          <w:rFonts w:cstheme="minorHAnsi"/>
          <w:sz w:val="24"/>
          <w:szCs w:val="24"/>
        </w:rPr>
      </w:pPr>
    </w:p>
    <w:p w14:paraId="4C210F82" w14:textId="77777777" w:rsidR="00327FE5" w:rsidRDefault="00125BD3" w:rsidP="00F06BAD">
      <w:pPr>
        <w:shd w:val="clear" w:color="auto" w:fill="FFFFFF"/>
        <w:spacing w:after="0" w:line="240" w:lineRule="auto"/>
        <w:jc w:val="both"/>
        <w:rPr>
          <w:rFonts w:cstheme="minorHAnsi"/>
          <w:sz w:val="24"/>
          <w:szCs w:val="24"/>
          <w:lang w:eastAsia="en-GB"/>
        </w:rPr>
      </w:pPr>
      <w:r w:rsidRPr="00F06BAD">
        <w:rPr>
          <w:rFonts w:cstheme="minorHAnsi"/>
          <w:sz w:val="24"/>
          <w:szCs w:val="24"/>
          <w:lang w:eastAsia="en-GB"/>
        </w:rPr>
        <w:t xml:space="preserve">The report seeks to provide the outcome of the conducted research on TESCO's customer </w:t>
      </w:r>
      <w:r w:rsidR="000C734E" w:rsidRPr="00F06BAD">
        <w:rPr>
          <w:rFonts w:cstheme="minorHAnsi"/>
          <w:sz w:val="24"/>
          <w:szCs w:val="24"/>
          <w:lang w:eastAsia="en-GB"/>
        </w:rPr>
        <w:t xml:space="preserve">relationships </w:t>
      </w:r>
      <w:r w:rsidRPr="00F06BAD">
        <w:rPr>
          <w:rFonts w:cstheme="minorHAnsi"/>
          <w:sz w:val="24"/>
          <w:szCs w:val="24"/>
          <w:lang w:eastAsia="en-GB"/>
        </w:rPr>
        <w:t xml:space="preserve">management practices that are based on its ethical and sustainability policies and procedures. Moreover, the report's creator will discuss </w:t>
      </w:r>
      <w:r w:rsidR="000C734E" w:rsidRPr="00F06BAD">
        <w:rPr>
          <w:rFonts w:cstheme="minorHAnsi"/>
          <w:sz w:val="24"/>
          <w:szCs w:val="24"/>
          <w:lang w:eastAsia="en-GB"/>
        </w:rPr>
        <w:t xml:space="preserve">how the company engages with the segmentation of its customers, uses the loyalty ladder to improve customers relationship management </w:t>
      </w:r>
      <w:r w:rsidRPr="00F06BAD">
        <w:rPr>
          <w:rFonts w:cstheme="minorHAnsi"/>
          <w:sz w:val="24"/>
          <w:szCs w:val="24"/>
          <w:lang w:eastAsia="en-GB"/>
        </w:rPr>
        <w:t xml:space="preserve">and how </w:t>
      </w:r>
      <w:r w:rsidR="000C734E" w:rsidRPr="00F06BAD">
        <w:rPr>
          <w:rFonts w:cstheme="minorHAnsi"/>
          <w:sz w:val="24"/>
          <w:szCs w:val="24"/>
          <w:lang w:eastAsia="en-GB"/>
        </w:rPr>
        <w:t xml:space="preserve">external environment context could affect its development vector. </w:t>
      </w:r>
    </w:p>
    <w:p w14:paraId="23990D26" w14:textId="77777777" w:rsidR="00327FE5" w:rsidRDefault="00327FE5" w:rsidP="00F06BAD">
      <w:pPr>
        <w:shd w:val="clear" w:color="auto" w:fill="FFFFFF"/>
        <w:spacing w:after="0" w:line="240" w:lineRule="auto"/>
        <w:jc w:val="both"/>
        <w:rPr>
          <w:rFonts w:cstheme="minorHAnsi"/>
          <w:sz w:val="24"/>
          <w:szCs w:val="24"/>
          <w:lang w:eastAsia="en-GB"/>
        </w:rPr>
      </w:pPr>
    </w:p>
    <w:p w14:paraId="197B8021" w14:textId="3866364F" w:rsidR="00125BD3" w:rsidRPr="00F06BAD" w:rsidRDefault="000C734E" w:rsidP="00F06BAD">
      <w:pPr>
        <w:shd w:val="clear" w:color="auto" w:fill="FFFFFF"/>
        <w:spacing w:after="0" w:line="240" w:lineRule="auto"/>
        <w:jc w:val="both"/>
        <w:rPr>
          <w:rFonts w:cstheme="minorHAnsi"/>
          <w:sz w:val="24"/>
          <w:szCs w:val="24"/>
          <w:lang w:eastAsia="en-GB"/>
        </w:rPr>
      </w:pPr>
      <w:r w:rsidRPr="00F06BAD">
        <w:rPr>
          <w:rFonts w:cstheme="minorHAnsi"/>
          <w:sz w:val="24"/>
          <w:szCs w:val="24"/>
          <w:lang w:eastAsia="en-GB"/>
        </w:rPr>
        <w:t>Furthermore, the author will analyse TESCO customers</w:t>
      </w:r>
      <w:r w:rsidR="001B22A6">
        <w:rPr>
          <w:rFonts w:cstheme="minorHAnsi"/>
          <w:sz w:val="24"/>
          <w:szCs w:val="24"/>
          <w:lang w:eastAsia="en-GB"/>
        </w:rPr>
        <w:t>'</w:t>
      </w:r>
      <w:r w:rsidRPr="00F06BAD">
        <w:rPr>
          <w:rFonts w:cstheme="minorHAnsi"/>
          <w:sz w:val="24"/>
          <w:szCs w:val="24"/>
          <w:lang w:eastAsia="en-GB"/>
        </w:rPr>
        <w:t xml:space="preserve"> experience and critically evaluate the benefits and challenges of developing and maintaining positive customer relationships to improve customer service, business adaptivity and profitability.</w:t>
      </w:r>
    </w:p>
    <w:p w14:paraId="5F4E968D" w14:textId="43638BE1" w:rsidR="000C734E" w:rsidRPr="00F06BAD" w:rsidRDefault="000C734E" w:rsidP="00F06BAD">
      <w:pPr>
        <w:shd w:val="clear" w:color="auto" w:fill="FFFFFF"/>
        <w:spacing w:after="0" w:line="240" w:lineRule="auto"/>
        <w:jc w:val="both"/>
        <w:rPr>
          <w:rFonts w:cstheme="minorHAnsi"/>
          <w:sz w:val="24"/>
          <w:szCs w:val="24"/>
          <w:lang w:eastAsia="en-GB"/>
        </w:rPr>
      </w:pPr>
    </w:p>
    <w:p w14:paraId="15FC88F1" w14:textId="365C248F" w:rsidR="00237693" w:rsidRPr="00F06BAD" w:rsidRDefault="000C734E" w:rsidP="00F06BAD">
      <w:pPr>
        <w:shd w:val="clear" w:color="auto" w:fill="FFFFFF"/>
        <w:spacing w:after="0" w:line="240" w:lineRule="auto"/>
        <w:jc w:val="both"/>
        <w:rPr>
          <w:rFonts w:cstheme="minorHAnsi"/>
          <w:sz w:val="24"/>
          <w:szCs w:val="24"/>
          <w:lang w:eastAsia="en-GB"/>
        </w:rPr>
      </w:pPr>
      <w:r w:rsidRPr="00F06BAD">
        <w:rPr>
          <w:rFonts w:cstheme="minorHAnsi"/>
          <w:sz w:val="24"/>
          <w:szCs w:val="24"/>
          <w:lang w:eastAsia="en-GB"/>
        </w:rPr>
        <w:t>This report was compiled using various credible research materials. The range of sources comprised websites, books,</w:t>
      </w:r>
      <w:r w:rsidR="005C0276">
        <w:rPr>
          <w:rFonts w:cstheme="minorHAnsi"/>
          <w:sz w:val="24"/>
          <w:szCs w:val="24"/>
          <w:lang w:eastAsia="en-GB"/>
        </w:rPr>
        <w:t xml:space="preserve"> blogs,</w:t>
      </w:r>
      <w:r w:rsidRPr="00F06BAD">
        <w:rPr>
          <w:rFonts w:cstheme="minorHAnsi"/>
          <w:sz w:val="24"/>
          <w:szCs w:val="24"/>
          <w:lang w:eastAsia="en-GB"/>
        </w:rPr>
        <w:t xml:space="preserve"> articles, news articles and organisational documents.</w:t>
      </w:r>
    </w:p>
    <w:p w14:paraId="71335DD6" w14:textId="77777777" w:rsidR="000C734E" w:rsidRPr="00F06BAD" w:rsidRDefault="000C734E" w:rsidP="00F06BAD">
      <w:pPr>
        <w:shd w:val="clear" w:color="auto" w:fill="FFFFFF"/>
        <w:spacing w:after="0" w:line="240" w:lineRule="auto"/>
        <w:jc w:val="both"/>
        <w:rPr>
          <w:rFonts w:cstheme="minorHAnsi"/>
          <w:sz w:val="24"/>
          <w:szCs w:val="24"/>
          <w:lang w:eastAsia="en-GB"/>
        </w:rPr>
      </w:pPr>
    </w:p>
    <w:p w14:paraId="33C4A84C" w14:textId="77777777" w:rsidR="00237693" w:rsidRPr="006163FE" w:rsidRDefault="00237693" w:rsidP="00237693">
      <w:pPr>
        <w:shd w:val="clear" w:color="auto" w:fill="FFFFFF"/>
        <w:spacing w:after="0" w:line="240" w:lineRule="auto"/>
        <w:jc w:val="both"/>
        <w:rPr>
          <w:rFonts w:eastAsia="Times New Roman" w:cstheme="minorHAnsi"/>
          <w:color w:val="000000"/>
          <w:lang w:eastAsia="en-GB"/>
        </w:rPr>
      </w:pPr>
    </w:p>
    <w:p w14:paraId="4063F63B" w14:textId="4FC8EE47" w:rsidR="00237693" w:rsidRPr="006163FE" w:rsidRDefault="00237693" w:rsidP="0042548D">
      <w:pPr>
        <w:shd w:val="clear" w:color="auto" w:fill="FFFFFF"/>
        <w:spacing w:after="0" w:line="240" w:lineRule="auto"/>
        <w:rPr>
          <w:rFonts w:eastAsia="Times New Roman" w:cstheme="minorHAnsi"/>
          <w:color w:val="000000"/>
          <w:lang w:eastAsia="en-GB"/>
        </w:rPr>
      </w:pPr>
    </w:p>
    <w:p w14:paraId="6A6A0949" w14:textId="00F31A27" w:rsidR="00237693" w:rsidRPr="006163FE" w:rsidRDefault="00237693" w:rsidP="0042548D">
      <w:pPr>
        <w:shd w:val="clear" w:color="auto" w:fill="FFFFFF"/>
        <w:spacing w:after="0" w:line="240" w:lineRule="auto"/>
        <w:rPr>
          <w:rFonts w:eastAsia="Times New Roman" w:cstheme="minorHAnsi"/>
          <w:color w:val="000000"/>
          <w:lang w:eastAsia="en-GB"/>
        </w:rPr>
      </w:pPr>
    </w:p>
    <w:p w14:paraId="093EFB79" w14:textId="5AA3C48A" w:rsidR="00237693" w:rsidRPr="006163FE" w:rsidRDefault="00237693" w:rsidP="0042548D">
      <w:pPr>
        <w:shd w:val="clear" w:color="auto" w:fill="FFFFFF"/>
        <w:spacing w:after="0" w:line="240" w:lineRule="auto"/>
        <w:rPr>
          <w:rFonts w:eastAsia="Times New Roman" w:cstheme="minorHAnsi"/>
          <w:color w:val="000000"/>
          <w:lang w:eastAsia="en-GB"/>
        </w:rPr>
      </w:pPr>
    </w:p>
    <w:p w14:paraId="57B7CE41" w14:textId="41707193" w:rsidR="000C734E" w:rsidRPr="006163FE" w:rsidRDefault="000C734E" w:rsidP="0042548D">
      <w:pPr>
        <w:shd w:val="clear" w:color="auto" w:fill="FFFFFF"/>
        <w:spacing w:after="0" w:line="240" w:lineRule="auto"/>
        <w:rPr>
          <w:rFonts w:eastAsia="Times New Roman" w:cstheme="minorHAnsi"/>
          <w:color w:val="000000"/>
          <w:lang w:eastAsia="en-GB"/>
        </w:rPr>
      </w:pPr>
    </w:p>
    <w:p w14:paraId="11C1E5B4" w14:textId="5695E0F0" w:rsidR="000C734E" w:rsidRPr="006163FE" w:rsidRDefault="000C734E" w:rsidP="0042548D">
      <w:pPr>
        <w:shd w:val="clear" w:color="auto" w:fill="FFFFFF"/>
        <w:spacing w:after="0" w:line="240" w:lineRule="auto"/>
        <w:rPr>
          <w:rFonts w:eastAsia="Times New Roman" w:cstheme="minorHAnsi"/>
          <w:color w:val="000000"/>
          <w:lang w:eastAsia="en-GB"/>
        </w:rPr>
      </w:pPr>
    </w:p>
    <w:p w14:paraId="4EE33A04" w14:textId="7E359BB1" w:rsidR="000C734E" w:rsidRPr="006163FE" w:rsidRDefault="000C734E" w:rsidP="0042548D">
      <w:pPr>
        <w:shd w:val="clear" w:color="auto" w:fill="FFFFFF"/>
        <w:spacing w:after="0" w:line="240" w:lineRule="auto"/>
        <w:rPr>
          <w:rFonts w:eastAsia="Times New Roman" w:cstheme="minorHAnsi"/>
          <w:color w:val="000000"/>
          <w:lang w:eastAsia="en-GB"/>
        </w:rPr>
      </w:pPr>
    </w:p>
    <w:p w14:paraId="69A2D93F" w14:textId="27754125" w:rsidR="000C734E" w:rsidRPr="006163FE" w:rsidRDefault="000C734E" w:rsidP="0042548D">
      <w:pPr>
        <w:shd w:val="clear" w:color="auto" w:fill="FFFFFF"/>
        <w:spacing w:after="0" w:line="240" w:lineRule="auto"/>
        <w:rPr>
          <w:rFonts w:eastAsia="Times New Roman" w:cstheme="minorHAnsi"/>
          <w:color w:val="000000"/>
          <w:lang w:eastAsia="en-GB"/>
        </w:rPr>
      </w:pPr>
    </w:p>
    <w:p w14:paraId="5850FA90" w14:textId="35A94326" w:rsidR="000C734E" w:rsidRPr="006163FE" w:rsidRDefault="000C734E" w:rsidP="0042548D">
      <w:pPr>
        <w:shd w:val="clear" w:color="auto" w:fill="FFFFFF"/>
        <w:spacing w:after="0" w:line="240" w:lineRule="auto"/>
        <w:rPr>
          <w:rFonts w:eastAsia="Times New Roman" w:cstheme="minorHAnsi"/>
          <w:color w:val="000000"/>
          <w:lang w:eastAsia="en-GB"/>
        </w:rPr>
      </w:pPr>
    </w:p>
    <w:p w14:paraId="3981E4AB" w14:textId="472E421F" w:rsidR="000C734E" w:rsidRPr="006163FE" w:rsidRDefault="000C734E" w:rsidP="0042548D">
      <w:pPr>
        <w:shd w:val="clear" w:color="auto" w:fill="FFFFFF"/>
        <w:spacing w:after="0" w:line="240" w:lineRule="auto"/>
        <w:rPr>
          <w:rFonts w:eastAsia="Times New Roman" w:cstheme="minorHAnsi"/>
          <w:color w:val="000000"/>
          <w:lang w:eastAsia="en-GB"/>
        </w:rPr>
      </w:pPr>
    </w:p>
    <w:p w14:paraId="54AB7C79" w14:textId="51D3064C" w:rsidR="000C734E" w:rsidRPr="006163FE" w:rsidRDefault="000C734E" w:rsidP="0042548D">
      <w:pPr>
        <w:shd w:val="clear" w:color="auto" w:fill="FFFFFF"/>
        <w:spacing w:after="0" w:line="240" w:lineRule="auto"/>
        <w:rPr>
          <w:rFonts w:eastAsia="Times New Roman" w:cstheme="minorHAnsi"/>
          <w:color w:val="000000"/>
          <w:lang w:eastAsia="en-GB"/>
        </w:rPr>
      </w:pPr>
    </w:p>
    <w:p w14:paraId="27A5715F" w14:textId="10FB023C" w:rsidR="000C734E" w:rsidRPr="006163FE" w:rsidRDefault="000C734E" w:rsidP="0042548D">
      <w:pPr>
        <w:shd w:val="clear" w:color="auto" w:fill="FFFFFF"/>
        <w:spacing w:after="0" w:line="240" w:lineRule="auto"/>
        <w:rPr>
          <w:rFonts w:eastAsia="Times New Roman" w:cstheme="minorHAnsi"/>
          <w:color w:val="000000"/>
          <w:lang w:eastAsia="en-GB"/>
        </w:rPr>
      </w:pPr>
    </w:p>
    <w:p w14:paraId="022AEB6F" w14:textId="0FD6F4B2" w:rsidR="00790601" w:rsidRDefault="00790601" w:rsidP="00790601">
      <w:pPr>
        <w:shd w:val="clear" w:color="auto" w:fill="FFFFFF"/>
        <w:spacing w:after="0" w:line="240" w:lineRule="auto"/>
        <w:rPr>
          <w:rFonts w:eastAsia="Times New Roman" w:cstheme="minorHAnsi"/>
          <w:color w:val="000000"/>
          <w:lang w:eastAsia="en-GB"/>
        </w:rPr>
      </w:pPr>
    </w:p>
    <w:p w14:paraId="447605FF" w14:textId="7ED0CF8C" w:rsidR="005C0276" w:rsidRDefault="005C0276" w:rsidP="00790601">
      <w:pPr>
        <w:shd w:val="clear" w:color="auto" w:fill="FFFFFF"/>
        <w:spacing w:after="0" w:line="240" w:lineRule="auto"/>
        <w:rPr>
          <w:rFonts w:eastAsia="Times New Roman" w:cstheme="minorHAnsi"/>
          <w:color w:val="000000"/>
          <w:lang w:eastAsia="en-GB"/>
        </w:rPr>
      </w:pPr>
    </w:p>
    <w:p w14:paraId="2BB71DF4" w14:textId="3ED64651" w:rsidR="005C0276" w:rsidRDefault="005C0276" w:rsidP="00790601">
      <w:pPr>
        <w:shd w:val="clear" w:color="auto" w:fill="FFFFFF"/>
        <w:spacing w:after="0" w:line="240" w:lineRule="auto"/>
        <w:rPr>
          <w:rFonts w:eastAsia="Times New Roman" w:cstheme="minorHAnsi"/>
          <w:color w:val="000000"/>
          <w:lang w:eastAsia="en-GB"/>
        </w:rPr>
      </w:pPr>
    </w:p>
    <w:p w14:paraId="3D547980" w14:textId="084FFA88" w:rsidR="005C0276" w:rsidRDefault="005C0276" w:rsidP="00790601">
      <w:pPr>
        <w:shd w:val="clear" w:color="auto" w:fill="FFFFFF"/>
        <w:spacing w:after="0" w:line="240" w:lineRule="auto"/>
        <w:rPr>
          <w:rFonts w:eastAsia="Times New Roman" w:cstheme="minorHAnsi"/>
          <w:color w:val="000000"/>
          <w:lang w:eastAsia="en-GB"/>
        </w:rPr>
      </w:pPr>
    </w:p>
    <w:p w14:paraId="7F4AF531" w14:textId="313D04B0" w:rsidR="005C0276" w:rsidRDefault="005C0276" w:rsidP="00790601">
      <w:pPr>
        <w:shd w:val="clear" w:color="auto" w:fill="FFFFFF"/>
        <w:spacing w:after="0" w:line="240" w:lineRule="auto"/>
        <w:rPr>
          <w:rFonts w:eastAsia="Times New Roman" w:cstheme="minorHAnsi"/>
          <w:color w:val="000000"/>
          <w:lang w:eastAsia="en-GB"/>
        </w:rPr>
      </w:pPr>
    </w:p>
    <w:p w14:paraId="0CE9B473" w14:textId="5B0DFAAE" w:rsidR="005C0276" w:rsidRDefault="005C0276" w:rsidP="00790601">
      <w:pPr>
        <w:shd w:val="clear" w:color="auto" w:fill="FFFFFF"/>
        <w:spacing w:after="0" w:line="240" w:lineRule="auto"/>
        <w:rPr>
          <w:rFonts w:eastAsia="Times New Roman" w:cstheme="minorHAnsi"/>
          <w:color w:val="000000"/>
          <w:lang w:eastAsia="en-GB"/>
        </w:rPr>
      </w:pPr>
    </w:p>
    <w:p w14:paraId="4256DEBF" w14:textId="6DF0A49F" w:rsidR="005C0276" w:rsidRDefault="005C0276" w:rsidP="00790601">
      <w:pPr>
        <w:shd w:val="clear" w:color="auto" w:fill="FFFFFF"/>
        <w:spacing w:after="0" w:line="240" w:lineRule="auto"/>
        <w:rPr>
          <w:rFonts w:eastAsia="Times New Roman" w:cstheme="minorHAnsi"/>
          <w:color w:val="000000"/>
          <w:lang w:eastAsia="en-GB"/>
        </w:rPr>
      </w:pPr>
    </w:p>
    <w:p w14:paraId="43E86079" w14:textId="23FC510A" w:rsidR="005C0276" w:rsidRDefault="005C0276" w:rsidP="00790601">
      <w:pPr>
        <w:shd w:val="clear" w:color="auto" w:fill="FFFFFF"/>
        <w:spacing w:after="0" w:line="240" w:lineRule="auto"/>
        <w:rPr>
          <w:rFonts w:eastAsia="Times New Roman" w:cstheme="minorHAnsi"/>
          <w:color w:val="000000"/>
          <w:lang w:eastAsia="en-GB"/>
        </w:rPr>
      </w:pPr>
    </w:p>
    <w:p w14:paraId="21BDBFA8" w14:textId="52618703" w:rsidR="005C0276" w:rsidRDefault="005C0276" w:rsidP="00790601">
      <w:pPr>
        <w:shd w:val="clear" w:color="auto" w:fill="FFFFFF"/>
        <w:spacing w:after="0" w:line="240" w:lineRule="auto"/>
        <w:rPr>
          <w:rFonts w:eastAsia="Times New Roman" w:cstheme="minorHAnsi"/>
          <w:color w:val="000000"/>
          <w:lang w:eastAsia="en-GB"/>
        </w:rPr>
      </w:pPr>
    </w:p>
    <w:p w14:paraId="02854C8B" w14:textId="4ED62ACA" w:rsidR="00F21D29" w:rsidRDefault="00F21D29" w:rsidP="00790601">
      <w:pPr>
        <w:shd w:val="clear" w:color="auto" w:fill="FFFFFF"/>
        <w:spacing w:after="0" w:line="240" w:lineRule="auto"/>
        <w:rPr>
          <w:rFonts w:eastAsia="Times New Roman" w:cstheme="minorHAnsi"/>
          <w:color w:val="000000"/>
          <w:lang w:eastAsia="en-GB"/>
        </w:rPr>
      </w:pPr>
    </w:p>
    <w:p w14:paraId="09346D5E" w14:textId="77777777" w:rsidR="00F21D29" w:rsidRDefault="00F21D29" w:rsidP="00790601">
      <w:pPr>
        <w:shd w:val="clear" w:color="auto" w:fill="FFFFFF"/>
        <w:spacing w:after="0" w:line="240" w:lineRule="auto"/>
        <w:rPr>
          <w:rFonts w:eastAsia="Times New Roman" w:cstheme="minorHAnsi"/>
          <w:color w:val="000000"/>
          <w:lang w:eastAsia="en-GB"/>
        </w:rPr>
      </w:pPr>
    </w:p>
    <w:p w14:paraId="0F9177E8" w14:textId="1DAE5455" w:rsidR="005C0276" w:rsidRDefault="005C0276" w:rsidP="00790601">
      <w:pPr>
        <w:shd w:val="clear" w:color="auto" w:fill="FFFFFF"/>
        <w:spacing w:after="0" w:line="240" w:lineRule="auto"/>
        <w:rPr>
          <w:rFonts w:eastAsia="Times New Roman" w:cstheme="minorHAnsi"/>
          <w:color w:val="000000"/>
          <w:lang w:eastAsia="en-GB"/>
        </w:rPr>
      </w:pPr>
    </w:p>
    <w:p w14:paraId="43E5FEFF" w14:textId="4FE7962B" w:rsidR="005C0276" w:rsidRDefault="005C0276" w:rsidP="00790601">
      <w:pPr>
        <w:shd w:val="clear" w:color="auto" w:fill="FFFFFF"/>
        <w:spacing w:after="0" w:line="240" w:lineRule="auto"/>
        <w:rPr>
          <w:rFonts w:eastAsia="Times New Roman" w:cstheme="minorHAnsi"/>
          <w:color w:val="000000"/>
          <w:lang w:eastAsia="en-GB"/>
        </w:rPr>
      </w:pPr>
    </w:p>
    <w:p w14:paraId="0278E064" w14:textId="77777777" w:rsidR="005C0276" w:rsidRPr="00790601" w:rsidRDefault="005C0276" w:rsidP="00790601">
      <w:pPr>
        <w:shd w:val="clear" w:color="auto" w:fill="FFFFFF"/>
        <w:spacing w:after="0" w:line="240" w:lineRule="auto"/>
        <w:rPr>
          <w:rFonts w:eastAsia="Times New Roman" w:cstheme="minorHAnsi"/>
          <w:b/>
          <w:bCs/>
          <w:i/>
          <w:iCs/>
          <w:color w:val="4472C4" w:themeColor="accent1"/>
          <w:sz w:val="32"/>
          <w:szCs w:val="32"/>
          <w:u w:val="single"/>
          <w:lang w:eastAsia="en-GB"/>
        </w:rPr>
      </w:pPr>
    </w:p>
    <w:p w14:paraId="7F476390" w14:textId="6AB5FD1F" w:rsidR="001D0FEF" w:rsidRDefault="00443FCC" w:rsidP="001D0FEF">
      <w:pPr>
        <w:pStyle w:val="Heading1"/>
        <w:rPr>
          <w:rFonts w:asciiTheme="minorHAnsi" w:eastAsia="Times New Roman" w:hAnsiTheme="minorHAnsi" w:cstheme="minorHAnsi"/>
          <w:b/>
          <w:bCs/>
          <w:i/>
          <w:iCs/>
          <w:color w:val="4472C4" w:themeColor="accent1"/>
          <w:u w:val="single"/>
          <w:lang w:eastAsia="en-GB"/>
        </w:rPr>
      </w:pPr>
      <w:bookmarkStart w:id="8" w:name="_Toc96382713"/>
      <w:r>
        <w:rPr>
          <w:rFonts w:asciiTheme="minorHAnsi" w:eastAsia="Times New Roman" w:hAnsiTheme="minorHAnsi" w:cstheme="minorHAnsi"/>
          <w:b/>
          <w:bCs/>
          <w:i/>
          <w:iCs/>
          <w:color w:val="4472C4" w:themeColor="accent1"/>
          <w:u w:val="single"/>
          <w:lang w:eastAsia="en-GB"/>
        </w:rPr>
        <w:lastRenderedPageBreak/>
        <w:t>2</w:t>
      </w:r>
      <w:r w:rsidR="00790601" w:rsidRPr="00F25845">
        <w:rPr>
          <w:rFonts w:asciiTheme="minorHAnsi" w:eastAsia="Times New Roman" w:hAnsiTheme="minorHAnsi" w:cstheme="minorHAnsi"/>
          <w:b/>
          <w:bCs/>
          <w:i/>
          <w:iCs/>
          <w:color w:val="4472C4" w:themeColor="accent1"/>
          <w:u w:val="single"/>
          <w:lang w:eastAsia="en-GB"/>
        </w:rPr>
        <w:t>.0</w:t>
      </w:r>
      <w:r w:rsidR="00125BD3">
        <w:rPr>
          <w:rFonts w:asciiTheme="minorHAnsi" w:eastAsia="Times New Roman" w:hAnsiTheme="minorHAnsi" w:cstheme="minorHAnsi"/>
          <w:b/>
          <w:bCs/>
          <w:i/>
          <w:iCs/>
          <w:color w:val="4472C4" w:themeColor="accent1"/>
          <w:u w:val="single"/>
          <w:lang w:eastAsia="en-GB"/>
        </w:rPr>
        <w:t xml:space="preserve"> Findings</w:t>
      </w:r>
      <w:bookmarkEnd w:id="8"/>
    </w:p>
    <w:p w14:paraId="62BC780F" w14:textId="77777777" w:rsidR="001D0FEF" w:rsidRPr="001D0FEF" w:rsidRDefault="001D0FEF" w:rsidP="001D0FEF">
      <w:pPr>
        <w:rPr>
          <w:lang w:eastAsia="en-GB"/>
        </w:rPr>
      </w:pPr>
    </w:p>
    <w:p w14:paraId="5BEBAAA5" w14:textId="7057A5BE" w:rsidR="001D0FEF" w:rsidRPr="001D0FEF" w:rsidRDefault="001D0FEF" w:rsidP="001D0FEF">
      <w:pPr>
        <w:pStyle w:val="Heading2"/>
        <w:rPr>
          <w:rFonts w:asciiTheme="minorHAnsi" w:hAnsiTheme="minorHAnsi" w:cstheme="minorHAnsi"/>
          <w:b/>
          <w:bCs/>
          <w:i/>
          <w:iCs/>
          <w:color w:val="4472C4" w:themeColor="accent1"/>
          <w:sz w:val="28"/>
          <w:szCs w:val="28"/>
          <w:u w:val="single"/>
          <w:lang w:eastAsia="en-GB"/>
        </w:rPr>
      </w:pPr>
      <w:bookmarkStart w:id="9" w:name="_Toc96382714"/>
      <w:r w:rsidRPr="001D0FEF">
        <w:rPr>
          <w:rFonts w:asciiTheme="minorHAnsi" w:hAnsiTheme="minorHAnsi" w:cstheme="minorHAnsi"/>
          <w:b/>
          <w:bCs/>
          <w:i/>
          <w:iCs/>
          <w:color w:val="4472C4" w:themeColor="accent1"/>
          <w:sz w:val="28"/>
          <w:szCs w:val="28"/>
          <w:u w:val="single"/>
          <w:lang w:eastAsia="en-GB"/>
        </w:rPr>
        <w:t>2.1</w:t>
      </w:r>
      <w:r>
        <w:rPr>
          <w:rFonts w:asciiTheme="minorHAnsi" w:hAnsiTheme="minorHAnsi" w:cstheme="minorHAnsi"/>
          <w:b/>
          <w:bCs/>
          <w:i/>
          <w:iCs/>
          <w:color w:val="4472C4" w:themeColor="accent1"/>
          <w:sz w:val="28"/>
          <w:szCs w:val="28"/>
          <w:u w:val="single"/>
          <w:lang w:eastAsia="en-GB"/>
        </w:rPr>
        <w:t>.1</w:t>
      </w:r>
      <w:r w:rsidRPr="001D0FEF">
        <w:rPr>
          <w:rFonts w:asciiTheme="minorHAnsi" w:hAnsiTheme="minorHAnsi" w:cstheme="minorHAnsi"/>
          <w:b/>
          <w:bCs/>
          <w:i/>
          <w:iCs/>
          <w:color w:val="4472C4" w:themeColor="accent1"/>
          <w:sz w:val="28"/>
          <w:szCs w:val="28"/>
          <w:u w:val="single"/>
          <w:lang w:eastAsia="en-GB"/>
        </w:rPr>
        <w:t xml:space="preserve"> TESCO</w:t>
      </w:r>
      <w:r>
        <w:rPr>
          <w:rFonts w:asciiTheme="minorHAnsi" w:hAnsiTheme="minorHAnsi" w:cstheme="minorHAnsi"/>
          <w:b/>
          <w:bCs/>
          <w:i/>
          <w:iCs/>
          <w:color w:val="4472C4" w:themeColor="accent1"/>
          <w:sz w:val="28"/>
          <w:szCs w:val="28"/>
          <w:u w:val="single"/>
          <w:lang w:eastAsia="en-GB"/>
        </w:rPr>
        <w:t>'</w:t>
      </w:r>
      <w:r w:rsidRPr="001D0FEF">
        <w:rPr>
          <w:rFonts w:asciiTheme="minorHAnsi" w:hAnsiTheme="minorHAnsi" w:cstheme="minorHAnsi"/>
          <w:b/>
          <w:bCs/>
          <w:i/>
          <w:iCs/>
          <w:color w:val="4472C4" w:themeColor="accent1"/>
          <w:sz w:val="28"/>
          <w:szCs w:val="28"/>
          <w:u w:val="single"/>
          <w:lang w:eastAsia="en-GB"/>
        </w:rPr>
        <w:t>s background</w:t>
      </w:r>
      <w:bookmarkEnd w:id="9"/>
    </w:p>
    <w:p w14:paraId="1C7ABC1F" w14:textId="56E938C9" w:rsidR="00164025" w:rsidRDefault="00164025" w:rsidP="0042548D">
      <w:pPr>
        <w:shd w:val="clear" w:color="auto" w:fill="FFFFFF"/>
        <w:spacing w:after="0" w:line="240" w:lineRule="auto"/>
        <w:rPr>
          <w:rFonts w:eastAsia="Times New Roman" w:cstheme="minorHAnsi"/>
          <w:color w:val="000000"/>
          <w:sz w:val="24"/>
          <w:szCs w:val="24"/>
          <w:lang w:eastAsia="en-GB"/>
        </w:rPr>
      </w:pPr>
    </w:p>
    <w:p w14:paraId="7685E0C4" w14:textId="27E157CE" w:rsidR="00057981" w:rsidRPr="00F06BAD" w:rsidRDefault="00057981" w:rsidP="00F06BAD">
      <w:pPr>
        <w:shd w:val="clear" w:color="auto" w:fill="FFFFFF"/>
        <w:spacing w:after="0" w:line="240" w:lineRule="auto"/>
        <w:jc w:val="both"/>
        <w:rPr>
          <w:rFonts w:eastAsia="Times New Roman" w:cstheme="minorHAnsi"/>
          <w:color w:val="000000"/>
          <w:sz w:val="24"/>
          <w:szCs w:val="24"/>
          <w:lang w:eastAsia="en-GB"/>
        </w:rPr>
      </w:pPr>
      <w:r w:rsidRPr="00F06BAD">
        <w:rPr>
          <w:rFonts w:eastAsia="Times New Roman" w:cstheme="minorHAnsi"/>
          <w:color w:val="000000"/>
          <w:sz w:val="24"/>
          <w:szCs w:val="24"/>
          <w:lang w:eastAsia="en-GB"/>
        </w:rPr>
        <w:t>According to Ryle (2013), the U</w:t>
      </w:r>
      <w:r w:rsidR="0052213F">
        <w:rPr>
          <w:rFonts w:eastAsia="Times New Roman" w:cstheme="minorHAnsi"/>
          <w:color w:val="000000"/>
          <w:sz w:val="24"/>
          <w:szCs w:val="24"/>
          <w:lang w:eastAsia="en-GB"/>
        </w:rPr>
        <w:t>.K.</w:t>
      </w:r>
      <w:r w:rsidRPr="00F06BAD">
        <w:rPr>
          <w:rFonts w:eastAsia="Times New Roman" w:cstheme="minorHAnsi"/>
          <w:color w:val="000000"/>
          <w:sz w:val="24"/>
          <w:szCs w:val="24"/>
          <w:lang w:eastAsia="en-GB"/>
        </w:rPr>
        <w:t xml:space="preserve"> retail giant TESCO's history commenced in 1919 in a tiny stall located in the East End of London when Jack Cohen launched </w:t>
      </w:r>
      <w:r w:rsidR="001D0FEF">
        <w:rPr>
          <w:rFonts w:eastAsia="Times New Roman" w:cstheme="minorHAnsi"/>
          <w:color w:val="000000"/>
          <w:sz w:val="24"/>
          <w:szCs w:val="24"/>
          <w:lang w:eastAsia="en-GB"/>
        </w:rPr>
        <w:t xml:space="preserve">the </w:t>
      </w:r>
      <w:r w:rsidRPr="00F06BAD">
        <w:rPr>
          <w:rFonts w:eastAsia="Times New Roman" w:cstheme="minorHAnsi"/>
          <w:color w:val="000000"/>
          <w:sz w:val="24"/>
          <w:szCs w:val="24"/>
          <w:lang w:eastAsia="en-GB"/>
        </w:rPr>
        <w:t xml:space="preserve">business by selling groceries and making the first profit. However, later on in 1924, Cohen utilised </w:t>
      </w:r>
      <w:r w:rsidR="001D0FEF" w:rsidRPr="001D0FEF">
        <w:rPr>
          <w:rFonts w:eastAsia="Times New Roman" w:cstheme="minorHAnsi"/>
          <w:color w:val="000000"/>
          <w:sz w:val="24"/>
          <w:szCs w:val="24"/>
          <w:lang w:eastAsia="en-GB"/>
        </w:rPr>
        <w:t>the</w:t>
      </w:r>
      <w:r w:rsidRPr="001D0FEF">
        <w:rPr>
          <w:rFonts w:eastAsia="Times New Roman" w:cstheme="minorHAnsi"/>
          <w:color w:val="000000"/>
          <w:sz w:val="24"/>
          <w:szCs w:val="24"/>
          <w:lang w:eastAsia="en-GB"/>
        </w:rPr>
        <w:t xml:space="preserve"> </w:t>
      </w:r>
      <w:r w:rsidRPr="00F06BAD">
        <w:rPr>
          <w:rFonts w:eastAsia="Times New Roman" w:cstheme="minorHAnsi"/>
          <w:color w:val="000000"/>
          <w:sz w:val="24"/>
          <w:szCs w:val="24"/>
          <w:lang w:eastAsia="en-GB"/>
        </w:rPr>
        <w:t>positive retail experience by buying a shipment of tea from T. E. Stockwell and branded his new business under the name TESCO – a combination of their two initials. And subsequently, in 1929, he did introduce to East London his first TESCO store located in Burnt Oak with a straightforward marketing strategy to target mainly the low-income customers' segment providing a wide range of affordable dry goods.</w:t>
      </w:r>
    </w:p>
    <w:p w14:paraId="3FFEEAE4" w14:textId="77777777" w:rsidR="001D0FEF" w:rsidRDefault="001D0FEF" w:rsidP="00F06BAD">
      <w:pPr>
        <w:jc w:val="both"/>
        <w:rPr>
          <w:rFonts w:eastAsia="Times New Roman" w:cstheme="minorHAnsi"/>
          <w:color w:val="000000"/>
          <w:sz w:val="24"/>
          <w:szCs w:val="24"/>
          <w:lang w:eastAsia="en-GB"/>
        </w:rPr>
      </w:pPr>
    </w:p>
    <w:p w14:paraId="03EF4794" w14:textId="34D73F75" w:rsidR="00057981" w:rsidRPr="00F06BAD" w:rsidRDefault="00057981" w:rsidP="00F06BAD">
      <w:pPr>
        <w:jc w:val="both"/>
        <w:rPr>
          <w:rFonts w:eastAsia="Times New Roman" w:cstheme="minorHAnsi"/>
          <w:color w:val="000000"/>
          <w:sz w:val="24"/>
          <w:szCs w:val="24"/>
          <w:lang w:eastAsia="en-GB"/>
        </w:rPr>
      </w:pPr>
      <w:r w:rsidRPr="00F06BAD">
        <w:rPr>
          <w:rFonts w:eastAsia="Times New Roman" w:cstheme="minorHAnsi"/>
          <w:color w:val="000000"/>
          <w:sz w:val="24"/>
          <w:szCs w:val="24"/>
          <w:lang w:eastAsia="en-GB"/>
        </w:rPr>
        <w:t xml:space="preserve">Clark and Chan (2014) </w:t>
      </w:r>
      <w:r w:rsidR="001D0FEF" w:rsidRPr="001D0FEF">
        <w:rPr>
          <w:rFonts w:eastAsia="Times New Roman" w:cstheme="minorHAnsi"/>
          <w:color w:val="000000"/>
          <w:sz w:val="24"/>
          <w:szCs w:val="24"/>
          <w:lang w:eastAsia="en-GB"/>
        </w:rPr>
        <w:t>describe</w:t>
      </w:r>
      <w:r w:rsidRPr="001D0FEF">
        <w:rPr>
          <w:rFonts w:eastAsia="Times New Roman" w:cstheme="minorHAnsi"/>
          <w:color w:val="000000"/>
          <w:sz w:val="24"/>
          <w:szCs w:val="24"/>
          <w:lang w:eastAsia="en-GB"/>
        </w:rPr>
        <w:t xml:space="preserve"> </w:t>
      </w:r>
      <w:r w:rsidRPr="00F06BAD">
        <w:rPr>
          <w:rFonts w:eastAsia="Times New Roman" w:cstheme="minorHAnsi"/>
          <w:color w:val="000000"/>
          <w:sz w:val="24"/>
          <w:szCs w:val="24"/>
          <w:lang w:eastAsia="en-GB"/>
        </w:rPr>
        <w:t>a decade of TESCO's business expansion from 1950 till 1960</w:t>
      </w:r>
      <w:r w:rsidR="001D0FEF">
        <w:rPr>
          <w:rFonts w:eastAsia="Times New Roman" w:cstheme="minorHAnsi"/>
          <w:color w:val="000000"/>
          <w:sz w:val="24"/>
          <w:szCs w:val="24"/>
          <w:lang w:eastAsia="en-GB"/>
        </w:rPr>
        <w:t>. As a result, the company acquired over 300 rival stores, increased its retailer market presence, and significantly amplified</w:t>
      </w:r>
      <w:r w:rsidRPr="00F06BAD">
        <w:rPr>
          <w:rFonts w:eastAsia="Times New Roman" w:cstheme="minorHAnsi"/>
          <w:color w:val="000000"/>
          <w:sz w:val="24"/>
          <w:szCs w:val="24"/>
          <w:lang w:eastAsia="en-GB"/>
        </w:rPr>
        <w:t xml:space="preserve"> business profitability. </w:t>
      </w:r>
    </w:p>
    <w:p w14:paraId="0D0066D9" w14:textId="443E3849" w:rsidR="00C85435" w:rsidRDefault="00421847" w:rsidP="00C85435">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Furthermore</w:t>
      </w:r>
      <w:r w:rsidR="0064083F" w:rsidRPr="00F06BAD">
        <w:rPr>
          <w:rFonts w:eastAsia="Times New Roman" w:cstheme="minorHAnsi"/>
          <w:color w:val="000000"/>
          <w:sz w:val="24"/>
          <w:szCs w:val="24"/>
          <w:lang w:eastAsia="en-GB"/>
        </w:rPr>
        <w:t xml:space="preserve">, Forsey (2020) contended that the first TESCO supermarket opening in 1968 </w:t>
      </w:r>
      <w:r w:rsidR="00C85435">
        <w:rPr>
          <w:rFonts w:eastAsia="Times New Roman" w:cstheme="minorHAnsi"/>
          <w:color w:val="000000"/>
          <w:sz w:val="24"/>
          <w:szCs w:val="24"/>
          <w:lang w:eastAsia="en-GB"/>
        </w:rPr>
        <w:t xml:space="preserve">allowed </w:t>
      </w:r>
      <w:r w:rsidR="000638BC" w:rsidRPr="00C85435">
        <w:rPr>
          <w:sz w:val="24"/>
          <w:szCs w:val="24"/>
        </w:rPr>
        <w:t xml:space="preserve">TESCO </w:t>
      </w:r>
      <w:r w:rsidR="0002114D">
        <w:rPr>
          <w:sz w:val="24"/>
          <w:szCs w:val="24"/>
        </w:rPr>
        <w:t>to concentrate</w:t>
      </w:r>
      <w:r w:rsidR="000638BC" w:rsidRPr="00C85435">
        <w:rPr>
          <w:sz w:val="24"/>
          <w:szCs w:val="24"/>
        </w:rPr>
        <w:t xml:space="preserve"> on diversification </w:t>
      </w:r>
      <w:r w:rsidR="0002114D">
        <w:rPr>
          <w:sz w:val="24"/>
          <w:szCs w:val="24"/>
        </w:rPr>
        <w:t>and</w:t>
      </w:r>
      <w:r w:rsidR="000638BC" w:rsidRPr="00C85435">
        <w:rPr>
          <w:sz w:val="24"/>
          <w:szCs w:val="24"/>
        </w:rPr>
        <w:t xml:space="preserve"> provide for its customers' non-food merchandise,</w:t>
      </w:r>
      <w:r w:rsidR="00C85435" w:rsidRPr="00C85435">
        <w:rPr>
          <w:sz w:val="24"/>
          <w:szCs w:val="24"/>
        </w:rPr>
        <w:t xml:space="preserve"> </w:t>
      </w:r>
      <w:r w:rsidR="0002114D">
        <w:rPr>
          <w:sz w:val="24"/>
          <w:szCs w:val="24"/>
        </w:rPr>
        <w:t>enlarge its presence on the market, and create a unique market niche</w:t>
      </w:r>
      <w:r w:rsidR="000638BC" w:rsidRPr="00C85435">
        <w:rPr>
          <w:sz w:val="24"/>
          <w:szCs w:val="24"/>
        </w:rPr>
        <w:t xml:space="preserve"> </w:t>
      </w:r>
      <w:r w:rsidR="0002114D">
        <w:rPr>
          <w:sz w:val="24"/>
          <w:szCs w:val="24"/>
        </w:rPr>
        <w:t xml:space="preserve">to </w:t>
      </w:r>
      <w:r w:rsidR="000638BC" w:rsidRPr="00C85435">
        <w:rPr>
          <w:sz w:val="24"/>
          <w:szCs w:val="24"/>
        </w:rPr>
        <w:t xml:space="preserve">attract more clients. </w:t>
      </w:r>
      <w:r w:rsidR="00C85435" w:rsidRPr="00C85435">
        <w:rPr>
          <w:sz w:val="24"/>
          <w:szCs w:val="24"/>
        </w:rPr>
        <w:t xml:space="preserve">Additionally, </w:t>
      </w:r>
      <w:r w:rsidR="000638BC" w:rsidRPr="00C85435">
        <w:rPr>
          <w:sz w:val="24"/>
          <w:szCs w:val="24"/>
        </w:rPr>
        <w:t xml:space="preserve">Cohen's market strategy was highly effective as it was an amalgamation of affordable food for everyone and the American approach where products were selling in bulk for a lower price. However, </w:t>
      </w:r>
      <w:r>
        <w:rPr>
          <w:sz w:val="24"/>
          <w:szCs w:val="24"/>
        </w:rPr>
        <w:t xml:space="preserve">the author stated that </w:t>
      </w:r>
      <w:r w:rsidR="000638BC" w:rsidRPr="00C85435">
        <w:rPr>
          <w:sz w:val="24"/>
          <w:szCs w:val="24"/>
        </w:rPr>
        <w:t xml:space="preserve">while concentrating on </w:t>
      </w:r>
      <w:r w:rsidR="00CC4AC0">
        <w:rPr>
          <w:sz w:val="24"/>
          <w:szCs w:val="24"/>
        </w:rPr>
        <w:t>his</w:t>
      </w:r>
      <w:r w:rsidR="000638BC" w:rsidRPr="00C85435">
        <w:rPr>
          <w:sz w:val="24"/>
          <w:szCs w:val="24"/>
        </w:rPr>
        <w:t xml:space="preserve"> </w:t>
      </w:r>
      <w:r w:rsidR="00F21D29" w:rsidRPr="00C85435">
        <w:rPr>
          <w:sz w:val="24"/>
          <w:szCs w:val="24"/>
        </w:rPr>
        <w:t>primary</w:t>
      </w:r>
      <w:r w:rsidR="000638BC" w:rsidRPr="00C85435">
        <w:rPr>
          <w:sz w:val="24"/>
          <w:szCs w:val="24"/>
        </w:rPr>
        <w:t xml:space="preserve"> objectives, </w:t>
      </w:r>
      <w:r>
        <w:rPr>
          <w:sz w:val="24"/>
          <w:szCs w:val="24"/>
        </w:rPr>
        <w:t>Cohen</w:t>
      </w:r>
      <w:r w:rsidR="000638BC" w:rsidRPr="00C85435">
        <w:rPr>
          <w:sz w:val="24"/>
          <w:szCs w:val="24"/>
        </w:rPr>
        <w:t xml:space="preserve"> missed some </w:t>
      </w:r>
      <w:r w:rsidR="00F21D29" w:rsidRPr="00C85435">
        <w:rPr>
          <w:sz w:val="24"/>
          <w:szCs w:val="24"/>
        </w:rPr>
        <w:t>critical</w:t>
      </w:r>
      <w:r w:rsidR="000638BC" w:rsidRPr="00C85435">
        <w:rPr>
          <w:sz w:val="24"/>
          <w:szCs w:val="24"/>
        </w:rPr>
        <w:t xml:space="preserve"> market trends – customers prefer merchandise quality over quantity. </w:t>
      </w:r>
    </w:p>
    <w:p w14:paraId="0FF3E0A9" w14:textId="77777777" w:rsidR="00C85435" w:rsidRPr="00C85435" w:rsidRDefault="00C85435" w:rsidP="00C85435">
      <w:pPr>
        <w:shd w:val="clear" w:color="auto" w:fill="FFFFFF"/>
        <w:spacing w:after="0" w:line="240" w:lineRule="auto"/>
        <w:jc w:val="both"/>
        <w:rPr>
          <w:rFonts w:eastAsia="Times New Roman" w:cstheme="minorHAnsi"/>
          <w:color w:val="000000"/>
          <w:sz w:val="24"/>
          <w:szCs w:val="24"/>
          <w:lang w:eastAsia="en-GB"/>
        </w:rPr>
      </w:pPr>
    </w:p>
    <w:p w14:paraId="31962D78" w14:textId="473525BA" w:rsidR="000638BC" w:rsidRPr="00F06BAD" w:rsidRDefault="000638BC" w:rsidP="00F06BAD">
      <w:pPr>
        <w:jc w:val="both"/>
        <w:rPr>
          <w:sz w:val="24"/>
          <w:szCs w:val="24"/>
        </w:rPr>
      </w:pPr>
      <w:r w:rsidRPr="00F06BAD">
        <w:rPr>
          <w:sz w:val="24"/>
          <w:szCs w:val="24"/>
        </w:rPr>
        <w:t>As a response, in 1970, TESCO management initiated significant market repositioning actions</w:t>
      </w:r>
      <w:r w:rsidR="0002114D">
        <w:rPr>
          <w:sz w:val="24"/>
          <w:szCs w:val="24"/>
        </w:rPr>
        <w:t xml:space="preserve"> and</w:t>
      </w:r>
      <w:r w:rsidRPr="00F06BAD">
        <w:rPr>
          <w:sz w:val="24"/>
          <w:szCs w:val="24"/>
        </w:rPr>
        <w:t xml:space="preserve"> closed unprofitable stores</w:t>
      </w:r>
      <w:r w:rsidR="0002114D">
        <w:rPr>
          <w:sz w:val="24"/>
          <w:szCs w:val="24"/>
        </w:rPr>
        <w:t>. Moreover,</w:t>
      </w:r>
      <w:r w:rsidR="00483127">
        <w:rPr>
          <w:sz w:val="24"/>
          <w:szCs w:val="24"/>
        </w:rPr>
        <w:t xml:space="preserve"> </w:t>
      </w:r>
      <w:r w:rsidR="0002114D">
        <w:rPr>
          <w:sz w:val="24"/>
          <w:szCs w:val="24"/>
        </w:rPr>
        <w:t>the company</w:t>
      </w:r>
      <w:r w:rsidR="00483127">
        <w:rPr>
          <w:sz w:val="24"/>
          <w:szCs w:val="24"/>
        </w:rPr>
        <w:t xml:space="preserve"> </w:t>
      </w:r>
      <w:r w:rsidRPr="00F06BAD">
        <w:rPr>
          <w:sz w:val="24"/>
          <w:szCs w:val="24"/>
        </w:rPr>
        <w:t xml:space="preserve">enhance customers' perception of the brand by improving </w:t>
      </w:r>
      <w:r w:rsidR="0002114D">
        <w:rPr>
          <w:sz w:val="24"/>
          <w:szCs w:val="24"/>
        </w:rPr>
        <w:t>its</w:t>
      </w:r>
      <w:r w:rsidRPr="00F06BAD">
        <w:rPr>
          <w:sz w:val="24"/>
          <w:szCs w:val="24"/>
        </w:rPr>
        <w:t xml:space="preserve"> exterior appearance and fulfilling customers' wants with high-quality merchandise. </w:t>
      </w:r>
    </w:p>
    <w:p w14:paraId="58EE3E0D" w14:textId="22021C37" w:rsidR="00F21D29" w:rsidRDefault="000638BC" w:rsidP="00F06BAD">
      <w:pPr>
        <w:jc w:val="both"/>
        <w:rPr>
          <w:sz w:val="24"/>
          <w:szCs w:val="24"/>
        </w:rPr>
      </w:pPr>
      <w:r w:rsidRPr="00F06BAD">
        <w:rPr>
          <w:sz w:val="24"/>
          <w:szCs w:val="24"/>
        </w:rPr>
        <w:t>The '80s were marked by TESCO market share</w:t>
      </w:r>
      <w:r w:rsidRPr="000536D7">
        <w:rPr>
          <w:b/>
          <w:bCs/>
          <w:sz w:val="24"/>
          <w:szCs w:val="24"/>
        </w:rPr>
        <w:t>s</w:t>
      </w:r>
      <w:r w:rsidRPr="00F06BAD">
        <w:rPr>
          <w:sz w:val="24"/>
          <w:szCs w:val="24"/>
        </w:rPr>
        <w:t xml:space="preserve"> confrontation with Sainsbury</w:t>
      </w:r>
      <w:r w:rsidR="0002114D">
        <w:rPr>
          <w:sz w:val="24"/>
          <w:szCs w:val="24"/>
        </w:rPr>
        <w:t>'</w:t>
      </w:r>
      <w:r w:rsidR="00CC4AC0">
        <w:rPr>
          <w:sz w:val="24"/>
          <w:szCs w:val="24"/>
        </w:rPr>
        <w:t>s</w:t>
      </w:r>
      <w:r w:rsidRPr="00F06BAD">
        <w:rPr>
          <w:sz w:val="24"/>
          <w:szCs w:val="24"/>
        </w:rPr>
        <w:t>. As a result, the company has to review its price politic to win customers</w:t>
      </w:r>
      <w:r w:rsidR="001B22A6">
        <w:rPr>
          <w:sz w:val="24"/>
          <w:szCs w:val="24"/>
        </w:rPr>
        <w:t>'</w:t>
      </w:r>
      <w:r w:rsidRPr="00F06BAD">
        <w:rPr>
          <w:sz w:val="24"/>
          <w:szCs w:val="24"/>
        </w:rPr>
        <w:t xml:space="preserve"> loyalty. Additionally, TESCO made a long-range strategy move to fulfil market needs and provided additional services for its customers, such as bank</w:t>
      </w:r>
      <w:r w:rsidR="00F21D29">
        <w:rPr>
          <w:sz w:val="24"/>
          <w:szCs w:val="24"/>
        </w:rPr>
        <w:t>ing</w:t>
      </w:r>
      <w:r w:rsidRPr="00F06BAD">
        <w:rPr>
          <w:sz w:val="24"/>
          <w:szCs w:val="24"/>
        </w:rPr>
        <w:t>, gas stations, and baby-care facilities</w:t>
      </w:r>
      <w:r w:rsidR="00F21D29">
        <w:rPr>
          <w:sz w:val="24"/>
          <w:szCs w:val="24"/>
        </w:rPr>
        <w:t>,</w:t>
      </w:r>
      <w:r w:rsidRPr="00F06BAD">
        <w:rPr>
          <w:sz w:val="24"/>
          <w:szCs w:val="24"/>
        </w:rPr>
        <w:t xml:space="preserve"> to improve its customers' experience. </w:t>
      </w:r>
    </w:p>
    <w:p w14:paraId="70577CAE" w14:textId="10915875" w:rsidR="00F21D29" w:rsidRDefault="00F21D29" w:rsidP="00F06BAD">
      <w:pPr>
        <w:jc w:val="both"/>
        <w:rPr>
          <w:sz w:val="24"/>
          <w:szCs w:val="24"/>
        </w:rPr>
      </w:pPr>
      <w:r>
        <w:rPr>
          <w:sz w:val="24"/>
          <w:szCs w:val="24"/>
        </w:rPr>
        <w:t>I</w:t>
      </w:r>
      <w:r w:rsidR="000638BC" w:rsidRPr="00F06BAD">
        <w:rPr>
          <w:sz w:val="24"/>
          <w:szCs w:val="24"/>
        </w:rPr>
        <w:t>n contrast, some</w:t>
      </w:r>
      <w:r w:rsidR="00422E9B">
        <w:rPr>
          <w:sz w:val="24"/>
          <w:szCs w:val="24"/>
        </w:rPr>
        <w:t xml:space="preserve"> TESCO</w:t>
      </w:r>
      <w:r w:rsidR="000638BC" w:rsidRPr="00F06BAD">
        <w:rPr>
          <w:sz w:val="24"/>
          <w:szCs w:val="24"/>
        </w:rPr>
        <w:t xml:space="preserve"> superstore expansion projects did not resonate with local authorities and had considerable pushback - it was deemed a threat to existing small local merchants and shopping centres (Marketline, 2022). </w:t>
      </w:r>
    </w:p>
    <w:p w14:paraId="2606877B" w14:textId="77777777" w:rsidR="00024733" w:rsidRDefault="00F21D29" w:rsidP="00F06BAD">
      <w:pPr>
        <w:jc w:val="both"/>
        <w:rPr>
          <w:sz w:val="24"/>
          <w:szCs w:val="24"/>
        </w:rPr>
      </w:pPr>
      <w:r>
        <w:rPr>
          <w:sz w:val="24"/>
          <w:szCs w:val="24"/>
        </w:rPr>
        <w:t>A</w:t>
      </w:r>
      <w:r w:rsidR="000638BC" w:rsidRPr="00F06BAD">
        <w:rPr>
          <w:sz w:val="24"/>
          <w:szCs w:val="24"/>
        </w:rPr>
        <w:t xml:space="preserve">ccording to </w:t>
      </w:r>
      <w:r w:rsidR="00F06BAD" w:rsidRPr="00F06BAD">
        <w:rPr>
          <w:sz w:val="24"/>
          <w:szCs w:val="24"/>
        </w:rPr>
        <w:t>Datamonitor (2004)</w:t>
      </w:r>
      <w:r w:rsidR="000638BC" w:rsidRPr="00F06BAD">
        <w:rPr>
          <w:sz w:val="24"/>
          <w:szCs w:val="24"/>
        </w:rPr>
        <w:t>, in 1985, TESCO became the largest independent gasoline retailer in the U</w:t>
      </w:r>
      <w:r w:rsidR="0052213F">
        <w:rPr>
          <w:sz w:val="24"/>
          <w:szCs w:val="24"/>
        </w:rPr>
        <w:t>.K.</w:t>
      </w:r>
      <w:r w:rsidR="000638BC" w:rsidRPr="00F06BAD">
        <w:rPr>
          <w:sz w:val="24"/>
          <w:szCs w:val="24"/>
        </w:rPr>
        <w:t xml:space="preserve"> and </w:t>
      </w:r>
      <w:r>
        <w:rPr>
          <w:sz w:val="24"/>
          <w:szCs w:val="24"/>
        </w:rPr>
        <w:t>achieved</w:t>
      </w:r>
      <w:r w:rsidR="000638BC" w:rsidRPr="00F06BAD">
        <w:rPr>
          <w:sz w:val="24"/>
          <w:szCs w:val="24"/>
        </w:rPr>
        <w:t xml:space="preserve"> a food retailer leader status with a dominant market position. </w:t>
      </w:r>
    </w:p>
    <w:p w14:paraId="51B96C21" w14:textId="5CF53173" w:rsidR="00483127" w:rsidRDefault="00024733" w:rsidP="00F06BAD">
      <w:pPr>
        <w:jc w:val="both"/>
        <w:rPr>
          <w:sz w:val="24"/>
          <w:szCs w:val="24"/>
        </w:rPr>
      </w:pPr>
      <w:r>
        <w:rPr>
          <w:sz w:val="24"/>
          <w:szCs w:val="24"/>
        </w:rPr>
        <w:lastRenderedPageBreak/>
        <w:t>Hence in</w:t>
      </w:r>
      <w:r w:rsidR="00E56F7C" w:rsidRPr="00F06BAD">
        <w:rPr>
          <w:sz w:val="24"/>
          <w:szCs w:val="24"/>
        </w:rPr>
        <w:t xml:space="preserve"> 1993, TESCO started its international expansion by purchasing French grocery chain Catteau S.A. for £175 million. However, </w:t>
      </w:r>
      <w:r>
        <w:rPr>
          <w:sz w:val="24"/>
          <w:szCs w:val="24"/>
        </w:rPr>
        <w:t>after five years</w:t>
      </w:r>
      <w:r w:rsidR="00CC4AC0">
        <w:rPr>
          <w:sz w:val="24"/>
          <w:szCs w:val="24"/>
        </w:rPr>
        <w:t xml:space="preserve"> of struggle to compete </w:t>
      </w:r>
      <w:r w:rsidR="00CC4AC0" w:rsidRPr="00F06BAD">
        <w:rPr>
          <w:sz w:val="24"/>
          <w:szCs w:val="24"/>
        </w:rPr>
        <w:t>with local discounters and larger chains</w:t>
      </w:r>
      <w:r w:rsidR="0002114D">
        <w:rPr>
          <w:sz w:val="24"/>
          <w:szCs w:val="24"/>
        </w:rPr>
        <w:t>,</w:t>
      </w:r>
      <w:r>
        <w:rPr>
          <w:sz w:val="24"/>
          <w:szCs w:val="24"/>
        </w:rPr>
        <w:t xml:space="preserve"> </w:t>
      </w:r>
      <w:r w:rsidR="00E56F7C" w:rsidRPr="00F06BAD">
        <w:rPr>
          <w:sz w:val="24"/>
          <w:szCs w:val="24"/>
        </w:rPr>
        <w:t>TESCO decided to sell Catteau S.A. and exit the French market</w:t>
      </w:r>
      <w:r w:rsidR="00483127">
        <w:rPr>
          <w:sz w:val="24"/>
          <w:szCs w:val="24"/>
        </w:rPr>
        <w:t>.</w:t>
      </w:r>
      <w:r>
        <w:rPr>
          <w:sz w:val="24"/>
          <w:szCs w:val="24"/>
        </w:rPr>
        <w:t xml:space="preserve"> </w:t>
      </w:r>
    </w:p>
    <w:p w14:paraId="368793AA" w14:textId="77777777" w:rsidR="00483127" w:rsidRDefault="00F21D29" w:rsidP="00F06BAD">
      <w:pPr>
        <w:jc w:val="both"/>
        <w:rPr>
          <w:sz w:val="24"/>
          <w:szCs w:val="24"/>
        </w:rPr>
      </w:pPr>
      <w:r>
        <w:rPr>
          <w:sz w:val="24"/>
          <w:szCs w:val="24"/>
        </w:rPr>
        <w:t>Nevertheless,</w:t>
      </w:r>
      <w:r w:rsidR="00E56F7C" w:rsidRPr="00F06BAD">
        <w:rPr>
          <w:sz w:val="24"/>
          <w:szCs w:val="24"/>
        </w:rPr>
        <w:t xml:space="preserve"> </w:t>
      </w:r>
      <w:r w:rsidR="00F06BAD" w:rsidRPr="00F06BAD">
        <w:rPr>
          <w:sz w:val="24"/>
          <w:szCs w:val="24"/>
        </w:rPr>
        <w:t>Payerle (2020)</w:t>
      </w:r>
      <w:r w:rsidR="00E56F7C" w:rsidRPr="00F06BAD">
        <w:rPr>
          <w:sz w:val="24"/>
          <w:szCs w:val="24"/>
        </w:rPr>
        <w:t xml:space="preserve"> declares that after unsuccessful experience in France, TESCO</w:t>
      </w:r>
      <w:r>
        <w:rPr>
          <w:sz w:val="24"/>
          <w:szCs w:val="24"/>
        </w:rPr>
        <w:t xml:space="preserve"> still acquired </w:t>
      </w:r>
      <w:r w:rsidR="00E56F7C" w:rsidRPr="00F06BAD">
        <w:rPr>
          <w:sz w:val="24"/>
          <w:szCs w:val="24"/>
        </w:rPr>
        <w:t xml:space="preserve">57 stores in Scotland, and Northern England, purchased a 51% stake in 43 Hungarian Stores chain, 31 stores in Poland, 13 stores in the Chech Republic and Slovakia. </w:t>
      </w:r>
    </w:p>
    <w:p w14:paraId="73B10574" w14:textId="3F88E365" w:rsidR="00E56F7C" w:rsidRPr="00F06BAD" w:rsidRDefault="00E56F7C" w:rsidP="00F06BAD">
      <w:pPr>
        <w:jc w:val="both"/>
        <w:rPr>
          <w:sz w:val="24"/>
          <w:szCs w:val="24"/>
        </w:rPr>
      </w:pPr>
      <w:r w:rsidRPr="00F06BAD">
        <w:rPr>
          <w:sz w:val="24"/>
          <w:szCs w:val="24"/>
        </w:rPr>
        <w:t>Although TESCO did suffer from collateral development costs and operating losses, the company still managed to gain a leading market share position in the Republic of Ireland and Northern Ireland with 99 stores al</w:t>
      </w:r>
      <w:r w:rsidR="0002114D">
        <w:rPr>
          <w:sz w:val="24"/>
          <w:szCs w:val="24"/>
        </w:rPr>
        <w:t xml:space="preserve">l </w:t>
      </w:r>
      <w:r w:rsidRPr="00F06BAD">
        <w:rPr>
          <w:sz w:val="24"/>
          <w:szCs w:val="24"/>
        </w:rPr>
        <w:t>together.</w:t>
      </w:r>
    </w:p>
    <w:p w14:paraId="3B40D6E5" w14:textId="0188696B" w:rsidR="00DB092B" w:rsidRDefault="001D0FEF" w:rsidP="000638BC">
      <w:r w:rsidRPr="00DB092B">
        <w:rPr>
          <w:noProof/>
        </w:rPr>
        <w:drawing>
          <wp:anchor distT="0" distB="0" distL="114300" distR="114300" simplePos="0" relativeHeight="251754496" behindDoc="0" locked="0" layoutInCell="1" allowOverlap="1" wp14:anchorId="0CBBC3F9" wp14:editId="5E7FBDE3">
            <wp:simplePos x="0" y="0"/>
            <wp:positionH relativeFrom="column">
              <wp:posOffset>613728</wp:posOffset>
            </wp:positionH>
            <wp:positionV relativeFrom="paragraph">
              <wp:posOffset>61277</wp:posOffset>
            </wp:positionV>
            <wp:extent cx="4480560" cy="3061970"/>
            <wp:effectExtent l="0" t="0" r="0" b="5080"/>
            <wp:wrapNone/>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480560" cy="3061970"/>
                    </a:xfrm>
                    <a:prstGeom prst="rect">
                      <a:avLst/>
                    </a:prstGeom>
                  </pic:spPr>
                </pic:pic>
              </a:graphicData>
            </a:graphic>
            <wp14:sizeRelH relativeFrom="margin">
              <wp14:pctWidth>0</wp14:pctWidth>
            </wp14:sizeRelH>
            <wp14:sizeRelV relativeFrom="margin">
              <wp14:pctHeight>0</wp14:pctHeight>
            </wp14:sizeRelV>
          </wp:anchor>
        </w:drawing>
      </w:r>
    </w:p>
    <w:p w14:paraId="09984829" w14:textId="2F04EEA5" w:rsidR="00DB092B" w:rsidRDefault="00DB092B" w:rsidP="000638BC"/>
    <w:p w14:paraId="699F7AFC" w14:textId="0147B936" w:rsidR="00DB092B" w:rsidRDefault="00DB092B" w:rsidP="000638BC"/>
    <w:p w14:paraId="34AA7162" w14:textId="09CC8BBB" w:rsidR="00DB092B" w:rsidRDefault="00DB092B" w:rsidP="000638BC"/>
    <w:p w14:paraId="07193138" w14:textId="6C81F23B" w:rsidR="00DB092B" w:rsidRDefault="00DB092B" w:rsidP="000638BC"/>
    <w:p w14:paraId="5036A6D0" w14:textId="5BAA4A42" w:rsidR="00DB092B" w:rsidRDefault="00DB092B" w:rsidP="000638BC"/>
    <w:p w14:paraId="2EEFB7DE" w14:textId="77777777" w:rsidR="00DB092B" w:rsidRDefault="00DB092B" w:rsidP="000638BC"/>
    <w:p w14:paraId="7D980D07" w14:textId="77777777" w:rsidR="00DB092B" w:rsidRDefault="00DB092B" w:rsidP="000638BC">
      <w:pPr>
        <w:rPr>
          <w:rFonts w:eastAsia="Times New Roman" w:cstheme="minorHAnsi"/>
          <w:color w:val="000000"/>
          <w:sz w:val="24"/>
          <w:szCs w:val="24"/>
          <w:lang w:eastAsia="en-GB"/>
        </w:rPr>
      </w:pPr>
    </w:p>
    <w:p w14:paraId="16A7FAE5" w14:textId="77777777" w:rsidR="00DB092B" w:rsidRDefault="00DB092B" w:rsidP="000638BC">
      <w:pPr>
        <w:rPr>
          <w:rFonts w:eastAsia="Times New Roman" w:cstheme="minorHAnsi"/>
          <w:color w:val="000000"/>
          <w:sz w:val="24"/>
          <w:szCs w:val="24"/>
          <w:lang w:eastAsia="en-GB"/>
        </w:rPr>
      </w:pPr>
    </w:p>
    <w:p w14:paraId="74FB7C10" w14:textId="77777777" w:rsidR="00DB092B" w:rsidRDefault="00DB092B" w:rsidP="000638BC">
      <w:pPr>
        <w:rPr>
          <w:rFonts w:eastAsia="Times New Roman" w:cstheme="minorHAnsi"/>
          <w:color w:val="000000"/>
          <w:sz w:val="24"/>
          <w:szCs w:val="24"/>
          <w:lang w:eastAsia="en-GB"/>
        </w:rPr>
      </w:pPr>
    </w:p>
    <w:p w14:paraId="3D1DDF6A" w14:textId="77777777" w:rsidR="00DB092B" w:rsidRDefault="00DB092B" w:rsidP="000638BC">
      <w:pPr>
        <w:rPr>
          <w:rFonts w:eastAsia="Times New Roman" w:cstheme="minorHAnsi"/>
          <w:color w:val="000000"/>
          <w:sz w:val="24"/>
          <w:szCs w:val="24"/>
          <w:lang w:eastAsia="en-GB"/>
        </w:rPr>
      </w:pPr>
    </w:p>
    <w:p w14:paraId="73EF45CB" w14:textId="77777777" w:rsidR="003C48D9" w:rsidRDefault="00FA272C" w:rsidP="00F06BAD">
      <w:pPr>
        <w:rPr>
          <w:rFonts w:eastAsia="Times New Roman" w:cstheme="minorHAnsi"/>
          <w:b/>
          <w:bCs/>
          <w:color w:val="000000"/>
          <w:sz w:val="24"/>
          <w:szCs w:val="24"/>
          <w:lang w:eastAsia="en-GB"/>
        </w:rPr>
      </w:pPr>
      <w:r w:rsidRPr="00DB092B">
        <w:rPr>
          <w:rFonts w:eastAsia="Times New Roman" w:cstheme="minorHAnsi"/>
          <w:b/>
          <w:bCs/>
          <w:color w:val="000000"/>
          <w:sz w:val="24"/>
          <w:szCs w:val="24"/>
          <w:lang w:eastAsia="en-GB"/>
        </w:rPr>
        <w:t>Figure 1: Twenty-one years of the U</w:t>
      </w:r>
      <w:r w:rsidR="0052213F">
        <w:rPr>
          <w:rFonts w:eastAsia="Times New Roman" w:cstheme="minorHAnsi"/>
          <w:b/>
          <w:bCs/>
          <w:color w:val="000000"/>
          <w:sz w:val="24"/>
          <w:szCs w:val="24"/>
          <w:lang w:eastAsia="en-GB"/>
        </w:rPr>
        <w:t>.K.</w:t>
      </w:r>
      <w:r w:rsidRPr="00DB092B">
        <w:rPr>
          <w:rFonts w:eastAsia="Times New Roman" w:cstheme="minorHAnsi"/>
          <w:b/>
          <w:bCs/>
          <w:color w:val="000000"/>
          <w:sz w:val="24"/>
          <w:szCs w:val="24"/>
          <w:lang w:eastAsia="en-GB"/>
        </w:rPr>
        <w:t xml:space="preserve"> grocery market share</w:t>
      </w:r>
      <w:r w:rsidR="00D704FF">
        <w:rPr>
          <w:rFonts w:eastAsia="Times New Roman" w:cstheme="minorHAnsi"/>
          <w:b/>
          <w:bCs/>
          <w:color w:val="000000"/>
          <w:sz w:val="24"/>
          <w:szCs w:val="24"/>
          <w:lang w:eastAsia="en-GB"/>
        </w:rPr>
        <w:t xml:space="preserve"> </w:t>
      </w:r>
      <w:r w:rsidR="00D704FF" w:rsidRPr="00D704FF">
        <w:rPr>
          <w:rFonts w:eastAsia="Times New Roman" w:cstheme="minorHAnsi"/>
          <w:b/>
          <w:bCs/>
          <w:color w:val="000000"/>
          <w:sz w:val="24"/>
          <w:szCs w:val="24"/>
          <w:lang w:eastAsia="en-GB"/>
        </w:rPr>
        <w:t>(Sparks, 2018)</w:t>
      </w:r>
      <w:r w:rsidR="00D704FF">
        <w:rPr>
          <w:rFonts w:eastAsia="Times New Roman" w:cstheme="minorHAnsi"/>
          <w:b/>
          <w:bCs/>
          <w:color w:val="000000"/>
          <w:sz w:val="24"/>
          <w:szCs w:val="24"/>
          <w:lang w:eastAsia="en-GB"/>
        </w:rPr>
        <w:t>.</w:t>
      </w:r>
      <w:r>
        <w:rPr>
          <w:rFonts w:eastAsia="Times New Roman" w:cstheme="minorHAnsi"/>
          <w:b/>
          <w:bCs/>
          <w:color w:val="000000"/>
          <w:sz w:val="24"/>
          <w:szCs w:val="24"/>
          <w:lang w:eastAsia="en-GB"/>
        </w:rPr>
        <w:t xml:space="preserve">     </w:t>
      </w:r>
    </w:p>
    <w:p w14:paraId="44469933" w14:textId="44DE2501" w:rsidR="00F06BAD" w:rsidRPr="001D0FEF" w:rsidRDefault="00443FCC" w:rsidP="001D0FEF">
      <w:pPr>
        <w:pStyle w:val="Heading1"/>
        <w:rPr>
          <w:rFonts w:asciiTheme="minorHAnsi" w:eastAsia="Times New Roman" w:hAnsiTheme="minorHAnsi" w:cstheme="minorHAnsi"/>
          <w:b/>
          <w:bCs/>
          <w:i/>
          <w:iCs/>
          <w:color w:val="4472C4" w:themeColor="accent1"/>
          <w:sz w:val="28"/>
          <w:szCs w:val="28"/>
          <w:u w:val="single"/>
          <w:lang w:eastAsia="en-GB"/>
        </w:rPr>
      </w:pPr>
      <w:bookmarkStart w:id="10" w:name="_Toc96382715"/>
      <w:r w:rsidRPr="001D0FEF">
        <w:rPr>
          <w:rFonts w:asciiTheme="minorHAnsi" w:eastAsia="Times New Roman" w:hAnsiTheme="minorHAnsi" w:cstheme="minorHAnsi"/>
          <w:b/>
          <w:bCs/>
          <w:i/>
          <w:iCs/>
          <w:color w:val="4472C4" w:themeColor="accent1"/>
          <w:sz w:val="28"/>
          <w:szCs w:val="28"/>
          <w:u w:val="single"/>
          <w:lang w:eastAsia="en-GB"/>
        </w:rPr>
        <w:t>2.1</w:t>
      </w:r>
      <w:r w:rsidR="00B909CE" w:rsidRPr="001D0FEF">
        <w:rPr>
          <w:rFonts w:asciiTheme="minorHAnsi" w:eastAsia="Times New Roman" w:hAnsiTheme="minorHAnsi" w:cstheme="minorHAnsi"/>
          <w:b/>
          <w:bCs/>
          <w:i/>
          <w:iCs/>
          <w:color w:val="4472C4" w:themeColor="accent1"/>
          <w:sz w:val="28"/>
          <w:szCs w:val="28"/>
          <w:u w:val="single"/>
          <w:lang w:eastAsia="en-GB"/>
        </w:rPr>
        <w:t>.2</w:t>
      </w:r>
      <w:r w:rsidRPr="001D0FEF">
        <w:rPr>
          <w:rFonts w:asciiTheme="minorHAnsi" w:eastAsia="Times New Roman" w:hAnsiTheme="minorHAnsi" w:cstheme="minorHAnsi"/>
          <w:b/>
          <w:bCs/>
          <w:i/>
          <w:iCs/>
          <w:color w:val="4472C4" w:themeColor="accent1"/>
          <w:sz w:val="28"/>
          <w:szCs w:val="28"/>
          <w:u w:val="single"/>
          <w:lang w:eastAsia="en-GB"/>
        </w:rPr>
        <w:t xml:space="preserve"> </w:t>
      </w:r>
      <w:r w:rsidR="001D0FEF" w:rsidRPr="001D0FEF">
        <w:rPr>
          <w:rFonts w:asciiTheme="minorHAnsi" w:eastAsia="Times New Roman" w:hAnsiTheme="minorHAnsi" w:cstheme="minorHAnsi"/>
          <w:b/>
          <w:bCs/>
          <w:i/>
          <w:iCs/>
          <w:color w:val="4472C4" w:themeColor="accent1"/>
          <w:sz w:val="28"/>
          <w:szCs w:val="28"/>
          <w:u w:val="single"/>
          <w:lang w:eastAsia="en-GB"/>
        </w:rPr>
        <w:t xml:space="preserve">TESCO and </w:t>
      </w:r>
      <w:r w:rsidRPr="001D0FEF">
        <w:rPr>
          <w:rFonts w:asciiTheme="minorHAnsi" w:eastAsia="Times New Roman" w:hAnsiTheme="minorHAnsi" w:cstheme="minorHAnsi"/>
          <w:b/>
          <w:bCs/>
          <w:i/>
          <w:iCs/>
          <w:color w:val="4472C4" w:themeColor="accent1"/>
          <w:sz w:val="28"/>
          <w:szCs w:val="28"/>
          <w:u w:val="single"/>
          <w:lang w:eastAsia="en-GB"/>
        </w:rPr>
        <w:t>CR</w:t>
      </w:r>
      <w:r w:rsidR="00F06BAD" w:rsidRPr="001D0FEF">
        <w:rPr>
          <w:rFonts w:asciiTheme="minorHAnsi" w:eastAsia="Times New Roman" w:hAnsiTheme="minorHAnsi" w:cstheme="minorHAnsi"/>
          <w:b/>
          <w:bCs/>
          <w:i/>
          <w:iCs/>
          <w:color w:val="4472C4" w:themeColor="accent1"/>
          <w:sz w:val="28"/>
          <w:szCs w:val="28"/>
          <w:u w:val="single"/>
          <w:lang w:eastAsia="en-GB"/>
        </w:rPr>
        <w:t>M</w:t>
      </w:r>
      <w:bookmarkEnd w:id="10"/>
    </w:p>
    <w:p w14:paraId="5CA96B49" w14:textId="77777777" w:rsidR="001D0FEF" w:rsidRDefault="001D0FEF" w:rsidP="001D0FEF">
      <w:pPr>
        <w:rPr>
          <w:rFonts w:eastAsia="Times New Roman" w:cstheme="minorHAnsi"/>
          <w:color w:val="000000"/>
          <w:sz w:val="24"/>
          <w:szCs w:val="24"/>
          <w:lang w:eastAsia="en-GB"/>
        </w:rPr>
      </w:pPr>
    </w:p>
    <w:p w14:paraId="43D8CC92" w14:textId="669D44CE" w:rsidR="001D0FEF" w:rsidRDefault="00DB092B" w:rsidP="001D0FEF">
      <w:pPr>
        <w:jc w:val="both"/>
        <w:rPr>
          <w:rFonts w:eastAsia="Times New Roman" w:cstheme="minorHAnsi"/>
          <w:color w:val="000000"/>
          <w:sz w:val="24"/>
          <w:szCs w:val="24"/>
          <w:lang w:eastAsia="en-GB"/>
        </w:rPr>
      </w:pPr>
      <w:r w:rsidRPr="00D704FF">
        <w:rPr>
          <w:rFonts w:eastAsia="Times New Roman" w:cstheme="minorHAnsi"/>
          <w:color w:val="000000"/>
          <w:sz w:val="24"/>
          <w:szCs w:val="24"/>
          <w:lang w:eastAsia="en-GB"/>
        </w:rPr>
        <w:t>In</w:t>
      </w:r>
      <w:r w:rsidR="00E56F7C" w:rsidRPr="00D704FF">
        <w:rPr>
          <w:rFonts w:eastAsia="Times New Roman" w:cstheme="minorHAnsi"/>
          <w:color w:val="000000"/>
          <w:sz w:val="24"/>
          <w:szCs w:val="24"/>
          <w:lang w:eastAsia="en-GB"/>
        </w:rPr>
        <w:t xml:space="preserve"> the </w:t>
      </w:r>
      <w:r w:rsidRPr="00D704FF">
        <w:rPr>
          <w:rFonts w:eastAsia="Times New Roman" w:cstheme="minorHAnsi"/>
          <w:color w:val="000000"/>
          <w:sz w:val="24"/>
          <w:szCs w:val="24"/>
          <w:lang w:eastAsia="en-GB"/>
        </w:rPr>
        <w:t>middle of the '90s, TESCO</w:t>
      </w:r>
      <w:r w:rsidR="001B22A6">
        <w:rPr>
          <w:rFonts w:eastAsia="Times New Roman" w:cstheme="minorHAnsi"/>
          <w:color w:val="000000"/>
          <w:sz w:val="24"/>
          <w:szCs w:val="24"/>
          <w:lang w:eastAsia="en-GB"/>
        </w:rPr>
        <w:t>'s</w:t>
      </w:r>
      <w:r w:rsidRPr="00D704FF">
        <w:rPr>
          <w:rFonts w:eastAsia="Times New Roman" w:cstheme="minorHAnsi"/>
          <w:color w:val="000000"/>
          <w:sz w:val="24"/>
          <w:szCs w:val="24"/>
          <w:lang w:eastAsia="en-GB"/>
        </w:rPr>
        <w:t xml:space="preserve"> experiments with different stores formats and innovative services resulted in TESCO Clubcard</w:t>
      </w:r>
      <w:r w:rsidR="001B22A6">
        <w:rPr>
          <w:rFonts w:eastAsia="Times New Roman" w:cstheme="minorHAnsi"/>
          <w:color w:val="000000"/>
          <w:sz w:val="24"/>
          <w:szCs w:val="24"/>
          <w:lang w:eastAsia="en-GB"/>
        </w:rPr>
        <w:t>'s</w:t>
      </w:r>
      <w:r w:rsidRPr="00D704FF">
        <w:rPr>
          <w:rFonts w:eastAsia="Times New Roman" w:cstheme="minorHAnsi"/>
          <w:color w:val="000000"/>
          <w:sz w:val="24"/>
          <w:szCs w:val="24"/>
          <w:lang w:eastAsia="en-GB"/>
        </w:rPr>
        <w:t xml:space="preserve"> introduction in 1995. As a result, t</w:t>
      </w:r>
      <w:r w:rsidR="00E56F7C" w:rsidRPr="00D704FF">
        <w:rPr>
          <w:rFonts w:eastAsia="Times New Roman" w:cstheme="minorHAnsi"/>
          <w:color w:val="000000"/>
          <w:sz w:val="24"/>
          <w:szCs w:val="24"/>
          <w:lang w:eastAsia="en-GB"/>
        </w:rPr>
        <w:t>he company became the first U</w:t>
      </w:r>
      <w:r w:rsidR="0052213F" w:rsidRPr="00D704FF">
        <w:rPr>
          <w:rFonts w:eastAsia="Times New Roman" w:cstheme="minorHAnsi"/>
          <w:color w:val="000000"/>
          <w:sz w:val="24"/>
          <w:szCs w:val="24"/>
          <w:lang w:eastAsia="en-GB"/>
        </w:rPr>
        <w:t>.K.</w:t>
      </w:r>
      <w:r w:rsidR="00E56F7C" w:rsidRPr="00D704FF">
        <w:rPr>
          <w:rFonts w:eastAsia="Times New Roman" w:cstheme="minorHAnsi"/>
          <w:color w:val="000000"/>
          <w:sz w:val="24"/>
          <w:szCs w:val="24"/>
          <w:lang w:eastAsia="en-GB"/>
        </w:rPr>
        <w:t xml:space="preserve"> retailer with </w:t>
      </w:r>
      <w:r w:rsidRPr="00D704FF">
        <w:rPr>
          <w:rFonts w:eastAsia="Times New Roman" w:cstheme="minorHAnsi"/>
          <w:color w:val="000000"/>
          <w:sz w:val="24"/>
          <w:szCs w:val="24"/>
          <w:lang w:eastAsia="en-GB"/>
        </w:rPr>
        <w:t>a</w:t>
      </w:r>
      <w:r w:rsidR="00E56F7C" w:rsidRPr="00D704FF">
        <w:rPr>
          <w:rFonts w:eastAsia="Times New Roman" w:cstheme="minorHAnsi"/>
          <w:color w:val="000000"/>
          <w:sz w:val="24"/>
          <w:szCs w:val="24"/>
          <w:lang w:eastAsia="en-GB"/>
        </w:rPr>
        <w:t xml:space="preserve"> loyalty card. Moreover, TESCO strengthened customer service and brought a wide range of new financial </w:t>
      </w:r>
      <w:r w:rsidR="001D0FEF" w:rsidRPr="001D0FEF">
        <w:rPr>
          <w:rFonts w:eastAsia="Times New Roman" w:cstheme="minorHAnsi"/>
          <w:color w:val="000000"/>
          <w:sz w:val="24"/>
          <w:szCs w:val="24"/>
          <w:lang w:eastAsia="en-GB"/>
        </w:rPr>
        <w:t>services, namely</w:t>
      </w:r>
      <w:r w:rsidR="00E56F7C" w:rsidRPr="001D0FEF">
        <w:rPr>
          <w:rFonts w:eastAsia="Times New Roman" w:cstheme="minorHAnsi"/>
          <w:color w:val="000000"/>
          <w:sz w:val="24"/>
          <w:szCs w:val="24"/>
          <w:lang w:eastAsia="en-GB"/>
        </w:rPr>
        <w:t>,</w:t>
      </w:r>
      <w:r w:rsidR="001D0FEF">
        <w:rPr>
          <w:rFonts w:eastAsia="Times New Roman" w:cstheme="minorHAnsi"/>
          <w:color w:val="000000"/>
          <w:sz w:val="24"/>
          <w:szCs w:val="24"/>
          <w:lang w:eastAsia="en-GB"/>
        </w:rPr>
        <w:t xml:space="preserve"> </w:t>
      </w:r>
      <w:r w:rsidR="00E56F7C" w:rsidRPr="00D704FF">
        <w:rPr>
          <w:rFonts w:eastAsia="Times New Roman" w:cstheme="minorHAnsi"/>
          <w:color w:val="000000"/>
          <w:sz w:val="24"/>
          <w:szCs w:val="24"/>
          <w:lang w:eastAsia="en-GB"/>
        </w:rPr>
        <w:t>TESCO Visa Card, TESCO Travel Money and Insurance and TESCO Clubcard Plus – an amalgamation of the banking account and loyalty card. Furthermore, with the new marketing strategy, TESCO aimed to continue improving its financial services, make a sustainable profit from central European branches and execute its opportunities on the Asian market</w:t>
      </w:r>
      <w:r w:rsidR="00D704FF">
        <w:rPr>
          <w:rFonts w:eastAsia="Times New Roman" w:cstheme="minorHAnsi"/>
          <w:color w:val="000000"/>
          <w:sz w:val="24"/>
          <w:szCs w:val="24"/>
          <w:lang w:eastAsia="en-GB"/>
        </w:rPr>
        <w:t xml:space="preserve"> </w:t>
      </w:r>
      <w:r w:rsidR="00D704FF" w:rsidRPr="00D704FF">
        <w:rPr>
          <w:rFonts w:eastAsia="Times New Roman" w:cstheme="minorHAnsi"/>
          <w:color w:val="000000"/>
          <w:sz w:val="24"/>
          <w:szCs w:val="24"/>
          <w:lang w:eastAsia="en-GB"/>
        </w:rPr>
        <w:t>(Tesco, 2022a)</w:t>
      </w:r>
      <w:r w:rsidR="00D704FF">
        <w:rPr>
          <w:rFonts w:eastAsia="Times New Roman" w:cstheme="minorHAnsi"/>
          <w:color w:val="000000"/>
          <w:sz w:val="24"/>
          <w:szCs w:val="24"/>
          <w:lang w:eastAsia="en-GB"/>
        </w:rPr>
        <w:t>.</w:t>
      </w:r>
      <w:r w:rsidR="001D0FEF">
        <w:rPr>
          <w:rFonts w:eastAsia="Times New Roman" w:cstheme="minorHAnsi"/>
          <w:color w:val="000000"/>
          <w:sz w:val="24"/>
          <w:szCs w:val="24"/>
          <w:lang w:eastAsia="en-GB"/>
        </w:rPr>
        <w:t xml:space="preserve"> </w:t>
      </w:r>
    </w:p>
    <w:p w14:paraId="76A61ADA" w14:textId="63E0EE29" w:rsidR="001D0FEF" w:rsidRDefault="001D0FEF" w:rsidP="001D0FEF">
      <w:pPr>
        <w:jc w:val="both"/>
        <w:rPr>
          <w:rFonts w:eastAsia="Times New Roman" w:cstheme="minorHAnsi"/>
          <w:color w:val="000000"/>
          <w:sz w:val="24"/>
          <w:szCs w:val="24"/>
          <w:lang w:eastAsia="en-GB"/>
        </w:rPr>
      </w:pPr>
      <w:r>
        <w:rPr>
          <w:rFonts w:eastAsia="Times New Roman" w:cstheme="minorHAnsi"/>
          <w:noProof/>
          <w:color w:val="000000"/>
          <w:sz w:val="24"/>
          <w:szCs w:val="24"/>
          <w:lang w:eastAsia="en-GB"/>
        </w:rPr>
        <w:drawing>
          <wp:anchor distT="0" distB="0" distL="114300" distR="114300" simplePos="0" relativeHeight="251753472" behindDoc="0" locked="0" layoutInCell="1" allowOverlap="1" wp14:anchorId="0FAA254B" wp14:editId="0AF227E7">
            <wp:simplePos x="0" y="0"/>
            <wp:positionH relativeFrom="column">
              <wp:posOffset>42863</wp:posOffset>
            </wp:positionH>
            <wp:positionV relativeFrom="paragraph">
              <wp:posOffset>1945005</wp:posOffset>
            </wp:positionV>
            <wp:extent cx="5715000" cy="3692116"/>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4258" t="17484" r="10243" b="13297"/>
                    <a:stretch/>
                  </pic:blipFill>
                  <pic:spPr bwMode="auto">
                    <a:xfrm>
                      <a:off x="0" y="0"/>
                      <a:ext cx="5725084" cy="3698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6F7C">
        <w:rPr>
          <w:rFonts w:eastAsia="Times New Roman" w:cstheme="minorHAnsi"/>
          <w:color w:val="000000"/>
          <w:sz w:val="24"/>
          <w:szCs w:val="24"/>
          <w:lang w:eastAsia="en-GB"/>
        </w:rPr>
        <w:t>At the beginning of the 21</w:t>
      </w:r>
      <w:r w:rsidR="00E56F7C" w:rsidRPr="00E56F7C">
        <w:rPr>
          <w:rFonts w:eastAsia="Times New Roman" w:cstheme="minorHAnsi"/>
          <w:color w:val="000000"/>
          <w:sz w:val="24"/>
          <w:szCs w:val="24"/>
          <w:vertAlign w:val="superscript"/>
          <w:lang w:eastAsia="en-GB"/>
        </w:rPr>
        <w:t>st</w:t>
      </w:r>
      <w:r w:rsidR="00E56F7C">
        <w:rPr>
          <w:rFonts w:eastAsia="Times New Roman" w:cstheme="minorHAnsi"/>
          <w:color w:val="000000"/>
          <w:sz w:val="24"/>
          <w:szCs w:val="24"/>
          <w:lang w:eastAsia="en-GB"/>
        </w:rPr>
        <w:t xml:space="preserve"> century, The Fourth Industrial Revolution pushed TESCO to establish its online presence</w:t>
      </w:r>
      <w:r w:rsidR="00DB092B">
        <w:rPr>
          <w:rFonts w:eastAsia="Times New Roman" w:cstheme="minorHAnsi"/>
          <w:color w:val="000000"/>
          <w:sz w:val="24"/>
          <w:szCs w:val="24"/>
          <w:lang w:eastAsia="en-GB"/>
        </w:rPr>
        <w:t xml:space="preserve"> </w:t>
      </w:r>
      <w:r w:rsidR="00DB092B" w:rsidRPr="00DB092B">
        <w:rPr>
          <w:rFonts w:eastAsia="Times New Roman" w:cstheme="minorHAnsi"/>
          <w:color w:val="000000"/>
          <w:sz w:val="24"/>
          <w:szCs w:val="24"/>
          <w:lang w:eastAsia="en-GB"/>
        </w:rPr>
        <w:t>(Taşkan and Kubat, 2020)</w:t>
      </w:r>
      <w:r w:rsidR="00DB092B">
        <w:rPr>
          <w:rFonts w:eastAsia="Times New Roman" w:cstheme="minorHAnsi"/>
          <w:color w:val="000000"/>
          <w:sz w:val="24"/>
          <w:szCs w:val="24"/>
          <w:lang w:eastAsia="en-GB"/>
        </w:rPr>
        <w:t>.</w:t>
      </w:r>
      <w:r w:rsidR="00E56F7C">
        <w:rPr>
          <w:rFonts w:eastAsia="Times New Roman" w:cstheme="minorHAnsi"/>
          <w:color w:val="000000"/>
          <w:sz w:val="24"/>
          <w:szCs w:val="24"/>
          <w:lang w:eastAsia="en-GB"/>
        </w:rPr>
        <w:t xml:space="preserve"> </w:t>
      </w:r>
      <w:r w:rsidR="00DB092B">
        <w:rPr>
          <w:rFonts w:eastAsia="Times New Roman" w:cstheme="minorHAnsi"/>
          <w:color w:val="000000"/>
          <w:sz w:val="24"/>
          <w:szCs w:val="24"/>
          <w:lang w:eastAsia="en-GB"/>
        </w:rPr>
        <w:t>Furthermore, d</w:t>
      </w:r>
      <w:r w:rsidR="00E56F7C">
        <w:rPr>
          <w:rFonts w:eastAsia="Times New Roman" w:cstheme="minorHAnsi"/>
          <w:color w:val="000000"/>
          <w:sz w:val="24"/>
          <w:szCs w:val="24"/>
          <w:lang w:eastAsia="en-GB"/>
        </w:rPr>
        <w:t xml:space="preserve">ue to inevitable digitalisation and a competitive market environment, TESCO invested in e-commerce services </w:t>
      </w:r>
      <w:r w:rsidR="00E56F7C">
        <w:rPr>
          <w:rFonts w:eastAsia="Times New Roman" w:cstheme="minorHAnsi"/>
          <w:color w:val="000000"/>
          <w:sz w:val="24"/>
          <w:szCs w:val="24"/>
          <w:lang w:eastAsia="en-GB"/>
        </w:rPr>
        <w:lastRenderedPageBreak/>
        <w:t>by fulfiling its customers' needs resulting in a positive financial response</w:t>
      </w:r>
      <w:r w:rsidR="00DB092B">
        <w:rPr>
          <w:rFonts w:eastAsia="Times New Roman" w:cstheme="minorHAnsi"/>
          <w:color w:val="000000"/>
          <w:sz w:val="24"/>
          <w:szCs w:val="24"/>
          <w:lang w:eastAsia="en-GB"/>
        </w:rPr>
        <w:t xml:space="preserve"> alongside Clubcard</w:t>
      </w:r>
      <w:r w:rsidR="001B22A6">
        <w:rPr>
          <w:rFonts w:eastAsia="Times New Roman" w:cstheme="minorHAnsi"/>
          <w:color w:val="000000"/>
          <w:sz w:val="24"/>
          <w:szCs w:val="24"/>
          <w:lang w:eastAsia="en-GB"/>
        </w:rPr>
        <w:t>'s</w:t>
      </w:r>
      <w:r w:rsidR="00DB092B">
        <w:rPr>
          <w:rFonts w:eastAsia="Times New Roman" w:cstheme="minorHAnsi"/>
          <w:color w:val="000000"/>
          <w:sz w:val="24"/>
          <w:szCs w:val="24"/>
          <w:lang w:eastAsia="en-GB"/>
        </w:rPr>
        <w:t xml:space="preserve"> success </w:t>
      </w:r>
      <w:r w:rsidR="00DB092B" w:rsidRPr="00DB092B">
        <w:rPr>
          <w:rFonts w:eastAsia="Times New Roman" w:cstheme="minorHAnsi"/>
          <w:color w:val="000000"/>
          <w:sz w:val="24"/>
          <w:szCs w:val="24"/>
          <w:lang w:eastAsia="en-GB"/>
        </w:rPr>
        <w:t>(Peters, 2021)</w:t>
      </w:r>
      <w:r w:rsidR="00DB092B">
        <w:rPr>
          <w:rFonts w:eastAsia="Times New Roman" w:cstheme="minorHAnsi"/>
          <w:color w:val="000000"/>
          <w:sz w:val="24"/>
          <w:szCs w:val="24"/>
          <w:lang w:eastAsia="en-GB"/>
        </w:rPr>
        <w:t xml:space="preserve">. </w:t>
      </w:r>
    </w:p>
    <w:p w14:paraId="12AED397" w14:textId="666F2F0B" w:rsidR="001D0FEF" w:rsidRDefault="00DB092B" w:rsidP="001D0FEF">
      <w:pPr>
        <w:jc w:val="both"/>
        <w:rPr>
          <w:rFonts w:eastAsia="Times New Roman" w:cstheme="minorHAnsi"/>
          <w:color w:val="000000"/>
          <w:sz w:val="24"/>
          <w:szCs w:val="24"/>
          <w:lang w:eastAsia="en-GB"/>
        </w:rPr>
      </w:pPr>
      <w:r>
        <w:rPr>
          <w:rFonts w:eastAsia="Times New Roman" w:cstheme="minorHAnsi"/>
          <w:color w:val="000000"/>
          <w:sz w:val="24"/>
          <w:szCs w:val="24"/>
          <w:lang w:eastAsia="en-GB"/>
        </w:rPr>
        <w:t>For instance, in 2011, contemporary technologies allowed Tesco to demonstrate incredible a</w:t>
      </w:r>
      <w:r w:rsidR="001B23D1">
        <w:rPr>
          <w:rFonts w:eastAsia="Times New Roman" w:cstheme="minorHAnsi"/>
          <w:color w:val="000000"/>
          <w:sz w:val="24"/>
          <w:szCs w:val="24"/>
          <w:lang w:eastAsia="en-GB"/>
        </w:rPr>
        <w:t>gility</w:t>
      </w:r>
      <w:r>
        <w:rPr>
          <w:rFonts w:eastAsia="Times New Roman" w:cstheme="minorHAnsi"/>
          <w:color w:val="000000"/>
          <w:sz w:val="24"/>
          <w:szCs w:val="24"/>
          <w:lang w:eastAsia="en-GB"/>
        </w:rPr>
        <w:t xml:space="preserve"> to the local market in South Korea</w:t>
      </w:r>
      <w:r w:rsidR="00FA272C">
        <w:rPr>
          <w:rFonts w:eastAsia="Times New Roman" w:cstheme="minorHAnsi"/>
          <w:color w:val="000000"/>
          <w:sz w:val="24"/>
          <w:szCs w:val="24"/>
          <w:lang w:eastAsia="en-GB"/>
        </w:rPr>
        <w:t xml:space="preserve">, where after local market trends research, the company elaborated utterly digital solution. </w:t>
      </w:r>
      <w:r>
        <w:rPr>
          <w:rFonts w:eastAsia="Times New Roman" w:cstheme="minorHAnsi"/>
          <w:color w:val="000000"/>
          <w:sz w:val="24"/>
          <w:szCs w:val="24"/>
          <w:lang w:eastAsia="en-GB"/>
        </w:rPr>
        <w:t>The company experimented with the first virtual grocery store and, after successful implementation, brought this concept to Europe</w:t>
      </w:r>
      <w:r w:rsidRPr="00DB092B">
        <w:t xml:space="preserve"> </w:t>
      </w:r>
      <w:r w:rsidRPr="00D704FF">
        <w:rPr>
          <w:rFonts w:eastAsia="Times New Roman" w:cstheme="minorHAnsi"/>
          <w:color w:val="000000"/>
          <w:sz w:val="24"/>
          <w:szCs w:val="24"/>
          <w:lang w:eastAsia="en-GB"/>
        </w:rPr>
        <w:t>(ContactPigeon, 2019)</w:t>
      </w:r>
      <w:bookmarkStart w:id="11" w:name="_Hlk94632585"/>
      <w:r w:rsidR="001D0FEF">
        <w:rPr>
          <w:rFonts w:eastAsia="Times New Roman" w:cstheme="minorHAnsi"/>
          <w:color w:val="000000"/>
          <w:sz w:val="24"/>
          <w:szCs w:val="24"/>
          <w:lang w:eastAsia="en-GB"/>
        </w:rPr>
        <w:t>.</w:t>
      </w:r>
    </w:p>
    <w:p w14:paraId="61D32222" w14:textId="1B6E09B9" w:rsidR="001D0FEF" w:rsidRDefault="001D0FEF" w:rsidP="001D0FEF">
      <w:pPr>
        <w:jc w:val="both"/>
        <w:rPr>
          <w:rFonts w:eastAsia="Times New Roman" w:cstheme="minorHAnsi"/>
          <w:color w:val="000000"/>
          <w:sz w:val="24"/>
          <w:szCs w:val="24"/>
          <w:lang w:eastAsia="en-GB"/>
        </w:rPr>
      </w:pPr>
      <w:r>
        <w:rPr>
          <w:rFonts w:eastAsia="Times New Roman" w:cstheme="minorHAnsi"/>
          <w:noProof/>
          <w:color w:val="000000"/>
          <w:sz w:val="24"/>
          <w:szCs w:val="24"/>
          <w:lang w:eastAsia="en-GB"/>
        </w:rPr>
        <w:drawing>
          <wp:anchor distT="0" distB="0" distL="114300" distR="114300" simplePos="0" relativeHeight="251757568" behindDoc="0" locked="0" layoutInCell="1" allowOverlap="1" wp14:anchorId="2BDD510C" wp14:editId="58700535">
            <wp:simplePos x="0" y="0"/>
            <wp:positionH relativeFrom="column">
              <wp:posOffset>-33337</wp:posOffset>
            </wp:positionH>
            <wp:positionV relativeFrom="paragraph">
              <wp:posOffset>153670</wp:posOffset>
            </wp:positionV>
            <wp:extent cx="5667375" cy="366467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6724" cy="3670717"/>
                    </a:xfrm>
                    <a:prstGeom prst="rect">
                      <a:avLst/>
                    </a:prstGeom>
                    <a:noFill/>
                  </pic:spPr>
                </pic:pic>
              </a:graphicData>
            </a:graphic>
            <wp14:sizeRelH relativeFrom="margin">
              <wp14:pctWidth>0</wp14:pctWidth>
            </wp14:sizeRelH>
            <wp14:sizeRelV relativeFrom="margin">
              <wp14:pctHeight>0</wp14:pctHeight>
            </wp14:sizeRelV>
          </wp:anchor>
        </w:drawing>
      </w:r>
    </w:p>
    <w:p w14:paraId="28A0F740" w14:textId="6622BA4F" w:rsidR="001D0FEF" w:rsidRDefault="001D0FEF" w:rsidP="001D0FEF">
      <w:pPr>
        <w:jc w:val="both"/>
        <w:rPr>
          <w:rFonts w:eastAsia="Times New Roman" w:cstheme="minorHAnsi"/>
          <w:color w:val="000000"/>
          <w:sz w:val="24"/>
          <w:szCs w:val="24"/>
          <w:lang w:eastAsia="en-GB"/>
        </w:rPr>
      </w:pPr>
    </w:p>
    <w:p w14:paraId="47F776DC" w14:textId="77777777" w:rsidR="001D0FEF" w:rsidRDefault="001D0FEF" w:rsidP="001D0FEF">
      <w:pPr>
        <w:jc w:val="both"/>
        <w:rPr>
          <w:rFonts w:eastAsia="Times New Roman" w:cstheme="minorHAnsi"/>
          <w:color w:val="000000"/>
          <w:sz w:val="24"/>
          <w:szCs w:val="24"/>
          <w:lang w:eastAsia="en-GB"/>
        </w:rPr>
      </w:pPr>
    </w:p>
    <w:p w14:paraId="08523A15" w14:textId="49A6B4AC" w:rsidR="001D0FEF" w:rsidRDefault="001D0FEF" w:rsidP="001D0FEF">
      <w:pPr>
        <w:jc w:val="both"/>
        <w:rPr>
          <w:rFonts w:eastAsia="Times New Roman" w:cstheme="minorHAnsi"/>
          <w:color w:val="000000"/>
          <w:sz w:val="24"/>
          <w:szCs w:val="24"/>
          <w:lang w:eastAsia="en-GB"/>
        </w:rPr>
      </w:pPr>
    </w:p>
    <w:p w14:paraId="4ADAD9F7" w14:textId="77777777" w:rsidR="001D0FEF" w:rsidRDefault="001D0FEF" w:rsidP="001D0FEF">
      <w:pPr>
        <w:jc w:val="both"/>
        <w:rPr>
          <w:rFonts w:eastAsia="Times New Roman" w:cstheme="minorHAnsi"/>
          <w:color w:val="000000"/>
          <w:sz w:val="24"/>
          <w:szCs w:val="24"/>
          <w:lang w:eastAsia="en-GB"/>
        </w:rPr>
      </w:pPr>
    </w:p>
    <w:p w14:paraId="24DA7CE6" w14:textId="77777777" w:rsidR="001D0FEF" w:rsidRDefault="001D0FEF" w:rsidP="001D0FEF">
      <w:pPr>
        <w:jc w:val="both"/>
        <w:rPr>
          <w:rFonts w:eastAsia="Times New Roman" w:cstheme="minorHAnsi"/>
          <w:color w:val="000000"/>
          <w:sz w:val="24"/>
          <w:szCs w:val="24"/>
          <w:lang w:eastAsia="en-GB"/>
        </w:rPr>
      </w:pPr>
    </w:p>
    <w:p w14:paraId="3FE5DA55" w14:textId="77777777" w:rsidR="001D0FEF" w:rsidRDefault="001D0FEF" w:rsidP="001D0FEF">
      <w:pPr>
        <w:jc w:val="both"/>
        <w:rPr>
          <w:rFonts w:eastAsia="Times New Roman" w:cstheme="minorHAnsi"/>
          <w:color w:val="000000"/>
          <w:sz w:val="24"/>
          <w:szCs w:val="24"/>
          <w:lang w:eastAsia="en-GB"/>
        </w:rPr>
      </w:pPr>
    </w:p>
    <w:p w14:paraId="437288E5" w14:textId="77777777" w:rsidR="001D0FEF" w:rsidRDefault="001D0FEF" w:rsidP="001D0FEF">
      <w:pPr>
        <w:jc w:val="both"/>
        <w:rPr>
          <w:rFonts w:eastAsia="Times New Roman" w:cstheme="minorHAnsi"/>
          <w:color w:val="000000"/>
          <w:sz w:val="24"/>
          <w:szCs w:val="24"/>
          <w:lang w:eastAsia="en-GB"/>
        </w:rPr>
      </w:pPr>
    </w:p>
    <w:p w14:paraId="76D06C9C" w14:textId="77777777" w:rsidR="001D0FEF" w:rsidRDefault="001D0FEF" w:rsidP="001D0FEF">
      <w:pPr>
        <w:jc w:val="both"/>
        <w:rPr>
          <w:rFonts w:eastAsia="Times New Roman" w:cstheme="minorHAnsi"/>
          <w:color w:val="000000"/>
          <w:sz w:val="24"/>
          <w:szCs w:val="24"/>
          <w:lang w:eastAsia="en-GB"/>
        </w:rPr>
      </w:pPr>
    </w:p>
    <w:p w14:paraId="1A25D936" w14:textId="77777777" w:rsidR="001D0FEF" w:rsidRDefault="001D0FEF" w:rsidP="001D0FEF">
      <w:pPr>
        <w:jc w:val="both"/>
        <w:rPr>
          <w:rFonts w:eastAsia="Times New Roman" w:cstheme="minorHAnsi"/>
          <w:color w:val="000000"/>
          <w:sz w:val="24"/>
          <w:szCs w:val="24"/>
          <w:lang w:eastAsia="en-GB"/>
        </w:rPr>
      </w:pPr>
    </w:p>
    <w:p w14:paraId="6AD4460C" w14:textId="77777777" w:rsidR="001D0FEF" w:rsidRDefault="001D0FEF" w:rsidP="001D0FEF">
      <w:pPr>
        <w:jc w:val="both"/>
        <w:rPr>
          <w:rFonts w:eastAsia="Times New Roman" w:cstheme="minorHAnsi"/>
          <w:color w:val="000000"/>
          <w:sz w:val="24"/>
          <w:szCs w:val="24"/>
          <w:lang w:eastAsia="en-GB"/>
        </w:rPr>
      </w:pPr>
    </w:p>
    <w:p w14:paraId="73012531" w14:textId="77777777" w:rsidR="001D0FEF" w:rsidRDefault="001D0FEF" w:rsidP="001D0FEF">
      <w:pPr>
        <w:jc w:val="both"/>
        <w:rPr>
          <w:rFonts w:eastAsia="Times New Roman" w:cstheme="minorHAnsi"/>
          <w:color w:val="000000"/>
          <w:sz w:val="24"/>
          <w:szCs w:val="24"/>
          <w:lang w:eastAsia="en-GB"/>
        </w:rPr>
      </w:pPr>
    </w:p>
    <w:p w14:paraId="36E2EFA9" w14:textId="77777777" w:rsidR="001D0FEF" w:rsidRDefault="001D0FEF" w:rsidP="001D0FEF">
      <w:pPr>
        <w:jc w:val="both"/>
        <w:rPr>
          <w:rFonts w:eastAsia="Times New Roman" w:cstheme="minorHAnsi"/>
          <w:color w:val="000000"/>
          <w:sz w:val="24"/>
          <w:szCs w:val="24"/>
          <w:lang w:eastAsia="en-GB"/>
        </w:rPr>
      </w:pPr>
    </w:p>
    <w:p w14:paraId="0506B3C4" w14:textId="5C8497F8" w:rsidR="001D0FEF" w:rsidRDefault="00DB092B" w:rsidP="001D0FEF">
      <w:pPr>
        <w:jc w:val="both"/>
        <w:rPr>
          <w:rFonts w:eastAsia="Times New Roman" w:cstheme="minorHAnsi"/>
          <w:b/>
          <w:bCs/>
          <w:color w:val="000000"/>
          <w:sz w:val="24"/>
          <w:szCs w:val="24"/>
          <w:lang w:eastAsia="en-GB"/>
        </w:rPr>
      </w:pPr>
      <w:r w:rsidRPr="00DB092B">
        <w:rPr>
          <w:rFonts w:eastAsia="Times New Roman" w:cstheme="minorHAnsi"/>
          <w:b/>
          <w:bCs/>
          <w:color w:val="000000"/>
          <w:sz w:val="24"/>
          <w:szCs w:val="24"/>
          <w:lang w:eastAsia="en-GB"/>
        </w:rPr>
        <w:t xml:space="preserve">Figure </w:t>
      </w:r>
      <w:r>
        <w:rPr>
          <w:rFonts w:eastAsia="Times New Roman" w:cstheme="minorHAnsi"/>
          <w:b/>
          <w:bCs/>
          <w:color w:val="000000"/>
          <w:sz w:val="24"/>
          <w:szCs w:val="24"/>
          <w:lang w:eastAsia="en-GB"/>
        </w:rPr>
        <w:t>2:</w:t>
      </w:r>
      <w:r w:rsidRPr="00DB092B">
        <w:rPr>
          <w:rFonts w:eastAsia="Times New Roman" w:cstheme="minorHAnsi"/>
          <w:b/>
          <w:bCs/>
          <w:color w:val="000000"/>
          <w:sz w:val="24"/>
          <w:szCs w:val="24"/>
          <w:lang w:eastAsia="en-GB"/>
        </w:rPr>
        <w:t xml:space="preserve"> E-commerce net sales of tesco.com from 2014 to 2022</w:t>
      </w:r>
      <w:r w:rsidR="00D704FF">
        <w:rPr>
          <w:rFonts w:eastAsia="Times New Roman" w:cstheme="minorHAnsi"/>
          <w:b/>
          <w:bCs/>
          <w:color w:val="000000"/>
          <w:sz w:val="24"/>
          <w:szCs w:val="24"/>
          <w:lang w:eastAsia="en-GB"/>
        </w:rPr>
        <w:t xml:space="preserve"> </w:t>
      </w:r>
      <w:r w:rsidR="00D704FF" w:rsidRPr="00D704FF">
        <w:rPr>
          <w:rFonts w:eastAsia="Times New Roman" w:cstheme="minorHAnsi"/>
          <w:b/>
          <w:bCs/>
          <w:color w:val="000000"/>
          <w:sz w:val="24"/>
          <w:szCs w:val="24"/>
          <w:lang w:eastAsia="en-GB"/>
        </w:rPr>
        <w:t>(Peters, 2021)</w:t>
      </w:r>
      <w:bookmarkEnd w:id="11"/>
      <w:r w:rsidR="001D0FEF">
        <w:rPr>
          <w:rFonts w:eastAsia="Times New Roman" w:cstheme="minorHAnsi"/>
          <w:b/>
          <w:bCs/>
          <w:color w:val="000000"/>
          <w:sz w:val="24"/>
          <w:szCs w:val="24"/>
          <w:lang w:eastAsia="en-GB"/>
        </w:rPr>
        <w:t>.</w:t>
      </w:r>
    </w:p>
    <w:p w14:paraId="28B32353" w14:textId="77777777" w:rsidR="001D0FEF" w:rsidRDefault="001D0FEF" w:rsidP="001D0FEF">
      <w:pPr>
        <w:jc w:val="both"/>
        <w:rPr>
          <w:rFonts w:eastAsia="Times New Roman" w:cstheme="minorHAnsi"/>
          <w:b/>
          <w:bCs/>
          <w:color w:val="000000"/>
          <w:sz w:val="24"/>
          <w:szCs w:val="24"/>
          <w:lang w:eastAsia="en-GB"/>
        </w:rPr>
      </w:pPr>
    </w:p>
    <w:p w14:paraId="3A9C7E18" w14:textId="217C3281" w:rsidR="001D0FEF" w:rsidRDefault="00DB092B" w:rsidP="001D0FEF">
      <w:pPr>
        <w:jc w:val="both"/>
        <w:rPr>
          <w:rFonts w:eastAsia="Times New Roman" w:cstheme="minorHAnsi"/>
          <w:color w:val="000000"/>
          <w:sz w:val="24"/>
          <w:szCs w:val="24"/>
          <w:lang w:eastAsia="en-GB"/>
        </w:rPr>
      </w:pPr>
      <w:r w:rsidRPr="00DB092B">
        <w:rPr>
          <w:rFonts w:eastAsia="Times New Roman" w:cstheme="minorHAnsi"/>
          <w:color w:val="000000"/>
          <w:sz w:val="24"/>
          <w:szCs w:val="24"/>
          <w:lang w:eastAsia="en-GB"/>
        </w:rPr>
        <w:t xml:space="preserve">Indeed, the Clubcard was a total game-changer and vastly helped TESCO's Customer Relationship Management (CRM) </w:t>
      </w:r>
      <w:r w:rsidR="00FA272C">
        <w:rPr>
          <w:rFonts w:eastAsia="Times New Roman" w:cstheme="minorHAnsi"/>
          <w:color w:val="000000"/>
          <w:sz w:val="24"/>
          <w:szCs w:val="24"/>
          <w:lang w:eastAsia="en-GB"/>
        </w:rPr>
        <w:t>operate with</w:t>
      </w:r>
      <w:r w:rsidRPr="00DB092B">
        <w:rPr>
          <w:rFonts w:eastAsia="Times New Roman" w:cstheme="minorHAnsi"/>
          <w:color w:val="000000"/>
          <w:sz w:val="24"/>
          <w:szCs w:val="24"/>
          <w:lang w:eastAsia="en-GB"/>
        </w:rPr>
        <w:t xml:space="preserve"> customers</w:t>
      </w:r>
      <w:r w:rsidR="001B22A6">
        <w:rPr>
          <w:rFonts w:eastAsia="Times New Roman" w:cstheme="minorHAnsi"/>
          <w:color w:val="000000"/>
          <w:sz w:val="24"/>
          <w:szCs w:val="24"/>
          <w:lang w:eastAsia="en-GB"/>
        </w:rPr>
        <w:t>'</w:t>
      </w:r>
      <w:r w:rsidRPr="00DB092B">
        <w:rPr>
          <w:rFonts w:eastAsia="Times New Roman" w:cstheme="minorHAnsi"/>
          <w:color w:val="000000"/>
          <w:sz w:val="24"/>
          <w:szCs w:val="24"/>
          <w:lang w:eastAsia="en-GB"/>
        </w:rPr>
        <w:t xml:space="preserve"> touchpoints by direct and unobtrusive collecting (Hegarty, 2021).</w:t>
      </w:r>
      <w:r w:rsidR="00FA272C">
        <w:rPr>
          <w:rFonts w:eastAsia="Times New Roman" w:cstheme="minorHAnsi"/>
          <w:color w:val="000000"/>
          <w:sz w:val="24"/>
          <w:szCs w:val="24"/>
          <w:lang w:eastAsia="en-GB"/>
        </w:rPr>
        <w:t xml:space="preserve"> Moreover, collaboration with Dunnhumby enabled TESCO to study </w:t>
      </w:r>
      <w:r w:rsidR="00FA272C" w:rsidRPr="00FA272C">
        <w:rPr>
          <w:rFonts w:eastAsia="Times New Roman" w:cstheme="minorHAnsi"/>
          <w:color w:val="000000"/>
          <w:sz w:val="24"/>
          <w:szCs w:val="24"/>
          <w:lang w:eastAsia="en-GB"/>
        </w:rPr>
        <w:t>Customers Data Information (CDI)</w:t>
      </w:r>
      <w:r w:rsidR="00FA272C">
        <w:rPr>
          <w:rFonts w:eastAsia="Times New Roman" w:cstheme="minorHAnsi"/>
          <w:color w:val="000000"/>
          <w:sz w:val="24"/>
          <w:szCs w:val="24"/>
          <w:lang w:eastAsia="en-GB"/>
        </w:rPr>
        <w:t xml:space="preserve"> such as customer address</w:t>
      </w:r>
      <w:r w:rsidR="00656618">
        <w:rPr>
          <w:rFonts w:eastAsia="Times New Roman" w:cstheme="minorHAnsi"/>
          <w:color w:val="000000"/>
          <w:sz w:val="24"/>
          <w:szCs w:val="24"/>
          <w:lang w:eastAsia="en-GB"/>
        </w:rPr>
        <w:t>, name, e-mail, product preferences</w:t>
      </w:r>
      <w:r w:rsidR="00FA272C">
        <w:rPr>
          <w:rFonts w:eastAsia="Times New Roman" w:cstheme="minorHAnsi"/>
          <w:color w:val="000000"/>
          <w:sz w:val="24"/>
          <w:szCs w:val="24"/>
          <w:lang w:eastAsia="en-GB"/>
        </w:rPr>
        <w:t xml:space="preserve"> and bank account details</w:t>
      </w:r>
      <w:r w:rsidR="00656618">
        <w:rPr>
          <w:rFonts w:eastAsia="Times New Roman" w:cstheme="minorHAnsi"/>
          <w:color w:val="000000"/>
          <w:sz w:val="24"/>
          <w:szCs w:val="24"/>
          <w:lang w:eastAsia="en-GB"/>
        </w:rPr>
        <w:t xml:space="preserve">. Ultimately, TESCO can </w:t>
      </w:r>
      <w:r w:rsidR="00FA272C">
        <w:rPr>
          <w:rFonts w:eastAsia="Times New Roman" w:cstheme="minorHAnsi"/>
          <w:color w:val="000000"/>
          <w:sz w:val="24"/>
          <w:szCs w:val="24"/>
          <w:lang w:eastAsia="en-GB"/>
        </w:rPr>
        <w:t xml:space="preserve">construct an effective promotions campaign with a personalised approach while targeting its customers </w:t>
      </w:r>
      <w:r w:rsidR="00FA272C" w:rsidRPr="00FA272C">
        <w:rPr>
          <w:rFonts w:eastAsia="Times New Roman" w:cstheme="minorHAnsi"/>
          <w:color w:val="000000"/>
          <w:sz w:val="24"/>
          <w:szCs w:val="24"/>
          <w:lang w:eastAsia="en-GB"/>
        </w:rPr>
        <w:t>(Dunnhumby, 2022)</w:t>
      </w:r>
      <w:r w:rsidR="00FA272C">
        <w:rPr>
          <w:rFonts w:eastAsia="Times New Roman" w:cstheme="minorHAnsi"/>
          <w:color w:val="000000"/>
          <w:sz w:val="24"/>
          <w:szCs w:val="24"/>
          <w:lang w:eastAsia="en-GB"/>
        </w:rPr>
        <w:t xml:space="preserve">. </w:t>
      </w:r>
    </w:p>
    <w:p w14:paraId="3159ADF1" w14:textId="0919B75F" w:rsidR="001D0FEF" w:rsidRDefault="00502D00" w:rsidP="001D0FEF">
      <w:pPr>
        <w:jc w:val="both"/>
        <w:rPr>
          <w:rFonts w:eastAsia="Times New Roman" w:cstheme="minorHAnsi"/>
          <w:color w:val="000000"/>
          <w:sz w:val="24"/>
          <w:szCs w:val="24"/>
          <w:lang w:eastAsia="en-GB"/>
        </w:rPr>
      </w:pPr>
      <w:r w:rsidRPr="00502D00">
        <w:rPr>
          <w:rFonts w:eastAsia="Times New Roman" w:cstheme="minorHAnsi"/>
          <w:color w:val="000000"/>
          <w:sz w:val="24"/>
          <w:szCs w:val="24"/>
          <w:lang w:eastAsia="en-GB"/>
        </w:rPr>
        <w:t xml:space="preserve">For instance, Rollason (2014) contended that TESCO </w:t>
      </w:r>
      <w:r>
        <w:rPr>
          <w:rFonts w:eastAsia="Times New Roman" w:cstheme="minorHAnsi"/>
          <w:color w:val="000000"/>
          <w:sz w:val="24"/>
          <w:szCs w:val="24"/>
          <w:lang w:eastAsia="en-GB"/>
        </w:rPr>
        <w:t xml:space="preserve">also </w:t>
      </w:r>
      <w:r w:rsidRPr="00502D00">
        <w:rPr>
          <w:rFonts w:eastAsia="Times New Roman" w:cstheme="minorHAnsi"/>
          <w:color w:val="000000"/>
          <w:sz w:val="24"/>
          <w:szCs w:val="24"/>
          <w:lang w:eastAsia="en-GB"/>
        </w:rPr>
        <w:t>uses social media platforms like Facebook and Twitter to engage with customers by providing them with products and services updates.</w:t>
      </w:r>
    </w:p>
    <w:p w14:paraId="7475B8CC" w14:textId="77777777" w:rsidR="00934208" w:rsidRDefault="00934208" w:rsidP="001D0FEF">
      <w:pPr>
        <w:jc w:val="both"/>
        <w:rPr>
          <w:rFonts w:eastAsia="Times New Roman" w:cstheme="minorHAnsi"/>
          <w:color w:val="000000"/>
          <w:sz w:val="24"/>
          <w:szCs w:val="24"/>
          <w:lang w:eastAsia="en-GB"/>
        </w:rPr>
      </w:pPr>
    </w:p>
    <w:p w14:paraId="25FB304B" w14:textId="633F5C39" w:rsidR="001D0FEF" w:rsidRDefault="00FA272C" w:rsidP="001D0FEF">
      <w:pPr>
        <w:jc w:val="both"/>
        <w:rPr>
          <w:rFonts w:eastAsia="Times New Roman" w:cstheme="minorHAnsi"/>
          <w:color w:val="000000"/>
          <w:sz w:val="24"/>
          <w:szCs w:val="24"/>
          <w:lang w:eastAsia="en-GB"/>
        </w:rPr>
      </w:pPr>
      <w:r w:rsidRPr="006F58F8">
        <w:rPr>
          <w:rFonts w:eastAsia="Times New Roman" w:cstheme="minorHAnsi"/>
          <w:color w:val="000000"/>
          <w:sz w:val="24"/>
          <w:szCs w:val="24"/>
          <w:lang w:eastAsia="en-GB"/>
        </w:rPr>
        <w:lastRenderedPageBreak/>
        <w:t>Furthermore, Taylor (2021) declares</w:t>
      </w:r>
      <w:r w:rsidRPr="00FA272C">
        <w:rPr>
          <w:rFonts w:eastAsia="Times New Roman" w:cstheme="minorHAnsi"/>
          <w:color w:val="000000"/>
          <w:sz w:val="24"/>
          <w:szCs w:val="24"/>
          <w:lang w:eastAsia="en-GB"/>
        </w:rPr>
        <w:t xml:space="preserve"> that </w:t>
      </w:r>
      <w:r>
        <w:rPr>
          <w:rFonts w:eastAsia="Times New Roman" w:cstheme="minorHAnsi"/>
          <w:color w:val="000000"/>
          <w:sz w:val="24"/>
          <w:szCs w:val="24"/>
          <w:lang w:eastAsia="en-GB"/>
        </w:rPr>
        <w:t>TESCO currently has</w:t>
      </w:r>
      <w:r w:rsidR="00BC2955">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over 20 million Clubcard users who share their shopping data with the company</w:t>
      </w:r>
      <w:r w:rsidR="00D704FF">
        <w:rPr>
          <w:rFonts w:eastAsia="Times New Roman" w:cstheme="minorHAnsi"/>
          <w:color w:val="000000"/>
          <w:sz w:val="24"/>
          <w:szCs w:val="24"/>
          <w:lang w:eastAsia="en-GB"/>
        </w:rPr>
        <w:t xml:space="preserve">. The company </w:t>
      </w:r>
      <w:r>
        <w:rPr>
          <w:rFonts w:eastAsia="Times New Roman" w:cstheme="minorHAnsi"/>
          <w:color w:val="000000"/>
          <w:sz w:val="24"/>
          <w:szCs w:val="24"/>
          <w:lang w:eastAsia="en-GB"/>
        </w:rPr>
        <w:t>monito</w:t>
      </w:r>
      <w:r w:rsidR="00D704FF">
        <w:rPr>
          <w:rFonts w:eastAsia="Times New Roman" w:cstheme="minorHAnsi"/>
          <w:color w:val="000000"/>
          <w:sz w:val="24"/>
          <w:szCs w:val="24"/>
          <w:lang w:eastAsia="en-GB"/>
        </w:rPr>
        <w:t>r</w:t>
      </w:r>
      <w:r>
        <w:rPr>
          <w:rFonts w:eastAsia="Times New Roman" w:cstheme="minorHAnsi"/>
          <w:color w:val="000000"/>
          <w:sz w:val="24"/>
          <w:szCs w:val="24"/>
          <w:lang w:eastAsia="en-GB"/>
        </w:rPr>
        <w:t xml:space="preserve"> any shopping trends fluctuation and</w:t>
      </w:r>
      <w:r w:rsidR="009B788D">
        <w:rPr>
          <w:rFonts w:eastAsia="Times New Roman" w:cstheme="minorHAnsi"/>
          <w:color w:val="000000"/>
          <w:sz w:val="24"/>
          <w:szCs w:val="24"/>
          <w:lang w:eastAsia="en-GB"/>
        </w:rPr>
        <w:t xml:space="preserve"> </w:t>
      </w:r>
      <w:r w:rsidR="00D704FF">
        <w:rPr>
          <w:rFonts w:eastAsia="Times New Roman" w:cstheme="minorHAnsi"/>
          <w:color w:val="000000"/>
          <w:sz w:val="24"/>
          <w:szCs w:val="24"/>
          <w:lang w:eastAsia="en-GB"/>
        </w:rPr>
        <w:t>a</w:t>
      </w:r>
      <w:r>
        <w:rPr>
          <w:rFonts w:eastAsia="Times New Roman" w:cstheme="minorHAnsi"/>
          <w:color w:val="000000"/>
          <w:sz w:val="24"/>
          <w:szCs w:val="24"/>
          <w:lang w:eastAsia="en-GB"/>
        </w:rPr>
        <w:t>djust</w:t>
      </w:r>
      <w:r w:rsidR="00D704FF">
        <w:rPr>
          <w:rFonts w:eastAsia="Times New Roman" w:cstheme="minorHAnsi"/>
          <w:color w:val="000000"/>
          <w:sz w:val="24"/>
          <w:szCs w:val="24"/>
          <w:lang w:eastAsia="en-GB"/>
        </w:rPr>
        <w:t>s</w:t>
      </w:r>
      <w:r>
        <w:rPr>
          <w:rFonts w:eastAsia="Times New Roman" w:cstheme="minorHAnsi"/>
          <w:color w:val="000000"/>
          <w:sz w:val="24"/>
          <w:szCs w:val="24"/>
          <w:lang w:eastAsia="en-GB"/>
        </w:rPr>
        <w:t xml:space="preserve"> its marketing strategy to satisfy its customers and</w:t>
      </w:r>
      <w:r w:rsidRPr="00FA272C">
        <w:rPr>
          <w:rFonts w:eastAsia="Times New Roman" w:cstheme="minorHAnsi"/>
          <w:color w:val="000000"/>
          <w:sz w:val="24"/>
          <w:szCs w:val="24"/>
          <w:lang w:eastAsia="en-GB"/>
        </w:rPr>
        <w:t xml:space="preserve"> maximise its profit. </w:t>
      </w:r>
      <w:r>
        <w:rPr>
          <w:rFonts w:eastAsia="Times New Roman" w:cstheme="minorHAnsi"/>
          <w:color w:val="000000"/>
          <w:sz w:val="24"/>
          <w:szCs w:val="24"/>
          <w:lang w:eastAsia="en-GB"/>
        </w:rPr>
        <w:t>In addition, t</w:t>
      </w:r>
      <w:r w:rsidR="00DB092B">
        <w:rPr>
          <w:rFonts w:eastAsia="Times New Roman" w:cstheme="minorHAnsi"/>
          <w:color w:val="000000"/>
          <w:sz w:val="24"/>
          <w:szCs w:val="24"/>
          <w:lang w:eastAsia="en-GB"/>
        </w:rPr>
        <w:t xml:space="preserve">he </w:t>
      </w:r>
      <w:r>
        <w:rPr>
          <w:rFonts w:eastAsia="Times New Roman" w:cstheme="minorHAnsi"/>
          <w:color w:val="000000"/>
          <w:sz w:val="24"/>
          <w:szCs w:val="24"/>
          <w:lang w:eastAsia="en-GB"/>
        </w:rPr>
        <w:t xml:space="preserve">CDI collected by TESCO improves its market segmentation and segregates and organises personal </w:t>
      </w:r>
      <w:r w:rsidR="00DB092B">
        <w:rPr>
          <w:rFonts w:eastAsia="Times New Roman" w:cstheme="minorHAnsi"/>
          <w:color w:val="000000"/>
          <w:sz w:val="24"/>
          <w:szCs w:val="24"/>
          <w:lang w:eastAsia="en-GB"/>
        </w:rPr>
        <w:t>data for further strategic planning</w:t>
      </w:r>
      <w:r>
        <w:rPr>
          <w:rFonts w:eastAsia="Times New Roman" w:cstheme="minorHAnsi"/>
          <w:color w:val="000000"/>
          <w:sz w:val="24"/>
          <w:szCs w:val="24"/>
          <w:lang w:eastAsia="en-GB"/>
        </w:rPr>
        <w:t xml:space="preserve"> and </w:t>
      </w:r>
      <w:r w:rsidRPr="00FA272C">
        <w:rPr>
          <w:rFonts w:eastAsia="Times New Roman" w:cstheme="minorHAnsi"/>
          <w:color w:val="000000"/>
          <w:sz w:val="24"/>
          <w:szCs w:val="24"/>
          <w:lang w:eastAsia="en-GB"/>
        </w:rPr>
        <w:t>product market positioning</w:t>
      </w:r>
      <w:r>
        <w:rPr>
          <w:rFonts w:eastAsia="Times New Roman" w:cstheme="minorHAnsi"/>
          <w:color w:val="000000"/>
          <w:sz w:val="24"/>
          <w:szCs w:val="24"/>
          <w:lang w:eastAsia="en-GB"/>
        </w:rPr>
        <w:t>.</w:t>
      </w:r>
      <w:r w:rsidR="00F06BAD">
        <w:rPr>
          <w:rFonts w:eastAsia="Times New Roman" w:cstheme="minorHAnsi"/>
          <w:color w:val="000000"/>
          <w:sz w:val="24"/>
          <w:szCs w:val="24"/>
          <w:lang w:eastAsia="en-GB"/>
        </w:rPr>
        <w:t xml:space="preserve"> </w:t>
      </w:r>
      <w:r w:rsidR="00E56FD6">
        <w:rPr>
          <w:rFonts w:eastAsia="Times New Roman" w:cstheme="minorHAnsi"/>
          <w:color w:val="000000"/>
          <w:sz w:val="24"/>
          <w:szCs w:val="24"/>
          <w:lang w:eastAsia="en-GB"/>
        </w:rPr>
        <w:t>B</w:t>
      </w:r>
      <w:r w:rsidR="00502D00">
        <w:rPr>
          <w:rFonts w:eastAsia="Times New Roman" w:cstheme="minorHAnsi"/>
          <w:color w:val="000000"/>
          <w:sz w:val="24"/>
          <w:szCs w:val="24"/>
          <w:lang w:eastAsia="en-GB"/>
        </w:rPr>
        <w:t xml:space="preserve">ased on collected data, </w:t>
      </w:r>
      <w:r w:rsidR="00656618">
        <w:rPr>
          <w:rFonts w:eastAsia="Times New Roman" w:cstheme="minorHAnsi"/>
          <w:color w:val="000000"/>
          <w:sz w:val="24"/>
          <w:szCs w:val="24"/>
          <w:lang w:eastAsia="en-GB"/>
        </w:rPr>
        <w:t>TESCO segregates customers into four broad categories depending on their solvency and product preferences</w:t>
      </w:r>
      <w:r w:rsidR="00E56FD6">
        <w:rPr>
          <w:rFonts w:eastAsia="Times New Roman" w:cstheme="minorHAnsi"/>
          <w:color w:val="000000"/>
          <w:sz w:val="24"/>
          <w:szCs w:val="24"/>
          <w:lang w:eastAsia="en-GB"/>
        </w:rPr>
        <w:t xml:space="preserve"> (</w:t>
      </w:r>
      <w:r w:rsidR="00E56FD6" w:rsidRPr="00F06BAD">
        <w:rPr>
          <w:rFonts w:eastAsia="Times New Roman" w:cstheme="minorHAnsi"/>
          <w:color w:val="000000"/>
          <w:sz w:val="24"/>
          <w:szCs w:val="24"/>
          <w:lang w:eastAsia="en-GB"/>
        </w:rPr>
        <w:t>Dudovskiy</w:t>
      </w:r>
      <w:r w:rsidR="00E56FD6">
        <w:rPr>
          <w:rFonts w:eastAsia="Times New Roman" w:cstheme="minorHAnsi"/>
          <w:color w:val="000000"/>
          <w:sz w:val="24"/>
          <w:szCs w:val="24"/>
          <w:lang w:eastAsia="en-GB"/>
        </w:rPr>
        <w:t xml:space="preserve">, </w:t>
      </w:r>
      <w:r w:rsidR="00E56FD6" w:rsidRPr="00F06BAD">
        <w:rPr>
          <w:rFonts w:eastAsia="Times New Roman" w:cstheme="minorHAnsi"/>
          <w:color w:val="000000"/>
          <w:sz w:val="24"/>
          <w:szCs w:val="24"/>
          <w:lang w:eastAsia="en-GB"/>
        </w:rPr>
        <w:t>2016)</w:t>
      </w:r>
      <w:r w:rsidR="00E56FD6">
        <w:rPr>
          <w:rFonts w:eastAsia="Times New Roman" w:cstheme="minorHAnsi"/>
          <w:color w:val="000000"/>
          <w:sz w:val="24"/>
          <w:szCs w:val="24"/>
          <w:lang w:eastAsia="en-GB"/>
        </w:rPr>
        <w:t>.</w:t>
      </w:r>
    </w:p>
    <w:p w14:paraId="76EE99C6" w14:textId="465E2D43" w:rsidR="005A47E3" w:rsidRPr="001D0FEF" w:rsidRDefault="00E76925" w:rsidP="001D0FEF">
      <w:pPr>
        <w:jc w:val="both"/>
        <w:rPr>
          <w:rFonts w:eastAsia="Times New Roman" w:cstheme="minorHAnsi"/>
          <w:b/>
          <w:bCs/>
          <w:color w:val="000000"/>
          <w:sz w:val="24"/>
          <w:szCs w:val="24"/>
          <w:lang w:eastAsia="en-GB"/>
        </w:rPr>
      </w:pPr>
      <w:r>
        <w:rPr>
          <w:rFonts w:eastAsia="Times New Roman" w:cstheme="minorHAnsi"/>
          <w:color w:val="000000"/>
          <w:sz w:val="24"/>
          <w:szCs w:val="24"/>
          <w:lang w:eastAsia="en-GB"/>
        </w:rPr>
        <w:t xml:space="preserve">The research shows that  </w:t>
      </w:r>
      <w:r w:rsidR="0096670F">
        <w:rPr>
          <w:rFonts w:eastAsia="Times New Roman" w:cstheme="minorHAnsi"/>
          <w:color w:val="000000"/>
          <w:sz w:val="24"/>
          <w:szCs w:val="24"/>
          <w:lang w:eastAsia="en-GB"/>
        </w:rPr>
        <w:t>TESCO</w:t>
      </w:r>
      <w:r w:rsidR="002C1CA4">
        <w:rPr>
          <w:rFonts w:eastAsia="Times New Roman" w:cstheme="minorHAnsi"/>
          <w:color w:val="000000"/>
          <w:sz w:val="24"/>
          <w:szCs w:val="24"/>
          <w:lang w:eastAsia="en-GB"/>
        </w:rPr>
        <w:t>'</w:t>
      </w:r>
      <w:r w:rsidR="0096670F">
        <w:rPr>
          <w:rFonts w:eastAsia="Times New Roman" w:cstheme="minorHAnsi"/>
          <w:color w:val="000000"/>
          <w:sz w:val="24"/>
          <w:szCs w:val="24"/>
          <w:lang w:eastAsia="en-GB"/>
        </w:rPr>
        <w:t xml:space="preserve">s </w:t>
      </w:r>
      <w:r w:rsidR="002C1CA4">
        <w:rPr>
          <w:rFonts w:eastAsia="Times New Roman" w:cstheme="minorHAnsi"/>
          <w:color w:val="000000"/>
          <w:sz w:val="24"/>
          <w:szCs w:val="24"/>
          <w:lang w:eastAsia="en-GB"/>
        </w:rPr>
        <w:t>target customer segment was always cost-conscious people interested in product line variety and price-quality balance</w:t>
      </w:r>
      <w:r>
        <w:rPr>
          <w:rFonts w:eastAsia="Times New Roman" w:cstheme="minorHAnsi"/>
          <w:color w:val="000000"/>
          <w:sz w:val="24"/>
          <w:szCs w:val="24"/>
          <w:lang w:eastAsia="en-GB"/>
        </w:rPr>
        <w:t xml:space="preserve">. Hence the company </w:t>
      </w:r>
      <w:r w:rsidRPr="00E76925">
        <w:rPr>
          <w:rFonts w:eastAsia="Times New Roman" w:cstheme="minorHAnsi"/>
          <w:color w:val="000000"/>
          <w:sz w:val="24"/>
          <w:szCs w:val="24"/>
          <w:lang w:eastAsia="en-GB"/>
        </w:rPr>
        <w:t>has to pay attention to</w:t>
      </w:r>
      <w:r w:rsidR="001B23D1">
        <w:rPr>
          <w:rFonts w:eastAsia="Times New Roman" w:cstheme="minorHAnsi"/>
          <w:color w:val="000000"/>
          <w:sz w:val="24"/>
          <w:szCs w:val="24"/>
          <w:lang w:eastAsia="en-GB"/>
        </w:rPr>
        <w:t xml:space="preserve"> its competitors</w:t>
      </w:r>
      <w:r w:rsidRPr="00E76925">
        <w:rPr>
          <w:rFonts w:eastAsia="Times New Roman" w:cstheme="minorHAnsi"/>
          <w:color w:val="000000"/>
          <w:sz w:val="24"/>
          <w:szCs w:val="24"/>
          <w:lang w:eastAsia="en-GB"/>
        </w:rPr>
        <w:t xml:space="preserve"> like L</w:t>
      </w:r>
      <w:r w:rsidR="00D704FF">
        <w:rPr>
          <w:rFonts w:eastAsia="Times New Roman" w:cstheme="minorHAnsi"/>
          <w:color w:val="000000"/>
          <w:sz w:val="24"/>
          <w:szCs w:val="24"/>
          <w:lang w:eastAsia="en-GB"/>
        </w:rPr>
        <w:t>idl</w:t>
      </w:r>
      <w:r w:rsidRPr="00E76925">
        <w:rPr>
          <w:rFonts w:eastAsia="Times New Roman" w:cstheme="minorHAnsi"/>
          <w:color w:val="000000"/>
          <w:sz w:val="24"/>
          <w:szCs w:val="24"/>
          <w:lang w:eastAsia="en-GB"/>
        </w:rPr>
        <w:t xml:space="preserve"> because its strategy also focuses on cost-effectiveness. Therefore, it will be attractive to some of TESCO's customers who can prioritise low price instead of quality, especially during the current global COVID-19 pandemic, where the payability of the population tangibly declined (Accenture, 2020).</w:t>
      </w:r>
    </w:p>
    <w:p w14:paraId="6659BA25" w14:textId="1CA92D18" w:rsidR="001D0FEF" w:rsidRDefault="00934208" w:rsidP="001D0FEF">
      <w:pPr>
        <w:jc w:val="both"/>
        <w:rPr>
          <w:rFonts w:eastAsia="Times New Roman" w:cstheme="minorHAnsi"/>
          <w:color w:val="000000"/>
          <w:sz w:val="24"/>
          <w:szCs w:val="24"/>
          <w:lang w:eastAsia="en-GB"/>
        </w:rPr>
      </w:pPr>
      <w:r w:rsidRPr="00FA272C">
        <w:rPr>
          <w:rFonts w:eastAsia="Times New Roman" w:cstheme="minorHAnsi"/>
          <w:noProof/>
          <w:color w:val="000000"/>
          <w:sz w:val="24"/>
          <w:szCs w:val="24"/>
          <w:lang w:eastAsia="en-GB"/>
        </w:rPr>
        <w:drawing>
          <wp:anchor distT="0" distB="0" distL="114300" distR="114300" simplePos="0" relativeHeight="251755520" behindDoc="0" locked="0" layoutInCell="1" allowOverlap="1" wp14:anchorId="7CE1A1BC" wp14:editId="48759989">
            <wp:simplePos x="0" y="0"/>
            <wp:positionH relativeFrom="column">
              <wp:posOffset>-41910</wp:posOffset>
            </wp:positionH>
            <wp:positionV relativeFrom="paragraph">
              <wp:posOffset>820420</wp:posOffset>
            </wp:positionV>
            <wp:extent cx="5886450" cy="3626721"/>
            <wp:effectExtent l="0" t="0" r="0" b="0"/>
            <wp:wrapNone/>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rotWithShape="1">
                    <a:blip r:embed="rId13">
                      <a:extLst>
                        <a:ext uri="{28A0092B-C50C-407E-A947-70E740481C1C}">
                          <a14:useLocalDpi xmlns:a14="http://schemas.microsoft.com/office/drawing/2010/main" val="0"/>
                        </a:ext>
                      </a:extLst>
                    </a:blip>
                    <a:srcRect l="4972" t="15688"/>
                    <a:stretch/>
                  </pic:blipFill>
                  <pic:spPr bwMode="auto">
                    <a:xfrm>
                      <a:off x="0" y="0"/>
                      <a:ext cx="5886450" cy="36267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58F8" w:rsidRPr="00D704FF">
        <w:rPr>
          <w:rFonts w:eastAsia="Times New Roman" w:cstheme="minorHAnsi"/>
          <w:color w:val="000000"/>
          <w:sz w:val="24"/>
          <w:szCs w:val="24"/>
          <w:lang w:eastAsia="en-GB"/>
        </w:rPr>
        <w:t xml:space="preserve">Moreover, </w:t>
      </w:r>
      <w:r w:rsidR="00D704FF" w:rsidRPr="00D704FF">
        <w:rPr>
          <w:sz w:val="24"/>
          <w:szCs w:val="24"/>
        </w:rPr>
        <w:t>Kopilevych (2019)</w:t>
      </w:r>
      <w:r w:rsidR="006F58F8" w:rsidRPr="00D704FF">
        <w:rPr>
          <w:sz w:val="24"/>
          <w:szCs w:val="24"/>
        </w:rPr>
        <w:t xml:space="preserve"> states that</w:t>
      </w:r>
      <w:r w:rsidR="006F58F8" w:rsidRPr="00D704FF">
        <w:rPr>
          <w:rFonts w:eastAsia="Times New Roman" w:cstheme="minorHAnsi"/>
          <w:color w:val="000000"/>
          <w:sz w:val="24"/>
          <w:szCs w:val="24"/>
          <w:lang w:eastAsia="en-GB"/>
        </w:rPr>
        <w:t xml:space="preserve"> there is a direct correlation between customer retention and customer satisfaction. That is why TESCO continuously keeps abreast of the CRM key drivers – customers satisfaction, clear feedback communication chain, constant market trends research. </w:t>
      </w:r>
    </w:p>
    <w:p w14:paraId="22E73844" w14:textId="2D11BDC0" w:rsidR="001D0FEF" w:rsidRDefault="001D0FEF" w:rsidP="001D0FEF">
      <w:pPr>
        <w:rPr>
          <w:rFonts w:eastAsia="Times New Roman" w:cstheme="minorHAnsi"/>
          <w:b/>
          <w:bCs/>
          <w:color w:val="000000"/>
          <w:sz w:val="24"/>
          <w:szCs w:val="24"/>
          <w:lang w:eastAsia="en-GB"/>
        </w:rPr>
      </w:pPr>
      <w:bookmarkStart w:id="12" w:name="_Hlk95226093"/>
    </w:p>
    <w:p w14:paraId="3082ABA7" w14:textId="22F8B17F" w:rsidR="001D0FEF" w:rsidRDefault="001D0FEF" w:rsidP="001D0FEF">
      <w:pPr>
        <w:rPr>
          <w:rFonts w:eastAsia="Times New Roman" w:cstheme="minorHAnsi"/>
          <w:b/>
          <w:bCs/>
          <w:color w:val="000000"/>
          <w:sz w:val="24"/>
          <w:szCs w:val="24"/>
          <w:lang w:eastAsia="en-GB"/>
        </w:rPr>
      </w:pPr>
    </w:p>
    <w:p w14:paraId="3BE2C56C" w14:textId="2840FB62" w:rsidR="001D0FEF" w:rsidRDefault="001D0FEF" w:rsidP="001D0FEF">
      <w:pPr>
        <w:rPr>
          <w:rFonts w:eastAsia="Times New Roman" w:cstheme="minorHAnsi"/>
          <w:b/>
          <w:bCs/>
          <w:color w:val="000000"/>
          <w:sz w:val="24"/>
          <w:szCs w:val="24"/>
          <w:lang w:eastAsia="en-GB"/>
        </w:rPr>
      </w:pPr>
    </w:p>
    <w:p w14:paraId="31162991" w14:textId="77777777" w:rsidR="001D0FEF" w:rsidRDefault="001D0FEF" w:rsidP="001D0FEF">
      <w:pPr>
        <w:rPr>
          <w:rFonts w:eastAsia="Times New Roman" w:cstheme="minorHAnsi"/>
          <w:b/>
          <w:bCs/>
          <w:color w:val="000000"/>
          <w:sz w:val="24"/>
          <w:szCs w:val="24"/>
          <w:lang w:eastAsia="en-GB"/>
        </w:rPr>
      </w:pPr>
    </w:p>
    <w:p w14:paraId="11B623C8" w14:textId="59229F7B" w:rsidR="001D0FEF" w:rsidRDefault="001D0FEF" w:rsidP="001D0FEF">
      <w:pPr>
        <w:rPr>
          <w:rFonts w:eastAsia="Times New Roman" w:cstheme="minorHAnsi"/>
          <w:b/>
          <w:bCs/>
          <w:color w:val="000000"/>
          <w:sz w:val="24"/>
          <w:szCs w:val="24"/>
          <w:lang w:eastAsia="en-GB"/>
        </w:rPr>
      </w:pPr>
    </w:p>
    <w:p w14:paraId="4CBEF7D7" w14:textId="77777777" w:rsidR="001D0FEF" w:rsidRDefault="001D0FEF" w:rsidP="001D0FEF">
      <w:pPr>
        <w:rPr>
          <w:rFonts w:eastAsia="Times New Roman" w:cstheme="minorHAnsi"/>
          <w:b/>
          <w:bCs/>
          <w:color w:val="000000"/>
          <w:sz w:val="24"/>
          <w:szCs w:val="24"/>
          <w:lang w:eastAsia="en-GB"/>
        </w:rPr>
      </w:pPr>
    </w:p>
    <w:p w14:paraId="3474F9A9" w14:textId="629B37E6" w:rsidR="001D0FEF" w:rsidRDefault="001D0FEF" w:rsidP="001D0FEF">
      <w:pPr>
        <w:rPr>
          <w:rFonts w:eastAsia="Times New Roman" w:cstheme="minorHAnsi"/>
          <w:b/>
          <w:bCs/>
          <w:color w:val="000000"/>
          <w:sz w:val="24"/>
          <w:szCs w:val="24"/>
          <w:lang w:eastAsia="en-GB"/>
        </w:rPr>
      </w:pPr>
    </w:p>
    <w:p w14:paraId="75F841D6" w14:textId="77777777" w:rsidR="001D0FEF" w:rsidRDefault="001D0FEF" w:rsidP="001D0FEF">
      <w:pPr>
        <w:rPr>
          <w:rFonts w:eastAsia="Times New Roman" w:cstheme="minorHAnsi"/>
          <w:b/>
          <w:bCs/>
          <w:color w:val="000000"/>
          <w:sz w:val="24"/>
          <w:szCs w:val="24"/>
          <w:lang w:eastAsia="en-GB"/>
        </w:rPr>
      </w:pPr>
    </w:p>
    <w:p w14:paraId="0FFBC2BD" w14:textId="77777777" w:rsidR="001D0FEF" w:rsidRDefault="001D0FEF" w:rsidP="001D0FEF">
      <w:pPr>
        <w:rPr>
          <w:rFonts w:eastAsia="Times New Roman" w:cstheme="minorHAnsi"/>
          <w:b/>
          <w:bCs/>
          <w:color w:val="000000"/>
          <w:sz w:val="24"/>
          <w:szCs w:val="24"/>
          <w:lang w:eastAsia="en-GB"/>
        </w:rPr>
      </w:pPr>
    </w:p>
    <w:p w14:paraId="3A01A208" w14:textId="7B0B7375" w:rsidR="001D0FEF" w:rsidRDefault="001D0FEF" w:rsidP="001D0FEF">
      <w:pPr>
        <w:rPr>
          <w:rFonts w:eastAsia="Times New Roman" w:cstheme="minorHAnsi"/>
          <w:b/>
          <w:bCs/>
          <w:color w:val="000000"/>
          <w:sz w:val="24"/>
          <w:szCs w:val="24"/>
          <w:lang w:eastAsia="en-GB"/>
        </w:rPr>
      </w:pPr>
    </w:p>
    <w:p w14:paraId="234CDACB" w14:textId="77777777" w:rsidR="001D0FEF" w:rsidRDefault="001D0FEF" w:rsidP="001D0FEF">
      <w:pPr>
        <w:rPr>
          <w:rFonts w:eastAsia="Times New Roman" w:cstheme="minorHAnsi"/>
          <w:b/>
          <w:bCs/>
          <w:color w:val="000000"/>
          <w:sz w:val="24"/>
          <w:szCs w:val="24"/>
          <w:lang w:eastAsia="en-GB"/>
        </w:rPr>
      </w:pPr>
    </w:p>
    <w:p w14:paraId="7D322BE4" w14:textId="77777777" w:rsidR="001D0FEF" w:rsidRDefault="001D0FEF" w:rsidP="001D0FEF">
      <w:pPr>
        <w:rPr>
          <w:rFonts w:eastAsia="Times New Roman" w:cstheme="minorHAnsi"/>
          <w:b/>
          <w:bCs/>
          <w:color w:val="000000"/>
          <w:sz w:val="24"/>
          <w:szCs w:val="24"/>
          <w:lang w:eastAsia="en-GB"/>
        </w:rPr>
      </w:pPr>
    </w:p>
    <w:p w14:paraId="36331710" w14:textId="58A0F0F6" w:rsidR="00B0392B" w:rsidRDefault="00BC2955" w:rsidP="001D0FEF">
      <w:pPr>
        <w:rPr>
          <w:rFonts w:eastAsia="Times New Roman" w:cstheme="minorHAnsi"/>
          <w:b/>
          <w:bCs/>
          <w:color w:val="000000"/>
          <w:sz w:val="24"/>
          <w:szCs w:val="24"/>
          <w:lang w:eastAsia="en-GB"/>
        </w:rPr>
      </w:pPr>
      <w:r w:rsidRPr="00DB092B">
        <w:rPr>
          <w:rFonts w:eastAsia="Times New Roman" w:cstheme="minorHAnsi"/>
          <w:b/>
          <w:bCs/>
          <w:color w:val="000000"/>
          <w:sz w:val="24"/>
          <w:szCs w:val="24"/>
          <w:lang w:eastAsia="en-GB"/>
        </w:rPr>
        <w:t xml:space="preserve">Figure </w:t>
      </w:r>
      <w:r>
        <w:rPr>
          <w:rFonts w:eastAsia="Times New Roman" w:cstheme="minorHAnsi"/>
          <w:b/>
          <w:bCs/>
          <w:color w:val="000000"/>
          <w:sz w:val="24"/>
          <w:szCs w:val="24"/>
          <w:lang w:eastAsia="en-GB"/>
        </w:rPr>
        <w:t>3: TESCO's number of stores worldwide from 2008 to 2021</w:t>
      </w:r>
      <w:bookmarkEnd w:id="12"/>
      <w:r w:rsidR="00D704FF">
        <w:rPr>
          <w:rFonts w:eastAsia="Times New Roman" w:cstheme="minorHAnsi"/>
          <w:b/>
          <w:bCs/>
          <w:color w:val="000000"/>
          <w:sz w:val="24"/>
          <w:szCs w:val="24"/>
          <w:lang w:eastAsia="en-GB"/>
        </w:rPr>
        <w:t xml:space="preserve"> </w:t>
      </w:r>
      <w:r w:rsidR="00D704FF" w:rsidRPr="00D704FF">
        <w:rPr>
          <w:rFonts w:eastAsia="Times New Roman" w:cstheme="minorHAnsi"/>
          <w:b/>
          <w:bCs/>
          <w:color w:val="000000"/>
          <w:sz w:val="24"/>
          <w:szCs w:val="24"/>
          <w:lang w:eastAsia="en-GB"/>
        </w:rPr>
        <w:t>(Coppola, 2020)</w:t>
      </w:r>
      <w:r w:rsidR="00D704FF">
        <w:rPr>
          <w:rFonts w:eastAsia="Times New Roman" w:cstheme="minorHAnsi"/>
          <w:b/>
          <w:bCs/>
          <w:color w:val="000000"/>
          <w:sz w:val="24"/>
          <w:szCs w:val="24"/>
          <w:lang w:eastAsia="en-GB"/>
        </w:rPr>
        <w:t>.</w:t>
      </w:r>
    </w:p>
    <w:p w14:paraId="670F5D9F" w14:textId="77777777" w:rsidR="00934208" w:rsidRDefault="00934208" w:rsidP="00934208">
      <w:pPr>
        <w:rPr>
          <w:rFonts w:eastAsia="Times New Roman" w:cstheme="minorHAnsi"/>
          <w:color w:val="000000"/>
          <w:sz w:val="24"/>
          <w:szCs w:val="24"/>
          <w:lang w:eastAsia="en-GB"/>
        </w:rPr>
      </w:pPr>
    </w:p>
    <w:p w14:paraId="2888928E" w14:textId="3D6D0116" w:rsidR="00934208" w:rsidRDefault="00934208" w:rsidP="00934208">
      <w:pPr>
        <w:rPr>
          <w:rFonts w:eastAsia="Times New Roman" w:cstheme="minorHAnsi"/>
          <w:color w:val="000000"/>
          <w:sz w:val="24"/>
          <w:szCs w:val="24"/>
          <w:lang w:eastAsia="en-GB"/>
        </w:rPr>
      </w:pPr>
      <w:r>
        <w:rPr>
          <w:rFonts w:eastAsia="Times New Roman" w:cstheme="minorHAnsi"/>
          <w:color w:val="000000"/>
          <w:sz w:val="24"/>
          <w:szCs w:val="24"/>
          <w:lang w:eastAsia="en-GB"/>
        </w:rPr>
        <w:t>Interestingly,</w:t>
      </w:r>
      <w:r w:rsidRPr="00934208">
        <w:rPr>
          <w:rFonts w:eastAsia="Times New Roman" w:cstheme="minorHAnsi"/>
          <w:color w:val="000000"/>
          <w:sz w:val="24"/>
          <w:szCs w:val="24"/>
          <w:lang w:eastAsia="en-GB"/>
        </w:rPr>
        <w:t xml:space="preserve"> some authors strongly disagree with the cost-effectiveness of CRM systems and have a sceptical view o</w:t>
      </w:r>
      <w:r>
        <w:rPr>
          <w:rFonts w:eastAsia="Times New Roman" w:cstheme="minorHAnsi"/>
          <w:color w:val="000000"/>
          <w:sz w:val="24"/>
          <w:szCs w:val="24"/>
          <w:lang w:eastAsia="en-GB"/>
        </w:rPr>
        <w:t>f</w:t>
      </w:r>
      <w:r w:rsidRPr="00934208">
        <w:rPr>
          <w:rFonts w:eastAsia="Times New Roman" w:cstheme="minorHAnsi"/>
          <w:color w:val="000000"/>
          <w:sz w:val="24"/>
          <w:szCs w:val="24"/>
          <w:lang w:eastAsia="en-GB"/>
        </w:rPr>
        <w:t xml:space="preserve"> its benefits.</w:t>
      </w:r>
      <w:r>
        <w:rPr>
          <w:rFonts w:eastAsia="Times New Roman" w:cstheme="minorHAnsi"/>
          <w:color w:val="000000"/>
          <w:sz w:val="24"/>
          <w:szCs w:val="24"/>
          <w:lang w:eastAsia="en-GB"/>
        </w:rPr>
        <w:t xml:space="preserve"> </w:t>
      </w:r>
      <w:r w:rsidR="001D0FEF">
        <w:rPr>
          <w:rFonts w:eastAsia="Times New Roman" w:cstheme="minorHAnsi"/>
          <w:color w:val="000000"/>
          <w:sz w:val="24"/>
          <w:szCs w:val="24"/>
          <w:lang w:eastAsia="en-GB"/>
        </w:rPr>
        <w:t xml:space="preserve">In particular, </w:t>
      </w:r>
      <w:r w:rsidR="001D0FEF" w:rsidRPr="001D0FEF">
        <w:rPr>
          <w:rFonts w:eastAsia="Times New Roman" w:cstheme="minorHAnsi"/>
          <w:color w:val="000000"/>
          <w:sz w:val="24"/>
          <w:szCs w:val="24"/>
          <w:lang w:eastAsia="en-GB"/>
        </w:rPr>
        <w:t>Richards</w:t>
      </w:r>
      <w:r w:rsidR="001D0FEF">
        <w:rPr>
          <w:rFonts w:eastAsia="Times New Roman" w:cstheme="minorHAnsi"/>
          <w:color w:val="000000"/>
          <w:sz w:val="24"/>
          <w:szCs w:val="24"/>
          <w:lang w:eastAsia="en-GB"/>
        </w:rPr>
        <w:t xml:space="preserve"> (</w:t>
      </w:r>
      <w:r w:rsidR="001D0FEF" w:rsidRPr="001D0FEF">
        <w:rPr>
          <w:rFonts w:eastAsia="Times New Roman" w:cstheme="minorHAnsi"/>
          <w:color w:val="000000"/>
          <w:sz w:val="24"/>
          <w:szCs w:val="24"/>
          <w:lang w:eastAsia="en-GB"/>
        </w:rPr>
        <w:t>2016)</w:t>
      </w:r>
      <w:r w:rsidR="001D0FEF">
        <w:rPr>
          <w:rFonts w:eastAsia="Times New Roman" w:cstheme="minorHAnsi"/>
          <w:color w:val="000000"/>
          <w:sz w:val="24"/>
          <w:szCs w:val="24"/>
          <w:lang w:eastAsia="en-GB"/>
        </w:rPr>
        <w:t xml:space="preserve"> stated that </w:t>
      </w:r>
      <w:r>
        <w:rPr>
          <w:rFonts w:eastAsia="Times New Roman" w:cstheme="minorHAnsi"/>
          <w:color w:val="000000"/>
          <w:sz w:val="24"/>
          <w:szCs w:val="24"/>
          <w:lang w:eastAsia="en-GB"/>
        </w:rPr>
        <w:t>implementing</w:t>
      </w:r>
      <w:r w:rsidR="001D0FEF">
        <w:rPr>
          <w:rFonts w:eastAsia="Times New Roman" w:cstheme="minorHAnsi"/>
          <w:color w:val="000000"/>
          <w:sz w:val="24"/>
          <w:szCs w:val="24"/>
          <w:lang w:eastAsia="en-GB"/>
        </w:rPr>
        <w:t xml:space="preserve"> a CRM system has several drawbacks</w:t>
      </w:r>
      <w:r>
        <w:rPr>
          <w:rFonts w:eastAsia="Times New Roman" w:cstheme="minorHAnsi"/>
          <w:color w:val="000000"/>
          <w:sz w:val="24"/>
          <w:szCs w:val="24"/>
          <w:lang w:eastAsia="en-GB"/>
        </w:rPr>
        <w:t>: cost, low adaptation rate, loss of time,</w:t>
      </w:r>
      <w:r w:rsidR="001D0FEF">
        <w:rPr>
          <w:rFonts w:eastAsia="Times New Roman" w:cstheme="minorHAnsi"/>
          <w:color w:val="000000"/>
          <w:sz w:val="24"/>
          <w:szCs w:val="24"/>
          <w:lang w:eastAsia="en-GB"/>
        </w:rPr>
        <w:t xml:space="preserve"> and insufficient data accuracy.</w:t>
      </w:r>
    </w:p>
    <w:p w14:paraId="19CF8D2D" w14:textId="6B565F4F" w:rsidR="0059142C" w:rsidRPr="00934208" w:rsidRDefault="0059142C" w:rsidP="00934208">
      <w:pPr>
        <w:rPr>
          <w:rFonts w:eastAsia="Times New Roman" w:cstheme="minorHAnsi"/>
          <w:color w:val="000000"/>
          <w:sz w:val="24"/>
          <w:szCs w:val="24"/>
          <w:lang w:eastAsia="en-GB"/>
        </w:rPr>
      </w:pPr>
      <w:r>
        <w:rPr>
          <w:rFonts w:eastAsia="Times New Roman" w:cstheme="minorHAnsi"/>
          <w:color w:val="000000"/>
          <w:sz w:val="24"/>
          <w:szCs w:val="24"/>
          <w:lang w:eastAsia="en-GB"/>
        </w:rPr>
        <w:lastRenderedPageBreak/>
        <w:t xml:space="preserve">However, the latest information about TESCO's performance shows that the company increased its profit by 16.6% compared to the previous year. Moreover, despite the detrimental impact of the COVID-19 pandemic on business in general, TESCO </w:t>
      </w:r>
      <w:r w:rsidRPr="0059142C">
        <w:rPr>
          <w:sz w:val="24"/>
          <w:szCs w:val="24"/>
        </w:rPr>
        <w:t>shares were up 4.4%</w:t>
      </w:r>
      <w:r>
        <w:rPr>
          <w:sz w:val="24"/>
          <w:szCs w:val="24"/>
        </w:rPr>
        <w:t>,</w:t>
      </w:r>
      <w:r w:rsidRPr="0059142C">
        <w:rPr>
          <w:sz w:val="24"/>
          <w:szCs w:val="24"/>
        </w:rPr>
        <w:t xml:space="preserve"> taking 2021 gains to 14.3%</w:t>
      </w:r>
      <w:r>
        <w:rPr>
          <w:sz w:val="24"/>
          <w:szCs w:val="24"/>
        </w:rPr>
        <w:t xml:space="preserve"> </w:t>
      </w:r>
      <w:r w:rsidRPr="0059142C">
        <w:rPr>
          <w:sz w:val="24"/>
          <w:szCs w:val="24"/>
        </w:rPr>
        <w:t>(Davey, 2021)</w:t>
      </w:r>
      <w:r>
        <w:rPr>
          <w:sz w:val="24"/>
          <w:szCs w:val="24"/>
        </w:rPr>
        <w:t>.</w:t>
      </w:r>
    </w:p>
    <w:p w14:paraId="791A3A19" w14:textId="03883620" w:rsidR="00327C5B" w:rsidRPr="00327C5B" w:rsidRDefault="00443FCC" w:rsidP="00F06BAD">
      <w:pPr>
        <w:keepNext/>
        <w:keepLines/>
        <w:spacing w:before="40" w:after="0"/>
        <w:jc w:val="both"/>
        <w:outlineLvl w:val="1"/>
        <w:rPr>
          <w:rFonts w:eastAsia="Times New Roman" w:cstheme="minorHAnsi"/>
          <w:b/>
          <w:bCs/>
          <w:i/>
          <w:iCs/>
          <w:color w:val="4472C4" w:themeColor="accent1"/>
          <w:sz w:val="28"/>
          <w:szCs w:val="28"/>
          <w:u w:val="single"/>
          <w:lang w:eastAsia="en-GB"/>
        </w:rPr>
      </w:pPr>
      <w:bookmarkStart w:id="13" w:name="_Toc96382716"/>
      <w:bookmarkStart w:id="14" w:name="_Hlk89252919"/>
      <w:r>
        <w:rPr>
          <w:rFonts w:eastAsia="Times New Roman" w:cstheme="minorHAnsi"/>
          <w:b/>
          <w:bCs/>
          <w:i/>
          <w:iCs/>
          <w:color w:val="4472C4" w:themeColor="accent1"/>
          <w:sz w:val="28"/>
          <w:szCs w:val="28"/>
          <w:u w:val="single"/>
          <w:lang w:eastAsia="en-GB"/>
        </w:rPr>
        <w:t>2</w:t>
      </w:r>
      <w:r w:rsidR="00327C5B" w:rsidRPr="007E39F5">
        <w:rPr>
          <w:rFonts w:eastAsia="Times New Roman" w:cstheme="minorHAnsi"/>
          <w:b/>
          <w:bCs/>
          <w:i/>
          <w:iCs/>
          <w:color w:val="4472C4" w:themeColor="accent1"/>
          <w:sz w:val="28"/>
          <w:szCs w:val="28"/>
          <w:u w:val="single"/>
          <w:lang w:eastAsia="en-GB"/>
        </w:rPr>
        <w:t>.</w:t>
      </w:r>
      <w:r>
        <w:rPr>
          <w:rFonts w:eastAsia="Times New Roman" w:cstheme="minorHAnsi"/>
          <w:b/>
          <w:bCs/>
          <w:i/>
          <w:iCs/>
          <w:color w:val="4472C4" w:themeColor="accent1"/>
          <w:sz w:val="28"/>
          <w:szCs w:val="28"/>
          <w:u w:val="single"/>
          <w:lang w:eastAsia="en-GB"/>
        </w:rPr>
        <w:t>2</w:t>
      </w:r>
      <w:r w:rsidR="00125BD3">
        <w:rPr>
          <w:rFonts w:eastAsia="Times New Roman" w:cstheme="minorHAnsi"/>
          <w:b/>
          <w:bCs/>
          <w:i/>
          <w:iCs/>
          <w:color w:val="4472C4" w:themeColor="accent1"/>
          <w:sz w:val="28"/>
          <w:szCs w:val="28"/>
          <w:u w:val="single"/>
          <w:lang w:eastAsia="en-GB"/>
        </w:rPr>
        <w:t xml:space="preserve"> Ethics</w:t>
      </w:r>
      <w:r w:rsidR="00327C5B">
        <w:rPr>
          <w:rFonts w:eastAsia="Times New Roman" w:cstheme="minorHAnsi"/>
          <w:b/>
          <w:bCs/>
          <w:i/>
          <w:iCs/>
          <w:color w:val="4472C4" w:themeColor="accent1"/>
          <w:sz w:val="28"/>
          <w:szCs w:val="28"/>
          <w:u w:val="single"/>
          <w:lang w:eastAsia="en-GB"/>
        </w:rPr>
        <w:t xml:space="preserve"> </w:t>
      </w:r>
      <w:r w:rsidR="005A47E3">
        <w:rPr>
          <w:rFonts w:eastAsia="Times New Roman" w:cstheme="minorHAnsi"/>
          <w:b/>
          <w:bCs/>
          <w:i/>
          <w:iCs/>
          <w:color w:val="4472C4" w:themeColor="accent1"/>
          <w:sz w:val="28"/>
          <w:szCs w:val="28"/>
          <w:u w:val="single"/>
          <w:lang w:eastAsia="en-GB"/>
        </w:rPr>
        <w:t>and Sustainability</w:t>
      </w:r>
      <w:bookmarkEnd w:id="13"/>
    </w:p>
    <w:bookmarkEnd w:id="14"/>
    <w:p w14:paraId="303341C7" w14:textId="77777777" w:rsidR="000A08AF" w:rsidRDefault="000A08AF" w:rsidP="00F06BAD">
      <w:pPr>
        <w:shd w:val="clear" w:color="auto" w:fill="FFFFFF"/>
        <w:spacing w:after="0" w:line="240" w:lineRule="auto"/>
        <w:jc w:val="both"/>
        <w:rPr>
          <w:rFonts w:eastAsia="Times New Roman" w:cstheme="minorHAnsi"/>
          <w:color w:val="000000"/>
          <w:sz w:val="24"/>
          <w:szCs w:val="24"/>
          <w:highlight w:val="yellow"/>
          <w:lang w:eastAsia="en-GB"/>
        </w:rPr>
      </w:pPr>
    </w:p>
    <w:p w14:paraId="5F5F35DC" w14:textId="02B5AA1F" w:rsidR="00DF0B90" w:rsidRDefault="00DF0B90" w:rsidP="00F06BAD">
      <w:pPr>
        <w:shd w:val="clear" w:color="auto" w:fill="FFFFFF"/>
        <w:spacing w:after="0" w:line="240" w:lineRule="auto"/>
        <w:jc w:val="both"/>
        <w:rPr>
          <w:rFonts w:eastAsia="Times New Roman" w:cstheme="minorHAnsi"/>
          <w:color w:val="000000"/>
          <w:sz w:val="24"/>
          <w:szCs w:val="24"/>
          <w:lang w:eastAsia="en-GB"/>
        </w:rPr>
      </w:pPr>
      <w:r w:rsidRPr="00DF0B90">
        <w:rPr>
          <w:rFonts w:eastAsia="Times New Roman" w:cstheme="minorHAnsi"/>
          <w:color w:val="000000"/>
          <w:sz w:val="24"/>
          <w:szCs w:val="24"/>
          <w:lang w:eastAsia="en-GB"/>
        </w:rPr>
        <w:t>Zgheib</w:t>
      </w:r>
      <w:r>
        <w:rPr>
          <w:rFonts w:eastAsia="Times New Roman" w:cstheme="minorHAnsi"/>
          <w:color w:val="000000"/>
          <w:sz w:val="24"/>
          <w:szCs w:val="24"/>
          <w:lang w:eastAsia="en-GB"/>
        </w:rPr>
        <w:t xml:space="preserve"> (</w:t>
      </w:r>
      <w:r w:rsidRPr="00DF0B90">
        <w:rPr>
          <w:rFonts w:eastAsia="Times New Roman" w:cstheme="minorHAnsi"/>
          <w:color w:val="000000"/>
          <w:sz w:val="24"/>
          <w:szCs w:val="24"/>
          <w:lang w:eastAsia="en-GB"/>
        </w:rPr>
        <w:t>2015)</w:t>
      </w:r>
      <w:r>
        <w:rPr>
          <w:rFonts w:eastAsia="Times New Roman" w:cstheme="minorHAnsi"/>
          <w:color w:val="000000"/>
          <w:sz w:val="24"/>
          <w:szCs w:val="24"/>
          <w:lang w:eastAsia="en-GB"/>
        </w:rPr>
        <w:t xml:space="preserve"> </w:t>
      </w:r>
      <w:r w:rsidR="000A08AF" w:rsidRPr="000A08AF">
        <w:rPr>
          <w:rFonts w:eastAsia="Times New Roman" w:cstheme="minorHAnsi"/>
          <w:color w:val="000000"/>
          <w:sz w:val="24"/>
          <w:szCs w:val="24"/>
          <w:lang w:eastAsia="en-GB"/>
        </w:rPr>
        <w:t>describes business ethics as a moral duty of any organisation throughout its policies, procedures, and activities to support customers</w:t>
      </w:r>
      <w:r w:rsidR="001B22A6">
        <w:rPr>
          <w:rFonts w:eastAsia="Times New Roman" w:cstheme="minorHAnsi"/>
          <w:color w:val="000000"/>
          <w:sz w:val="24"/>
          <w:szCs w:val="24"/>
          <w:lang w:eastAsia="en-GB"/>
        </w:rPr>
        <w:t>'</w:t>
      </w:r>
      <w:r w:rsidR="000A08AF" w:rsidRPr="000A08AF">
        <w:rPr>
          <w:rFonts w:eastAsia="Times New Roman" w:cstheme="minorHAnsi"/>
          <w:color w:val="000000"/>
          <w:sz w:val="24"/>
          <w:szCs w:val="24"/>
          <w:lang w:eastAsia="en-GB"/>
        </w:rPr>
        <w:t xml:space="preserve"> best interest in any aspects of their interaction with the company. </w:t>
      </w:r>
      <w:r w:rsidR="00584C33">
        <w:rPr>
          <w:rFonts w:eastAsia="Times New Roman" w:cstheme="minorHAnsi"/>
          <w:color w:val="000000"/>
          <w:sz w:val="24"/>
          <w:szCs w:val="24"/>
          <w:lang w:eastAsia="en-GB"/>
        </w:rPr>
        <w:t>Ethical business practices directly correlate with corporate culture and its values and beliefs</w:t>
      </w:r>
      <w:r w:rsidR="00AF7E63">
        <w:rPr>
          <w:rFonts w:eastAsia="Times New Roman" w:cstheme="minorHAnsi"/>
          <w:color w:val="000000"/>
          <w:sz w:val="24"/>
          <w:szCs w:val="24"/>
          <w:lang w:eastAsia="en-GB"/>
        </w:rPr>
        <w:t xml:space="preserve">. </w:t>
      </w:r>
      <w:r w:rsidR="00584C33">
        <w:rPr>
          <w:rFonts w:eastAsia="Times New Roman" w:cstheme="minorHAnsi"/>
          <w:color w:val="000000"/>
          <w:sz w:val="24"/>
          <w:szCs w:val="24"/>
          <w:lang w:eastAsia="en-GB"/>
        </w:rPr>
        <w:t>Undoubtedly, a lack of ethics harms employees</w:t>
      </w:r>
      <w:r w:rsidR="001B22A6">
        <w:rPr>
          <w:rFonts w:eastAsia="Times New Roman" w:cstheme="minorHAnsi"/>
          <w:color w:val="000000"/>
          <w:sz w:val="24"/>
          <w:szCs w:val="24"/>
          <w:lang w:eastAsia="en-GB"/>
        </w:rPr>
        <w:t>'</w:t>
      </w:r>
      <w:r w:rsidR="00584C33">
        <w:rPr>
          <w:rFonts w:eastAsia="Times New Roman" w:cstheme="minorHAnsi"/>
          <w:color w:val="000000"/>
          <w:sz w:val="24"/>
          <w:szCs w:val="24"/>
          <w:lang w:eastAsia="en-GB"/>
        </w:rPr>
        <w:t xml:space="preserve"> performance</w:t>
      </w:r>
      <w:r w:rsidRPr="00DF0B90">
        <w:t xml:space="preserve"> </w:t>
      </w:r>
      <w:r w:rsidRPr="00DF0B90">
        <w:rPr>
          <w:rFonts w:eastAsia="Times New Roman" w:cstheme="minorHAnsi"/>
          <w:color w:val="000000"/>
          <w:sz w:val="24"/>
          <w:szCs w:val="24"/>
          <w:lang w:eastAsia="en-GB"/>
        </w:rPr>
        <w:t>(Zeiger, 2019)</w:t>
      </w:r>
      <w:r>
        <w:rPr>
          <w:rFonts w:eastAsia="Times New Roman" w:cstheme="minorHAnsi"/>
          <w:color w:val="000000"/>
          <w:sz w:val="24"/>
          <w:szCs w:val="24"/>
          <w:lang w:eastAsia="en-GB"/>
        </w:rPr>
        <w:t xml:space="preserve">. </w:t>
      </w:r>
      <w:r w:rsidR="00584C33">
        <w:rPr>
          <w:rFonts w:eastAsia="Times New Roman" w:cstheme="minorHAnsi"/>
          <w:color w:val="000000"/>
          <w:sz w:val="24"/>
          <w:szCs w:val="24"/>
          <w:lang w:eastAsia="en-GB"/>
        </w:rPr>
        <w:t xml:space="preserve">Additionally, ethics-related scandals negatively impact brand credibility and trust and could lead to legal ramifications. </w:t>
      </w:r>
    </w:p>
    <w:p w14:paraId="7B614586" w14:textId="5C87C50F" w:rsidR="000A08AF" w:rsidRDefault="00DF0B90" w:rsidP="00F06BAD">
      <w:pPr>
        <w:shd w:val="clear" w:color="auto" w:fill="FFFFFF"/>
        <w:spacing w:after="0" w:line="240" w:lineRule="auto"/>
        <w:jc w:val="both"/>
        <w:rPr>
          <w:rFonts w:eastAsia="Times New Roman" w:cstheme="minorHAnsi"/>
          <w:color w:val="000000"/>
          <w:sz w:val="24"/>
          <w:szCs w:val="24"/>
          <w:lang w:eastAsia="en-GB"/>
        </w:rPr>
      </w:pPr>
      <w:r w:rsidRPr="00DF0B90">
        <w:rPr>
          <w:rFonts w:eastAsia="Times New Roman" w:cstheme="minorHAnsi"/>
          <w:color w:val="000000"/>
          <w:sz w:val="24"/>
          <w:szCs w:val="24"/>
          <w:lang w:eastAsia="en-GB"/>
        </w:rPr>
        <w:t>SLD</w:t>
      </w:r>
      <w:r>
        <w:rPr>
          <w:rFonts w:eastAsia="Times New Roman" w:cstheme="minorHAnsi"/>
          <w:color w:val="000000"/>
          <w:sz w:val="24"/>
          <w:szCs w:val="24"/>
          <w:lang w:eastAsia="en-GB"/>
        </w:rPr>
        <w:t xml:space="preserve"> (</w:t>
      </w:r>
      <w:r w:rsidRPr="00DF0B90">
        <w:rPr>
          <w:rFonts w:eastAsia="Times New Roman" w:cstheme="minorHAnsi"/>
          <w:color w:val="000000"/>
          <w:sz w:val="24"/>
          <w:szCs w:val="24"/>
          <w:lang w:eastAsia="en-GB"/>
        </w:rPr>
        <w:t>2020)</w:t>
      </w:r>
      <w:r w:rsidR="00584C33">
        <w:rPr>
          <w:rFonts w:eastAsia="Times New Roman" w:cstheme="minorHAnsi"/>
          <w:color w:val="000000"/>
          <w:sz w:val="24"/>
          <w:szCs w:val="24"/>
          <w:lang w:eastAsia="en-GB"/>
        </w:rPr>
        <w:t xml:space="preserve"> state</w:t>
      </w:r>
      <w:r>
        <w:rPr>
          <w:rFonts w:eastAsia="Times New Roman" w:cstheme="minorHAnsi"/>
          <w:color w:val="000000"/>
          <w:sz w:val="24"/>
          <w:szCs w:val="24"/>
          <w:lang w:eastAsia="en-GB"/>
        </w:rPr>
        <w:t>s</w:t>
      </w:r>
      <w:r w:rsidR="00584C33">
        <w:rPr>
          <w:rFonts w:eastAsia="Times New Roman" w:cstheme="minorHAnsi"/>
          <w:color w:val="000000"/>
          <w:sz w:val="24"/>
          <w:szCs w:val="24"/>
          <w:lang w:eastAsia="en-GB"/>
        </w:rPr>
        <w:t xml:space="preserve"> that it will be hard to overcome the brand's association with unethical practice due to the increased attention on corporate social responsibility, fair labour practices, sustainability and discrimination. </w:t>
      </w:r>
      <w:r>
        <w:rPr>
          <w:rFonts w:eastAsia="Times New Roman" w:cstheme="minorHAnsi"/>
          <w:color w:val="000000"/>
          <w:sz w:val="24"/>
          <w:szCs w:val="24"/>
          <w:lang w:eastAsia="en-GB"/>
        </w:rPr>
        <w:t>The author contends that</w:t>
      </w:r>
      <w:r w:rsidR="00584C33">
        <w:rPr>
          <w:rFonts w:eastAsia="Times New Roman" w:cstheme="minorHAnsi"/>
          <w:color w:val="000000"/>
          <w:sz w:val="24"/>
          <w:szCs w:val="24"/>
          <w:lang w:eastAsia="en-GB"/>
        </w:rPr>
        <w:t xml:space="preserve"> building a positive brand image is </w:t>
      </w:r>
      <w:r>
        <w:rPr>
          <w:rFonts w:eastAsia="Times New Roman" w:cstheme="minorHAnsi"/>
          <w:color w:val="000000"/>
          <w:sz w:val="24"/>
          <w:szCs w:val="24"/>
          <w:lang w:eastAsia="en-GB"/>
        </w:rPr>
        <w:t xml:space="preserve">an expensive process. </w:t>
      </w:r>
      <w:r w:rsidR="00584C33">
        <w:rPr>
          <w:rFonts w:eastAsia="Times New Roman" w:cstheme="minorHAnsi"/>
          <w:color w:val="000000"/>
          <w:sz w:val="24"/>
          <w:szCs w:val="24"/>
          <w:lang w:eastAsia="en-GB"/>
        </w:rPr>
        <w:t>However, the losses from rebuilding a positive reputation could be humongous, as there is a greater likelihood of customer outflow</w:t>
      </w:r>
      <w:r>
        <w:rPr>
          <w:rFonts w:eastAsia="Times New Roman" w:cstheme="minorHAnsi"/>
          <w:color w:val="000000"/>
          <w:sz w:val="24"/>
          <w:szCs w:val="24"/>
          <w:lang w:eastAsia="en-GB"/>
        </w:rPr>
        <w:t xml:space="preserve">. </w:t>
      </w:r>
      <w:r w:rsidR="00584C33">
        <w:rPr>
          <w:rFonts w:eastAsia="Times New Roman" w:cstheme="minorHAnsi"/>
          <w:color w:val="000000"/>
          <w:sz w:val="24"/>
          <w:szCs w:val="24"/>
          <w:lang w:eastAsia="en-GB"/>
        </w:rPr>
        <w:t xml:space="preserve"> </w:t>
      </w:r>
    </w:p>
    <w:p w14:paraId="73CC9126" w14:textId="209238A5" w:rsidR="00DF0B90" w:rsidRDefault="00DF0B90" w:rsidP="00F06BAD">
      <w:pPr>
        <w:shd w:val="clear" w:color="auto" w:fill="FFFFFF"/>
        <w:spacing w:after="0" w:line="240" w:lineRule="auto"/>
        <w:jc w:val="both"/>
        <w:rPr>
          <w:rFonts w:eastAsia="Times New Roman" w:cstheme="minorHAnsi"/>
          <w:color w:val="000000"/>
          <w:sz w:val="24"/>
          <w:szCs w:val="24"/>
          <w:lang w:eastAsia="en-GB"/>
        </w:rPr>
      </w:pPr>
    </w:p>
    <w:p w14:paraId="4AFE90F8" w14:textId="515BCE32" w:rsidR="00DF0B90" w:rsidRDefault="00DF0B90"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w:t>
      </w:r>
      <w:r w:rsidR="001B22A6">
        <w:rPr>
          <w:rFonts w:eastAsia="Times New Roman" w:cstheme="minorHAnsi"/>
          <w:color w:val="000000"/>
          <w:sz w:val="24"/>
          <w:szCs w:val="24"/>
          <w:lang w:eastAsia="en-GB"/>
        </w:rPr>
        <w:t>author's research on the</w:t>
      </w:r>
      <w:r>
        <w:rPr>
          <w:rFonts w:eastAsia="Times New Roman" w:cstheme="minorHAnsi"/>
          <w:color w:val="000000"/>
          <w:sz w:val="24"/>
          <w:szCs w:val="24"/>
          <w:lang w:eastAsia="en-GB"/>
        </w:rPr>
        <w:t xml:space="preserve"> U</w:t>
      </w:r>
      <w:r w:rsidR="0052213F">
        <w:rPr>
          <w:rFonts w:eastAsia="Times New Roman" w:cstheme="minorHAnsi"/>
          <w:color w:val="000000"/>
          <w:sz w:val="24"/>
          <w:szCs w:val="24"/>
          <w:lang w:eastAsia="en-GB"/>
        </w:rPr>
        <w:t>.K.</w:t>
      </w:r>
      <w:r>
        <w:rPr>
          <w:rFonts w:eastAsia="Times New Roman" w:cstheme="minorHAnsi"/>
          <w:color w:val="000000"/>
          <w:sz w:val="24"/>
          <w:szCs w:val="24"/>
          <w:lang w:eastAsia="en-GB"/>
        </w:rPr>
        <w:t xml:space="preserve"> supermarkets</w:t>
      </w:r>
      <w:r w:rsidR="001B22A6">
        <w:rPr>
          <w:rFonts w:eastAsia="Times New Roman" w:cstheme="minorHAnsi"/>
          <w:color w:val="000000"/>
          <w:sz w:val="24"/>
          <w:szCs w:val="24"/>
          <w:lang w:eastAsia="en-GB"/>
        </w:rPr>
        <w:t>'</w:t>
      </w:r>
      <w:r>
        <w:rPr>
          <w:rFonts w:eastAsia="Times New Roman" w:cstheme="minorHAnsi"/>
          <w:color w:val="000000"/>
          <w:sz w:val="24"/>
          <w:szCs w:val="24"/>
          <w:lang w:eastAsia="en-GB"/>
        </w:rPr>
        <w:t xml:space="preserve"> code of ethics revealed that the companies do not always follow their own declared values and policies, and TESCO is not an exemption. Additionally, 93% of the U</w:t>
      </w:r>
      <w:r w:rsidR="0052213F">
        <w:rPr>
          <w:rFonts w:eastAsia="Times New Roman" w:cstheme="minorHAnsi"/>
          <w:color w:val="000000"/>
          <w:sz w:val="24"/>
          <w:szCs w:val="24"/>
          <w:lang w:eastAsia="en-GB"/>
        </w:rPr>
        <w:t>.K.</w:t>
      </w:r>
      <w:r>
        <w:rPr>
          <w:rFonts w:eastAsia="Times New Roman" w:cstheme="minorHAnsi"/>
          <w:color w:val="000000"/>
          <w:sz w:val="24"/>
          <w:szCs w:val="24"/>
          <w:lang w:eastAsia="en-GB"/>
        </w:rPr>
        <w:t xml:space="preserve"> food retail market is dominated by eight supermarkets, where the leading three players are TESCO, Sainsbury's and ASDA, with nearly 42% respectively </w:t>
      </w:r>
      <w:r w:rsidRPr="00DF0B90">
        <w:rPr>
          <w:rFonts w:eastAsia="Times New Roman" w:cstheme="minorHAnsi"/>
          <w:color w:val="000000"/>
          <w:sz w:val="24"/>
          <w:szCs w:val="24"/>
          <w:lang w:eastAsia="en-GB"/>
        </w:rPr>
        <w:t>(Bedford, 2022)</w:t>
      </w:r>
      <w:r>
        <w:rPr>
          <w:rFonts w:eastAsia="Times New Roman" w:cstheme="minorHAnsi"/>
          <w:color w:val="000000"/>
          <w:sz w:val="24"/>
          <w:szCs w:val="24"/>
          <w:lang w:eastAsia="en-GB"/>
        </w:rPr>
        <w:t>.</w:t>
      </w:r>
    </w:p>
    <w:p w14:paraId="214BA6C7" w14:textId="1C0AB17F" w:rsidR="00DF0B90" w:rsidRDefault="00DF0B90" w:rsidP="00F06BAD">
      <w:pPr>
        <w:shd w:val="clear" w:color="auto" w:fill="FFFFFF"/>
        <w:spacing w:after="0" w:line="240" w:lineRule="auto"/>
        <w:jc w:val="both"/>
        <w:rPr>
          <w:rFonts w:eastAsia="Times New Roman" w:cstheme="minorHAnsi"/>
          <w:color w:val="000000"/>
          <w:sz w:val="24"/>
          <w:szCs w:val="24"/>
          <w:lang w:eastAsia="en-GB"/>
        </w:rPr>
      </w:pPr>
    </w:p>
    <w:p w14:paraId="20128187" w14:textId="4A023F9C" w:rsidR="00DF0B90" w:rsidRDefault="00DF0B90" w:rsidP="00F06BAD">
      <w:pPr>
        <w:shd w:val="clear" w:color="auto" w:fill="FFFFFF"/>
        <w:spacing w:after="0" w:line="240" w:lineRule="auto"/>
        <w:jc w:val="both"/>
        <w:rPr>
          <w:rFonts w:eastAsia="Times New Roman" w:cstheme="minorHAnsi"/>
          <w:color w:val="000000"/>
          <w:sz w:val="24"/>
          <w:szCs w:val="24"/>
          <w:lang w:eastAsia="en-GB"/>
        </w:rPr>
      </w:pPr>
      <w:r w:rsidRPr="00DF0B90">
        <w:rPr>
          <w:rFonts w:eastAsia="Times New Roman" w:cstheme="minorHAnsi"/>
          <w:color w:val="000000"/>
          <w:sz w:val="24"/>
          <w:szCs w:val="24"/>
          <w:lang w:eastAsia="en-GB"/>
        </w:rPr>
        <w:t>Moreover, Carter (2018) assumes that this dominating position allows them often use unethical ways of running their business, which would affect their customers and companies</w:t>
      </w:r>
      <w:r w:rsidR="001B22A6">
        <w:rPr>
          <w:rFonts w:eastAsia="Times New Roman" w:cstheme="minorHAnsi"/>
          <w:color w:val="000000"/>
          <w:sz w:val="24"/>
          <w:szCs w:val="24"/>
          <w:lang w:eastAsia="en-GB"/>
        </w:rPr>
        <w:t>'</w:t>
      </w:r>
      <w:r w:rsidRPr="00DF0B90">
        <w:rPr>
          <w:rFonts w:eastAsia="Times New Roman" w:cstheme="minorHAnsi"/>
          <w:color w:val="000000"/>
          <w:sz w:val="24"/>
          <w:szCs w:val="24"/>
          <w:lang w:eastAsia="en-GB"/>
        </w:rPr>
        <w:t xml:space="preserve"> kudos. Intrinsically, </w:t>
      </w:r>
      <w:r>
        <w:rPr>
          <w:rFonts w:eastAsia="Times New Roman" w:cstheme="minorHAnsi"/>
          <w:color w:val="000000"/>
          <w:sz w:val="24"/>
          <w:szCs w:val="24"/>
          <w:lang w:eastAsia="en-GB"/>
        </w:rPr>
        <w:t>the companies negatively impact people and the environment by cutting the price of their products and maximising profi</w:t>
      </w:r>
      <w:r w:rsidRPr="00DF0B90">
        <w:rPr>
          <w:rFonts w:eastAsia="Times New Roman" w:cstheme="minorHAnsi"/>
          <w:color w:val="000000"/>
          <w:sz w:val="24"/>
          <w:szCs w:val="24"/>
          <w:lang w:eastAsia="en-GB"/>
        </w:rPr>
        <w:t>t</w:t>
      </w:r>
      <w:r>
        <w:rPr>
          <w:rFonts w:eastAsia="Times New Roman" w:cstheme="minorHAnsi"/>
          <w:color w:val="000000"/>
          <w:sz w:val="24"/>
          <w:szCs w:val="24"/>
          <w:lang w:eastAsia="en-GB"/>
        </w:rPr>
        <w:t xml:space="preserve"> </w:t>
      </w:r>
      <w:r w:rsidRPr="00DF0B90">
        <w:rPr>
          <w:rFonts w:eastAsia="Times New Roman" w:cstheme="minorHAnsi"/>
          <w:color w:val="000000"/>
          <w:sz w:val="24"/>
          <w:szCs w:val="24"/>
          <w:lang w:eastAsia="en-GB"/>
        </w:rPr>
        <w:t>(Putnam, 2021)</w:t>
      </w:r>
      <w:r>
        <w:rPr>
          <w:rFonts w:eastAsia="Times New Roman" w:cstheme="minorHAnsi"/>
          <w:color w:val="000000"/>
          <w:sz w:val="24"/>
          <w:szCs w:val="24"/>
          <w:lang w:eastAsia="en-GB"/>
        </w:rPr>
        <w:t xml:space="preserve">. </w:t>
      </w:r>
      <w:r w:rsidRPr="00DF0B90">
        <w:rPr>
          <w:rFonts w:eastAsia="Times New Roman" w:cstheme="minorHAnsi"/>
          <w:color w:val="000000"/>
          <w:sz w:val="24"/>
          <w:szCs w:val="24"/>
          <w:lang w:eastAsia="en-GB"/>
        </w:rPr>
        <w:t>Furthermore, the dominating position allows supermarket chains to control the food sector and decide on the food production processes and price politics.</w:t>
      </w:r>
    </w:p>
    <w:p w14:paraId="72A222CB" w14:textId="6063CD0D" w:rsidR="00DF0B90" w:rsidRDefault="006F58F8" w:rsidP="00F06BAD">
      <w:pPr>
        <w:shd w:val="clear" w:color="auto" w:fill="FFFFFF"/>
        <w:spacing w:after="0" w:line="240" w:lineRule="auto"/>
        <w:jc w:val="both"/>
        <w:rPr>
          <w:rFonts w:eastAsia="Times New Roman" w:cstheme="minorHAnsi"/>
          <w:color w:val="000000"/>
          <w:sz w:val="24"/>
          <w:szCs w:val="24"/>
          <w:lang w:eastAsia="en-GB"/>
        </w:rPr>
      </w:pPr>
      <w:r w:rsidRPr="002C1CA4">
        <w:rPr>
          <w:rFonts w:eastAsia="Times New Roman" w:cstheme="minorHAnsi"/>
          <w:noProof/>
          <w:color w:val="000000"/>
          <w:sz w:val="24"/>
          <w:szCs w:val="24"/>
          <w:lang w:eastAsia="en-GB"/>
        </w:rPr>
        <w:drawing>
          <wp:anchor distT="0" distB="0" distL="114300" distR="114300" simplePos="0" relativeHeight="251756544" behindDoc="0" locked="0" layoutInCell="1" allowOverlap="1" wp14:anchorId="5A5AA057" wp14:editId="038B5BED">
            <wp:simplePos x="0" y="0"/>
            <wp:positionH relativeFrom="column">
              <wp:posOffset>1243013</wp:posOffset>
            </wp:positionH>
            <wp:positionV relativeFrom="paragraph">
              <wp:posOffset>72390</wp:posOffset>
            </wp:positionV>
            <wp:extent cx="3209925" cy="2621872"/>
            <wp:effectExtent l="0" t="0" r="0" b="7620"/>
            <wp:wrapNone/>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14">
                      <a:extLst>
                        <a:ext uri="{28A0092B-C50C-407E-A947-70E740481C1C}">
                          <a14:useLocalDpi xmlns:a14="http://schemas.microsoft.com/office/drawing/2010/main" val="0"/>
                        </a:ext>
                      </a:extLst>
                    </a:blip>
                    <a:srcRect t="18087"/>
                    <a:stretch/>
                  </pic:blipFill>
                  <pic:spPr bwMode="auto">
                    <a:xfrm>
                      <a:off x="0" y="0"/>
                      <a:ext cx="3209925" cy="26218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D8AF62" w14:textId="57AE9A56"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6EDA2BF2" w14:textId="42D4C9F1"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7853F318" w14:textId="47A1EA09"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299C4119" w14:textId="6A7A3026"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6C961A5D" w14:textId="557E4597"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68408998" w14:textId="0EEB80F6"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7BBF10B1" w14:textId="6BF04066"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7AE36AAF" w14:textId="0180AF7E"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40D92840" w14:textId="65E9F0EC"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5ACC7296" w14:textId="7054D110"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00E53439" w14:textId="74112746"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511CADF4" w14:textId="544A42E1"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3FF49864" w14:textId="25870853"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48572361" w14:textId="51F5282A" w:rsidR="006F58F8" w:rsidRDefault="006F58F8" w:rsidP="00F06BAD">
      <w:pPr>
        <w:shd w:val="clear" w:color="auto" w:fill="FFFFFF"/>
        <w:spacing w:after="0" w:line="240" w:lineRule="auto"/>
        <w:jc w:val="both"/>
        <w:rPr>
          <w:rFonts w:eastAsia="Times New Roman" w:cstheme="minorHAnsi"/>
          <w:color w:val="000000"/>
          <w:sz w:val="24"/>
          <w:szCs w:val="24"/>
          <w:lang w:eastAsia="en-GB"/>
        </w:rPr>
      </w:pPr>
    </w:p>
    <w:p w14:paraId="79CD3C29" w14:textId="77777777" w:rsidR="001A48E6" w:rsidRDefault="006F58F8" w:rsidP="00F06BAD">
      <w:pPr>
        <w:shd w:val="clear" w:color="auto" w:fill="FFFFFF"/>
        <w:spacing w:after="0" w:line="240" w:lineRule="auto"/>
        <w:jc w:val="both"/>
        <w:rPr>
          <w:rFonts w:eastAsia="Times New Roman" w:cstheme="minorHAnsi"/>
          <w:color w:val="000000"/>
          <w:sz w:val="24"/>
          <w:szCs w:val="24"/>
          <w:lang w:eastAsia="en-GB"/>
        </w:rPr>
      </w:pPr>
      <w:r w:rsidRPr="00DB092B">
        <w:rPr>
          <w:rFonts w:eastAsia="Times New Roman" w:cstheme="minorHAnsi"/>
          <w:b/>
          <w:bCs/>
          <w:color w:val="000000"/>
          <w:sz w:val="24"/>
          <w:szCs w:val="24"/>
          <w:lang w:eastAsia="en-GB"/>
        </w:rPr>
        <w:t xml:space="preserve">Figure </w:t>
      </w:r>
      <w:r>
        <w:rPr>
          <w:rFonts w:eastAsia="Times New Roman" w:cstheme="minorHAnsi"/>
          <w:b/>
          <w:bCs/>
          <w:color w:val="000000"/>
          <w:sz w:val="24"/>
          <w:szCs w:val="24"/>
          <w:lang w:eastAsia="en-GB"/>
        </w:rPr>
        <w:t xml:space="preserve">4: The U.K.'s favourite supermarkets </w:t>
      </w:r>
      <w:r w:rsidR="00D704FF" w:rsidRPr="00D704FF">
        <w:rPr>
          <w:rFonts w:eastAsia="Times New Roman" w:cstheme="minorHAnsi"/>
          <w:b/>
          <w:bCs/>
          <w:color w:val="000000"/>
          <w:sz w:val="24"/>
          <w:szCs w:val="24"/>
          <w:lang w:eastAsia="en-GB"/>
        </w:rPr>
        <w:t>(Armstrong, 2021)</w:t>
      </w:r>
      <w:r w:rsidR="00D704FF">
        <w:rPr>
          <w:rFonts w:eastAsia="Times New Roman" w:cstheme="minorHAnsi"/>
          <w:b/>
          <w:bCs/>
          <w:color w:val="000000"/>
          <w:sz w:val="24"/>
          <w:szCs w:val="24"/>
          <w:lang w:eastAsia="en-GB"/>
        </w:rPr>
        <w:t>.</w:t>
      </w:r>
    </w:p>
    <w:p w14:paraId="6F54EC58" w14:textId="1FE39CF8" w:rsidR="00DF0B90" w:rsidRDefault="00DF0B90"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lastRenderedPageBreak/>
        <w:t xml:space="preserve">TESCO's code of ethics currently has eleven policies, from Human rights to Anty-Bribery policy </w:t>
      </w:r>
      <w:r w:rsidR="00D704FF" w:rsidRPr="00D704FF">
        <w:rPr>
          <w:rFonts w:eastAsia="Times New Roman" w:cstheme="minorHAnsi"/>
          <w:color w:val="000000"/>
          <w:sz w:val="24"/>
          <w:szCs w:val="24"/>
          <w:lang w:eastAsia="en-GB"/>
        </w:rPr>
        <w:t>(Tesco, 2022b)</w:t>
      </w:r>
      <w:r w:rsidR="00D704FF">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However, even though TESCO declares its values and beliefs through its policies and tries to contain its positive public image, scandals arround the company are unavoidable. For instance, after the company declaration on a human rights approach, it was discovered that TESCO</w:t>
      </w:r>
      <w:r w:rsidR="001B22A6">
        <w:rPr>
          <w:rFonts w:eastAsia="Times New Roman" w:cstheme="minorHAnsi"/>
          <w:color w:val="000000"/>
          <w:sz w:val="24"/>
          <w:szCs w:val="24"/>
          <w:lang w:eastAsia="en-GB"/>
        </w:rPr>
        <w:t>'s</w:t>
      </w:r>
      <w:r>
        <w:rPr>
          <w:rFonts w:eastAsia="Times New Roman" w:cstheme="minorHAnsi"/>
          <w:color w:val="000000"/>
          <w:sz w:val="24"/>
          <w:szCs w:val="24"/>
          <w:lang w:eastAsia="en-GB"/>
        </w:rPr>
        <w:t xml:space="preserve"> suppliers from third world countries were used their employees in an unethical way that could be classified as slave labour </w:t>
      </w:r>
      <w:r w:rsidRPr="00DF0B90">
        <w:rPr>
          <w:rFonts w:eastAsia="Times New Roman" w:cstheme="minorHAnsi"/>
          <w:color w:val="000000"/>
          <w:sz w:val="24"/>
          <w:szCs w:val="24"/>
          <w:lang w:eastAsia="en-GB"/>
        </w:rPr>
        <w:t>(Lee, 2020)</w:t>
      </w:r>
      <w:r>
        <w:rPr>
          <w:rFonts w:eastAsia="Times New Roman" w:cstheme="minorHAnsi"/>
          <w:color w:val="000000"/>
          <w:sz w:val="24"/>
          <w:szCs w:val="24"/>
          <w:lang w:eastAsia="en-GB"/>
        </w:rPr>
        <w:t xml:space="preserve">. Furthermore, TESCO and other supermarkets like Sainsbury's, Asda, Mark &amp; Spencer and Waitrose were involved in another ethical scandal where their farm products suppliers </w:t>
      </w:r>
      <w:r w:rsidR="00C9366A">
        <w:rPr>
          <w:rFonts w:eastAsia="Times New Roman" w:cstheme="minorHAnsi"/>
          <w:color w:val="000000"/>
          <w:sz w:val="24"/>
          <w:szCs w:val="24"/>
          <w:lang w:eastAsia="en-GB"/>
        </w:rPr>
        <w:t>used</w:t>
      </w:r>
      <w:r>
        <w:rPr>
          <w:rFonts w:eastAsia="Times New Roman" w:cstheme="minorHAnsi"/>
          <w:color w:val="000000"/>
          <w:sz w:val="24"/>
          <w:szCs w:val="24"/>
          <w:lang w:eastAsia="en-GB"/>
        </w:rPr>
        <w:t xml:space="preserve"> gangs to control their employees' labour</w:t>
      </w:r>
      <w:r w:rsidR="005108ED">
        <w:rPr>
          <w:rFonts w:eastAsia="Times New Roman" w:cstheme="minorHAnsi"/>
          <w:color w:val="000000"/>
          <w:sz w:val="24"/>
          <w:szCs w:val="24"/>
          <w:lang w:eastAsia="en-GB"/>
        </w:rPr>
        <w:t xml:space="preserve"> </w:t>
      </w:r>
      <w:r w:rsidRPr="00DF0B90">
        <w:rPr>
          <w:rFonts w:eastAsia="Times New Roman" w:cstheme="minorHAnsi"/>
          <w:color w:val="000000"/>
          <w:sz w:val="24"/>
          <w:szCs w:val="24"/>
          <w:lang w:eastAsia="en-GB"/>
        </w:rPr>
        <w:t>(Arbuthnott and Coussins, 2019)</w:t>
      </w:r>
      <w:r>
        <w:rPr>
          <w:rFonts w:eastAsia="Times New Roman" w:cstheme="minorHAnsi"/>
          <w:color w:val="000000"/>
          <w:sz w:val="24"/>
          <w:szCs w:val="24"/>
          <w:lang w:eastAsia="en-GB"/>
        </w:rPr>
        <w:t xml:space="preserve">. </w:t>
      </w:r>
    </w:p>
    <w:p w14:paraId="492D6929" w14:textId="77777777" w:rsidR="00C9366A" w:rsidRDefault="00C9366A" w:rsidP="00F06BAD">
      <w:pPr>
        <w:shd w:val="clear" w:color="auto" w:fill="FFFFFF"/>
        <w:spacing w:after="0" w:line="240" w:lineRule="auto"/>
        <w:jc w:val="both"/>
        <w:rPr>
          <w:rFonts w:eastAsia="Times New Roman" w:cstheme="minorHAnsi"/>
          <w:color w:val="000000"/>
          <w:sz w:val="24"/>
          <w:szCs w:val="24"/>
          <w:lang w:eastAsia="en-GB"/>
        </w:rPr>
      </w:pPr>
    </w:p>
    <w:p w14:paraId="3513963B" w14:textId="55EE8D68" w:rsidR="00443FCC" w:rsidRDefault="00C9366A"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Moreover, in our day's digitalisation, TESCO sometimes demonstrates its inability to secure the personal data of the employees and customers (</w:t>
      </w:r>
      <w:r w:rsidRPr="00C9366A">
        <w:rPr>
          <w:rFonts w:eastAsia="Times New Roman" w:cstheme="minorHAnsi"/>
          <w:color w:val="000000"/>
          <w:sz w:val="24"/>
          <w:szCs w:val="24"/>
          <w:lang w:eastAsia="en-GB"/>
        </w:rPr>
        <w:t>BB</w:t>
      </w:r>
      <w:r>
        <w:rPr>
          <w:rFonts w:eastAsia="Times New Roman" w:cstheme="minorHAnsi"/>
          <w:color w:val="000000"/>
          <w:sz w:val="24"/>
          <w:szCs w:val="24"/>
          <w:lang w:eastAsia="en-GB"/>
        </w:rPr>
        <w:t xml:space="preserve">C, </w:t>
      </w:r>
      <w:r w:rsidRPr="00C9366A">
        <w:rPr>
          <w:rFonts w:eastAsia="Times New Roman" w:cstheme="minorHAnsi"/>
          <w:color w:val="000000"/>
          <w:sz w:val="24"/>
          <w:szCs w:val="24"/>
          <w:lang w:eastAsia="en-GB"/>
        </w:rPr>
        <w:t>2016)</w:t>
      </w:r>
      <w:r>
        <w:rPr>
          <w:rFonts w:eastAsia="Times New Roman" w:cstheme="minorHAnsi"/>
          <w:color w:val="000000"/>
          <w:sz w:val="24"/>
          <w:szCs w:val="24"/>
          <w:lang w:eastAsia="en-GB"/>
        </w:rPr>
        <w:t xml:space="preserve">. </w:t>
      </w:r>
      <w:r w:rsidRPr="00C9366A">
        <w:rPr>
          <w:rFonts w:eastAsia="Times New Roman" w:cstheme="minorHAnsi"/>
          <w:color w:val="000000"/>
          <w:sz w:val="24"/>
          <w:szCs w:val="24"/>
          <w:lang w:eastAsia="en-GB"/>
        </w:rPr>
        <w:t xml:space="preserve">As a result of miscellaneous hackers' attacks and </w:t>
      </w:r>
      <w:r w:rsidR="00D46224">
        <w:rPr>
          <w:rFonts w:eastAsia="Times New Roman" w:cstheme="minorHAnsi"/>
          <w:color w:val="000000"/>
          <w:sz w:val="24"/>
          <w:szCs w:val="24"/>
          <w:lang w:eastAsia="en-GB"/>
        </w:rPr>
        <w:t xml:space="preserve">the </w:t>
      </w:r>
      <w:r w:rsidR="004D0076">
        <w:rPr>
          <w:rFonts w:eastAsia="Times New Roman" w:cstheme="minorHAnsi"/>
          <w:color w:val="000000"/>
          <w:sz w:val="24"/>
          <w:szCs w:val="24"/>
          <w:lang w:eastAsia="en-GB"/>
        </w:rPr>
        <w:t>simple</w:t>
      </w:r>
      <w:r w:rsidRPr="00C9366A">
        <w:rPr>
          <w:rFonts w:eastAsia="Times New Roman" w:cstheme="minorHAnsi"/>
          <w:color w:val="000000"/>
          <w:sz w:val="24"/>
          <w:szCs w:val="24"/>
          <w:lang w:eastAsia="en-GB"/>
        </w:rPr>
        <w:t xml:space="preserve"> tort of negligence, TESCO risks losing internal and external customer</w:t>
      </w:r>
      <w:r w:rsidR="001B22A6">
        <w:rPr>
          <w:rFonts w:eastAsia="Times New Roman" w:cstheme="minorHAnsi"/>
          <w:color w:val="000000"/>
          <w:sz w:val="24"/>
          <w:szCs w:val="24"/>
          <w:lang w:eastAsia="en-GB"/>
        </w:rPr>
        <w:t>s'</w:t>
      </w:r>
      <w:r w:rsidRPr="00C9366A">
        <w:rPr>
          <w:rFonts w:eastAsia="Times New Roman" w:cstheme="minorHAnsi"/>
          <w:color w:val="000000"/>
          <w:sz w:val="24"/>
          <w:szCs w:val="24"/>
          <w:lang w:eastAsia="en-GB"/>
        </w:rPr>
        <w:t xml:space="preserve"> loyalty and considerably reduc</w:t>
      </w:r>
      <w:r w:rsidR="00D46224">
        <w:rPr>
          <w:rFonts w:eastAsia="Times New Roman" w:cstheme="minorHAnsi"/>
          <w:color w:val="000000"/>
          <w:sz w:val="24"/>
          <w:szCs w:val="24"/>
          <w:lang w:eastAsia="en-GB"/>
        </w:rPr>
        <w:t>ing</w:t>
      </w:r>
      <w:r w:rsidRPr="00C9366A">
        <w:rPr>
          <w:rFonts w:eastAsia="Times New Roman" w:cstheme="minorHAnsi"/>
          <w:color w:val="000000"/>
          <w:sz w:val="24"/>
          <w:szCs w:val="24"/>
          <w:lang w:eastAsia="en-GB"/>
        </w:rPr>
        <w:t xml:space="preserve"> </w:t>
      </w:r>
      <w:r w:rsidR="001B22A6">
        <w:rPr>
          <w:rFonts w:eastAsia="Times New Roman" w:cstheme="minorHAnsi"/>
          <w:color w:val="000000"/>
          <w:sz w:val="24"/>
          <w:szCs w:val="24"/>
          <w:lang w:eastAsia="en-GB"/>
        </w:rPr>
        <w:t xml:space="preserve">the </w:t>
      </w:r>
      <w:r w:rsidRPr="00C9366A">
        <w:rPr>
          <w:rFonts w:eastAsia="Times New Roman" w:cstheme="minorHAnsi"/>
          <w:color w:val="000000"/>
          <w:sz w:val="24"/>
          <w:szCs w:val="24"/>
          <w:lang w:eastAsia="en-GB"/>
        </w:rPr>
        <w:t>brand value</w:t>
      </w:r>
      <w:r w:rsidR="004D0076">
        <w:rPr>
          <w:rFonts w:eastAsia="Times New Roman" w:cstheme="minorHAnsi"/>
          <w:color w:val="000000"/>
          <w:sz w:val="24"/>
          <w:szCs w:val="24"/>
          <w:lang w:eastAsia="en-GB"/>
        </w:rPr>
        <w:t xml:space="preserve"> </w:t>
      </w:r>
      <w:r w:rsidR="004D0076" w:rsidRPr="004D0076">
        <w:rPr>
          <w:rFonts w:eastAsia="Times New Roman" w:cstheme="minorHAnsi"/>
          <w:color w:val="000000"/>
          <w:sz w:val="24"/>
          <w:szCs w:val="24"/>
          <w:lang w:eastAsia="en-GB"/>
        </w:rPr>
        <w:t>(Kollewe, 2021)</w:t>
      </w:r>
      <w:r w:rsidR="00443FCC">
        <w:rPr>
          <w:rFonts w:eastAsia="Times New Roman" w:cstheme="minorHAnsi"/>
          <w:color w:val="000000"/>
          <w:sz w:val="24"/>
          <w:szCs w:val="24"/>
          <w:lang w:eastAsia="en-GB"/>
        </w:rPr>
        <w:t>.</w:t>
      </w:r>
    </w:p>
    <w:p w14:paraId="233E9E96" w14:textId="3456B6A9" w:rsidR="003578D5" w:rsidRDefault="003578D5" w:rsidP="00F06BAD">
      <w:pPr>
        <w:shd w:val="clear" w:color="auto" w:fill="FFFFFF"/>
        <w:spacing w:after="0" w:line="240" w:lineRule="auto"/>
        <w:jc w:val="both"/>
        <w:rPr>
          <w:rFonts w:eastAsia="Times New Roman" w:cstheme="minorHAnsi"/>
          <w:color w:val="000000"/>
          <w:sz w:val="24"/>
          <w:szCs w:val="24"/>
          <w:lang w:eastAsia="en-GB"/>
        </w:rPr>
      </w:pPr>
    </w:p>
    <w:p w14:paraId="40C080F0" w14:textId="3C53C16D" w:rsidR="00934B6A" w:rsidRPr="00934B6A" w:rsidRDefault="00934B6A" w:rsidP="00F06BAD">
      <w:pPr>
        <w:shd w:val="clear" w:color="auto" w:fill="FFFFFF"/>
        <w:spacing w:after="0" w:line="240" w:lineRule="auto"/>
        <w:jc w:val="both"/>
        <w:rPr>
          <w:rFonts w:eastAsia="Times New Roman" w:cstheme="minorHAnsi"/>
          <w:color w:val="000000"/>
          <w:sz w:val="24"/>
          <w:szCs w:val="24"/>
          <w:lang w:eastAsia="en-GB"/>
        </w:rPr>
      </w:pPr>
      <w:r w:rsidRPr="00934B6A">
        <w:rPr>
          <w:rFonts w:eastAsia="Times New Roman" w:cstheme="minorHAnsi"/>
          <w:color w:val="000000"/>
          <w:sz w:val="24"/>
          <w:szCs w:val="24"/>
          <w:lang w:eastAsia="en-GB"/>
        </w:rPr>
        <w:t>It is useful to con</w:t>
      </w:r>
      <w:r>
        <w:rPr>
          <w:rFonts w:eastAsia="Times New Roman" w:cstheme="minorHAnsi"/>
          <w:color w:val="000000"/>
          <w:sz w:val="24"/>
          <w:szCs w:val="24"/>
          <w:lang w:eastAsia="en-GB"/>
        </w:rPr>
        <w:t>s</w:t>
      </w:r>
      <w:r w:rsidRPr="00934B6A">
        <w:rPr>
          <w:rFonts w:eastAsia="Times New Roman" w:cstheme="minorHAnsi"/>
          <w:color w:val="000000"/>
          <w:sz w:val="24"/>
          <w:szCs w:val="24"/>
          <w:lang w:eastAsia="en-GB"/>
        </w:rPr>
        <w:t xml:space="preserve">ider </w:t>
      </w:r>
      <w:r>
        <w:rPr>
          <w:rFonts w:eastAsia="Times New Roman" w:cstheme="minorHAnsi"/>
          <w:color w:val="000000"/>
          <w:sz w:val="24"/>
          <w:szCs w:val="24"/>
          <w:lang w:eastAsia="en-GB"/>
        </w:rPr>
        <w:t xml:space="preserve">that </w:t>
      </w:r>
      <w:r w:rsidR="0007204E">
        <w:rPr>
          <w:rFonts w:eastAsia="Times New Roman" w:cstheme="minorHAnsi"/>
          <w:color w:val="000000"/>
          <w:sz w:val="24"/>
          <w:szCs w:val="24"/>
          <w:lang w:eastAsia="en-GB"/>
        </w:rPr>
        <w:t xml:space="preserve">an excellent example of TESCO's normative ethics is presented in the companies code of business conduct </w:t>
      </w:r>
      <w:r w:rsidR="0007204E" w:rsidRPr="0007204E">
        <w:rPr>
          <w:rFonts w:eastAsia="Times New Roman" w:cstheme="minorHAnsi"/>
          <w:color w:val="000000"/>
          <w:sz w:val="24"/>
          <w:szCs w:val="24"/>
          <w:lang w:eastAsia="en-GB"/>
        </w:rPr>
        <w:t>(Tesco, 2015)</w:t>
      </w:r>
      <w:r w:rsidR="0007204E">
        <w:rPr>
          <w:rFonts w:eastAsia="Times New Roman" w:cstheme="minorHAnsi"/>
          <w:color w:val="000000"/>
          <w:sz w:val="24"/>
          <w:szCs w:val="24"/>
          <w:lang w:eastAsia="en-GB"/>
        </w:rPr>
        <w:t xml:space="preserve">. </w:t>
      </w:r>
    </w:p>
    <w:p w14:paraId="4771C9AE" w14:textId="110713AB" w:rsidR="00125BD3" w:rsidRDefault="00125BD3" w:rsidP="00F06BAD">
      <w:pPr>
        <w:shd w:val="clear" w:color="auto" w:fill="FFFFFF"/>
        <w:spacing w:after="0" w:line="240" w:lineRule="auto"/>
        <w:jc w:val="both"/>
        <w:rPr>
          <w:rFonts w:eastAsia="Times New Roman" w:cstheme="minorHAnsi"/>
          <w:color w:val="000000"/>
          <w:sz w:val="24"/>
          <w:szCs w:val="24"/>
          <w:lang w:eastAsia="en-GB"/>
        </w:rPr>
      </w:pPr>
    </w:p>
    <w:p w14:paraId="4DDEC387" w14:textId="18F66418" w:rsidR="00D46224" w:rsidRDefault="004D0076"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In terms of sustainability</w:t>
      </w:r>
      <w:r w:rsidR="00D46224">
        <w:rPr>
          <w:rFonts w:eastAsia="Times New Roman" w:cstheme="minorHAnsi"/>
          <w:color w:val="000000"/>
          <w:sz w:val="24"/>
          <w:szCs w:val="24"/>
          <w:lang w:eastAsia="en-GB"/>
        </w:rPr>
        <w:t>,</w:t>
      </w:r>
      <w:r>
        <w:rPr>
          <w:rFonts w:eastAsia="Times New Roman" w:cstheme="minorHAnsi"/>
          <w:color w:val="000000"/>
          <w:sz w:val="24"/>
          <w:szCs w:val="24"/>
          <w:lang w:eastAsia="en-GB"/>
        </w:rPr>
        <w:t xml:space="preserve"> TESCO</w:t>
      </w:r>
      <w:r w:rsidR="0051575A">
        <w:rPr>
          <w:rFonts w:eastAsia="Times New Roman" w:cstheme="minorHAnsi"/>
          <w:color w:val="000000"/>
          <w:sz w:val="24"/>
          <w:szCs w:val="24"/>
          <w:lang w:eastAsia="en-GB"/>
        </w:rPr>
        <w:t xml:space="preserve">, </w:t>
      </w:r>
      <w:r w:rsidR="00D46224">
        <w:rPr>
          <w:rFonts w:eastAsia="Times New Roman" w:cstheme="minorHAnsi"/>
          <w:color w:val="000000"/>
          <w:sz w:val="24"/>
          <w:szCs w:val="24"/>
          <w:lang w:eastAsia="en-GB"/>
        </w:rPr>
        <w:t xml:space="preserve">similarly to </w:t>
      </w:r>
      <w:r w:rsidR="0051575A">
        <w:rPr>
          <w:rFonts w:eastAsia="Times New Roman" w:cstheme="minorHAnsi"/>
          <w:color w:val="000000"/>
          <w:sz w:val="24"/>
          <w:szCs w:val="24"/>
          <w:lang w:eastAsia="en-GB"/>
        </w:rPr>
        <w:t>its direct competitors</w:t>
      </w:r>
      <w:r w:rsidR="00D46224">
        <w:rPr>
          <w:rFonts w:eastAsia="Times New Roman" w:cstheme="minorHAnsi"/>
          <w:color w:val="000000"/>
          <w:sz w:val="24"/>
          <w:szCs w:val="24"/>
          <w:lang w:eastAsia="en-GB"/>
        </w:rPr>
        <w:t xml:space="preserve"> in the retail industry</w:t>
      </w:r>
      <w:r w:rsidR="0051575A">
        <w:rPr>
          <w:rFonts w:eastAsia="Times New Roman" w:cstheme="minorHAnsi"/>
          <w:color w:val="000000"/>
          <w:sz w:val="24"/>
          <w:szCs w:val="24"/>
          <w:lang w:eastAsia="en-GB"/>
        </w:rPr>
        <w:t xml:space="preserve">, has </w:t>
      </w:r>
      <w:r w:rsidR="00D46224" w:rsidRPr="00D46224">
        <w:rPr>
          <w:rFonts w:eastAsia="Times New Roman" w:cstheme="minorHAnsi"/>
          <w:color w:val="000000"/>
          <w:sz w:val="24"/>
          <w:szCs w:val="24"/>
          <w:lang w:eastAsia="en-GB"/>
        </w:rPr>
        <w:t xml:space="preserve">glaringly apparent </w:t>
      </w:r>
      <w:r w:rsidR="0051575A">
        <w:rPr>
          <w:rFonts w:eastAsia="Times New Roman" w:cstheme="minorHAnsi"/>
          <w:color w:val="000000"/>
          <w:sz w:val="24"/>
          <w:szCs w:val="24"/>
          <w:lang w:eastAsia="en-GB"/>
        </w:rPr>
        <w:t>problems with its carbon footprint and ungreen</w:t>
      </w:r>
      <w:r w:rsidR="00D46224">
        <w:rPr>
          <w:rFonts w:eastAsia="Times New Roman" w:cstheme="minorHAnsi"/>
          <w:color w:val="000000"/>
          <w:sz w:val="24"/>
          <w:szCs w:val="24"/>
          <w:lang w:eastAsia="en-GB"/>
        </w:rPr>
        <w:t xml:space="preserve"> products and </w:t>
      </w:r>
      <w:r w:rsidR="0051575A">
        <w:rPr>
          <w:rFonts w:eastAsia="Times New Roman" w:cstheme="minorHAnsi"/>
          <w:color w:val="000000"/>
          <w:sz w:val="24"/>
          <w:szCs w:val="24"/>
          <w:lang w:eastAsia="en-GB"/>
        </w:rPr>
        <w:t>practices</w:t>
      </w:r>
      <w:r w:rsidR="00D46224">
        <w:rPr>
          <w:rFonts w:eastAsia="Times New Roman" w:cstheme="minorHAnsi"/>
          <w:color w:val="000000"/>
          <w:sz w:val="24"/>
          <w:szCs w:val="24"/>
          <w:lang w:eastAsia="en-GB"/>
        </w:rPr>
        <w:t xml:space="preserve"> </w:t>
      </w:r>
      <w:r w:rsidR="00D46224" w:rsidRPr="00D46224">
        <w:rPr>
          <w:rFonts w:eastAsia="Times New Roman" w:cstheme="minorHAnsi"/>
          <w:color w:val="000000"/>
          <w:sz w:val="24"/>
          <w:szCs w:val="24"/>
          <w:lang w:eastAsia="en-GB"/>
        </w:rPr>
        <w:t>(Chegut, 2020)</w:t>
      </w:r>
      <w:r w:rsidR="00D46224">
        <w:rPr>
          <w:rFonts w:eastAsia="Times New Roman" w:cstheme="minorHAnsi"/>
          <w:color w:val="000000"/>
          <w:sz w:val="24"/>
          <w:szCs w:val="24"/>
          <w:lang w:eastAsia="en-GB"/>
        </w:rPr>
        <w:t xml:space="preserve">. </w:t>
      </w:r>
      <w:r w:rsidR="00147C85">
        <w:rPr>
          <w:rFonts w:eastAsia="Times New Roman" w:cstheme="minorHAnsi"/>
          <w:color w:val="000000"/>
          <w:sz w:val="24"/>
          <w:szCs w:val="24"/>
          <w:lang w:eastAsia="en-GB"/>
        </w:rPr>
        <w:t>For instance</w:t>
      </w:r>
      <w:r w:rsidR="00D46224">
        <w:rPr>
          <w:rFonts w:eastAsia="Times New Roman" w:cstheme="minorHAnsi"/>
          <w:color w:val="000000"/>
          <w:sz w:val="24"/>
          <w:szCs w:val="24"/>
          <w:lang w:eastAsia="en-GB"/>
        </w:rPr>
        <w:t xml:space="preserve">, </w:t>
      </w:r>
      <w:r w:rsidR="00D46224" w:rsidRPr="00584C33">
        <w:rPr>
          <w:rFonts w:eastAsia="Times New Roman" w:cstheme="minorHAnsi"/>
          <w:color w:val="000000"/>
          <w:sz w:val="24"/>
          <w:szCs w:val="24"/>
          <w:lang w:eastAsia="en-GB"/>
        </w:rPr>
        <w:t>Vitali</w:t>
      </w:r>
      <w:r w:rsidR="00D46224">
        <w:rPr>
          <w:rFonts w:eastAsia="Times New Roman" w:cstheme="minorHAnsi"/>
          <w:color w:val="000000"/>
          <w:sz w:val="24"/>
          <w:szCs w:val="24"/>
          <w:lang w:eastAsia="en-GB"/>
        </w:rPr>
        <w:t xml:space="preserve"> (</w:t>
      </w:r>
      <w:r w:rsidR="00D46224" w:rsidRPr="00584C33">
        <w:rPr>
          <w:rFonts w:eastAsia="Times New Roman" w:cstheme="minorHAnsi"/>
          <w:color w:val="000000"/>
          <w:sz w:val="24"/>
          <w:szCs w:val="24"/>
          <w:lang w:eastAsia="en-GB"/>
        </w:rPr>
        <w:t>2020)</w:t>
      </w:r>
      <w:r w:rsidR="00D46224">
        <w:rPr>
          <w:rFonts w:eastAsia="Times New Roman" w:cstheme="minorHAnsi"/>
          <w:color w:val="000000"/>
          <w:sz w:val="24"/>
          <w:szCs w:val="24"/>
          <w:lang w:eastAsia="en-GB"/>
        </w:rPr>
        <w:t xml:space="preserve"> states that TESCOs' suppliers from Brasil are actively involved in Amazon def</w:t>
      </w:r>
      <w:r w:rsidR="005E01A2">
        <w:rPr>
          <w:rFonts w:eastAsia="Times New Roman" w:cstheme="minorHAnsi"/>
          <w:color w:val="000000"/>
          <w:sz w:val="24"/>
          <w:szCs w:val="24"/>
          <w:lang w:eastAsia="en-GB"/>
        </w:rPr>
        <w:t>ore</w:t>
      </w:r>
      <w:r w:rsidR="00D46224">
        <w:rPr>
          <w:rFonts w:eastAsia="Times New Roman" w:cstheme="minorHAnsi"/>
          <w:color w:val="000000"/>
          <w:sz w:val="24"/>
          <w:szCs w:val="24"/>
          <w:lang w:eastAsia="en-GB"/>
        </w:rPr>
        <w:t>station. Therefore, the company should pay attention to it instead of declaring its cooperation with Greenpeace on this subject.</w:t>
      </w:r>
    </w:p>
    <w:p w14:paraId="7AD8BDA7" w14:textId="77777777" w:rsidR="00D46224" w:rsidRDefault="00D46224" w:rsidP="00F06BAD">
      <w:pPr>
        <w:shd w:val="clear" w:color="auto" w:fill="FFFFFF"/>
        <w:spacing w:after="0" w:line="240" w:lineRule="auto"/>
        <w:jc w:val="both"/>
        <w:rPr>
          <w:rFonts w:eastAsia="Times New Roman" w:cstheme="minorHAnsi"/>
          <w:color w:val="000000"/>
          <w:sz w:val="24"/>
          <w:szCs w:val="24"/>
          <w:lang w:eastAsia="en-GB"/>
        </w:rPr>
      </w:pPr>
    </w:p>
    <w:p w14:paraId="4DA57C51" w14:textId="7FEACF18" w:rsidR="00F06BAD" w:rsidRDefault="005A47E3" w:rsidP="00F06BAD">
      <w:pPr>
        <w:shd w:val="clear" w:color="auto" w:fill="FFFFFF"/>
        <w:spacing w:after="0" w:line="240" w:lineRule="auto"/>
        <w:jc w:val="both"/>
        <w:rPr>
          <w:rFonts w:eastAsia="Times New Roman" w:cstheme="minorHAnsi"/>
          <w:color w:val="000000"/>
          <w:sz w:val="24"/>
          <w:szCs w:val="24"/>
          <w:lang w:eastAsia="en-GB"/>
        </w:rPr>
      </w:pPr>
      <w:r w:rsidRPr="005A47E3">
        <w:rPr>
          <w:rFonts w:eastAsia="Times New Roman" w:cstheme="minorHAnsi"/>
          <w:color w:val="000000"/>
          <w:sz w:val="24"/>
          <w:szCs w:val="24"/>
          <w:lang w:eastAsia="en-GB"/>
        </w:rPr>
        <w:t>Indeed, modern green trends, social pressure and governmental rules and regulations force retailers like TESCO to look for sustainable solutions to substitute existing products and practices (GOV.UK, 2021). In response, TESCO declared total decarbonisation within the U</w:t>
      </w:r>
      <w:r w:rsidR="0052213F">
        <w:rPr>
          <w:rFonts w:eastAsia="Times New Roman" w:cstheme="minorHAnsi"/>
          <w:color w:val="000000"/>
          <w:sz w:val="24"/>
          <w:szCs w:val="24"/>
          <w:lang w:eastAsia="en-GB"/>
        </w:rPr>
        <w:t>.K.</w:t>
      </w:r>
      <w:r w:rsidRPr="005A47E3">
        <w:rPr>
          <w:rFonts w:eastAsia="Times New Roman" w:cstheme="minorHAnsi"/>
          <w:color w:val="000000"/>
          <w:sz w:val="24"/>
          <w:szCs w:val="24"/>
          <w:lang w:eastAsia="en-GB"/>
        </w:rPr>
        <w:t xml:space="preserve"> till 2035 and cooperates with World Wide Fund for Nature to fight the global food system – the most significant cause of wildlife loss (WWF, 2018). </w:t>
      </w:r>
      <w:r w:rsidR="00147C85">
        <w:rPr>
          <w:rFonts w:eastAsia="Times New Roman" w:cstheme="minorHAnsi"/>
          <w:color w:val="000000"/>
          <w:sz w:val="24"/>
          <w:szCs w:val="24"/>
          <w:lang w:eastAsia="en-GB"/>
        </w:rPr>
        <w:t>Additionally</w:t>
      </w:r>
      <w:r w:rsidRPr="005A47E3">
        <w:rPr>
          <w:rFonts w:eastAsia="Times New Roman" w:cstheme="minorHAnsi"/>
          <w:color w:val="000000"/>
          <w:sz w:val="24"/>
          <w:szCs w:val="24"/>
          <w:lang w:eastAsia="en-GB"/>
        </w:rPr>
        <w:t xml:space="preserve">, TESCO's economic and social impact report demonstrates an understanding and complex approach regarding sustainability and the company's remedial actions to mitigate or eliminate its impact on the natural environment (TESCO Plc, 2021). </w:t>
      </w:r>
    </w:p>
    <w:p w14:paraId="75BD746A" w14:textId="77777777" w:rsidR="001B22A6" w:rsidRDefault="005A47E3" w:rsidP="00F06BAD">
      <w:pPr>
        <w:shd w:val="clear" w:color="auto" w:fill="FFFFFF"/>
        <w:spacing w:after="0" w:line="240" w:lineRule="auto"/>
        <w:jc w:val="both"/>
        <w:rPr>
          <w:rFonts w:eastAsia="Times New Roman" w:cstheme="minorHAnsi"/>
          <w:color w:val="000000"/>
          <w:sz w:val="24"/>
          <w:szCs w:val="24"/>
          <w:lang w:eastAsia="en-GB"/>
        </w:rPr>
      </w:pPr>
      <w:r w:rsidRPr="005A47E3">
        <w:rPr>
          <w:rFonts w:eastAsia="Times New Roman" w:cstheme="minorHAnsi"/>
          <w:color w:val="000000"/>
          <w:sz w:val="24"/>
          <w:szCs w:val="24"/>
          <w:lang w:eastAsia="en-GB"/>
        </w:rPr>
        <w:t>For instance, the company has already invested over £200 000 in energy efficiency measures to install the LED light in the U</w:t>
      </w:r>
      <w:r w:rsidR="0052213F">
        <w:rPr>
          <w:rFonts w:eastAsia="Times New Roman" w:cstheme="minorHAnsi"/>
          <w:color w:val="000000"/>
          <w:sz w:val="24"/>
          <w:szCs w:val="24"/>
          <w:lang w:eastAsia="en-GB"/>
        </w:rPr>
        <w:t>.K.</w:t>
      </w:r>
      <w:r w:rsidRPr="005A47E3">
        <w:rPr>
          <w:rFonts w:eastAsia="Times New Roman" w:cstheme="minorHAnsi"/>
          <w:color w:val="000000"/>
          <w:sz w:val="24"/>
          <w:szCs w:val="24"/>
          <w:lang w:eastAsia="en-GB"/>
        </w:rPr>
        <w:t xml:space="preserve"> stores. Moreover, TESCO completed seventy-five green energy projects across the U</w:t>
      </w:r>
      <w:r w:rsidR="0052213F">
        <w:rPr>
          <w:rFonts w:eastAsia="Times New Roman" w:cstheme="minorHAnsi"/>
          <w:color w:val="000000"/>
          <w:sz w:val="24"/>
          <w:szCs w:val="24"/>
          <w:lang w:eastAsia="en-GB"/>
        </w:rPr>
        <w:t>.K.</w:t>
      </w:r>
      <w:r w:rsidRPr="005A47E3">
        <w:rPr>
          <w:rFonts w:eastAsia="Times New Roman" w:cstheme="minorHAnsi"/>
          <w:color w:val="000000"/>
          <w:sz w:val="24"/>
          <w:szCs w:val="24"/>
          <w:lang w:eastAsia="en-GB"/>
        </w:rPr>
        <w:t xml:space="preserve">, including solar, wind and bio generators powering 2% of its local operational needs. </w:t>
      </w:r>
    </w:p>
    <w:p w14:paraId="6B7C5B38" w14:textId="3664C4F2" w:rsidR="005A47E3" w:rsidRPr="005A47E3" w:rsidRDefault="005A47E3" w:rsidP="00F06BAD">
      <w:pPr>
        <w:shd w:val="clear" w:color="auto" w:fill="FFFFFF"/>
        <w:spacing w:after="0" w:line="240" w:lineRule="auto"/>
        <w:jc w:val="both"/>
        <w:rPr>
          <w:rFonts w:eastAsia="Times New Roman" w:cstheme="minorHAnsi"/>
          <w:color w:val="000000"/>
          <w:sz w:val="24"/>
          <w:szCs w:val="24"/>
          <w:lang w:eastAsia="en-GB"/>
        </w:rPr>
      </w:pPr>
      <w:r w:rsidRPr="005A47E3">
        <w:rPr>
          <w:rFonts w:eastAsia="Times New Roman" w:cstheme="minorHAnsi"/>
          <w:color w:val="000000"/>
          <w:sz w:val="24"/>
          <w:szCs w:val="24"/>
          <w:lang w:eastAsia="en-GB"/>
        </w:rPr>
        <w:t xml:space="preserve">Furthermore, TESCO Plc (2021) declares that they have a moral responsibility to help people eat healthily and, since 2018, removed 50 billion calories from its products. </w:t>
      </w:r>
      <w:r w:rsidR="001B22A6">
        <w:rPr>
          <w:rFonts w:eastAsia="Times New Roman" w:cstheme="minorHAnsi"/>
          <w:color w:val="000000"/>
          <w:sz w:val="24"/>
          <w:szCs w:val="24"/>
          <w:lang w:eastAsia="en-GB"/>
        </w:rPr>
        <w:t>Additionally, t</w:t>
      </w:r>
      <w:r w:rsidRPr="005A47E3">
        <w:rPr>
          <w:rFonts w:eastAsia="Times New Roman" w:cstheme="minorHAnsi"/>
          <w:color w:val="000000"/>
          <w:sz w:val="24"/>
          <w:szCs w:val="24"/>
          <w:lang w:eastAsia="en-GB"/>
        </w:rPr>
        <w:t xml:space="preserve">o decrease </w:t>
      </w:r>
      <w:r w:rsidR="001B22A6">
        <w:rPr>
          <w:rFonts w:eastAsia="Times New Roman" w:cstheme="minorHAnsi"/>
          <w:color w:val="000000"/>
          <w:sz w:val="24"/>
          <w:szCs w:val="24"/>
          <w:lang w:eastAsia="en-GB"/>
        </w:rPr>
        <w:t>the</w:t>
      </w:r>
      <w:r w:rsidRPr="005A47E3">
        <w:rPr>
          <w:rFonts w:eastAsia="Times New Roman" w:cstheme="minorHAnsi"/>
          <w:color w:val="000000"/>
          <w:sz w:val="24"/>
          <w:szCs w:val="24"/>
          <w:lang w:eastAsia="en-GB"/>
        </w:rPr>
        <w:t xml:space="preserve"> environmental impact, TESCO plans to power every store with 100% renewable energy, recycle or redistribute 82% of unsold food, replace all 5500 delivery vans with electric solutions by 2028 and provide electric vehicles charge stations near their supermarkets. </w:t>
      </w:r>
    </w:p>
    <w:p w14:paraId="1CC4708D" w14:textId="77777777" w:rsidR="005A47E3" w:rsidRPr="005A47E3" w:rsidRDefault="005A47E3" w:rsidP="00F06BAD">
      <w:pPr>
        <w:shd w:val="clear" w:color="auto" w:fill="FFFFFF"/>
        <w:spacing w:after="0" w:line="240" w:lineRule="auto"/>
        <w:jc w:val="both"/>
        <w:rPr>
          <w:rFonts w:eastAsia="Times New Roman" w:cstheme="minorHAnsi"/>
          <w:color w:val="000000"/>
          <w:sz w:val="24"/>
          <w:szCs w:val="24"/>
          <w:lang w:eastAsia="en-GB"/>
        </w:rPr>
      </w:pPr>
    </w:p>
    <w:p w14:paraId="3308580A" w14:textId="6C7F82AD" w:rsidR="005A47E3" w:rsidRDefault="005A47E3"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However, a</w:t>
      </w:r>
      <w:r w:rsidRPr="005A47E3">
        <w:rPr>
          <w:rFonts w:eastAsia="Times New Roman" w:cstheme="minorHAnsi"/>
          <w:color w:val="000000"/>
          <w:sz w:val="24"/>
          <w:szCs w:val="24"/>
          <w:lang w:eastAsia="en-GB"/>
        </w:rPr>
        <w:t>lthough to TESCO's perfect sustainability plan, Chapman (2017) remi</w:t>
      </w:r>
      <w:r>
        <w:rPr>
          <w:rFonts w:eastAsia="Times New Roman" w:cstheme="minorHAnsi"/>
          <w:color w:val="000000"/>
          <w:sz w:val="24"/>
          <w:szCs w:val="24"/>
          <w:lang w:eastAsia="en-GB"/>
        </w:rPr>
        <w:t>n</w:t>
      </w:r>
      <w:r w:rsidRPr="005A47E3">
        <w:rPr>
          <w:rFonts w:eastAsia="Times New Roman" w:cstheme="minorHAnsi"/>
          <w:color w:val="000000"/>
          <w:sz w:val="24"/>
          <w:szCs w:val="24"/>
          <w:lang w:eastAsia="en-GB"/>
        </w:rPr>
        <w:t>ds that TESCO must closely monitor its F&amp;F clothes fashion line to avoid baned</w:t>
      </w:r>
      <w:r w:rsidR="00147C85">
        <w:rPr>
          <w:rFonts w:eastAsia="Times New Roman" w:cstheme="minorHAnsi"/>
          <w:color w:val="000000"/>
          <w:sz w:val="24"/>
          <w:szCs w:val="24"/>
          <w:lang w:eastAsia="en-GB"/>
        </w:rPr>
        <w:t xml:space="preserve"> </w:t>
      </w:r>
      <w:r w:rsidR="00147C85" w:rsidRPr="00147C85">
        <w:rPr>
          <w:rFonts w:eastAsia="Times New Roman" w:cstheme="minorHAnsi"/>
          <w:color w:val="000000"/>
          <w:sz w:val="24"/>
          <w:szCs w:val="24"/>
          <w:lang w:eastAsia="en-GB"/>
        </w:rPr>
        <w:t>in U.S. and E.U.</w:t>
      </w:r>
      <w:r w:rsidRPr="005A47E3">
        <w:rPr>
          <w:rFonts w:eastAsia="Times New Roman" w:cstheme="minorHAnsi"/>
          <w:color w:val="000000"/>
          <w:sz w:val="24"/>
          <w:szCs w:val="24"/>
          <w:lang w:eastAsia="en-GB"/>
        </w:rPr>
        <w:t xml:space="preserve"> toxic chemicals components to ensure they follow up their ethical and sustainable commitments in front of their customers</w:t>
      </w:r>
      <w:r w:rsidR="00147C85">
        <w:rPr>
          <w:rFonts w:eastAsia="Times New Roman" w:cstheme="minorHAnsi"/>
          <w:color w:val="000000"/>
          <w:sz w:val="24"/>
          <w:szCs w:val="24"/>
          <w:lang w:eastAsia="en-GB"/>
        </w:rPr>
        <w:t>.</w:t>
      </w:r>
    </w:p>
    <w:p w14:paraId="72C51956" w14:textId="0E69E711" w:rsidR="00705E53" w:rsidRDefault="00705E53" w:rsidP="00F06BAD">
      <w:pPr>
        <w:shd w:val="clear" w:color="auto" w:fill="FFFFFF"/>
        <w:spacing w:after="0" w:line="240" w:lineRule="auto"/>
        <w:jc w:val="both"/>
        <w:rPr>
          <w:rFonts w:eastAsia="Times New Roman" w:cstheme="minorHAnsi"/>
          <w:color w:val="000000"/>
          <w:sz w:val="24"/>
          <w:szCs w:val="24"/>
          <w:lang w:eastAsia="en-GB"/>
        </w:rPr>
      </w:pPr>
    </w:p>
    <w:p w14:paraId="0FD21D2B" w14:textId="416EDBD6" w:rsidR="00705E53" w:rsidRDefault="00705E53"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lastRenderedPageBreak/>
        <w:t xml:space="preserve">In terms of Corporate Social Responsibility (CSR), TESCO takes the view of Archie Carrol </w:t>
      </w:r>
      <w:r w:rsidRPr="00705E53">
        <w:rPr>
          <w:rFonts w:eastAsia="Times New Roman" w:cstheme="minorHAnsi"/>
          <w:color w:val="000000"/>
          <w:sz w:val="24"/>
          <w:szCs w:val="24"/>
          <w:lang w:eastAsia="en-GB"/>
        </w:rPr>
        <w:t>(Carroll, 2016)</w:t>
      </w:r>
      <w:r>
        <w:rPr>
          <w:rFonts w:eastAsia="Times New Roman" w:cstheme="minorHAnsi"/>
          <w:color w:val="000000"/>
          <w:sz w:val="24"/>
          <w:szCs w:val="24"/>
          <w:lang w:eastAsia="en-GB"/>
        </w:rPr>
        <w:t xml:space="preserve">. </w:t>
      </w:r>
      <w:r w:rsidR="001A48E6" w:rsidRPr="001A48E6">
        <w:rPr>
          <w:rFonts w:eastAsia="Times New Roman" w:cstheme="minorHAnsi"/>
          <w:color w:val="000000"/>
          <w:sz w:val="24"/>
          <w:szCs w:val="24"/>
          <w:lang w:eastAsia="en-GB"/>
        </w:rPr>
        <w:t xml:space="preserve">Moreover, using The six pillars model, the </w:t>
      </w:r>
      <w:r w:rsidR="001A48E6">
        <w:rPr>
          <w:rFonts w:eastAsia="Times New Roman" w:cstheme="minorHAnsi"/>
          <w:color w:val="000000"/>
          <w:sz w:val="24"/>
          <w:szCs w:val="24"/>
          <w:lang w:eastAsia="en-GB"/>
        </w:rPr>
        <w:t>report's author concluded</w:t>
      </w:r>
      <w:r w:rsidR="001A48E6" w:rsidRPr="001A48E6">
        <w:rPr>
          <w:rFonts w:eastAsia="Times New Roman" w:cstheme="minorHAnsi"/>
          <w:color w:val="000000"/>
          <w:sz w:val="24"/>
          <w:szCs w:val="24"/>
          <w:lang w:eastAsia="en-GB"/>
        </w:rPr>
        <w:t xml:space="preserve"> that the most potent of TESCO's sustainability drivers </w:t>
      </w:r>
      <w:r w:rsidR="001A48E6">
        <w:rPr>
          <w:rFonts w:eastAsia="Times New Roman" w:cstheme="minorHAnsi"/>
          <w:color w:val="000000"/>
          <w:sz w:val="24"/>
          <w:szCs w:val="24"/>
          <w:lang w:eastAsia="en-GB"/>
        </w:rPr>
        <w:t>are</w:t>
      </w:r>
      <w:r w:rsidR="001A48E6" w:rsidRPr="001A48E6">
        <w:rPr>
          <w:rFonts w:eastAsia="Times New Roman" w:cstheme="minorHAnsi"/>
          <w:color w:val="000000"/>
          <w:sz w:val="24"/>
          <w:szCs w:val="24"/>
          <w:lang w:eastAsia="en-GB"/>
        </w:rPr>
        <w:t xml:space="preserve"> ecological (Tesco plc, 2019).</w:t>
      </w:r>
    </w:p>
    <w:p w14:paraId="2C6EC00D" w14:textId="77777777" w:rsidR="004D0076" w:rsidRDefault="004D0076" w:rsidP="004D0076">
      <w:pPr>
        <w:shd w:val="clear" w:color="auto" w:fill="FFFFFF"/>
        <w:spacing w:after="0" w:line="240" w:lineRule="auto"/>
        <w:rPr>
          <w:rFonts w:eastAsia="Times New Roman" w:cstheme="minorHAnsi"/>
          <w:color w:val="000000"/>
          <w:sz w:val="24"/>
          <w:szCs w:val="24"/>
          <w:lang w:eastAsia="en-GB"/>
        </w:rPr>
      </w:pPr>
    </w:p>
    <w:p w14:paraId="3A31B86B" w14:textId="7603D472" w:rsidR="00443FCC" w:rsidRPr="00443FCC" w:rsidRDefault="00443FCC" w:rsidP="00F06BAD">
      <w:pPr>
        <w:keepNext/>
        <w:keepLines/>
        <w:spacing w:before="40" w:after="0"/>
        <w:jc w:val="both"/>
        <w:outlineLvl w:val="1"/>
        <w:rPr>
          <w:rFonts w:eastAsia="Times New Roman" w:cstheme="minorHAnsi"/>
          <w:b/>
          <w:bCs/>
          <w:i/>
          <w:iCs/>
          <w:color w:val="4472C4" w:themeColor="accent1"/>
          <w:sz w:val="28"/>
          <w:szCs w:val="28"/>
          <w:u w:val="single"/>
          <w:lang w:eastAsia="en-GB"/>
        </w:rPr>
      </w:pPr>
      <w:bookmarkStart w:id="15" w:name="_Toc96382717"/>
      <w:r>
        <w:rPr>
          <w:rFonts w:eastAsia="Times New Roman" w:cstheme="minorHAnsi"/>
          <w:b/>
          <w:bCs/>
          <w:i/>
          <w:iCs/>
          <w:color w:val="4472C4" w:themeColor="accent1"/>
          <w:sz w:val="28"/>
          <w:szCs w:val="28"/>
          <w:u w:val="single"/>
          <w:lang w:eastAsia="en-GB"/>
        </w:rPr>
        <w:t>2</w:t>
      </w:r>
      <w:r w:rsidRPr="007E39F5">
        <w:rPr>
          <w:rFonts w:eastAsia="Times New Roman" w:cstheme="minorHAnsi"/>
          <w:b/>
          <w:bCs/>
          <w:i/>
          <w:iCs/>
          <w:color w:val="4472C4" w:themeColor="accent1"/>
          <w:sz w:val="28"/>
          <w:szCs w:val="28"/>
          <w:u w:val="single"/>
          <w:lang w:eastAsia="en-GB"/>
        </w:rPr>
        <w:t>.</w:t>
      </w:r>
      <w:r>
        <w:rPr>
          <w:rFonts w:eastAsia="Times New Roman" w:cstheme="minorHAnsi"/>
          <w:b/>
          <w:bCs/>
          <w:i/>
          <w:iCs/>
          <w:color w:val="4472C4" w:themeColor="accent1"/>
          <w:sz w:val="28"/>
          <w:szCs w:val="28"/>
          <w:u w:val="single"/>
          <w:lang w:eastAsia="en-GB"/>
        </w:rPr>
        <w:t>3 Segmentation and the Loyalty Ladder</w:t>
      </w:r>
      <w:bookmarkEnd w:id="15"/>
    </w:p>
    <w:p w14:paraId="16BFBD5E" w14:textId="54D08EA5" w:rsidR="005A47E3" w:rsidRDefault="005A47E3" w:rsidP="008D6FD1">
      <w:pPr>
        <w:shd w:val="clear" w:color="auto" w:fill="FFFFFF"/>
        <w:spacing w:after="0" w:line="240" w:lineRule="auto"/>
        <w:rPr>
          <w:rFonts w:eastAsia="Times New Roman" w:cstheme="minorHAnsi"/>
          <w:color w:val="000000"/>
          <w:sz w:val="24"/>
          <w:szCs w:val="24"/>
          <w:highlight w:val="yellow"/>
          <w:lang w:eastAsia="en-GB"/>
        </w:rPr>
      </w:pPr>
    </w:p>
    <w:p w14:paraId="45A9ECD4" w14:textId="29D57BA2" w:rsidR="002E65F0" w:rsidRDefault="00F06BAD" w:rsidP="00F06BAD">
      <w:pPr>
        <w:shd w:val="clear" w:color="auto" w:fill="FFFFFF"/>
        <w:spacing w:after="0" w:line="240" w:lineRule="auto"/>
        <w:jc w:val="both"/>
        <w:rPr>
          <w:rFonts w:eastAsia="Times New Roman" w:cstheme="minorHAnsi"/>
          <w:color w:val="000000"/>
          <w:sz w:val="24"/>
          <w:szCs w:val="24"/>
          <w:lang w:eastAsia="en-GB"/>
        </w:rPr>
      </w:pPr>
      <w:r w:rsidRPr="00F06BAD">
        <w:rPr>
          <w:rFonts w:eastAsia="Times New Roman" w:cstheme="minorHAnsi"/>
          <w:color w:val="000000"/>
          <w:sz w:val="24"/>
          <w:szCs w:val="24"/>
          <w:lang w:eastAsia="en-GB"/>
        </w:rPr>
        <w:t xml:space="preserve">As it was aforementioned, the application of the CRM system could have certain aspects that companies should pay attention to and make sure the revenue from the customers and cost of application of the CRM system </w:t>
      </w:r>
      <w:r>
        <w:rPr>
          <w:rFonts w:eastAsia="Times New Roman" w:cstheme="minorHAnsi"/>
          <w:color w:val="000000"/>
          <w:sz w:val="24"/>
          <w:szCs w:val="24"/>
          <w:lang w:eastAsia="en-GB"/>
        </w:rPr>
        <w:t>is</w:t>
      </w:r>
      <w:r w:rsidRPr="00F06BAD">
        <w:rPr>
          <w:rFonts w:eastAsia="Times New Roman" w:cstheme="minorHAnsi"/>
          <w:color w:val="000000"/>
          <w:sz w:val="24"/>
          <w:szCs w:val="24"/>
          <w:lang w:eastAsia="en-GB"/>
        </w:rPr>
        <w:t xml:space="preserve"> well balanced</w:t>
      </w:r>
      <w:r>
        <w:rPr>
          <w:rFonts w:eastAsia="Times New Roman" w:cstheme="minorHAnsi"/>
          <w:color w:val="000000"/>
          <w:sz w:val="24"/>
          <w:szCs w:val="24"/>
          <w:lang w:eastAsia="en-GB"/>
        </w:rPr>
        <w:t>. As a result, companies could</w:t>
      </w:r>
      <w:r w:rsidRPr="00F06BAD">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be more effective in the decision-making process regarding their </w:t>
      </w:r>
      <w:r w:rsidRPr="00F06BAD">
        <w:rPr>
          <w:rFonts w:eastAsia="Times New Roman" w:cstheme="minorHAnsi"/>
          <w:color w:val="000000"/>
          <w:sz w:val="24"/>
          <w:szCs w:val="24"/>
          <w:lang w:eastAsia="en-GB"/>
        </w:rPr>
        <w:t xml:space="preserve">target strategy based on </w:t>
      </w:r>
      <w:r>
        <w:rPr>
          <w:rFonts w:eastAsia="Times New Roman" w:cstheme="minorHAnsi"/>
          <w:color w:val="000000"/>
          <w:sz w:val="24"/>
          <w:szCs w:val="24"/>
          <w:lang w:eastAsia="en-GB"/>
        </w:rPr>
        <w:t>the</w:t>
      </w:r>
      <w:r w:rsidRPr="00F06BAD">
        <w:rPr>
          <w:rFonts w:eastAsia="Times New Roman" w:cstheme="minorHAnsi"/>
          <w:color w:val="000000"/>
          <w:sz w:val="24"/>
          <w:szCs w:val="24"/>
          <w:lang w:eastAsia="en-GB"/>
        </w:rPr>
        <w:t xml:space="preserve"> revenue </w:t>
      </w:r>
      <w:r>
        <w:rPr>
          <w:rFonts w:eastAsia="Times New Roman" w:cstheme="minorHAnsi"/>
          <w:color w:val="000000"/>
          <w:sz w:val="24"/>
          <w:szCs w:val="24"/>
          <w:lang w:eastAsia="en-GB"/>
        </w:rPr>
        <w:t xml:space="preserve">the </w:t>
      </w:r>
      <w:r w:rsidRPr="00F06BAD">
        <w:rPr>
          <w:rFonts w:eastAsia="Times New Roman" w:cstheme="minorHAnsi"/>
          <w:color w:val="000000"/>
          <w:sz w:val="24"/>
          <w:szCs w:val="24"/>
          <w:lang w:eastAsia="en-GB"/>
        </w:rPr>
        <w:t>customer</w:t>
      </w:r>
      <w:r>
        <w:rPr>
          <w:rFonts w:eastAsia="Times New Roman" w:cstheme="minorHAnsi"/>
          <w:color w:val="000000"/>
          <w:sz w:val="24"/>
          <w:szCs w:val="24"/>
          <w:lang w:eastAsia="en-GB"/>
        </w:rPr>
        <w:t>s</w:t>
      </w:r>
      <w:r w:rsidRPr="00F06BAD">
        <w:rPr>
          <w:rFonts w:eastAsia="Times New Roman" w:cstheme="minorHAnsi"/>
          <w:color w:val="000000"/>
          <w:sz w:val="24"/>
          <w:szCs w:val="24"/>
          <w:lang w:eastAsia="en-GB"/>
        </w:rPr>
        <w:t xml:space="preserve"> bring</w:t>
      </w:r>
      <w:r>
        <w:rPr>
          <w:rFonts w:eastAsia="Times New Roman" w:cstheme="minorHAnsi"/>
          <w:color w:val="000000"/>
          <w:sz w:val="24"/>
          <w:szCs w:val="24"/>
          <w:lang w:eastAsia="en-GB"/>
        </w:rPr>
        <w:t xml:space="preserve"> and the company's effort to retain them.</w:t>
      </w:r>
    </w:p>
    <w:p w14:paraId="53637665" w14:textId="00E235AA" w:rsidR="002E65F0" w:rsidRDefault="002E65F0" w:rsidP="00F06BAD">
      <w:pPr>
        <w:shd w:val="clear" w:color="auto" w:fill="FFFFFF"/>
        <w:spacing w:after="0" w:line="240" w:lineRule="auto"/>
        <w:jc w:val="both"/>
        <w:rPr>
          <w:rFonts w:eastAsia="Times New Roman" w:cstheme="minorHAnsi"/>
          <w:color w:val="000000"/>
          <w:sz w:val="24"/>
          <w:szCs w:val="24"/>
          <w:lang w:eastAsia="en-GB"/>
        </w:rPr>
      </w:pPr>
    </w:p>
    <w:p w14:paraId="01317C7A" w14:textId="62900A03" w:rsidR="00F06BAD" w:rsidRDefault="00F06BAD"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Moreover, a well-established CRM system allows monitoring customers' retention rate and relationship history and, more importantly, seeing the opportunities for further relationship improvements by sending needed incentives to increase customer involvement and engagement. </w:t>
      </w:r>
    </w:p>
    <w:p w14:paraId="1472A598" w14:textId="77777777" w:rsidR="00F06BAD" w:rsidRDefault="00F06BAD" w:rsidP="00F06BAD">
      <w:pPr>
        <w:shd w:val="clear" w:color="auto" w:fill="FFFFFF"/>
        <w:spacing w:after="0" w:line="240" w:lineRule="auto"/>
        <w:jc w:val="both"/>
        <w:rPr>
          <w:rFonts w:eastAsia="Times New Roman" w:cstheme="minorHAnsi"/>
          <w:color w:val="000000"/>
          <w:sz w:val="24"/>
          <w:szCs w:val="24"/>
          <w:lang w:eastAsia="en-GB"/>
        </w:rPr>
      </w:pPr>
    </w:p>
    <w:p w14:paraId="680F521E" w14:textId="71DD4BF6" w:rsidR="00F06BAD" w:rsidRDefault="005C0276" w:rsidP="00F06BAD">
      <w:pPr>
        <w:shd w:val="clear" w:color="auto" w:fill="FFFFFF"/>
        <w:spacing w:after="0" w:line="240" w:lineRule="auto"/>
        <w:jc w:val="both"/>
        <w:rPr>
          <w:rFonts w:eastAsia="Times New Roman" w:cstheme="minorHAnsi"/>
          <w:color w:val="000000"/>
          <w:sz w:val="24"/>
          <w:szCs w:val="24"/>
          <w:lang w:eastAsia="en-GB"/>
        </w:rPr>
      </w:pPr>
      <w:r w:rsidRPr="005C0276">
        <w:rPr>
          <w:rFonts w:eastAsia="Times New Roman" w:cstheme="minorHAnsi"/>
          <w:color w:val="000000"/>
          <w:sz w:val="24"/>
          <w:szCs w:val="24"/>
          <w:lang w:eastAsia="en-GB"/>
        </w:rPr>
        <w:t xml:space="preserve">Consequently, TESCO can monitor and identify the trends fluctuation in customers' interest in their products and services through its CRM system. Moreover, by using a Relationship Ladder, the company could streamline its market targeting process to categorise its customers depending on their payability and engagement </w:t>
      </w:r>
      <w:r>
        <w:rPr>
          <w:rFonts w:eastAsia="Times New Roman" w:cstheme="minorHAnsi"/>
          <w:color w:val="000000"/>
          <w:sz w:val="24"/>
          <w:szCs w:val="24"/>
          <w:lang w:eastAsia="en-GB"/>
        </w:rPr>
        <w:t xml:space="preserve">level </w:t>
      </w:r>
      <w:r w:rsidRPr="005C0276">
        <w:rPr>
          <w:rFonts w:eastAsia="Times New Roman" w:cstheme="minorHAnsi"/>
          <w:color w:val="000000"/>
          <w:sz w:val="24"/>
          <w:szCs w:val="24"/>
          <w:lang w:eastAsia="en-GB"/>
        </w:rPr>
        <w:t>with the company.</w:t>
      </w:r>
    </w:p>
    <w:p w14:paraId="64811A36" w14:textId="77777777" w:rsidR="005C0276" w:rsidRDefault="005C0276" w:rsidP="00F06BAD">
      <w:pPr>
        <w:shd w:val="clear" w:color="auto" w:fill="FFFFFF"/>
        <w:spacing w:after="0" w:line="240" w:lineRule="auto"/>
        <w:jc w:val="both"/>
        <w:rPr>
          <w:rFonts w:eastAsia="Times New Roman" w:cstheme="minorHAnsi"/>
          <w:color w:val="000000"/>
          <w:sz w:val="24"/>
          <w:szCs w:val="24"/>
          <w:lang w:eastAsia="en-GB"/>
        </w:rPr>
      </w:pPr>
    </w:p>
    <w:p w14:paraId="0454DCB5" w14:textId="1A4F050A" w:rsidR="00F06BAD" w:rsidRDefault="00F06BAD"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Like any other company, TESCO is interested in capturing prospects from some competitors' market shares. However, TESCO's prospects cannot be targeted directly, as the company does not have any data on them yet, but is highly interested in attracting them.</w:t>
      </w:r>
    </w:p>
    <w:p w14:paraId="44A95223" w14:textId="235D5AEB" w:rsidR="005A47E3" w:rsidRDefault="00F06BAD"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For instance, TESCO uses its brand image for advertisements on television, newspaper and media to target prospects indirectly </w:t>
      </w:r>
      <w:r w:rsidRPr="00F06BAD">
        <w:rPr>
          <w:rFonts w:eastAsia="Times New Roman" w:cstheme="minorHAnsi"/>
          <w:color w:val="000000"/>
          <w:sz w:val="24"/>
          <w:szCs w:val="24"/>
          <w:lang w:eastAsia="en-GB"/>
        </w:rPr>
        <w:t>(Faull, 2021)</w:t>
      </w:r>
      <w:r>
        <w:rPr>
          <w:rFonts w:eastAsia="Times New Roman" w:cstheme="minorHAnsi"/>
          <w:color w:val="000000"/>
          <w:sz w:val="24"/>
          <w:szCs w:val="24"/>
          <w:lang w:eastAsia="en-GB"/>
        </w:rPr>
        <w:t>. Moreover, a</w:t>
      </w:r>
      <w:r w:rsidR="002E65F0">
        <w:rPr>
          <w:rFonts w:eastAsia="Times New Roman" w:cstheme="minorHAnsi"/>
          <w:color w:val="000000"/>
          <w:sz w:val="24"/>
          <w:szCs w:val="24"/>
          <w:lang w:eastAsia="en-GB"/>
        </w:rPr>
        <w:t xml:space="preserve">ccording to </w:t>
      </w:r>
      <w:r w:rsidR="002E65F0" w:rsidRPr="002E65F0">
        <w:rPr>
          <w:rFonts w:eastAsia="Times New Roman" w:cstheme="minorHAnsi"/>
          <w:color w:val="000000"/>
          <w:sz w:val="24"/>
          <w:szCs w:val="24"/>
          <w:lang w:eastAsia="en-GB"/>
        </w:rPr>
        <w:t xml:space="preserve">Statista </w:t>
      </w:r>
      <w:r w:rsidR="002E65F0">
        <w:rPr>
          <w:rFonts w:eastAsia="Times New Roman" w:cstheme="minorHAnsi"/>
          <w:color w:val="000000"/>
          <w:sz w:val="24"/>
          <w:szCs w:val="24"/>
          <w:lang w:eastAsia="en-GB"/>
        </w:rPr>
        <w:t>(</w:t>
      </w:r>
      <w:r w:rsidR="002E65F0" w:rsidRPr="002E65F0">
        <w:rPr>
          <w:rFonts w:eastAsia="Times New Roman" w:cstheme="minorHAnsi"/>
          <w:color w:val="000000"/>
          <w:sz w:val="24"/>
          <w:szCs w:val="24"/>
          <w:lang w:eastAsia="en-GB"/>
        </w:rPr>
        <w:t>2021)</w:t>
      </w:r>
      <w:r w:rsidR="002E65F0">
        <w:rPr>
          <w:rFonts w:eastAsia="Times New Roman" w:cstheme="minorHAnsi"/>
          <w:color w:val="000000"/>
          <w:sz w:val="24"/>
          <w:szCs w:val="24"/>
          <w:lang w:eastAsia="en-GB"/>
        </w:rPr>
        <w:t>, in 2020, TESCO invested 81,5 million pounds in advertising in the U</w:t>
      </w:r>
      <w:r w:rsidR="0052213F">
        <w:rPr>
          <w:rFonts w:eastAsia="Times New Roman" w:cstheme="minorHAnsi"/>
          <w:color w:val="000000"/>
          <w:sz w:val="24"/>
          <w:szCs w:val="24"/>
          <w:lang w:eastAsia="en-GB"/>
        </w:rPr>
        <w:t>.</w:t>
      </w:r>
      <w:r w:rsidR="002E65F0">
        <w:rPr>
          <w:rFonts w:eastAsia="Times New Roman" w:cstheme="minorHAnsi"/>
          <w:color w:val="000000"/>
          <w:sz w:val="24"/>
          <w:szCs w:val="24"/>
          <w:lang w:eastAsia="en-GB"/>
        </w:rPr>
        <w:t>K</w:t>
      </w:r>
      <w:r>
        <w:rPr>
          <w:rFonts w:eastAsia="Times New Roman" w:cstheme="minorHAnsi"/>
          <w:color w:val="000000"/>
          <w:sz w:val="24"/>
          <w:szCs w:val="24"/>
          <w:lang w:eastAsia="en-GB"/>
        </w:rPr>
        <w:t>. Additionally, TESCO uses its website to attract new customers through online shopping, home delivery options, and integrated Club card rewards from any purchases</w:t>
      </w:r>
      <w:r w:rsidRPr="00F06BAD">
        <w:t xml:space="preserve"> </w:t>
      </w:r>
      <w:r w:rsidRPr="00F06BAD">
        <w:rPr>
          <w:rFonts w:eastAsia="Times New Roman" w:cstheme="minorHAnsi"/>
          <w:color w:val="000000"/>
          <w:sz w:val="24"/>
          <w:szCs w:val="24"/>
          <w:lang w:eastAsia="en-GB"/>
        </w:rPr>
        <w:t>(Tesco, 2021)</w:t>
      </w:r>
      <w:r>
        <w:rPr>
          <w:rFonts w:eastAsia="Times New Roman" w:cstheme="minorHAnsi"/>
          <w:color w:val="000000"/>
          <w:sz w:val="24"/>
          <w:szCs w:val="24"/>
          <w:lang w:eastAsia="en-GB"/>
        </w:rPr>
        <w:t xml:space="preserve">. </w:t>
      </w:r>
    </w:p>
    <w:p w14:paraId="1433EB5C" w14:textId="77777777" w:rsidR="00F06BAD" w:rsidRPr="00F06BAD" w:rsidRDefault="00F06BAD" w:rsidP="00F06BAD">
      <w:pPr>
        <w:shd w:val="clear" w:color="auto" w:fill="FFFFFF"/>
        <w:spacing w:after="0" w:line="240" w:lineRule="auto"/>
        <w:jc w:val="both"/>
        <w:rPr>
          <w:rFonts w:eastAsia="Times New Roman" w:cstheme="minorHAnsi"/>
          <w:color w:val="000000"/>
          <w:sz w:val="24"/>
          <w:szCs w:val="24"/>
          <w:lang w:eastAsia="en-GB"/>
        </w:rPr>
      </w:pPr>
    </w:p>
    <w:p w14:paraId="43F2069B" w14:textId="19A3C001" w:rsidR="005A47E3" w:rsidRDefault="00F06BAD"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Regarding segmentation, the report author concluded that TESCO significantly expanded its products and services range since its creation. Today this list includes electronics, apparel, sport and beauty products, books, decoration, telecommunication, banking, insurance and much more. Hence the company covers </w:t>
      </w:r>
      <w:r w:rsidR="0085478E">
        <w:rPr>
          <w:rFonts w:eastAsia="Times New Roman" w:cstheme="minorHAnsi"/>
          <w:color w:val="000000"/>
          <w:sz w:val="24"/>
          <w:szCs w:val="24"/>
          <w:lang w:eastAsia="en-GB"/>
        </w:rPr>
        <w:t>various</w:t>
      </w:r>
      <w:r>
        <w:rPr>
          <w:rFonts w:eastAsia="Times New Roman" w:cstheme="minorHAnsi"/>
          <w:color w:val="000000"/>
          <w:sz w:val="24"/>
          <w:szCs w:val="24"/>
          <w:lang w:eastAsia="en-GB"/>
        </w:rPr>
        <w:t xml:space="preserve"> market segments </w:t>
      </w:r>
      <w:r w:rsidR="0085478E">
        <w:rPr>
          <w:rFonts w:eastAsia="Times New Roman" w:cstheme="minorHAnsi"/>
          <w:color w:val="000000"/>
          <w:sz w:val="24"/>
          <w:szCs w:val="24"/>
          <w:lang w:eastAsia="en-GB"/>
        </w:rPr>
        <w:t>to</w:t>
      </w:r>
      <w:r>
        <w:rPr>
          <w:rFonts w:eastAsia="Times New Roman" w:cstheme="minorHAnsi"/>
          <w:color w:val="000000"/>
          <w:sz w:val="24"/>
          <w:szCs w:val="24"/>
          <w:lang w:eastAsia="en-GB"/>
        </w:rPr>
        <w:t xml:space="preserve"> fulfil customers</w:t>
      </w:r>
      <w:r w:rsidR="001B22A6">
        <w:rPr>
          <w:rFonts w:eastAsia="Times New Roman" w:cstheme="minorHAnsi"/>
          <w:color w:val="000000"/>
          <w:sz w:val="24"/>
          <w:szCs w:val="24"/>
          <w:lang w:eastAsia="en-GB"/>
        </w:rPr>
        <w:t>'</w:t>
      </w:r>
      <w:r>
        <w:rPr>
          <w:rFonts w:eastAsia="Times New Roman" w:cstheme="minorHAnsi"/>
          <w:color w:val="000000"/>
          <w:sz w:val="24"/>
          <w:szCs w:val="24"/>
          <w:lang w:eastAsia="en-GB"/>
        </w:rPr>
        <w:t xml:space="preserve"> needs (</w:t>
      </w:r>
      <w:r w:rsidRPr="00F06BAD">
        <w:rPr>
          <w:rFonts w:eastAsia="Times New Roman" w:cstheme="minorHAnsi"/>
          <w:color w:val="000000"/>
          <w:sz w:val="24"/>
          <w:szCs w:val="24"/>
          <w:lang w:eastAsia="en-GB"/>
        </w:rPr>
        <w:t>Shastri</w:t>
      </w:r>
      <w:r>
        <w:rPr>
          <w:rFonts w:eastAsia="Times New Roman" w:cstheme="minorHAnsi"/>
          <w:color w:val="000000"/>
          <w:sz w:val="24"/>
          <w:szCs w:val="24"/>
          <w:lang w:eastAsia="en-GB"/>
        </w:rPr>
        <w:t xml:space="preserve">, </w:t>
      </w:r>
      <w:r w:rsidRPr="00F06BAD">
        <w:rPr>
          <w:rFonts w:eastAsia="Times New Roman" w:cstheme="minorHAnsi"/>
          <w:color w:val="000000"/>
          <w:sz w:val="24"/>
          <w:szCs w:val="24"/>
          <w:lang w:eastAsia="en-GB"/>
        </w:rPr>
        <w:t>2022)</w:t>
      </w:r>
      <w:r>
        <w:rPr>
          <w:rFonts w:eastAsia="Times New Roman" w:cstheme="minorHAnsi"/>
          <w:color w:val="000000"/>
          <w:sz w:val="24"/>
          <w:szCs w:val="24"/>
          <w:lang w:eastAsia="en-GB"/>
        </w:rPr>
        <w:t xml:space="preserve">. </w:t>
      </w:r>
    </w:p>
    <w:p w14:paraId="70EFA628" w14:textId="34C62F70" w:rsidR="00F06BAD" w:rsidRDefault="00F06BAD" w:rsidP="00F06BAD">
      <w:pPr>
        <w:shd w:val="clear" w:color="auto" w:fill="FFFFFF"/>
        <w:spacing w:after="0" w:line="240" w:lineRule="auto"/>
        <w:jc w:val="both"/>
        <w:rPr>
          <w:rFonts w:eastAsia="Times New Roman" w:cstheme="minorHAnsi"/>
          <w:color w:val="000000"/>
          <w:sz w:val="24"/>
          <w:szCs w:val="24"/>
          <w:lang w:eastAsia="en-GB"/>
        </w:rPr>
      </w:pPr>
    </w:p>
    <w:p w14:paraId="3216AC89" w14:textId="3BC36224" w:rsidR="00F06BAD" w:rsidRDefault="00F06BAD" w:rsidP="00F06BAD">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It is noteworthy that TESCO uses a multi-segment positioning to target several segments simultaneously; this allows the company to monitor and evaluate its competitors' segmentation strategies, continuously collecting, analysing and reacting to any changes.</w:t>
      </w:r>
    </w:p>
    <w:p w14:paraId="5198CE80" w14:textId="6E36F304" w:rsidR="00F06BAD" w:rsidRDefault="00F06BAD" w:rsidP="00F06BAD">
      <w:pPr>
        <w:shd w:val="clear" w:color="auto" w:fill="FFFFFF"/>
        <w:spacing w:after="0" w:line="240" w:lineRule="auto"/>
        <w:jc w:val="both"/>
        <w:rPr>
          <w:rFonts w:eastAsia="Times New Roman" w:cstheme="minorHAnsi"/>
          <w:color w:val="000000"/>
          <w:sz w:val="24"/>
          <w:szCs w:val="24"/>
          <w:lang w:eastAsia="en-GB"/>
        </w:rPr>
      </w:pPr>
    </w:p>
    <w:p w14:paraId="45CB6078" w14:textId="5189D8E5" w:rsidR="00F06BAD" w:rsidRPr="001A48E6" w:rsidRDefault="00F06BAD" w:rsidP="001A48E6">
      <w:pPr>
        <w:shd w:val="clear" w:color="auto" w:fill="FFFFFF"/>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However, even though TESCO's multi-segmentation strategy is apparent, it is still possible to distinguish its two core strategies – Cost Leadership and Differentiation </w:t>
      </w:r>
      <w:r w:rsidRPr="00F06BAD">
        <w:rPr>
          <w:rFonts w:eastAsia="Times New Roman" w:cstheme="minorHAnsi"/>
          <w:color w:val="000000"/>
          <w:sz w:val="24"/>
          <w:szCs w:val="24"/>
          <w:lang w:eastAsia="en-GB"/>
        </w:rPr>
        <w:t>(Dess and Davis, 1984)</w:t>
      </w:r>
      <w:r>
        <w:rPr>
          <w:rFonts w:eastAsia="Times New Roman" w:cstheme="minorHAnsi"/>
          <w:color w:val="000000"/>
          <w:sz w:val="24"/>
          <w:szCs w:val="24"/>
          <w:lang w:eastAsia="en-GB"/>
        </w:rPr>
        <w:t>.</w:t>
      </w:r>
      <w:r w:rsidR="001A48E6">
        <w:rPr>
          <w:rFonts w:eastAsia="Times New Roman" w:cstheme="minorHAnsi"/>
          <w:color w:val="000000"/>
          <w:sz w:val="24"/>
          <w:szCs w:val="24"/>
          <w:lang w:eastAsia="en-GB"/>
        </w:rPr>
        <w:t xml:space="preserve"> T</w:t>
      </w:r>
      <w:r w:rsidR="001A48E6" w:rsidRPr="001A48E6">
        <w:rPr>
          <w:rFonts w:eastAsia="Times New Roman" w:cstheme="minorHAnsi"/>
          <w:color w:val="000000"/>
          <w:sz w:val="24"/>
          <w:szCs w:val="24"/>
          <w:lang w:eastAsia="en-GB"/>
        </w:rPr>
        <w:t>herefore</w:t>
      </w:r>
      <w:r w:rsidR="001A48E6">
        <w:rPr>
          <w:rFonts w:eastAsia="Times New Roman" w:cstheme="minorHAnsi"/>
          <w:color w:val="000000"/>
          <w:sz w:val="24"/>
          <w:szCs w:val="24"/>
          <w:lang w:eastAsia="en-GB"/>
        </w:rPr>
        <w:t xml:space="preserve">, these two strategies demonstrate how the company attempts to achieve aspects of RAVE. Additionally, the obtained feedback from the data segments and customers on the loyalty ladder allow TESCO to identify PECA action areas. </w:t>
      </w:r>
    </w:p>
    <w:p w14:paraId="1E04A8B5" w14:textId="710FC5BC" w:rsidR="00125BD3" w:rsidRDefault="005C0276" w:rsidP="00125BD3">
      <w:pPr>
        <w:pStyle w:val="Heading1"/>
        <w:rPr>
          <w:rFonts w:asciiTheme="minorHAnsi" w:eastAsia="Times New Roman" w:hAnsiTheme="minorHAnsi" w:cstheme="minorHAnsi"/>
          <w:b/>
          <w:bCs/>
          <w:i/>
          <w:iCs/>
          <w:color w:val="4472C4" w:themeColor="accent1"/>
          <w:u w:val="single"/>
          <w:lang w:eastAsia="en-GB"/>
        </w:rPr>
      </w:pPr>
      <w:bookmarkStart w:id="16" w:name="_Toc96382718"/>
      <w:r>
        <w:rPr>
          <w:rFonts w:asciiTheme="minorHAnsi" w:eastAsia="Times New Roman" w:hAnsiTheme="minorHAnsi" w:cstheme="minorHAnsi"/>
          <w:b/>
          <w:bCs/>
          <w:i/>
          <w:iCs/>
          <w:color w:val="4472C4" w:themeColor="accent1"/>
          <w:u w:val="single"/>
          <w:lang w:eastAsia="en-GB"/>
        </w:rPr>
        <w:lastRenderedPageBreak/>
        <w:t>3</w:t>
      </w:r>
      <w:r w:rsidR="00F25845" w:rsidRPr="00F25845">
        <w:rPr>
          <w:rFonts w:asciiTheme="minorHAnsi" w:eastAsia="Times New Roman" w:hAnsiTheme="minorHAnsi" w:cstheme="minorHAnsi"/>
          <w:b/>
          <w:bCs/>
          <w:i/>
          <w:iCs/>
          <w:color w:val="4472C4" w:themeColor="accent1"/>
          <w:u w:val="single"/>
          <w:lang w:eastAsia="en-GB"/>
        </w:rPr>
        <w:t>.0</w:t>
      </w:r>
      <w:r w:rsidR="00327C5B" w:rsidRPr="00F25845">
        <w:rPr>
          <w:rFonts w:asciiTheme="minorHAnsi" w:eastAsia="Times New Roman" w:hAnsiTheme="minorHAnsi" w:cstheme="minorHAnsi"/>
          <w:b/>
          <w:bCs/>
          <w:i/>
          <w:iCs/>
          <w:color w:val="4472C4" w:themeColor="accent1"/>
          <w:u w:val="single"/>
          <w:lang w:eastAsia="en-GB"/>
        </w:rPr>
        <w:t>.</w:t>
      </w:r>
      <w:r w:rsidR="00125BD3">
        <w:rPr>
          <w:rFonts w:asciiTheme="minorHAnsi" w:eastAsia="Times New Roman" w:hAnsiTheme="minorHAnsi" w:cstheme="minorHAnsi"/>
          <w:b/>
          <w:bCs/>
          <w:i/>
          <w:iCs/>
          <w:color w:val="4472C4" w:themeColor="accent1"/>
          <w:u w:val="single"/>
          <w:lang w:eastAsia="en-GB"/>
        </w:rPr>
        <w:t xml:space="preserve"> Conclusion</w:t>
      </w:r>
      <w:bookmarkEnd w:id="16"/>
    </w:p>
    <w:p w14:paraId="10F887E8" w14:textId="5DBACFAF" w:rsidR="00125BD3" w:rsidRDefault="00125BD3" w:rsidP="00125BD3">
      <w:pPr>
        <w:rPr>
          <w:lang w:eastAsia="en-GB"/>
        </w:rPr>
      </w:pPr>
    </w:p>
    <w:p w14:paraId="13DF0C7A" w14:textId="0AE13289" w:rsidR="00D704FF" w:rsidRPr="00D704FF" w:rsidRDefault="00D704FF" w:rsidP="00D704FF">
      <w:pPr>
        <w:jc w:val="both"/>
        <w:rPr>
          <w:rFonts w:cstheme="minorHAnsi"/>
          <w:sz w:val="24"/>
          <w:szCs w:val="24"/>
          <w:lang w:eastAsia="en-GB"/>
        </w:rPr>
      </w:pPr>
      <w:r w:rsidRPr="00D704FF">
        <w:rPr>
          <w:rFonts w:cstheme="minorHAnsi"/>
          <w:sz w:val="24"/>
          <w:szCs w:val="24"/>
          <w:lang w:eastAsia="en-GB"/>
        </w:rPr>
        <w:t xml:space="preserve">To recapitulate. </w:t>
      </w:r>
      <w:r w:rsidRPr="00D704FF">
        <w:rPr>
          <w:sz w:val="24"/>
          <w:szCs w:val="24"/>
          <w:lang w:eastAsia="en-GB"/>
        </w:rPr>
        <w:t>The derived data revealed that TESCO currently has an effective customer relationship management system that allows the company to use various touchpoints to collect and utilise customers' personal data, enabling target marketing, product line and logistics adjustment, continuously monitoring fluctuations of market trends and retaining and attracting customers.</w:t>
      </w:r>
    </w:p>
    <w:p w14:paraId="3DC6FE1B" w14:textId="5F390CE3" w:rsidR="005A47E3" w:rsidRPr="001A48E6" w:rsidRDefault="001A48E6" w:rsidP="00125BD3">
      <w:pPr>
        <w:rPr>
          <w:sz w:val="24"/>
          <w:szCs w:val="24"/>
          <w:lang w:eastAsia="en-GB"/>
        </w:rPr>
      </w:pPr>
      <w:r>
        <w:rPr>
          <w:sz w:val="24"/>
          <w:szCs w:val="24"/>
          <w:lang w:eastAsia="en-GB"/>
        </w:rPr>
        <w:t xml:space="preserve">Moreover, a </w:t>
      </w:r>
      <w:r w:rsidRPr="001A48E6">
        <w:rPr>
          <w:sz w:val="24"/>
          <w:szCs w:val="24"/>
          <w:lang w:eastAsia="en-GB"/>
        </w:rPr>
        <w:t xml:space="preserve">Deep Dive on the TESCO case study reveals that the company's CRM system is continuously evolving. Additionally, the company's reaction to the internal and external context is quick and sufficient, as the company reacts to public criticism promptly by keeping its ethical ground supported with declared values and beliefs. </w:t>
      </w:r>
    </w:p>
    <w:p w14:paraId="3195E25E" w14:textId="77777777" w:rsidR="001A48E6" w:rsidRPr="00D704FF" w:rsidRDefault="001A48E6" w:rsidP="001A48E6">
      <w:pPr>
        <w:rPr>
          <w:sz w:val="24"/>
          <w:szCs w:val="24"/>
          <w:lang w:eastAsia="en-GB"/>
        </w:rPr>
      </w:pPr>
      <w:r w:rsidRPr="00D704FF">
        <w:rPr>
          <w:sz w:val="24"/>
          <w:szCs w:val="24"/>
          <w:lang w:eastAsia="en-GB"/>
        </w:rPr>
        <w:t>However, the research also confirmed that TESCO still cannot guarantee consistent customer experiences with their online services and mobile application despite its current domination of the ambient merchandise segment. Moreover, TESCO should look for a feasible solution to improve its cyber security to avoid risks of losing clients' trust due to personal data security issues.</w:t>
      </w:r>
    </w:p>
    <w:p w14:paraId="1DAEB986" w14:textId="7115785D" w:rsidR="00D769AF" w:rsidRDefault="00D769AF" w:rsidP="00125BD3">
      <w:pPr>
        <w:rPr>
          <w:lang w:eastAsia="en-GB"/>
        </w:rPr>
      </w:pPr>
    </w:p>
    <w:p w14:paraId="5FB7781A" w14:textId="1C876214" w:rsidR="00AF7E63" w:rsidRDefault="00AF7E63" w:rsidP="00125BD3">
      <w:pPr>
        <w:rPr>
          <w:lang w:eastAsia="en-GB"/>
        </w:rPr>
      </w:pPr>
    </w:p>
    <w:p w14:paraId="10CA4A92" w14:textId="7F0A156D" w:rsidR="00AF7E63" w:rsidRDefault="00AF7E63" w:rsidP="00125BD3">
      <w:pPr>
        <w:rPr>
          <w:lang w:eastAsia="en-GB"/>
        </w:rPr>
      </w:pPr>
    </w:p>
    <w:p w14:paraId="40E5021D" w14:textId="50FD5801" w:rsidR="00AF7E63" w:rsidRDefault="00AF7E63" w:rsidP="00125BD3">
      <w:pPr>
        <w:rPr>
          <w:lang w:eastAsia="en-GB"/>
        </w:rPr>
      </w:pPr>
    </w:p>
    <w:p w14:paraId="2225F031" w14:textId="0B3B2B5B" w:rsidR="00AF7E63" w:rsidRDefault="00AF7E63" w:rsidP="00125BD3">
      <w:pPr>
        <w:rPr>
          <w:lang w:eastAsia="en-GB"/>
        </w:rPr>
      </w:pPr>
    </w:p>
    <w:p w14:paraId="77FB06EA" w14:textId="07007E23" w:rsidR="00AF7E63" w:rsidRDefault="00AF7E63" w:rsidP="00125BD3">
      <w:pPr>
        <w:rPr>
          <w:lang w:eastAsia="en-GB"/>
        </w:rPr>
      </w:pPr>
    </w:p>
    <w:p w14:paraId="38F3C3CE" w14:textId="1CF5E450" w:rsidR="00AF7E63" w:rsidRDefault="00AF7E63" w:rsidP="00125BD3">
      <w:pPr>
        <w:rPr>
          <w:lang w:eastAsia="en-GB"/>
        </w:rPr>
      </w:pPr>
    </w:p>
    <w:p w14:paraId="2044842A" w14:textId="7F8F1473" w:rsidR="00AF7E63" w:rsidRDefault="00AF7E63" w:rsidP="00125BD3">
      <w:pPr>
        <w:rPr>
          <w:lang w:eastAsia="en-GB"/>
        </w:rPr>
      </w:pPr>
    </w:p>
    <w:p w14:paraId="2F106DC6" w14:textId="24501149" w:rsidR="00AF7E63" w:rsidRDefault="00AF7E63" w:rsidP="00125BD3">
      <w:pPr>
        <w:rPr>
          <w:lang w:eastAsia="en-GB"/>
        </w:rPr>
      </w:pPr>
    </w:p>
    <w:p w14:paraId="2EB3D485" w14:textId="43ECB23B" w:rsidR="00AF7E63" w:rsidRDefault="00AF7E63" w:rsidP="00125BD3">
      <w:pPr>
        <w:rPr>
          <w:lang w:eastAsia="en-GB"/>
        </w:rPr>
      </w:pPr>
    </w:p>
    <w:p w14:paraId="6A7E58F3" w14:textId="77777777" w:rsidR="00AF7E63" w:rsidRDefault="00AF7E63" w:rsidP="00125BD3">
      <w:pPr>
        <w:rPr>
          <w:lang w:eastAsia="en-GB"/>
        </w:rPr>
      </w:pPr>
    </w:p>
    <w:p w14:paraId="686BCBE5" w14:textId="50A7F365" w:rsidR="00AF7E63" w:rsidRDefault="00AF7E63" w:rsidP="00125BD3">
      <w:pPr>
        <w:rPr>
          <w:lang w:eastAsia="en-GB"/>
        </w:rPr>
      </w:pPr>
    </w:p>
    <w:p w14:paraId="5631427B" w14:textId="3AD04BE4" w:rsidR="006F58F8" w:rsidRDefault="006F58F8" w:rsidP="00125BD3">
      <w:pPr>
        <w:rPr>
          <w:lang w:eastAsia="en-GB"/>
        </w:rPr>
      </w:pPr>
    </w:p>
    <w:p w14:paraId="63FC302F" w14:textId="5D287C32" w:rsidR="006F58F8" w:rsidRDefault="006F58F8" w:rsidP="00125BD3">
      <w:pPr>
        <w:rPr>
          <w:lang w:eastAsia="en-GB"/>
        </w:rPr>
      </w:pPr>
    </w:p>
    <w:p w14:paraId="75317C0D" w14:textId="06710286" w:rsidR="0085478E" w:rsidRDefault="0085478E" w:rsidP="00125BD3">
      <w:pPr>
        <w:rPr>
          <w:lang w:eastAsia="en-GB"/>
        </w:rPr>
      </w:pPr>
    </w:p>
    <w:p w14:paraId="387A95A3" w14:textId="7C5C7234" w:rsidR="0085478E" w:rsidRDefault="0085478E" w:rsidP="00125BD3">
      <w:pPr>
        <w:rPr>
          <w:lang w:eastAsia="en-GB"/>
        </w:rPr>
      </w:pPr>
    </w:p>
    <w:p w14:paraId="01963D30" w14:textId="7BB61D7F" w:rsidR="00D704FF" w:rsidRDefault="00D704FF" w:rsidP="00125BD3">
      <w:pPr>
        <w:rPr>
          <w:lang w:eastAsia="en-GB"/>
        </w:rPr>
      </w:pPr>
    </w:p>
    <w:p w14:paraId="18D63B91" w14:textId="77777777" w:rsidR="006F58F8" w:rsidRPr="00125BD3" w:rsidRDefault="006F58F8" w:rsidP="00125BD3">
      <w:pPr>
        <w:rPr>
          <w:lang w:eastAsia="en-GB"/>
        </w:rPr>
      </w:pPr>
    </w:p>
    <w:p w14:paraId="3188FD30" w14:textId="7A0B0DB2" w:rsidR="00125BD3" w:rsidRPr="00F25845" w:rsidRDefault="005C0276" w:rsidP="00125BD3">
      <w:pPr>
        <w:pStyle w:val="Heading1"/>
        <w:rPr>
          <w:rFonts w:asciiTheme="minorHAnsi" w:eastAsia="Times New Roman" w:hAnsiTheme="minorHAnsi" w:cstheme="minorHAnsi"/>
          <w:b/>
          <w:bCs/>
          <w:i/>
          <w:iCs/>
          <w:color w:val="4472C4" w:themeColor="accent1"/>
          <w:u w:val="single"/>
          <w:lang w:eastAsia="en-GB"/>
        </w:rPr>
      </w:pPr>
      <w:bookmarkStart w:id="17" w:name="_Toc96382719"/>
      <w:r>
        <w:rPr>
          <w:rFonts w:asciiTheme="minorHAnsi" w:eastAsia="Times New Roman" w:hAnsiTheme="minorHAnsi" w:cstheme="minorHAnsi"/>
          <w:b/>
          <w:bCs/>
          <w:i/>
          <w:iCs/>
          <w:color w:val="4472C4" w:themeColor="accent1"/>
          <w:u w:val="single"/>
          <w:lang w:eastAsia="en-GB"/>
        </w:rPr>
        <w:lastRenderedPageBreak/>
        <w:t>4</w:t>
      </w:r>
      <w:r w:rsidR="00125BD3" w:rsidRPr="00F25845">
        <w:rPr>
          <w:rFonts w:asciiTheme="minorHAnsi" w:eastAsia="Times New Roman" w:hAnsiTheme="minorHAnsi" w:cstheme="minorHAnsi"/>
          <w:b/>
          <w:bCs/>
          <w:i/>
          <w:iCs/>
          <w:color w:val="4472C4" w:themeColor="accent1"/>
          <w:u w:val="single"/>
          <w:lang w:eastAsia="en-GB"/>
        </w:rPr>
        <w:t>.0.</w:t>
      </w:r>
      <w:r w:rsidR="00125BD3">
        <w:rPr>
          <w:rFonts w:asciiTheme="minorHAnsi" w:eastAsia="Times New Roman" w:hAnsiTheme="minorHAnsi" w:cstheme="minorHAnsi"/>
          <w:b/>
          <w:bCs/>
          <w:i/>
          <w:iCs/>
          <w:color w:val="4472C4" w:themeColor="accent1"/>
          <w:u w:val="single"/>
          <w:lang w:eastAsia="en-GB"/>
        </w:rPr>
        <w:t xml:space="preserve"> Recommendations</w:t>
      </w:r>
      <w:bookmarkEnd w:id="17"/>
    </w:p>
    <w:p w14:paraId="3C2D50FE" w14:textId="35E81A2A" w:rsidR="00125BD3" w:rsidRDefault="00125BD3" w:rsidP="00125BD3">
      <w:pPr>
        <w:rPr>
          <w:lang w:eastAsia="en-GB"/>
        </w:rPr>
      </w:pPr>
    </w:p>
    <w:p w14:paraId="5E1621A9" w14:textId="4EAB421D" w:rsidR="00F06BAD" w:rsidRPr="00E65553" w:rsidRDefault="005075D7" w:rsidP="00F06BAD">
      <w:pPr>
        <w:jc w:val="both"/>
        <w:rPr>
          <w:rFonts w:cstheme="minorHAnsi"/>
          <w:sz w:val="24"/>
          <w:szCs w:val="24"/>
          <w:lang w:eastAsia="en-GB"/>
        </w:rPr>
      </w:pPr>
      <w:r>
        <w:rPr>
          <w:rFonts w:cstheme="minorHAnsi"/>
          <w:sz w:val="24"/>
          <w:szCs w:val="24"/>
          <w:lang w:eastAsia="en-GB"/>
        </w:rPr>
        <w:t>T</w:t>
      </w:r>
      <w:r w:rsidR="00F06BAD" w:rsidRPr="00E65553">
        <w:rPr>
          <w:rFonts w:cstheme="minorHAnsi"/>
          <w:sz w:val="24"/>
          <w:szCs w:val="24"/>
          <w:lang w:eastAsia="en-GB"/>
        </w:rPr>
        <w:t>he report's author will recommend</w:t>
      </w:r>
      <w:r w:rsidR="00D769AF" w:rsidRPr="00E65553">
        <w:rPr>
          <w:rFonts w:cstheme="minorHAnsi"/>
          <w:sz w:val="24"/>
          <w:szCs w:val="24"/>
          <w:lang w:eastAsia="en-GB"/>
        </w:rPr>
        <w:t xml:space="preserve"> </w:t>
      </w:r>
      <w:r w:rsidR="00E65553" w:rsidRPr="00E65553">
        <w:rPr>
          <w:rFonts w:cstheme="minorHAnsi"/>
          <w:sz w:val="24"/>
          <w:szCs w:val="24"/>
          <w:lang w:eastAsia="en-GB"/>
        </w:rPr>
        <w:t xml:space="preserve">that </w:t>
      </w:r>
      <w:r w:rsidR="00F06BAD" w:rsidRPr="00E65553">
        <w:rPr>
          <w:rFonts w:cstheme="minorHAnsi"/>
          <w:sz w:val="24"/>
          <w:szCs w:val="24"/>
          <w:lang w:eastAsia="en-GB"/>
        </w:rPr>
        <w:t>TESCO pay</w:t>
      </w:r>
      <w:r w:rsidR="00D769AF" w:rsidRPr="00E65553">
        <w:rPr>
          <w:rFonts w:cstheme="minorHAnsi"/>
          <w:sz w:val="24"/>
          <w:szCs w:val="24"/>
          <w:lang w:eastAsia="en-GB"/>
        </w:rPr>
        <w:t xml:space="preserve"> attention to its cyber security and monitor its su</w:t>
      </w:r>
      <w:r w:rsidR="00F06BAD" w:rsidRPr="00E65553">
        <w:rPr>
          <w:rFonts w:cstheme="minorHAnsi"/>
          <w:sz w:val="24"/>
          <w:szCs w:val="24"/>
          <w:lang w:eastAsia="en-GB"/>
        </w:rPr>
        <w:t>p</w:t>
      </w:r>
      <w:r w:rsidR="00D769AF" w:rsidRPr="00E65553">
        <w:rPr>
          <w:rFonts w:cstheme="minorHAnsi"/>
          <w:sz w:val="24"/>
          <w:szCs w:val="24"/>
          <w:lang w:eastAsia="en-GB"/>
        </w:rPr>
        <w:t>pliers</w:t>
      </w:r>
      <w:r w:rsidR="00F06BAD" w:rsidRPr="00E65553">
        <w:rPr>
          <w:rFonts w:cstheme="minorHAnsi"/>
          <w:sz w:val="24"/>
          <w:szCs w:val="24"/>
          <w:lang w:eastAsia="en-GB"/>
        </w:rPr>
        <w:t>'</w:t>
      </w:r>
      <w:r w:rsidR="00D769AF" w:rsidRPr="00E65553">
        <w:rPr>
          <w:rFonts w:cstheme="minorHAnsi"/>
          <w:sz w:val="24"/>
          <w:szCs w:val="24"/>
          <w:lang w:eastAsia="en-GB"/>
        </w:rPr>
        <w:t xml:space="preserve"> chain to </w:t>
      </w:r>
      <w:r w:rsidR="00F06BAD" w:rsidRPr="00E65553">
        <w:rPr>
          <w:rFonts w:cstheme="minorHAnsi"/>
          <w:sz w:val="24"/>
          <w:szCs w:val="24"/>
          <w:lang w:eastAsia="en-GB"/>
        </w:rPr>
        <w:t>en</w:t>
      </w:r>
      <w:r w:rsidR="00D769AF" w:rsidRPr="00E65553">
        <w:rPr>
          <w:rFonts w:cstheme="minorHAnsi"/>
          <w:sz w:val="24"/>
          <w:szCs w:val="24"/>
          <w:lang w:eastAsia="en-GB"/>
        </w:rPr>
        <w:t>sure compli</w:t>
      </w:r>
      <w:r w:rsidR="00F06BAD" w:rsidRPr="00E65553">
        <w:rPr>
          <w:rFonts w:cstheme="minorHAnsi"/>
          <w:sz w:val="24"/>
          <w:szCs w:val="24"/>
          <w:lang w:eastAsia="en-GB"/>
        </w:rPr>
        <w:t>a</w:t>
      </w:r>
      <w:r w:rsidR="00D769AF" w:rsidRPr="00E65553">
        <w:rPr>
          <w:rFonts w:cstheme="minorHAnsi"/>
          <w:sz w:val="24"/>
          <w:szCs w:val="24"/>
          <w:lang w:eastAsia="en-GB"/>
        </w:rPr>
        <w:t xml:space="preserve">nce with its policies and ethical standards in the operating countries. </w:t>
      </w:r>
      <w:r w:rsidR="00F06BAD" w:rsidRPr="00E65553">
        <w:rPr>
          <w:rFonts w:cstheme="minorHAnsi"/>
          <w:sz w:val="24"/>
          <w:szCs w:val="24"/>
          <w:lang w:eastAsia="en-GB"/>
        </w:rPr>
        <w:t>Moreover, the company should continue executing its sustainability plan and meet its objectives within stipulated deadlines.</w:t>
      </w:r>
    </w:p>
    <w:p w14:paraId="24408078" w14:textId="0A8D0AD9" w:rsidR="00D769AF" w:rsidRPr="00E65553" w:rsidRDefault="00F06BAD" w:rsidP="00F06BAD">
      <w:pPr>
        <w:jc w:val="both"/>
        <w:rPr>
          <w:rFonts w:cstheme="minorHAnsi"/>
          <w:sz w:val="24"/>
          <w:szCs w:val="24"/>
          <w:lang w:eastAsia="en-GB"/>
        </w:rPr>
      </w:pPr>
      <w:r w:rsidRPr="00E65553">
        <w:rPr>
          <w:rFonts w:cstheme="minorHAnsi"/>
          <w:sz w:val="24"/>
          <w:szCs w:val="24"/>
          <w:lang w:eastAsia="en-GB"/>
        </w:rPr>
        <w:t xml:space="preserve">Additionally, the company should </w:t>
      </w:r>
      <w:r w:rsidR="005C0276">
        <w:rPr>
          <w:rFonts w:cstheme="minorHAnsi"/>
          <w:sz w:val="24"/>
          <w:szCs w:val="24"/>
          <w:lang w:eastAsia="en-GB"/>
        </w:rPr>
        <w:t xml:space="preserve">continue </w:t>
      </w:r>
      <w:r w:rsidRPr="00E65553">
        <w:rPr>
          <w:rFonts w:cstheme="minorHAnsi"/>
          <w:sz w:val="24"/>
          <w:szCs w:val="24"/>
          <w:lang w:eastAsia="en-GB"/>
        </w:rPr>
        <w:t>eliminating plastic from all process stages</w:t>
      </w:r>
      <w:r w:rsidR="005C0276">
        <w:rPr>
          <w:rFonts w:cstheme="minorHAnsi"/>
          <w:sz w:val="24"/>
          <w:szCs w:val="24"/>
          <w:lang w:eastAsia="en-GB"/>
        </w:rPr>
        <w:t xml:space="preserve">. Moreover, </w:t>
      </w:r>
      <w:r w:rsidRPr="00E65553">
        <w:rPr>
          <w:rFonts w:cstheme="minorHAnsi"/>
          <w:sz w:val="24"/>
          <w:szCs w:val="24"/>
          <w:lang w:eastAsia="en-GB"/>
        </w:rPr>
        <w:t xml:space="preserve">to </w:t>
      </w:r>
      <w:r w:rsidR="005C0276">
        <w:rPr>
          <w:rFonts w:cstheme="minorHAnsi"/>
          <w:sz w:val="24"/>
          <w:szCs w:val="24"/>
          <w:lang w:eastAsia="en-GB"/>
        </w:rPr>
        <w:t>be more competitive</w:t>
      </w:r>
      <w:r w:rsidRPr="00E65553">
        <w:rPr>
          <w:rFonts w:cstheme="minorHAnsi"/>
          <w:sz w:val="24"/>
          <w:szCs w:val="24"/>
          <w:lang w:eastAsia="en-GB"/>
        </w:rPr>
        <w:t xml:space="preserve"> in the local market, TESCO should </w:t>
      </w:r>
      <w:r w:rsidR="005C0276">
        <w:rPr>
          <w:rFonts w:cstheme="minorHAnsi"/>
          <w:sz w:val="24"/>
          <w:szCs w:val="24"/>
          <w:lang w:eastAsia="en-GB"/>
        </w:rPr>
        <w:t xml:space="preserve">increase its </w:t>
      </w:r>
      <w:r w:rsidRPr="00E65553">
        <w:rPr>
          <w:rFonts w:cstheme="minorHAnsi"/>
          <w:sz w:val="24"/>
          <w:szCs w:val="24"/>
          <w:lang w:eastAsia="en-GB"/>
        </w:rPr>
        <w:t>invest</w:t>
      </w:r>
      <w:r w:rsidR="005C0276">
        <w:rPr>
          <w:rFonts w:cstheme="minorHAnsi"/>
          <w:sz w:val="24"/>
          <w:szCs w:val="24"/>
          <w:lang w:eastAsia="en-GB"/>
        </w:rPr>
        <w:t>ments</w:t>
      </w:r>
      <w:r w:rsidRPr="00E65553">
        <w:rPr>
          <w:rFonts w:cstheme="minorHAnsi"/>
          <w:sz w:val="24"/>
          <w:szCs w:val="24"/>
          <w:lang w:eastAsia="en-GB"/>
        </w:rPr>
        <w:t xml:space="preserve"> in green technologies and make sure electric delivery vans and charging stations are in circulation before 2028</w:t>
      </w:r>
      <w:r w:rsidR="005C0276">
        <w:rPr>
          <w:rFonts w:cstheme="minorHAnsi"/>
          <w:sz w:val="24"/>
          <w:szCs w:val="24"/>
          <w:lang w:eastAsia="en-GB"/>
        </w:rPr>
        <w:t xml:space="preserve">, as sustainability </w:t>
      </w:r>
      <w:r w:rsidRPr="00E65553">
        <w:rPr>
          <w:rFonts w:cstheme="minorHAnsi"/>
          <w:sz w:val="24"/>
          <w:szCs w:val="24"/>
          <w:lang w:eastAsia="en-GB"/>
        </w:rPr>
        <w:t>will be a significant driv</w:t>
      </w:r>
      <w:r w:rsidR="005C0276">
        <w:rPr>
          <w:rFonts w:cstheme="minorHAnsi"/>
          <w:sz w:val="24"/>
          <w:szCs w:val="24"/>
          <w:lang w:eastAsia="en-GB"/>
        </w:rPr>
        <w:t>er</w:t>
      </w:r>
      <w:r w:rsidRPr="00E65553">
        <w:rPr>
          <w:rFonts w:cstheme="minorHAnsi"/>
          <w:sz w:val="24"/>
          <w:szCs w:val="24"/>
          <w:lang w:eastAsia="en-GB"/>
        </w:rPr>
        <w:t xml:space="preserve"> that attracts more customers.</w:t>
      </w:r>
    </w:p>
    <w:p w14:paraId="699A7083" w14:textId="4CD7F146" w:rsidR="00F06BAD" w:rsidRPr="00125BD3" w:rsidRDefault="00F06BAD" w:rsidP="00F06BAD">
      <w:pPr>
        <w:jc w:val="both"/>
        <w:rPr>
          <w:lang w:eastAsia="en-GB"/>
        </w:rPr>
      </w:pPr>
    </w:p>
    <w:p w14:paraId="11EB08CE" w14:textId="77777777" w:rsidR="000D0FB5" w:rsidRPr="00210F57" w:rsidRDefault="000D0FB5" w:rsidP="00F06BAD">
      <w:pPr>
        <w:shd w:val="clear" w:color="auto" w:fill="FFFFFF"/>
        <w:spacing w:after="0" w:line="240" w:lineRule="auto"/>
        <w:jc w:val="both"/>
        <w:rPr>
          <w:rFonts w:eastAsia="Times New Roman" w:cstheme="minorHAnsi"/>
          <w:color w:val="000000"/>
          <w:sz w:val="24"/>
          <w:szCs w:val="24"/>
          <w:lang w:eastAsia="en-GB"/>
        </w:rPr>
      </w:pPr>
    </w:p>
    <w:p w14:paraId="42B03DE6" w14:textId="4DA0DEE3" w:rsidR="003C0B83" w:rsidRPr="003C0B83" w:rsidRDefault="003C0B83" w:rsidP="00F06BAD">
      <w:pPr>
        <w:shd w:val="clear" w:color="auto" w:fill="FFFFFF"/>
        <w:spacing w:after="0" w:line="240" w:lineRule="auto"/>
        <w:jc w:val="both"/>
        <w:rPr>
          <w:rFonts w:eastAsia="Times New Roman" w:cstheme="minorHAnsi"/>
          <w:color w:val="000000"/>
          <w:sz w:val="24"/>
          <w:szCs w:val="24"/>
          <w:lang w:eastAsia="en-GB"/>
        </w:rPr>
      </w:pPr>
    </w:p>
    <w:p w14:paraId="2F938834" w14:textId="63360BAA"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2B6A7391" w14:textId="2B0D39CF"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356F76F8" w14:textId="09976120"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0F75C5B2" w14:textId="06045211"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6ECD0527" w14:textId="3280D770"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13D5BAAF" w14:textId="425C7F88"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719562E3" w14:textId="2E21B767"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5E85C202" w14:textId="27923ACF"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1BD1F400" w14:textId="1A09EF60"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0A30EF33" w14:textId="4DDE8A2C"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6D67A5F4" w14:textId="3DBCC7CB"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0E497A43" w14:textId="735EE21A"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1A14FF33" w14:textId="189E7285"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119C1337" w14:textId="1A4412A4"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408BE5F6" w14:textId="62F0A972"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45A15514" w14:textId="5E011B19" w:rsidR="003C0B83" w:rsidRPr="003C0B83" w:rsidRDefault="003C0B83" w:rsidP="0042548D">
      <w:pPr>
        <w:shd w:val="clear" w:color="auto" w:fill="FFFFFF"/>
        <w:spacing w:after="0" w:line="240" w:lineRule="auto"/>
        <w:rPr>
          <w:rFonts w:eastAsia="Times New Roman" w:cstheme="minorHAnsi"/>
          <w:color w:val="000000"/>
          <w:sz w:val="24"/>
          <w:szCs w:val="24"/>
          <w:lang w:eastAsia="en-GB"/>
        </w:rPr>
      </w:pPr>
    </w:p>
    <w:p w14:paraId="6B797FE5" w14:textId="2F0F9DE1" w:rsidR="003C0B83" w:rsidRDefault="003C0B83" w:rsidP="0042548D">
      <w:pPr>
        <w:shd w:val="clear" w:color="auto" w:fill="FFFFFF"/>
        <w:spacing w:after="0" w:line="240" w:lineRule="auto"/>
        <w:rPr>
          <w:rFonts w:eastAsia="Times New Roman" w:cstheme="minorHAnsi"/>
          <w:color w:val="000000"/>
          <w:sz w:val="24"/>
          <w:szCs w:val="24"/>
          <w:lang w:eastAsia="en-GB"/>
        </w:rPr>
      </w:pPr>
    </w:p>
    <w:p w14:paraId="0528806E" w14:textId="7DD3BE92" w:rsidR="00F06BAD" w:rsidRDefault="00F06BAD" w:rsidP="0042548D">
      <w:pPr>
        <w:shd w:val="clear" w:color="auto" w:fill="FFFFFF"/>
        <w:spacing w:after="0" w:line="240" w:lineRule="auto"/>
        <w:rPr>
          <w:rFonts w:eastAsia="Times New Roman" w:cstheme="minorHAnsi"/>
          <w:color w:val="000000"/>
          <w:sz w:val="24"/>
          <w:szCs w:val="24"/>
          <w:lang w:eastAsia="en-GB"/>
        </w:rPr>
      </w:pPr>
    </w:p>
    <w:p w14:paraId="3F42D33C" w14:textId="01AE89BB" w:rsidR="00F06BAD" w:rsidRDefault="00F06BAD" w:rsidP="0042548D">
      <w:pPr>
        <w:shd w:val="clear" w:color="auto" w:fill="FFFFFF"/>
        <w:spacing w:after="0" w:line="240" w:lineRule="auto"/>
        <w:rPr>
          <w:rFonts w:eastAsia="Times New Roman" w:cstheme="minorHAnsi"/>
          <w:color w:val="000000"/>
          <w:sz w:val="24"/>
          <w:szCs w:val="24"/>
          <w:lang w:eastAsia="en-GB"/>
        </w:rPr>
      </w:pPr>
    </w:p>
    <w:p w14:paraId="1FE671C0" w14:textId="66A689AC" w:rsidR="00F06BAD" w:rsidRDefault="00F06BAD" w:rsidP="0042548D">
      <w:pPr>
        <w:shd w:val="clear" w:color="auto" w:fill="FFFFFF"/>
        <w:spacing w:after="0" w:line="240" w:lineRule="auto"/>
        <w:rPr>
          <w:rFonts w:eastAsia="Times New Roman" w:cstheme="minorHAnsi"/>
          <w:color w:val="000000"/>
          <w:sz w:val="24"/>
          <w:szCs w:val="24"/>
          <w:lang w:eastAsia="en-GB"/>
        </w:rPr>
      </w:pPr>
    </w:p>
    <w:p w14:paraId="1DFC81CC" w14:textId="7B0C41AD" w:rsidR="00F06BAD" w:rsidRDefault="00F06BAD" w:rsidP="0042548D">
      <w:pPr>
        <w:shd w:val="clear" w:color="auto" w:fill="FFFFFF"/>
        <w:spacing w:after="0" w:line="240" w:lineRule="auto"/>
        <w:rPr>
          <w:rFonts w:eastAsia="Times New Roman" w:cstheme="minorHAnsi"/>
          <w:color w:val="000000"/>
          <w:sz w:val="24"/>
          <w:szCs w:val="24"/>
          <w:lang w:eastAsia="en-GB"/>
        </w:rPr>
      </w:pPr>
    </w:p>
    <w:p w14:paraId="2040907F" w14:textId="1B14330C" w:rsidR="00F06BAD" w:rsidRDefault="00F06BAD" w:rsidP="0042548D">
      <w:pPr>
        <w:shd w:val="clear" w:color="auto" w:fill="FFFFFF"/>
        <w:spacing w:after="0" w:line="240" w:lineRule="auto"/>
        <w:rPr>
          <w:rFonts w:eastAsia="Times New Roman" w:cstheme="minorHAnsi"/>
          <w:color w:val="000000"/>
          <w:sz w:val="24"/>
          <w:szCs w:val="24"/>
          <w:lang w:eastAsia="en-GB"/>
        </w:rPr>
      </w:pPr>
    </w:p>
    <w:p w14:paraId="70F70509" w14:textId="77777777" w:rsidR="005075D7" w:rsidRPr="003C0B83" w:rsidRDefault="005075D7" w:rsidP="0042548D">
      <w:pPr>
        <w:shd w:val="clear" w:color="auto" w:fill="FFFFFF"/>
        <w:spacing w:after="0" w:line="240" w:lineRule="auto"/>
        <w:rPr>
          <w:rFonts w:eastAsia="Times New Roman" w:cstheme="minorHAnsi"/>
          <w:color w:val="000000"/>
          <w:sz w:val="24"/>
          <w:szCs w:val="24"/>
          <w:lang w:eastAsia="en-GB"/>
        </w:rPr>
      </w:pPr>
    </w:p>
    <w:p w14:paraId="705C243A" w14:textId="6397C8A7" w:rsidR="003C0B83" w:rsidRDefault="003C0B83" w:rsidP="0042548D">
      <w:pPr>
        <w:shd w:val="clear" w:color="auto" w:fill="FFFFFF"/>
        <w:spacing w:after="0" w:line="240" w:lineRule="auto"/>
        <w:rPr>
          <w:rFonts w:eastAsia="Times New Roman" w:cstheme="minorHAnsi"/>
          <w:color w:val="000000"/>
          <w:sz w:val="24"/>
          <w:szCs w:val="24"/>
          <w:lang w:eastAsia="en-GB"/>
        </w:rPr>
      </w:pPr>
    </w:p>
    <w:p w14:paraId="50F9A055" w14:textId="1388CBC7" w:rsidR="005075D7" w:rsidRDefault="005075D7" w:rsidP="0042548D">
      <w:pPr>
        <w:shd w:val="clear" w:color="auto" w:fill="FFFFFF"/>
        <w:spacing w:after="0" w:line="240" w:lineRule="auto"/>
        <w:rPr>
          <w:rFonts w:eastAsia="Times New Roman" w:cstheme="minorHAnsi"/>
          <w:color w:val="000000"/>
          <w:sz w:val="24"/>
          <w:szCs w:val="24"/>
          <w:lang w:eastAsia="en-GB"/>
        </w:rPr>
      </w:pPr>
    </w:p>
    <w:p w14:paraId="01FE3E2E" w14:textId="4E02009B" w:rsidR="005075D7" w:rsidRDefault="005075D7" w:rsidP="0042548D">
      <w:pPr>
        <w:shd w:val="clear" w:color="auto" w:fill="FFFFFF"/>
        <w:spacing w:after="0" w:line="240" w:lineRule="auto"/>
        <w:rPr>
          <w:rFonts w:eastAsia="Times New Roman" w:cstheme="minorHAnsi"/>
          <w:color w:val="000000"/>
          <w:sz w:val="24"/>
          <w:szCs w:val="24"/>
          <w:lang w:eastAsia="en-GB"/>
        </w:rPr>
      </w:pPr>
    </w:p>
    <w:p w14:paraId="3DDE265B" w14:textId="1003719E" w:rsidR="005075D7" w:rsidRDefault="005075D7" w:rsidP="0042548D">
      <w:pPr>
        <w:shd w:val="clear" w:color="auto" w:fill="FFFFFF"/>
        <w:spacing w:after="0" w:line="240" w:lineRule="auto"/>
        <w:rPr>
          <w:rFonts w:eastAsia="Times New Roman" w:cstheme="minorHAnsi"/>
          <w:color w:val="000000"/>
          <w:sz w:val="24"/>
          <w:szCs w:val="24"/>
          <w:lang w:eastAsia="en-GB"/>
        </w:rPr>
      </w:pPr>
    </w:p>
    <w:p w14:paraId="6F2A7A62" w14:textId="77777777" w:rsidR="005075D7" w:rsidRPr="003C0B83" w:rsidRDefault="005075D7" w:rsidP="0042548D">
      <w:pPr>
        <w:shd w:val="clear" w:color="auto" w:fill="FFFFFF"/>
        <w:spacing w:after="0" w:line="240" w:lineRule="auto"/>
        <w:rPr>
          <w:rFonts w:eastAsia="Times New Roman" w:cstheme="minorHAnsi"/>
          <w:color w:val="000000"/>
          <w:sz w:val="24"/>
          <w:szCs w:val="24"/>
          <w:lang w:eastAsia="en-GB"/>
        </w:rPr>
      </w:pPr>
    </w:p>
    <w:p w14:paraId="01FC5C2D" w14:textId="767FCC3D" w:rsidR="00237693" w:rsidRPr="00237693" w:rsidRDefault="00237693" w:rsidP="00237693">
      <w:pPr>
        <w:pStyle w:val="Heading1"/>
        <w:rPr>
          <w:rFonts w:asciiTheme="minorHAnsi" w:eastAsia="Times New Roman" w:hAnsiTheme="minorHAnsi" w:cstheme="minorHAnsi"/>
          <w:b/>
          <w:bCs/>
          <w:i/>
          <w:iCs/>
          <w:color w:val="4472C4" w:themeColor="accent1"/>
          <w:u w:val="single"/>
          <w:lang w:eastAsia="en-GB"/>
        </w:rPr>
      </w:pPr>
      <w:bookmarkStart w:id="18" w:name="_Toc96382720"/>
      <w:r w:rsidRPr="00237693">
        <w:rPr>
          <w:rFonts w:asciiTheme="minorHAnsi" w:eastAsia="Times New Roman" w:hAnsiTheme="minorHAnsi" w:cstheme="minorHAnsi"/>
          <w:b/>
          <w:bCs/>
          <w:i/>
          <w:iCs/>
          <w:color w:val="4472C4" w:themeColor="accent1"/>
          <w:u w:val="single"/>
          <w:lang w:eastAsia="en-GB"/>
        </w:rPr>
        <w:lastRenderedPageBreak/>
        <w:t>Reference List.</w:t>
      </w:r>
      <w:bookmarkEnd w:id="18"/>
    </w:p>
    <w:p w14:paraId="4B8244E9" w14:textId="14BBED84" w:rsidR="00237693" w:rsidRDefault="00237693" w:rsidP="0042548D">
      <w:pPr>
        <w:shd w:val="clear" w:color="auto" w:fill="FFFFFF"/>
        <w:spacing w:after="0" w:line="240" w:lineRule="auto"/>
        <w:rPr>
          <w:rFonts w:ascii="Times New Roman" w:eastAsia="Times New Roman" w:hAnsi="Times New Roman" w:cs="Times New Roman"/>
          <w:color w:val="000000"/>
          <w:sz w:val="24"/>
          <w:szCs w:val="24"/>
          <w:lang w:eastAsia="en-GB"/>
        </w:rPr>
      </w:pPr>
    </w:p>
    <w:p w14:paraId="495C548B"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Accenture (2020). </w:t>
      </w:r>
      <w:r w:rsidRPr="00D704FF">
        <w:rPr>
          <w:rFonts w:ascii="Times New Roman" w:eastAsia="SimSun" w:hAnsi="Times New Roman" w:cs="Times New Roman"/>
          <w:i/>
          <w:kern w:val="2"/>
          <w:sz w:val="24"/>
          <w:szCs w:val="24"/>
          <w:lang w:eastAsia="en-GB"/>
        </w:rPr>
        <w:t>10 ways COVID-19 is impacting payments</w:t>
      </w:r>
      <w:r w:rsidRPr="00D704FF">
        <w:rPr>
          <w:rFonts w:ascii="Times New Roman" w:eastAsia="SimSun" w:hAnsi="Times New Roman" w:cs="Times New Roman"/>
          <w:kern w:val="2"/>
          <w:sz w:val="24"/>
          <w:szCs w:val="24"/>
          <w:lang w:eastAsia="en-GB"/>
        </w:rPr>
        <w:t xml:space="preserve">. [online] </w:t>
      </w:r>
      <w:r w:rsidRPr="00D704FF">
        <w:rPr>
          <w:rFonts w:ascii="Times New Roman" w:eastAsia="SimSun" w:hAnsi="Times New Roman" w:cs="Times New Roman"/>
          <w:i/>
          <w:kern w:val="2"/>
          <w:sz w:val="24"/>
          <w:szCs w:val="24"/>
          <w:lang w:eastAsia="en-GB"/>
        </w:rPr>
        <w:t>https://www.accenture.com</w:t>
      </w:r>
      <w:r w:rsidRPr="00D704FF">
        <w:rPr>
          <w:rFonts w:ascii="Times New Roman" w:eastAsia="SimSun" w:hAnsi="Times New Roman" w:cs="Times New Roman"/>
          <w:kern w:val="2"/>
          <w:sz w:val="24"/>
          <w:szCs w:val="24"/>
          <w:lang w:eastAsia="en-GB"/>
        </w:rPr>
        <w:t xml:space="preserve">, pp.2–28. Available at: </w:t>
      </w:r>
      <w:hyperlink r:id="rId15" w:history="1">
        <w:r w:rsidRPr="00D704FF">
          <w:rPr>
            <w:rFonts w:ascii="Times New Roman" w:eastAsia="SimSun" w:hAnsi="Times New Roman" w:cs="Times New Roman"/>
            <w:color w:val="0000FF"/>
            <w:kern w:val="2"/>
            <w:sz w:val="24"/>
            <w:szCs w:val="24"/>
            <w:u w:val="single"/>
            <w:lang w:eastAsia="en-GB"/>
          </w:rPr>
          <w:t>https://www.accenture.com/_acnmedia/pdf-123/accenture-10-ways-covid-19-impacting-payments.pdf</w:t>
        </w:r>
      </w:hyperlink>
      <w:r w:rsidRPr="00D704FF">
        <w:rPr>
          <w:rFonts w:ascii="Times New Roman" w:eastAsia="SimSun" w:hAnsi="Times New Roman" w:cs="Times New Roman"/>
          <w:kern w:val="2"/>
          <w:sz w:val="24"/>
          <w:szCs w:val="24"/>
          <w:lang w:eastAsia="en-GB"/>
        </w:rPr>
        <w:t xml:space="preserve"> [Accessed 2 Feb. 2022].</w:t>
      </w:r>
    </w:p>
    <w:p w14:paraId="76242F09" w14:textId="002B4882"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Arbuthnott, G. and Coussins, J. (2019). </w:t>
      </w:r>
      <w:r w:rsidRPr="00D704FF">
        <w:rPr>
          <w:rFonts w:ascii="Times New Roman" w:eastAsia="SimSun" w:hAnsi="Times New Roman" w:cs="Times New Roman"/>
          <w:i/>
          <w:kern w:val="2"/>
          <w:sz w:val="24"/>
          <w:szCs w:val="24"/>
          <w:lang w:eastAsia="en-GB"/>
        </w:rPr>
        <w:t>Britain</w:t>
      </w:r>
      <w:r>
        <w:rPr>
          <w:rFonts w:ascii="Times New Roman" w:eastAsia="SimSun" w:hAnsi="Times New Roman" w:cs="Times New Roman"/>
          <w:i/>
          <w:kern w:val="2"/>
          <w:sz w:val="24"/>
          <w:szCs w:val="24"/>
          <w:lang w:eastAsia="en-GB"/>
        </w:rPr>
        <w:t>'</w:t>
      </w:r>
      <w:r w:rsidRPr="00D704FF">
        <w:rPr>
          <w:rFonts w:ascii="Times New Roman" w:eastAsia="SimSun" w:hAnsi="Times New Roman" w:cs="Times New Roman"/>
          <w:i/>
          <w:kern w:val="2"/>
          <w:sz w:val="24"/>
          <w:szCs w:val="24"/>
          <w:lang w:eastAsia="en-GB"/>
        </w:rPr>
        <w:t xml:space="preserve">s biggest slavery gang </w:t>
      </w:r>
      <w:r>
        <w:rPr>
          <w:rFonts w:ascii="Times New Roman" w:eastAsia="SimSun" w:hAnsi="Times New Roman" w:cs="Times New Roman"/>
          <w:i/>
          <w:kern w:val="2"/>
          <w:sz w:val="24"/>
          <w:szCs w:val="24"/>
          <w:lang w:eastAsia="en-GB"/>
        </w:rPr>
        <w:t>"</w:t>
      </w:r>
      <w:r w:rsidRPr="00D704FF">
        <w:rPr>
          <w:rFonts w:ascii="Times New Roman" w:eastAsia="SimSun" w:hAnsi="Times New Roman" w:cs="Times New Roman"/>
          <w:i/>
          <w:kern w:val="2"/>
          <w:sz w:val="24"/>
          <w:szCs w:val="24"/>
          <w:lang w:eastAsia="en-GB"/>
        </w:rPr>
        <w:t>supplied supermarkets with veg.</w:t>
      </w:r>
      <w:r>
        <w:rPr>
          <w:rFonts w:ascii="Times New Roman" w:eastAsia="SimSun" w:hAnsi="Times New Roman" w:cs="Times New Roman"/>
          <w:i/>
          <w:kern w:val="2"/>
          <w:sz w:val="24"/>
          <w:szCs w:val="24"/>
          <w:lang w:eastAsia="en-GB"/>
        </w:rPr>
        <w:t>"</w:t>
      </w:r>
      <w:r w:rsidRPr="00D704FF">
        <w:rPr>
          <w:rFonts w:ascii="Times New Roman" w:eastAsia="SimSun" w:hAnsi="Times New Roman" w:cs="Times New Roman"/>
          <w:kern w:val="2"/>
          <w:sz w:val="24"/>
          <w:szCs w:val="24"/>
          <w:lang w:eastAsia="en-GB"/>
        </w:rPr>
        <w:t xml:space="preserve"> [online] BirminghamLive. Available at: </w:t>
      </w:r>
      <w:hyperlink r:id="rId16" w:history="1">
        <w:r w:rsidRPr="00D704FF">
          <w:rPr>
            <w:rFonts w:ascii="Times New Roman" w:eastAsia="SimSun" w:hAnsi="Times New Roman" w:cs="Times New Roman"/>
            <w:color w:val="0000FF"/>
            <w:kern w:val="2"/>
            <w:sz w:val="24"/>
            <w:szCs w:val="24"/>
            <w:u w:val="single"/>
            <w:lang w:eastAsia="en-GB"/>
          </w:rPr>
          <w:t>https://www.birminghammail.co.uk/black-country/britains-biggest-slavery-gang-supplied-16547284</w:t>
        </w:r>
      </w:hyperlink>
      <w:r w:rsidRPr="00D704FF">
        <w:rPr>
          <w:rFonts w:ascii="Times New Roman" w:eastAsia="SimSun" w:hAnsi="Times New Roman" w:cs="Times New Roman"/>
          <w:kern w:val="2"/>
          <w:sz w:val="24"/>
          <w:szCs w:val="24"/>
          <w:lang w:eastAsia="en-GB"/>
        </w:rPr>
        <w:t xml:space="preserve"> [Accessed 7 Feb. 2022].</w:t>
      </w:r>
    </w:p>
    <w:p w14:paraId="652D649A" w14:textId="72DE5C1C"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Armstrong, M. (2021). </w:t>
      </w:r>
      <w:r w:rsidRPr="00D704FF">
        <w:rPr>
          <w:rFonts w:ascii="Times New Roman" w:eastAsia="SimSun" w:hAnsi="Times New Roman" w:cs="Times New Roman"/>
          <w:i/>
          <w:kern w:val="2"/>
          <w:sz w:val="24"/>
          <w:szCs w:val="24"/>
          <w:lang w:eastAsia="en-GB"/>
        </w:rPr>
        <w:t>Infographic: The U</w:t>
      </w:r>
      <w:r>
        <w:rPr>
          <w:rFonts w:ascii="Times New Roman" w:eastAsia="SimSun" w:hAnsi="Times New Roman" w:cs="Times New Roman"/>
          <w:i/>
          <w:kern w:val="2"/>
          <w:sz w:val="24"/>
          <w:szCs w:val="24"/>
          <w:lang w:eastAsia="en-GB"/>
        </w:rPr>
        <w:t>.K.'</w:t>
      </w:r>
      <w:r w:rsidRPr="00D704FF">
        <w:rPr>
          <w:rFonts w:ascii="Times New Roman" w:eastAsia="SimSun" w:hAnsi="Times New Roman" w:cs="Times New Roman"/>
          <w:i/>
          <w:kern w:val="2"/>
          <w:sz w:val="24"/>
          <w:szCs w:val="24"/>
          <w:lang w:eastAsia="en-GB"/>
        </w:rPr>
        <w:t>s favourite supermarkets</w:t>
      </w:r>
      <w:r w:rsidRPr="00D704FF">
        <w:rPr>
          <w:rFonts w:ascii="Times New Roman" w:eastAsia="SimSun" w:hAnsi="Times New Roman" w:cs="Times New Roman"/>
          <w:kern w:val="2"/>
          <w:sz w:val="24"/>
          <w:szCs w:val="24"/>
          <w:lang w:eastAsia="en-GB"/>
        </w:rPr>
        <w:t xml:space="preserve">. [online] Statista Infographics. Available at: </w:t>
      </w:r>
      <w:hyperlink r:id="rId17" w:history="1">
        <w:r w:rsidRPr="00D704FF">
          <w:rPr>
            <w:rFonts w:ascii="Times New Roman" w:eastAsia="SimSun" w:hAnsi="Times New Roman" w:cs="Times New Roman"/>
            <w:color w:val="0000FF"/>
            <w:kern w:val="2"/>
            <w:sz w:val="24"/>
            <w:szCs w:val="24"/>
            <w:u w:val="single"/>
            <w:lang w:eastAsia="en-GB"/>
          </w:rPr>
          <w:t>https://www.statista.com/chart/17117/uk-favourite-supermarkets/</w:t>
        </w:r>
      </w:hyperlink>
      <w:r w:rsidRPr="00D704FF">
        <w:rPr>
          <w:rFonts w:ascii="Times New Roman" w:eastAsia="SimSun" w:hAnsi="Times New Roman" w:cs="Times New Roman"/>
          <w:kern w:val="2"/>
          <w:sz w:val="24"/>
          <w:szCs w:val="24"/>
          <w:lang w:eastAsia="en-GB"/>
        </w:rPr>
        <w:t xml:space="preserve"> [Accessed 19 Feb. 2022].</w:t>
      </w:r>
    </w:p>
    <w:p w14:paraId="19795D5C"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EE6B35">
        <w:rPr>
          <w:rFonts w:ascii="Times New Roman" w:eastAsia="SimSun" w:hAnsi="Times New Roman" w:cs="Times New Roman"/>
          <w:kern w:val="2"/>
          <w:sz w:val="24"/>
          <w:szCs w:val="24"/>
          <w:highlight w:val="yellow"/>
          <w:lang w:eastAsia="en-GB"/>
        </w:rPr>
        <w:t>BBC (2016).</w:t>
      </w:r>
      <w:r w:rsidRPr="00D704FF">
        <w:rPr>
          <w:rFonts w:ascii="Times New Roman" w:eastAsia="SimSun" w:hAnsi="Times New Roman" w:cs="Times New Roman"/>
          <w:kern w:val="2"/>
          <w:sz w:val="24"/>
          <w:szCs w:val="24"/>
          <w:lang w:eastAsia="en-GB"/>
        </w:rPr>
        <w:t xml:space="preserve"> Tesco call centre worker fined over customer data breach. </w:t>
      </w:r>
      <w:r w:rsidRPr="00D704FF">
        <w:rPr>
          <w:rFonts w:ascii="Times New Roman" w:eastAsia="SimSun" w:hAnsi="Times New Roman" w:cs="Times New Roman"/>
          <w:i/>
          <w:kern w:val="2"/>
          <w:sz w:val="24"/>
          <w:szCs w:val="24"/>
          <w:lang w:eastAsia="en-GB"/>
        </w:rPr>
        <w:t>BBC News</w:t>
      </w:r>
      <w:r w:rsidRPr="00D704FF">
        <w:rPr>
          <w:rFonts w:ascii="Times New Roman" w:eastAsia="SimSun" w:hAnsi="Times New Roman" w:cs="Times New Roman"/>
          <w:kern w:val="2"/>
          <w:sz w:val="24"/>
          <w:szCs w:val="24"/>
          <w:lang w:eastAsia="en-GB"/>
        </w:rPr>
        <w:t xml:space="preserve">. [online] 20 May. Available at: </w:t>
      </w:r>
      <w:hyperlink r:id="rId18" w:history="1">
        <w:r w:rsidRPr="00D704FF">
          <w:rPr>
            <w:rFonts w:ascii="Times New Roman" w:eastAsia="SimSun" w:hAnsi="Times New Roman" w:cs="Times New Roman"/>
            <w:color w:val="0000FF"/>
            <w:kern w:val="2"/>
            <w:sz w:val="24"/>
            <w:szCs w:val="24"/>
            <w:u w:val="single"/>
            <w:lang w:eastAsia="en-GB"/>
          </w:rPr>
          <w:t>https://www.bbc.co.uk/news/uk-scotland-tayside-central-36343849</w:t>
        </w:r>
      </w:hyperlink>
      <w:r w:rsidRPr="00D704FF">
        <w:rPr>
          <w:rFonts w:ascii="Times New Roman" w:eastAsia="SimSun" w:hAnsi="Times New Roman" w:cs="Times New Roman"/>
          <w:kern w:val="2"/>
          <w:sz w:val="24"/>
          <w:szCs w:val="24"/>
          <w:lang w:eastAsia="en-GB"/>
        </w:rPr>
        <w:t xml:space="preserve"> [Accessed 26 Jan. 2022].</w:t>
      </w:r>
    </w:p>
    <w:p w14:paraId="5FFF5E19" w14:textId="64692D4A" w:rsid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Bedford, E. (2022). </w:t>
      </w:r>
      <w:r w:rsidRPr="00D704FF">
        <w:rPr>
          <w:rFonts w:ascii="Times New Roman" w:eastAsia="SimSun" w:hAnsi="Times New Roman" w:cs="Times New Roman"/>
          <w:i/>
          <w:kern w:val="2"/>
          <w:sz w:val="24"/>
          <w:szCs w:val="24"/>
          <w:lang w:eastAsia="en-GB"/>
        </w:rPr>
        <w:t>Great Britain: Grocery Market Share 2015-2019 | U</w:t>
      </w:r>
      <w:r>
        <w:rPr>
          <w:rFonts w:ascii="Times New Roman" w:eastAsia="SimSun" w:hAnsi="Times New Roman" w:cs="Times New Roman"/>
          <w:i/>
          <w:kern w:val="2"/>
          <w:sz w:val="24"/>
          <w:szCs w:val="24"/>
          <w:lang w:eastAsia="en-GB"/>
        </w:rPr>
        <w:t>.K.</w:t>
      </w:r>
      <w:r w:rsidRPr="00D704FF">
        <w:rPr>
          <w:rFonts w:ascii="Times New Roman" w:eastAsia="SimSun" w:hAnsi="Times New Roman" w:cs="Times New Roman"/>
          <w:i/>
          <w:kern w:val="2"/>
          <w:sz w:val="24"/>
          <w:szCs w:val="24"/>
          <w:lang w:eastAsia="en-GB"/>
        </w:rPr>
        <w:t xml:space="preserve"> Statistics</w:t>
      </w:r>
      <w:r w:rsidRPr="00D704FF">
        <w:rPr>
          <w:rFonts w:ascii="Times New Roman" w:eastAsia="SimSun" w:hAnsi="Times New Roman" w:cs="Times New Roman"/>
          <w:kern w:val="2"/>
          <w:sz w:val="24"/>
          <w:szCs w:val="24"/>
          <w:lang w:eastAsia="en-GB"/>
        </w:rPr>
        <w:t xml:space="preserve">. [online] Statista. Available at: </w:t>
      </w:r>
      <w:hyperlink r:id="rId19" w:history="1">
        <w:r w:rsidRPr="00D704FF">
          <w:rPr>
            <w:rFonts w:ascii="Times New Roman" w:eastAsia="SimSun" w:hAnsi="Times New Roman" w:cs="Times New Roman"/>
            <w:color w:val="0000FF"/>
            <w:kern w:val="2"/>
            <w:sz w:val="24"/>
            <w:szCs w:val="24"/>
            <w:u w:val="single"/>
            <w:lang w:eastAsia="en-GB"/>
          </w:rPr>
          <w:t>https://www.statista.com/statistics/280208/grocery-market-share-in-the-united-kingdom-uk/</w:t>
        </w:r>
      </w:hyperlink>
      <w:r w:rsidRPr="00D704FF">
        <w:rPr>
          <w:rFonts w:ascii="Times New Roman" w:eastAsia="SimSun" w:hAnsi="Times New Roman" w:cs="Times New Roman"/>
          <w:kern w:val="2"/>
          <w:sz w:val="24"/>
          <w:szCs w:val="24"/>
          <w:lang w:eastAsia="en-GB"/>
        </w:rPr>
        <w:t xml:space="preserve"> [Accessed 7 Feb. 2022].</w:t>
      </w:r>
    </w:p>
    <w:p w14:paraId="29742AE9" w14:textId="52AE5F89" w:rsidR="00705E53" w:rsidRPr="00705E53" w:rsidRDefault="00705E53" w:rsidP="00705E53">
      <w:pPr>
        <w:shd w:val="clear" w:color="auto" w:fill="FFFFFF"/>
        <w:spacing w:after="240" w:line="360" w:lineRule="auto"/>
        <w:rPr>
          <w:rFonts w:ascii="Times New Roman" w:eastAsia="Times New Roman" w:hAnsi="Times New Roman" w:cs="Times New Roman"/>
          <w:color w:val="000000"/>
          <w:sz w:val="24"/>
          <w:szCs w:val="24"/>
          <w:lang w:eastAsia="en-GB"/>
        </w:rPr>
      </w:pPr>
      <w:r w:rsidRPr="00705E53">
        <w:rPr>
          <w:rFonts w:ascii="Times New Roman" w:eastAsia="Times New Roman" w:hAnsi="Times New Roman" w:cs="Times New Roman"/>
          <w:color w:val="000000"/>
          <w:sz w:val="24"/>
          <w:szCs w:val="24"/>
          <w:lang w:eastAsia="en-GB"/>
        </w:rPr>
        <w:t>Carroll, A.B. (2016). Carroll</w:t>
      </w:r>
      <w:r>
        <w:rPr>
          <w:rFonts w:ascii="Times New Roman" w:eastAsia="Times New Roman" w:hAnsi="Times New Roman" w:cs="Times New Roman"/>
          <w:color w:val="000000"/>
          <w:sz w:val="24"/>
          <w:szCs w:val="24"/>
          <w:lang w:eastAsia="en-GB"/>
        </w:rPr>
        <w:t>'</w:t>
      </w:r>
      <w:r w:rsidRPr="00705E53">
        <w:rPr>
          <w:rFonts w:ascii="Times New Roman" w:eastAsia="Times New Roman" w:hAnsi="Times New Roman" w:cs="Times New Roman"/>
          <w:color w:val="000000"/>
          <w:sz w:val="24"/>
          <w:szCs w:val="24"/>
          <w:lang w:eastAsia="en-GB"/>
        </w:rPr>
        <w:t xml:space="preserve">s Pyramid of CSR: Taking Another Look. </w:t>
      </w:r>
      <w:r w:rsidRPr="00705E53">
        <w:rPr>
          <w:rFonts w:ascii="Times New Roman" w:eastAsia="Times New Roman" w:hAnsi="Times New Roman" w:cs="Times New Roman"/>
          <w:i/>
          <w:iCs/>
          <w:color w:val="000000"/>
          <w:sz w:val="24"/>
          <w:szCs w:val="24"/>
          <w:lang w:eastAsia="en-GB"/>
        </w:rPr>
        <w:t>International Journal of Corporate Social Responsibility</w:t>
      </w:r>
      <w:r w:rsidRPr="00705E53">
        <w:rPr>
          <w:rFonts w:ascii="Times New Roman" w:eastAsia="Times New Roman" w:hAnsi="Times New Roman" w:cs="Times New Roman"/>
          <w:color w:val="000000"/>
          <w:sz w:val="24"/>
          <w:szCs w:val="24"/>
          <w:lang w:eastAsia="en-GB"/>
        </w:rPr>
        <w:t xml:space="preserve">, [online] 1(3). Available at: </w:t>
      </w:r>
      <w:hyperlink r:id="rId20" w:history="1">
        <w:r w:rsidRPr="00705E53">
          <w:rPr>
            <w:rStyle w:val="Hyperlink"/>
            <w:rFonts w:ascii="Times New Roman" w:eastAsia="Times New Roman" w:hAnsi="Times New Roman" w:cs="Times New Roman"/>
            <w:sz w:val="24"/>
            <w:szCs w:val="24"/>
            <w:lang w:eastAsia="en-GB"/>
          </w:rPr>
          <w:t>https://jcsr.springeropen.com/articles/10.1186/s40991-016-0004-6</w:t>
        </w:r>
      </w:hyperlink>
      <w:r>
        <w:rPr>
          <w:rFonts w:ascii="Times New Roman" w:eastAsia="Times New Roman" w:hAnsi="Times New Roman" w:cs="Times New Roman"/>
          <w:color w:val="000000"/>
          <w:sz w:val="24"/>
          <w:szCs w:val="24"/>
          <w:lang w:eastAsia="en-GB"/>
        </w:rPr>
        <w:t xml:space="preserve"> </w:t>
      </w:r>
      <w:r w:rsidRPr="00705E53">
        <w:rPr>
          <w:rFonts w:ascii="Times New Roman" w:eastAsia="Times New Roman" w:hAnsi="Times New Roman" w:cs="Times New Roman"/>
          <w:color w:val="000000"/>
          <w:sz w:val="24"/>
          <w:szCs w:val="24"/>
          <w:lang w:eastAsia="en-GB"/>
        </w:rPr>
        <w:t>[Accessed 21 Feb. 2022].</w:t>
      </w:r>
    </w:p>
    <w:p w14:paraId="62C9D074" w14:textId="0693FBEA" w:rsidR="00D704FF" w:rsidRPr="00705E53" w:rsidRDefault="00705E53" w:rsidP="00705E53">
      <w:pPr>
        <w:shd w:val="clear" w:color="auto" w:fill="FFFFFF"/>
        <w:spacing w:after="0" w:line="240" w:lineRule="auto"/>
        <w:rPr>
          <w:rFonts w:ascii="Times New Roman" w:eastAsia="Times New Roman" w:hAnsi="Times New Roman" w:cs="Times New Roman"/>
          <w:color w:val="000000"/>
          <w:sz w:val="24"/>
          <w:szCs w:val="24"/>
          <w:lang w:eastAsia="en-GB"/>
        </w:rPr>
      </w:pPr>
      <w:r w:rsidRPr="00705E53">
        <w:rPr>
          <w:rFonts w:ascii="Times New Roman" w:eastAsia="Times New Roman" w:hAnsi="Times New Roman" w:cs="Times New Roman"/>
          <w:color w:val="000000"/>
          <w:sz w:val="24"/>
          <w:szCs w:val="24"/>
          <w:lang w:eastAsia="en-GB"/>
        </w:rPr>
        <w:t>‌</w:t>
      </w:r>
      <w:r w:rsidR="00D704FF" w:rsidRPr="00D704FF">
        <w:rPr>
          <w:rFonts w:ascii="Times New Roman" w:eastAsia="SimSun" w:hAnsi="Times New Roman" w:cs="Times New Roman"/>
          <w:kern w:val="2"/>
          <w:sz w:val="24"/>
          <w:szCs w:val="24"/>
          <w:lang w:eastAsia="en-GB"/>
        </w:rPr>
        <w:t xml:space="preserve">Carter, A. (2018). </w:t>
      </w:r>
      <w:r w:rsidR="00D704FF" w:rsidRPr="00D704FF">
        <w:rPr>
          <w:rFonts w:ascii="Times New Roman" w:eastAsia="SimSun" w:hAnsi="Times New Roman" w:cs="Times New Roman"/>
          <w:i/>
          <w:kern w:val="2"/>
          <w:sz w:val="24"/>
          <w:szCs w:val="24"/>
          <w:lang w:eastAsia="en-GB"/>
        </w:rPr>
        <w:t>Supermarkets | Ethical Consumer</w:t>
      </w:r>
      <w:r w:rsidR="00D704FF" w:rsidRPr="00D704FF">
        <w:rPr>
          <w:rFonts w:ascii="Times New Roman" w:eastAsia="SimSun" w:hAnsi="Times New Roman" w:cs="Times New Roman"/>
          <w:kern w:val="2"/>
          <w:sz w:val="24"/>
          <w:szCs w:val="24"/>
          <w:lang w:eastAsia="en-GB"/>
        </w:rPr>
        <w:t xml:space="preserve">. [online] Ethical Consumer. Available at: </w:t>
      </w:r>
      <w:hyperlink r:id="rId21" w:history="1">
        <w:r w:rsidR="00D704FF" w:rsidRPr="00D704FF">
          <w:rPr>
            <w:rFonts w:ascii="Times New Roman" w:eastAsia="SimSun" w:hAnsi="Times New Roman" w:cs="Times New Roman"/>
            <w:color w:val="0000FF"/>
            <w:kern w:val="2"/>
            <w:sz w:val="24"/>
            <w:szCs w:val="24"/>
            <w:u w:val="single"/>
            <w:lang w:eastAsia="en-GB"/>
          </w:rPr>
          <w:t>https://www.ethicalconsumer.org/retailers/shopping-guide/supermarkets</w:t>
        </w:r>
      </w:hyperlink>
      <w:r w:rsidR="00D704FF" w:rsidRPr="00D704FF">
        <w:rPr>
          <w:rFonts w:ascii="Times New Roman" w:eastAsia="SimSun" w:hAnsi="Times New Roman" w:cs="Times New Roman"/>
          <w:kern w:val="2"/>
          <w:sz w:val="24"/>
          <w:szCs w:val="24"/>
          <w:lang w:eastAsia="en-GB"/>
        </w:rPr>
        <w:t xml:space="preserve"> [Accessed 7 Feb. 2022].</w:t>
      </w:r>
    </w:p>
    <w:p w14:paraId="734ED724"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Chapman, B. (2017). </w:t>
      </w:r>
      <w:r w:rsidRPr="00D704FF">
        <w:rPr>
          <w:rFonts w:ascii="Times New Roman" w:eastAsia="SimSun" w:hAnsi="Times New Roman" w:cs="Times New Roman"/>
          <w:i/>
          <w:kern w:val="2"/>
          <w:sz w:val="24"/>
          <w:szCs w:val="24"/>
          <w:lang w:eastAsia="en-GB"/>
        </w:rPr>
        <w:t>Tesco crack down on chemicals that can cause serious health problems found in clothing line</w:t>
      </w:r>
      <w:r w:rsidRPr="00D704FF">
        <w:rPr>
          <w:rFonts w:ascii="Times New Roman" w:eastAsia="SimSun" w:hAnsi="Times New Roman" w:cs="Times New Roman"/>
          <w:kern w:val="2"/>
          <w:sz w:val="24"/>
          <w:szCs w:val="24"/>
          <w:lang w:eastAsia="en-GB"/>
        </w:rPr>
        <w:t xml:space="preserve">. [online] The Independent. Available at: </w:t>
      </w:r>
      <w:hyperlink r:id="rId22" w:history="1">
        <w:r w:rsidRPr="00D704FF">
          <w:rPr>
            <w:rFonts w:ascii="Times New Roman" w:eastAsia="SimSun" w:hAnsi="Times New Roman" w:cs="Times New Roman"/>
            <w:color w:val="0000FF"/>
            <w:kern w:val="2"/>
            <w:sz w:val="24"/>
            <w:szCs w:val="24"/>
            <w:u w:val="single"/>
            <w:lang w:eastAsia="en-GB"/>
          </w:rPr>
          <w:t>https://www.independent.co.uk/news/business/news/tesco-hazardous-chemicals-f-and-f-clothing-range-pledges-to-remove-11-substances-greenpeace-detox-campaign-a7840956.html</w:t>
        </w:r>
      </w:hyperlink>
      <w:r w:rsidRPr="00D704FF">
        <w:rPr>
          <w:rFonts w:ascii="Times New Roman" w:eastAsia="SimSun" w:hAnsi="Times New Roman" w:cs="Times New Roman"/>
          <w:kern w:val="2"/>
          <w:sz w:val="24"/>
          <w:szCs w:val="24"/>
          <w:lang w:eastAsia="en-GB"/>
        </w:rPr>
        <w:t xml:space="preserve"> [Accessed 7 Feb. 2022].</w:t>
      </w:r>
    </w:p>
    <w:p w14:paraId="32A07A96"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Chegut, A. (2020). </w:t>
      </w:r>
      <w:r w:rsidRPr="00D704FF">
        <w:rPr>
          <w:rFonts w:ascii="Times New Roman" w:eastAsia="SimSun" w:hAnsi="Times New Roman" w:cs="Times New Roman"/>
          <w:i/>
          <w:kern w:val="2"/>
          <w:sz w:val="24"/>
          <w:szCs w:val="24"/>
          <w:lang w:eastAsia="en-GB"/>
        </w:rPr>
        <w:t>Retail Carbon Footprints: Measuring Impacts from Real Estate and Technology</w:t>
      </w:r>
      <w:r w:rsidRPr="00D704FF">
        <w:rPr>
          <w:rFonts w:ascii="Times New Roman" w:eastAsia="SimSun" w:hAnsi="Times New Roman" w:cs="Times New Roman"/>
          <w:kern w:val="2"/>
          <w:sz w:val="24"/>
          <w:szCs w:val="24"/>
          <w:lang w:eastAsia="en-GB"/>
        </w:rPr>
        <w:t xml:space="preserve">. [online] Available at: </w:t>
      </w:r>
      <w:hyperlink r:id="rId23" w:history="1">
        <w:r w:rsidRPr="00D704FF">
          <w:rPr>
            <w:rFonts w:ascii="Times New Roman" w:eastAsia="SimSun" w:hAnsi="Times New Roman" w:cs="Times New Roman"/>
            <w:color w:val="0000FF"/>
            <w:kern w:val="2"/>
            <w:sz w:val="24"/>
            <w:szCs w:val="24"/>
            <w:u w:val="single"/>
            <w:lang w:eastAsia="en-GB"/>
          </w:rPr>
          <w:t>https://realestateinnovationlab.mit.edu/wp-content/uploads/2021/01/FINAL_Retail-carbon-footprints-report_011221.pdf</w:t>
        </w:r>
      </w:hyperlink>
      <w:r w:rsidRPr="00D704FF">
        <w:rPr>
          <w:rFonts w:ascii="Times New Roman" w:eastAsia="SimSun" w:hAnsi="Times New Roman" w:cs="Times New Roman"/>
          <w:kern w:val="2"/>
          <w:sz w:val="24"/>
          <w:szCs w:val="24"/>
          <w:lang w:eastAsia="en-GB"/>
        </w:rPr>
        <w:t xml:space="preserve"> [Accessed 7 Feb. 2022].</w:t>
      </w:r>
    </w:p>
    <w:p w14:paraId="518BA5BB" w14:textId="273A7F82"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lastRenderedPageBreak/>
        <w:t>Clark, T. and Chan, S.P. (2014). A history of Tesco: The rise of Britain</w:t>
      </w:r>
      <w:r>
        <w:rPr>
          <w:rFonts w:ascii="Times New Roman" w:eastAsia="SimSun" w:hAnsi="Times New Roman" w:cs="Times New Roman"/>
          <w:kern w:val="2"/>
          <w:sz w:val="24"/>
          <w:szCs w:val="24"/>
          <w:lang w:eastAsia="en-GB"/>
        </w:rPr>
        <w:t>'</w:t>
      </w:r>
      <w:r w:rsidRPr="00D704FF">
        <w:rPr>
          <w:rFonts w:ascii="Times New Roman" w:eastAsia="SimSun" w:hAnsi="Times New Roman" w:cs="Times New Roman"/>
          <w:kern w:val="2"/>
          <w:sz w:val="24"/>
          <w:szCs w:val="24"/>
          <w:lang w:eastAsia="en-GB"/>
        </w:rPr>
        <w:t xml:space="preserve">s biggest supermarket. </w:t>
      </w:r>
      <w:r w:rsidRPr="00D704FF">
        <w:rPr>
          <w:rFonts w:ascii="Times New Roman" w:eastAsia="SimSun" w:hAnsi="Times New Roman" w:cs="Times New Roman"/>
          <w:i/>
          <w:kern w:val="2"/>
          <w:sz w:val="24"/>
          <w:szCs w:val="24"/>
          <w:lang w:eastAsia="en-GB"/>
        </w:rPr>
        <w:t>The Telegraph</w:t>
      </w:r>
      <w:r w:rsidRPr="00D704FF">
        <w:rPr>
          <w:rFonts w:ascii="Times New Roman" w:eastAsia="SimSun" w:hAnsi="Times New Roman" w:cs="Times New Roman"/>
          <w:kern w:val="2"/>
          <w:sz w:val="24"/>
          <w:szCs w:val="24"/>
          <w:lang w:eastAsia="en-GB"/>
        </w:rPr>
        <w:t xml:space="preserve">. [online] 4 Oct. Available at: </w:t>
      </w:r>
      <w:hyperlink r:id="rId24" w:history="1">
        <w:r w:rsidRPr="00D704FF">
          <w:rPr>
            <w:rFonts w:ascii="Times New Roman" w:eastAsia="SimSun" w:hAnsi="Times New Roman" w:cs="Times New Roman"/>
            <w:color w:val="0000FF"/>
            <w:kern w:val="2"/>
            <w:sz w:val="24"/>
            <w:szCs w:val="24"/>
            <w:u w:val="single"/>
            <w:lang w:eastAsia="en-GB"/>
          </w:rPr>
          <w:t>https://www.telegraph.co.uk/business/0/history-tesco-rise-britains-biggest-supermarket/</w:t>
        </w:r>
      </w:hyperlink>
      <w:r w:rsidRPr="00D704FF">
        <w:rPr>
          <w:rFonts w:ascii="Times New Roman" w:eastAsia="SimSun" w:hAnsi="Times New Roman" w:cs="Times New Roman"/>
          <w:kern w:val="2"/>
          <w:sz w:val="24"/>
          <w:szCs w:val="24"/>
          <w:lang w:eastAsia="en-GB"/>
        </w:rPr>
        <w:t xml:space="preserve"> [Accessed 28 Jan. 2022].</w:t>
      </w:r>
    </w:p>
    <w:p w14:paraId="7561DD95"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ContactPigeon (2019). </w:t>
      </w:r>
      <w:r w:rsidRPr="00D704FF">
        <w:rPr>
          <w:rFonts w:ascii="Times New Roman" w:eastAsia="SimSun" w:hAnsi="Times New Roman" w:cs="Times New Roman"/>
          <w:i/>
          <w:kern w:val="2"/>
          <w:sz w:val="24"/>
          <w:szCs w:val="24"/>
          <w:lang w:eastAsia="en-GB"/>
        </w:rPr>
        <w:t>Tesco Case Study: How an Online Grocery Goliath Was Born</w:t>
      </w:r>
      <w:r w:rsidRPr="00D704FF">
        <w:rPr>
          <w:rFonts w:ascii="Times New Roman" w:eastAsia="SimSun" w:hAnsi="Times New Roman" w:cs="Times New Roman"/>
          <w:kern w:val="2"/>
          <w:sz w:val="24"/>
          <w:szCs w:val="24"/>
          <w:lang w:eastAsia="en-GB"/>
        </w:rPr>
        <w:t xml:space="preserve">. [online] ContactPigeon | Blog. Available at: </w:t>
      </w:r>
      <w:hyperlink r:id="rId25" w:anchor="history" w:history="1">
        <w:r w:rsidRPr="00D704FF">
          <w:rPr>
            <w:rFonts w:ascii="Times New Roman" w:eastAsia="SimSun" w:hAnsi="Times New Roman" w:cs="Times New Roman"/>
            <w:color w:val="0000FF"/>
            <w:kern w:val="2"/>
            <w:sz w:val="24"/>
            <w:szCs w:val="24"/>
            <w:u w:val="single"/>
            <w:lang w:eastAsia="en-GB"/>
          </w:rPr>
          <w:t>https://blog.contactpigeon.com/tesco-case-study/#history</w:t>
        </w:r>
      </w:hyperlink>
      <w:r w:rsidRPr="00D704FF">
        <w:rPr>
          <w:rFonts w:ascii="Times New Roman" w:eastAsia="SimSun" w:hAnsi="Times New Roman" w:cs="Times New Roman"/>
          <w:kern w:val="2"/>
          <w:sz w:val="24"/>
          <w:szCs w:val="24"/>
          <w:lang w:eastAsia="en-GB"/>
        </w:rPr>
        <w:t xml:space="preserve"> [Accessed 1 Feb. 2022].</w:t>
      </w:r>
    </w:p>
    <w:p w14:paraId="467E977D" w14:textId="7DA7722B"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Coppola, D. (2020). </w:t>
      </w:r>
      <w:r w:rsidRPr="00D704FF">
        <w:rPr>
          <w:rFonts w:ascii="Times New Roman" w:eastAsia="SimSun" w:hAnsi="Times New Roman" w:cs="Times New Roman"/>
          <w:i/>
          <w:kern w:val="2"/>
          <w:sz w:val="24"/>
          <w:szCs w:val="24"/>
          <w:lang w:eastAsia="en-GB"/>
        </w:rPr>
        <w:t>Tesco</w:t>
      </w:r>
      <w:r>
        <w:rPr>
          <w:rFonts w:ascii="Times New Roman" w:eastAsia="SimSun" w:hAnsi="Times New Roman" w:cs="Times New Roman"/>
          <w:i/>
          <w:kern w:val="2"/>
          <w:sz w:val="24"/>
          <w:szCs w:val="24"/>
          <w:lang w:eastAsia="en-GB"/>
        </w:rPr>
        <w:t>'</w:t>
      </w:r>
      <w:r w:rsidRPr="00D704FF">
        <w:rPr>
          <w:rFonts w:ascii="Times New Roman" w:eastAsia="SimSun" w:hAnsi="Times New Roman" w:cs="Times New Roman"/>
          <w:i/>
          <w:kern w:val="2"/>
          <w:sz w:val="24"/>
          <w:szCs w:val="24"/>
          <w:lang w:eastAsia="en-GB"/>
        </w:rPr>
        <w:t>s Global Number of Stores 2018 | Statistic</w:t>
      </w:r>
      <w:r w:rsidRPr="00D704FF">
        <w:rPr>
          <w:rFonts w:ascii="Times New Roman" w:eastAsia="SimSun" w:hAnsi="Times New Roman" w:cs="Times New Roman"/>
          <w:kern w:val="2"/>
          <w:sz w:val="24"/>
          <w:szCs w:val="24"/>
          <w:lang w:eastAsia="en-GB"/>
        </w:rPr>
        <w:t xml:space="preserve">. [online] Statista. Available at: </w:t>
      </w:r>
      <w:hyperlink r:id="rId26" w:history="1">
        <w:r w:rsidRPr="00D704FF">
          <w:rPr>
            <w:rFonts w:ascii="Times New Roman" w:eastAsia="SimSun" w:hAnsi="Times New Roman" w:cs="Times New Roman"/>
            <w:color w:val="0000FF"/>
            <w:kern w:val="2"/>
            <w:sz w:val="24"/>
            <w:szCs w:val="24"/>
            <w:u w:val="single"/>
            <w:lang w:eastAsia="en-GB"/>
          </w:rPr>
          <w:t>https://www.statista.com/statistics/238667/tesco-plc-number-of-outlets-worldwide/</w:t>
        </w:r>
      </w:hyperlink>
      <w:r w:rsidRPr="00D704FF">
        <w:rPr>
          <w:rFonts w:ascii="Times New Roman" w:eastAsia="SimSun" w:hAnsi="Times New Roman" w:cs="Times New Roman"/>
          <w:kern w:val="2"/>
          <w:sz w:val="24"/>
          <w:szCs w:val="24"/>
          <w:lang w:eastAsia="en-GB"/>
        </w:rPr>
        <w:t xml:space="preserve"> [Accessed 19 Feb. 2022].</w:t>
      </w:r>
    </w:p>
    <w:p w14:paraId="018661B8" w14:textId="6B933C74" w:rsid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Datamonitor (2004). </w:t>
      </w:r>
      <w:r w:rsidRPr="00D704FF">
        <w:rPr>
          <w:rFonts w:ascii="Times New Roman" w:eastAsia="SimSun" w:hAnsi="Times New Roman" w:cs="Times New Roman"/>
          <w:i/>
          <w:kern w:val="2"/>
          <w:sz w:val="24"/>
          <w:szCs w:val="24"/>
          <w:lang w:eastAsia="en-GB"/>
        </w:rPr>
        <w:t>Tesco PLC Company Profile</w:t>
      </w:r>
      <w:r w:rsidRPr="00D704FF">
        <w:rPr>
          <w:rFonts w:ascii="Times New Roman" w:eastAsia="SimSun" w:hAnsi="Times New Roman" w:cs="Times New Roman"/>
          <w:kern w:val="2"/>
          <w:sz w:val="24"/>
          <w:szCs w:val="24"/>
          <w:lang w:eastAsia="en-GB"/>
        </w:rPr>
        <w:t xml:space="preserve">. [online] Available at: </w:t>
      </w:r>
      <w:hyperlink r:id="rId27" w:history="1">
        <w:r w:rsidRPr="00D704FF">
          <w:rPr>
            <w:rFonts w:ascii="Times New Roman" w:eastAsia="SimSun" w:hAnsi="Times New Roman" w:cs="Times New Roman"/>
            <w:color w:val="0000FF"/>
            <w:kern w:val="2"/>
            <w:sz w:val="24"/>
            <w:szCs w:val="24"/>
            <w:u w:val="single"/>
            <w:lang w:eastAsia="en-GB"/>
          </w:rPr>
          <w:t>https://people.exeter.ac.uk/wl203/BEAM011/Materials/Lecture%204/TESCO%20Company%20Profile.pdf</w:t>
        </w:r>
      </w:hyperlink>
      <w:r w:rsidRPr="00D704FF">
        <w:rPr>
          <w:rFonts w:ascii="Times New Roman" w:eastAsia="SimSun" w:hAnsi="Times New Roman" w:cs="Times New Roman"/>
          <w:kern w:val="2"/>
          <w:sz w:val="24"/>
          <w:szCs w:val="24"/>
          <w:lang w:eastAsia="en-GB"/>
        </w:rPr>
        <w:t xml:space="preserve"> [Accessed 8 Feb. 2022].</w:t>
      </w:r>
    </w:p>
    <w:p w14:paraId="1A944C12" w14:textId="27BFCF3E" w:rsidR="0059142C" w:rsidRPr="0059142C" w:rsidRDefault="0059142C" w:rsidP="0059142C">
      <w:pPr>
        <w:spacing w:after="0" w:line="360" w:lineRule="auto"/>
        <w:rPr>
          <w:rFonts w:ascii="Times New Roman" w:eastAsia="SimSun" w:hAnsi="Times New Roman" w:cs="Times New Roman"/>
          <w:kern w:val="2"/>
          <w:sz w:val="24"/>
          <w:szCs w:val="24"/>
          <w:lang w:eastAsia="en-GB"/>
        </w:rPr>
      </w:pPr>
      <w:r w:rsidRPr="0059142C">
        <w:rPr>
          <w:rFonts w:ascii="Times New Roman" w:eastAsia="SimSun" w:hAnsi="Times New Roman" w:cs="Times New Roman"/>
          <w:kern w:val="2"/>
          <w:sz w:val="24"/>
          <w:szCs w:val="24"/>
          <w:lang w:eastAsia="en-GB"/>
        </w:rPr>
        <w:t xml:space="preserve">Davey, J. (2021). </w:t>
      </w:r>
      <w:r w:rsidRPr="0059142C">
        <w:rPr>
          <w:rFonts w:ascii="Times New Roman" w:eastAsia="SimSun" w:hAnsi="Times New Roman" w:cs="Times New Roman"/>
          <w:i/>
          <w:iCs/>
          <w:kern w:val="2"/>
          <w:sz w:val="24"/>
          <w:szCs w:val="24"/>
          <w:lang w:eastAsia="en-GB"/>
        </w:rPr>
        <w:t>Tesco defies supply chain challenges to lift profit outlook. Reuters.</w:t>
      </w:r>
      <w:r w:rsidRPr="0059142C">
        <w:rPr>
          <w:rFonts w:ascii="Times New Roman" w:eastAsia="SimSun" w:hAnsi="Times New Roman" w:cs="Times New Roman"/>
          <w:kern w:val="2"/>
          <w:sz w:val="24"/>
          <w:szCs w:val="24"/>
          <w:lang w:eastAsia="en-GB"/>
        </w:rPr>
        <w:t xml:space="preserve"> [online] 6 Oct. Available at: </w:t>
      </w:r>
      <w:hyperlink r:id="rId28" w:history="1">
        <w:r w:rsidRPr="009B19C5">
          <w:rPr>
            <w:rStyle w:val="Hyperlink"/>
            <w:rFonts w:ascii="Times New Roman" w:eastAsia="SimSun" w:hAnsi="Times New Roman" w:cs="Times New Roman"/>
            <w:kern w:val="2"/>
            <w:sz w:val="24"/>
            <w:szCs w:val="24"/>
            <w:lang w:eastAsia="en-GB"/>
          </w:rPr>
          <w:t>https://www.reuters.com/business/retail-consumer/tesco-raises-full-year-outlook-after-strong-first-half-2021-10-06/</w:t>
        </w:r>
      </w:hyperlink>
      <w:r>
        <w:rPr>
          <w:rFonts w:ascii="Times New Roman" w:eastAsia="SimSun" w:hAnsi="Times New Roman" w:cs="Times New Roman"/>
          <w:kern w:val="2"/>
          <w:sz w:val="24"/>
          <w:szCs w:val="24"/>
          <w:lang w:eastAsia="en-GB"/>
        </w:rPr>
        <w:t xml:space="preserve"> </w:t>
      </w:r>
      <w:r w:rsidRPr="0059142C">
        <w:rPr>
          <w:rFonts w:ascii="Times New Roman" w:eastAsia="SimSun" w:hAnsi="Times New Roman" w:cs="Times New Roman"/>
          <w:kern w:val="2"/>
          <w:sz w:val="24"/>
          <w:szCs w:val="24"/>
          <w:lang w:eastAsia="en-GB"/>
        </w:rPr>
        <w:t>[Accessed 21 Feb. 2022].</w:t>
      </w:r>
    </w:p>
    <w:p w14:paraId="1B5F7203" w14:textId="047E5318" w:rsidR="00D704FF" w:rsidRPr="00D704FF" w:rsidRDefault="0059142C" w:rsidP="00D704FF">
      <w:pPr>
        <w:spacing w:after="0" w:line="360" w:lineRule="auto"/>
        <w:rPr>
          <w:rFonts w:ascii="Times New Roman" w:eastAsia="SimSun" w:hAnsi="Times New Roman" w:cs="Times New Roman"/>
          <w:kern w:val="2"/>
          <w:sz w:val="24"/>
          <w:szCs w:val="24"/>
          <w:lang w:eastAsia="en-GB"/>
        </w:rPr>
      </w:pPr>
      <w:r w:rsidRPr="0059142C">
        <w:rPr>
          <w:rFonts w:ascii="Times New Roman" w:eastAsia="SimSun" w:hAnsi="Times New Roman" w:cs="Times New Roman"/>
          <w:kern w:val="2"/>
          <w:sz w:val="24"/>
          <w:szCs w:val="24"/>
          <w:lang w:eastAsia="en-GB"/>
        </w:rPr>
        <w:t>‌</w:t>
      </w:r>
      <w:r w:rsidR="00D704FF" w:rsidRPr="00D704FF">
        <w:rPr>
          <w:rFonts w:ascii="Times New Roman" w:eastAsia="SimSun" w:hAnsi="Times New Roman" w:cs="Times New Roman"/>
          <w:kern w:val="2"/>
          <w:sz w:val="24"/>
          <w:szCs w:val="24"/>
          <w:lang w:eastAsia="en-GB"/>
        </w:rPr>
        <w:t>Dess, G.G. and Davis, P.S. (1984). Porter</w:t>
      </w:r>
      <w:r w:rsidR="00D704FF">
        <w:rPr>
          <w:rFonts w:ascii="Times New Roman" w:eastAsia="SimSun" w:hAnsi="Times New Roman" w:cs="Times New Roman"/>
          <w:kern w:val="2"/>
          <w:sz w:val="24"/>
          <w:szCs w:val="24"/>
          <w:lang w:eastAsia="en-GB"/>
        </w:rPr>
        <w:t>'</w:t>
      </w:r>
      <w:r w:rsidR="00D704FF" w:rsidRPr="00D704FF">
        <w:rPr>
          <w:rFonts w:ascii="Times New Roman" w:eastAsia="SimSun" w:hAnsi="Times New Roman" w:cs="Times New Roman"/>
          <w:kern w:val="2"/>
          <w:sz w:val="24"/>
          <w:szCs w:val="24"/>
          <w:lang w:eastAsia="en-GB"/>
        </w:rPr>
        <w:t xml:space="preserve">s (1980) Generic Strategies as Determinants of Strategic Group Membership and Organizational Performance. </w:t>
      </w:r>
      <w:r w:rsidR="00D704FF" w:rsidRPr="00D704FF">
        <w:rPr>
          <w:rFonts w:ascii="Times New Roman" w:eastAsia="SimSun" w:hAnsi="Times New Roman" w:cs="Times New Roman"/>
          <w:i/>
          <w:kern w:val="2"/>
          <w:sz w:val="24"/>
          <w:szCs w:val="24"/>
          <w:lang w:eastAsia="en-GB"/>
        </w:rPr>
        <w:t>Academy of Management Journal</w:t>
      </w:r>
      <w:r w:rsidR="00D704FF" w:rsidRPr="00D704FF">
        <w:rPr>
          <w:rFonts w:ascii="Times New Roman" w:eastAsia="SimSun" w:hAnsi="Times New Roman" w:cs="Times New Roman"/>
          <w:kern w:val="2"/>
          <w:sz w:val="24"/>
          <w:szCs w:val="24"/>
          <w:lang w:eastAsia="en-GB"/>
        </w:rPr>
        <w:t xml:space="preserve">, [online] 27(3), pp.467–488. Available at: </w:t>
      </w:r>
      <w:hyperlink r:id="rId29" w:anchor="metadata_info_tab_contents" w:history="1">
        <w:r w:rsidR="00D704FF" w:rsidRPr="00D704FF">
          <w:rPr>
            <w:rFonts w:ascii="Times New Roman" w:eastAsia="SimSun" w:hAnsi="Times New Roman" w:cs="Times New Roman"/>
            <w:color w:val="0000FF"/>
            <w:kern w:val="2"/>
            <w:sz w:val="24"/>
            <w:szCs w:val="24"/>
            <w:u w:val="single"/>
            <w:lang w:eastAsia="en-GB"/>
          </w:rPr>
          <w:t>https://www.jstor.org/stable/256040?seq=1#metadata_info_tab_contents</w:t>
        </w:r>
      </w:hyperlink>
      <w:r w:rsidR="00D704FF" w:rsidRPr="00D704FF">
        <w:rPr>
          <w:rFonts w:ascii="Times New Roman" w:eastAsia="SimSun" w:hAnsi="Times New Roman" w:cs="Times New Roman"/>
          <w:kern w:val="2"/>
          <w:sz w:val="24"/>
          <w:szCs w:val="24"/>
          <w:lang w:eastAsia="en-GB"/>
        </w:rPr>
        <w:t xml:space="preserve"> [Accessed 8 Feb. 2022].</w:t>
      </w:r>
    </w:p>
    <w:p w14:paraId="37A5B056"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Dudovskiy, J. (2016). </w:t>
      </w:r>
      <w:r w:rsidRPr="00D704FF">
        <w:rPr>
          <w:rFonts w:ascii="Times New Roman" w:eastAsia="SimSun" w:hAnsi="Times New Roman" w:cs="Times New Roman"/>
          <w:i/>
          <w:kern w:val="2"/>
          <w:sz w:val="24"/>
          <w:szCs w:val="24"/>
          <w:lang w:eastAsia="en-GB"/>
        </w:rPr>
        <w:t>Tesco Segmentation, Targeting and Positioning - Research-Methodology</w:t>
      </w:r>
      <w:r w:rsidRPr="00D704FF">
        <w:rPr>
          <w:rFonts w:ascii="Times New Roman" w:eastAsia="SimSun" w:hAnsi="Times New Roman" w:cs="Times New Roman"/>
          <w:kern w:val="2"/>
          <w:sz w:val="24"/>
          <w:szCs w:val="24"/>
          <w:lang w:eastAsia="en-GB"/>
        </w:rPr>
        <w:t xml:space="preserve">. [online] Research-Methodology. Available at: </w:t>
      </w:r>
      <w:hyperlink r:id="rId30" w:history="1">
        <w:r w:rsidRPr="00D704FF">
          <w:rPr>
            <w:rFonts w:ascii="Times New Roman" w:eastAsia="SimSun" w:hAnsi="Times New Roman" w:cs="Times New Roman"/>
            <w:color w:val="0000FF"/>
            <w:kern w:val="2"/>
            <w:sz w:val="24"/>
            <w:szCs w:val="24"/>
            <w:u w:val="single"/>
            <w:lang w:eastAsia="en-GB"/>
          </w:rPr>
          <w:t>https://research-methodology.net/tesco-segmentation-targeting-and-positioning-2/</w:t>
        </w:r>
      </w:hyperlink>
      <w:r w:rsidRPr="00D704FF">
        <w:rPr>
          <w:rFonts w:ascii="Times New Roman" w:eastAsia="SimSun" w:hAnsi="Times New Roman" w:cs="Times New Roman"/>
          <w:kern w:val="2"/>
          <w:sz w:val="24"/>
          <w:szCs w:val="24"/>
          <w:lang w:eastAsia="en-GB"/>
        </w:rPr>
        <w:t xml:space="preserve"> [Accessed 2 Feb. 2022].</w:t>
      </w:r>
    </w:p>
    <w:p w14:paraId="6A6AB103"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Dunnhumby (2022). </w:t>
      </w:r>
      <w:r w:rsidRPr="00D704FF">
        <w:rPr>
          <w:rFonts w:ascii="Times New Roman" w:eastAsia="SimSun" w:hAnsi="Times New Roman" w:cs="Times New Roman"/>
          <w:i/>
          <w:kern w:val="2"/>
          <w:sz w:val="24"/>
          <w:szCs w:val="24"/>
          <w:lang w:eastAsia="en-GB"/>
        </w:rPr>
        <w:t>dunnhumby - Helping retailers, brands perfect the shopping science</w:t>
      </w:r>
      <w:r w:rsidRPr="00D704FF">
        <w:rPr>
          <w:rFonts w:ascii="Times New Roman" w:eastAsia="SimSun" w:hAnsi="Times New Roman" w:cs="Times New Roman"/>
          <w:kern w:val="2"/>
          <w:sz w:val="24"/>
          <w:szCs w:val="24"/>
          <w:lang w:eastAsia="en-GB"/>
        </w:rPr>
        <w:t xml:space="preserve">. [online] dunnhumby. Available at: </w:t>
      </w:r>
      <w:hyperlink r:id="rId31" w:history="1">
        <w:r w:rsidRPr="00D704FF">
          <w:rPr>
            <w:rFonts w:ascii="Times New Roman" w:eastAsia="SimSun" w:hAnsi="Times New Roman" w:cs="Times New Roman"/>
            <w:color w:val="0000FF"/>
            <w:kern w:val="2"/>
            <w:sz w:val="24"/>
            <w:szCs w:val="24"/>
            <w:u w:val="single"/>
            <w:lang w:eastAsia="en-GB"/>
          </w:rPr>
          <w:t>https://www.dunnhumby.com/</w:t>
        </w:r>
      </w:hyperlink>
      <w:r w:rsidRPr="00D704FF">
        <w:rPr>
          <w:rFonts w:ascii="Times New Roman" w:eastAsia="SimSun" w:hAnsi="Times New Roman" w:cs="Times New Roman"/>
          <w:kern w:val="2"/>
          <w:sz w:val="24"/>
          <w:szCs w:val="24"/>
          <w:lang w:eastAsia="en-GB"/>
        </w:rPr>
        <w:t xml:space="preserve"> [Accessed 1 Feb. 2022].</w:t>
      </w:r>
    </w:p>
    <w:p w14:paraId="1A15B97A" w14:textId="1F493004"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Faull, J. (2021). </w:t>
      </w:r>
      <w:r w:rsidRPr="00D704FF">
        <w:rPr>
          <w:rFonts w:ascii="Times New Roman" w:eastAsia="SimSun" w:hAnsi="Times New Roman" w:cs="Times New Roman"/>
          <w:i/>
          <w:kern w:val="2"/>
          <w:sz w:val="24"/>
          <w:szCs w:val="24"/>
          <w:lang w:eastAsia="en-GB"/>
        </w:rPr>
        <w:t>Tesco has a major new media offering for advertisers: here</w:t>
      </w:r>
      <w:r>
        <w:rPr>
          <w:rFonts w:ascii="Times New Roman" w:eastAsia="SimSun" w:hAnsi="Times New Roman" w:cs="Times New Roman"/>
          <w:i/>
          <w:kern w:val="2"/>
          <w:sz w:val="24"/>
          <w:szCs w:val="24"/>
          <w:lang w:eastAsia="en-GB"/>
        </w:rPr>
        <w:t>'</w:t>
      </w:r>
      <w:r w:rsidRPr="00D704FF">
        <w:rPr>
          <w:rFonts w:ascii="Times New Roman" w:eastAsia="SimSun" w:hAnsi="Times New Roman" w:cs="Times New Roman"/>
          <w:i/>
          <w:kern w:val="2"/>
          <w:sz w:val="24"/>
          <w:szCs w:val="24"/>
          <w:lang w:eastAsia="en-GB"/>
        </w:rPr>
        <w:t>s what you need to know</w:t>
      </w:r>
      <w:r w:rsidRPr="00D704FF">
        <w:rPr>
          <w:rFonts w:ascii="Times New Roman" w:eastAsia="SimSun" w:hAnsi="Times New Roman" w:cs="Times New Roman"/>
          <w:kern w:val="2"/>
          <w:sz w:val="24"/>
          <w:szCs w:val="24"/>
          <w:lang w:eastAsia="en-GB"/>
        </w:rPr>
        <w:t xml:space="preserve">. [online] The Drum. Available at: </w:t>
      </w:r>
      <w:hyperlink r:id="rId32" w:history="1">
        <w:r w:rsidRPr="00D704FF">
          <w:rPr>
            <w:rFonts w:ascii="Times New Roman" w:eastAsia="SimSun" w:hAnsi="Times New Roman" w:cs="Times New Roman"/>
            <w:color w:val="0000FF"/>
            <w:kern w:val="2"/>
            <w:sz w:val="24"/>
            <w:szCs w:val="24"/>
            <w:u w:val="single"/>
            <w:lang w:eastAsia="en-GB"/>
          </w:rPr>
          <w:t>https://www.thedrum.com/news/2021/11/30/tesco-has-major-new-media-offering-advertisers-heres-what-you-need-know</w:t>
        </w:r>
      </w:hyperlink>
      <w:r w:rsidRPr="00D704FF">
        <w:rPr>
          <w:rFonts w:ascii="Times New Roman" w:eastAsia="SimSun" w:hAnsi="Times New Roman" w:cs="Times New Roman"/>
          <w:kern w:val="2"/>
          <w:sz w:val="24"/>
          <w:szCs w:val="24"/>
          <w:lang w:eastAsia="en-GB"/>
        </w:rPr>
        <w:t xml:space="preserve"> [Accessed 8 Feb. 2022].</w:t>
      </w:r>
    </w:p>
    <w:p w14:paraId="4E793AB0"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Forsey, Z. (2020). </w:t>
      </w:r>
      <w:r w:rsidRPr="00D704FF">
        <w:rPr>
          <w:rFonts w:ascii="Times New Roman" w:eastAsia="SimSun" w:hAnsi="Times New Roman" w:cs="Times New Roman"/>
          <w:i/>
          <w:kern w:val="2"/>
          <w:sz w:val="24"/>
          <w:szCs w:val="24"/>
          <w:lang w:eastAsia="en-GB"/>
        </w:rPr>
        <w:t>Why Tesco is called Tesco - and how first ever product changed everything</w:t>
      </w:r>
      <w:r w:rsidRPr="00D704FF">
        <w:rPr>
          <w:rFonts w:ascii="Times New Roman" w:eastAsia="SimSun" w:hAnsi="Times New Roman" w:cs="Times New Roman"/>
          <w:kern w:val="2"/>
          <w:sz w:val="24"/>
          <w:szCs w:val="24"/>
          <w:lang w:eastAsia="en-GB"/>
        </w:rPr>
        <w:t xml:space="preserve">. [online] mirror. Available at: </w:t>
      </w:r>
      <w:hyperlink r:id="rId33" w:history="1">
        <w:r w:rsidRPr="00D704FF">
          <w:rPr>
            <w:rFonts w:ascii="Times New Roman" w:eastAsia="SimSun" w:hAnsi="Times New Roman" w:cs="Times New Roman"/>
            <w:color w:val="0000FF"/>
            <w:kern w:val="2"/>
            <w:sz w:val="24"/>
            <w:szCs w:val="24"/>
            <w:u w:val="single"/>
            <w:lang w:eastAsia="en-GB"/>
          </w:rPr>
          <w:t>https://www.mirror.co.uk/news/weird-news/tesco-called-tesco-how-its-21978016</w:t>
        </w:r>
      </w:hyperlink>
      <w:r w:rsidRPr="00D704FF">
        <w:rPr>
          <w:rFonts w:ascii="Times New Roman" w:eastAsia="SimSun" w:hAnsi="Times New Roman" w:cs="Times New Roman"/>
          <w:kern w:val="2"/>
          <w:sz w:val="24"/>
          <w:szCs w:val="24"/>
          <w:lang w:eastAsia="en-GB"/>
        </w:rPr>
        <w:t xml:space="preserve"> [Accessed 28 Jan. 2022].</w:t>
      </w:r>
    </w:p>
    <w:p w14:paraId="1BCD42B6"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lastRenderedPageBreak/>
        <w:t xml:space="preserve">GOV.UK. (2021). </w:t>
      </w:r>
      <w:r w:rsidRPr="00D704FF">
        <w:rPr>
          <w:rFonts w:ascii="Times New Roman" w:eastAsia="SimSun" w:hAnsi="Times New Roman" w:cs="Times New Roman"/>
          <w:i/>
          <w:kern w:val="2"/>
          <w:sz w:val="24"/>
          <w:szCs w:val="24"/>
          <w:lang w:eastAsia="en-GB"/>
        </w:rPr>
        <w:t>Firms must commit to net zero to win major government contracts</w:t>
      </w:r>
      <w:r w:rsidRPr="00D704FF">
        <w:rPr>
          <w:rFonts w:ascii="Times New Roman" w:eastAsia="SimSun" w:hAnsi="Times New Roman" w:cs="Times New Roman"/>
          <w:kern w:val="2"/>
          <w:sz w:val="24"/>
          <w:szCs w:val="24"/>
          <w:lang w:eastAsia="en-GB"/>
        </w:rPr>
        <w:t xml:space="preserve">. [online] Available at: </w:t>
      </w:r>
      <w:hyperlink r:id="rId34" w:history="1">
        <w:r w:rsidRPr="00D704FF">
          <w:rPr>
            <w:rFonts w:ascii="Times New Roman" w:eastAsia="SimSun" w:hAnsi="Times New Roman" w:cs="Times New Roman"/>
            <w:color w:val="0000FF"/>
            <w:kern w:val="2"/>
            <w:sz w:val="24"/>
            <w:szCs w:val="24"/>
            <w:u w:val="single"/>
            <w:lang w:eastAsia="en-GB"/>
          </w:rPr>
          <w:t>https://www.gov.uk/government/news/firms-must-commit-to-net-zero-to-win-major-government-contracts</w:t>
        </w:r>
      </w:hyperlink>
      <w:r w:rsidRPr="00D704FF">
        <w:rPr>
          <w:rFonts w:ascii="Times New Roman" w:eastAsia="SimSun" w:hAnsi="Times New Roman" w:cs="Times New Roman"/>
          <w:kern w:val="2"/>
          <w:sz w:val="24"/>
          <w:szCs w:val="24"/>
          <w:lang w:eastAsia="en-GB"/>
        </w:rPr>
        <w:t xml:space="preserve"> [Accessed 7 Feb. 2022].</w:t>
      </w:r>
    </w:p>
    <w:p w14:paraId="2C85129D"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Hegarty, R. (2021). </w:t>
      </w:r>
      <w:r w:rsidRPr="00D704FF">
        <w:rPr>
          <w:rFonts w:ascii="Times New Roman" w:eastAsia="SimSun" w:hAnsi="Times New Roman" w:cs="Times New Roman"/>
          <w:i/>
          <w:kern w:val="2"/>
          <w:sz w:val="24"/>
          <w:szCs w:val="24"/>
          <w:lang w:eastAsia="en-GB"/>
        </w:rPr>
        <w:t>Tesco reveals it is reaping rewards from revitalised Clubcard scheme</w:t>
      </w:r>
      <w:r w:rsidRPr="00D704FF">
        <w:rPr>
          <w:rFonts w:ascii="Times New Roman" w:eastAsia="SimSun" w:hAnsi="Times New Roman" w:cs="Times New Roman"/>
          <w:kern w:val="2"/>
          <w:sz w:val="24"/>
          <w:szCs w:val="24"/>
          <w:lang w:eastAsia="en-GB"/>
        </w:rPr>
        <w:t xml:space="preserve">. [online] The Grocer. Available at: </w:t>
      </w:r>
      <w:hyperlink r:id="rId35" w:history="1">
        <w:r w:rsidRPr="00D704FF">
          <w:rPr>
            <w:rFonts w:ascii="Times New Roman" w:eastAsia="SimSun" w:hAnsi="Times New Roman" w:cs="Times New Roman"/>
            <w:color w:val="0000FF"/>
            <w:kern w:val="2"/>
            <w:sz w:val="24"/>
            <w:szCs w:val="24"/>
            <w:u w:val="single"/>
            <w:lang w:eastAsia="en-GB"/>
          </w:rPr>
          <w:t>https://www.thegrocer.co.uk/marketing/tesco-reveals-it-is-reaping-rewards-from-revitalised-clubcard-scheme/660621.article</w:t>
        </w:r>
      </w:hyperlink>
      <w:r w:rsidRPr="00D704FF">
        <w:rPr>
          <w:rFonts w:ascii="Times New Roman" w:eastAsia="SimSun" w:hAnsi="Times New Roman" w:cs="Times New Roman"/>
          <w:kern w:val="2"/>
          <w:sz w:val="24"/>
          <w:szCs w:val="24"/>
          <w:lang w:eastAsia="en-GB"/>
        </w:rPr>
        <w:t xml:space="preserve"> [Accessed 1 Feb. 2022].</w:t>
      </w:r>
    </w:p>
    <w:p w14:paraId="0827EA5A"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Kollewe, J. (2021). </w:t>
      </w:r>
      <w:r w:rsidRPr="00D704FF">
        <w:rPr>
          <w:rFonts w:ascii="Times New Roman" w:eastAsia="SimSun" w:hAnsi="Times New Roman" w:cs="Times New Roman"/>
          <w:i/>
          <w:kern w:val="2"/>
          <w:sz w:val="24"/>
          <w:szCs w:val="24"/>
          <w:lang w:eastAsia="en-GB"/>
        </w:rPr>
        <w:t>Tesco website and app back online after hack attempt</w:t>
      </w:r>
      <w:r w:rsidRPr="00D704FF">
        <w:rPr>
          <w:rFonts w:ascii="Times New Roman" w:eastAsia="SimSun" w:hAnsi="Times New Roman" w:cs="Times New Roman"/>
          <w:kern w:val="2"/>
          <w:sz w:val="24"/>
          <w:szCs w:val="24"/>
          <w:lang w:eastAsia="en-GB"/>
        </w:rPr>
        <w:t xml:space="preserve">. [online] the Guardian. Available at: </w:t>
      </w:r>
      <w:hyperlink r:id="rId36" w:history="1">
        <w:r w:rsidRPr="00D704FF">
          <w:rPr>
            <w:rFonts w:ascii="Times New Roman" w:eastAsia="SimSun" w:hAnsi="Times New Roman" w:cs="Times New Roman"/>
            <w:color w:val="0000FF"/>
            <w:kern w:val="2"/>
            <w:sz w:val="24"/>
            <w:szCs w:val="24"/>
            <w:u w:val="single"/>
            <w:lang w:eastAsia="en-GB"/>
          </w:rPr>
          <w:t>https://www.theguardian.com/business/2021/oct/25/tesco-website-app-back-online-hack-track-deliveries</w:t>
        </w:r>
      </w:hyperlink>
      <w:r w:rsidRPr="00D704FF">
        <w:rPr>
          <w:rFonts w:ascii="Times New Roman" w:eastAsia="SimSun" w:hAnsi="Times New Roman" w:cs="Times New Roman"/>
          <w:kern w:val="2"/>
          <w:sz w:val="24"/>
          <w:szCs w:val="24"/>
          <w:lang w:eastAsia="en-GB"/>
        </w:rPr>
        <w:t xml:space="preserve"> [Accessed 7 Feb. 2022].</w:t>
      </w:r>
    </w:p>
    <w:p w14:paraId="7E5645F3"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Kopilevych, D. (2019). </w:t>
      </w:r>
      <w:r w:rsidRPr="00D704FF">
        <w:rPr>
          <w:rFonts w:ascii="Times New Roman" w:eastAsia="SimSun" w:hAnsi="Times New Roman" w:cs="Times New Roman"/>
          <w:i/>
          <w:kern w:val="2"/>
          <w:sz w:val="24"/>
          <w:szCs w:val="24"/>
          <w:lang w:eastAsia="en-GB"/>
        </w:rPr>
        <w:t>Customer Satisfaction and Retention: Is There a Correlation?</w:t>
      </w:r>
      <w:r w:rsidRPr="00D704FF">
        <w:rPr>
          <w:rFonts w:ascii="Times New Roman" w:eastAsia="SimSun" w:hAnsi="Times New Roman" w:cs="Times New Roman"/>
          <w:kern w:val="2"/>
          <w:sz w:val="24"/>
          <w:szCs w:val="24"/>
          <w:lang w:eastAsia="en-GB"/>
        </w:rPr>
        <w:t xml:space="preserve"> [online] HelpCrunch blog. Available at: </w:t>
      </w:r>
      <w:hyperlink r:id="rId37" w:history="1">
        <w:r w:rsidRPr="00D704FF">
          <w:rPr>
            <w:rFonts w:ascii="Times New Roman" w:eastAsia="SimSun" w:hAnsi="Times New Roman" w:cs="Times New Roman"/>
            <w:color w:val="0000FF"/>
            <w:kern w:val="2"/>
            <w:sz w:val="24"/>
            <w:szCs w:val="24"/>
            <w:u w:val="single"/>
            <w:lang w:eastAsia="en-GB"/>
          </w:rPr>
          <w:t>https://helpcrunch.com/blog/customer-satisfaction-and-retention/</w:t>
        </w:r>
      </w:hyperlink>
      <w:r w:rsidRPr="00D704FF">
        <w:rPr>
          <w:rFonts w:ascii="Times New Roman" w:eastAsia="SimSun" w:hAnsi="Times New Roman" w:cs="Times New Roman"/>
          <w:kern w:val="2"/>
          <w:sz w:val="24"/>
          <w:szCs w:val="24"/>
          <w:lang w:eastAsia="en-GB"/>
        </w:rPr>
        <w:t xml:space="preserve"> [Accessed 19 Feb. 2022].</w:t>
      </w:r>
    </w:p>
    <w:p w14:paraId="4EC67183" w14:textId="5424E640"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Lee, L. (2020). British grocer Tesco</w:t>
      </w:r>
      <w:r>
        <w:rPr>
          <w:rFonts w:ascii="Times New Roman" w:eastAsia="SimSun" w:hAnsi="Times New Roman" w:cs="Times New Roman"/>
          <w:kern w:val="2"/>
          <w:sz w:val="24"/>
          <w:szCs w:val="24"/>
          <w:lang w:eastAsia="en-GB"/>
        </w:rPr>
        <w:t>'</w:t>
      </w:r>
      <w:r w:rsidRPr="00D704FF">
        <w:rPr>
          <w:rFonts w:ascii="Times New Roman" w:eastAsia="SimSun" w:hAnsi="Times New Roman" w:cs="Times New Roman"/>
          <w:kern w:val="2"/>
          <w:sz w:val="24"/>
          <w:szCs w:val="24"/>
          <w:lang w:eastAsia="en-GB"/>
        </w:rPr>
        <w:t xml:space="preserve">s slavery review reports abuses in Malaysia. </w:t>
      </w:r>
      <w:r w:rsidRPr="00D704FF">
        <w:rPr>
          <w:rFonts w:ascii="Times New Roman" w:eastAsia="SimSun" w:hAnsi="Times New Roman" w:cs="Times New Roman"/>
          <w:i/>
          <w:kern w:val="2"/>
          <w:sz w:val="24"/>
          <w:szCs w:val="24"/>
          <w:lang w:eastAsia="en-GB"/>
        </w:rPr>
        <w:t>Reuters</w:t>
      </w:r>
      <w:r w:rsidRPr="00D704FF">
        <w:rPr>
          <w:rFonts w:ascii="Times New Roman" w:eastAsia="SimSun" w:hAnsi="Times New Roman" w:cs="Times New Roman"/>
          <w:kern w:val="2"/>
          <w:sz w:val="24"/>
          <w:szCs w:val="24"/>
          <w:lang w:eastAsia="en-GB"/>
        </w:rPr>
        <w:t xml:space="preserve">. [online] 16 May. Available at: </w:t>
      </w:r>
      <w:hyperlink r:id="rId38" w:history="1">
        <w:r w:rsidRPr="00D704FF">
          <w:rPr>
            <w:rFonts w:ascii="Times New Roman" w:eastAsia="SimSun" w:hAnsi="Times New Roman" w:cs="Times New Roman"/>
            <w:color w:val="0000FF"/>
            <w:kern w:val="2"/>
            <w:sz w:val="24"/>
            <w:szCs w:val="24"/>
            <w:u w:val="single"/>
            <w:lang w:eastAsia="en-GB"/>
          </w:rPr>
          <w:t>https://www.reuters.com/article/us-tesco-malaysia-workers-idUSKBN22S0GX</w:t>
        </w:r>
      </w:hyperlink>
      <w:r w:rsidRPr="00D704FF">
        <w:rPr>
          <w:rFonts w:ascii="Times New Roman" w:eastAsia="SimSun" w:hAnsi="Times New Roman" w:cs="Times New Roman"/>
          <w:kern w:val="2"/>
          <w:sz w:val="24"/>
          <w:szCs w:val="24"/>
          <w:lang w:eastAsia="en-GB"/>
        </w:rPr>
        <w:t xml:space="preserve"> [Accessed 7 Feb. 2022].</w:t>
      </w:r>
    </w:p>
    <w:p w14:paraId="2DFDA0B5" w14:textId="2FAA38A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Marketline (2022). </w:t>
      </w:r>
      <w:r w:rsidRPr="00D704FF">
        <w:rPr>
          <w:rFonts w:ascii="Times New Roman" w:eastAsia="SimSun" w:hAnsi="Times New Roman" w:cs="Times New Roman"/>
          <w:i/>
          <w:kern w:val="2"/>
          <w:sz w:val="24"/>
          <w:szCs w:val="24"/>
          <w:lang w:eastAsia="en-GB"/>
        </w:rPr>
        <w:t>How Tesco Became the U</w:t>
      </w:r>
      <w:r>
        <w:rPr>
          <w:rFonts w:ascii="Times New Roman" w:eastAsia="SimSun" w:hAnsi="Times New Roman" w:cs="Times New Roman"/>
          <w:i/>
          <w:kern w:val="2"/>
          <w:sz w:val="24"/>
          <w:szCs w:val="24"/>
          <w:lang w:eastAsia="en-GB"/>
        </w:rPr>
        <w:t>.K.'</w:t>
      </w:r>
      <w:r w:rsidRPr="00D704FF">
        <w:rPr>
          <w:rFonts w:ascii="Times New Roman" w:eastAsia="SimSun" w:hAnsi="Times New Roman" w:cs="Times New Roman"/>
          <w:i/>
          <w:kern w:val="2"/>
          <w:sz w:val="24"/>
          <w:szCs w:val="24"/>
          <w:lang w:eastAsia="en-GB"/>
        </w:rPr>
        <w:t>s Largest Retailer</w:t>
      </w:r>
      <w:r w:rsidRPr="00D704FF">
        <w:rPr>
          <w:rFonts w:ascii="Times New Roman" w:eastAsia="SimSun" w:hAnsi="Times New Roman" w:cs="Times New Roman"/>
          <w:kern w:val="2"/>
          <w:sz w:val="24"/>
          <w:szCs w:val="24"/>
          <w:lang w:eastAsia="en-GB"/>
        </w:rPr>
        <w:t xml:space="preserve">. [online] Uwtsd.ac.uk. Available at: </w:t>
      </w:r>
      <w:hyperlink r:id="rId39" w:history="1">
        <w:r w:rsidRPr="00D704FF">
          <w:rPr>
            <w:rFonts w:ascii="Times New Roman" w:eastAsia="SimSun" w:hAnsi="Times New Roman" w:cs="Times New Roman"/>
            <w:color w:val="0000FF"/>
            <w:kern w:val="2"/>
            <w:sz w:val="24"/>
            <w:szCs w:val="24"/>
            <w:u w:val="single"/>
            <w:lang w:eastAsia="en-GB"/>
          </w:rPr>
          <w:t>https://web-p-ebscohost-com.ezproxy.uwtsd.ac.uk/ehost/pdfviewer/pdfviewer?vid=4&amp;sid=aa96c065-a9d5-4776-9e78-78f754a8fbf6%40redis</w:t>
        </w:r>
      </w:hyperlink>
      <w:r w:rsidRPr="00D704FF">
        <w:rPr>
          <w:rFonts w:ascii="Times New Roman" w:eastAsia="SimSun" w:hAnsi="Times New Roman" w:cs="Times New Roman"/>
          <w:kern w:val="2"/>
          <w:sz w:val="24"/>
          <w:szCs w:val="24"/>
          <w:lang w:eastAsia="en-GB"/>
        </w:rPr>
        <w:t xml:space="preserve"> [Accessed 30 Jan. 2022].</w:t>
      </w:r>
    </w:p>
    <w:p w14:paraId="760B0BBA"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Payerle, Y. (2020). </w:t>
      </w:r>
      <w:r w:rsidRPr="00D704FF">
        <w:rPr>
          <w:rFonts w:ascii="Times New Roman" w:eastAsia="SimSun" w:hAnsi="Times New Roman" w:cs="Times New Roman"/>
          <w:i/>
          <w:kern w:val="2"/>
          <w:sz w:val="24"/>
          <w:szCs w:val="24"/>
          <w:lang w:eastAsia="en-GB"/>
        </w:rPr>
        <w:t>Why did Tesco fail in France?</w:t>
      </w:r>
      <w:r w:rsidRPr="00D704FF">
        <w:rPr>
          <w:rFonts w:ascii="Times New Roman" w:eastAsia="SimSun" w:hAnsi="Times New Roman" w:cs="Times New Roman"/>
          <w:kern w:val="2"/>
          <w:sz w:val="24"/>
          <w:szCs w:val="24"/>
          <w:lang w:eastAsia="en-GB"/>
        </w:rPr>
        <w:t xml:space="preserve"> [online] Treehozz.com. Available at: </w:t>
      </w:r>
      <w:hyperlink r:id="rId40" w:history="1">
        <w:r w:rsidRPr="00D704FF">
          <w:rPr>
            <w:rFonts w:ascii="Times New Roman" w:eastAsia="SimSun" w:hAnsi="Times New Roman" w:cs="Times New Roman"/>
            <w:color w:val="0000FF"/>
            <w:kern w:val="2"/>
            <w:sz w:val="24"/>
            <w:szCs w:val="24"/>
            <w:u w:val="single"/>
            <w:lang w:eastAsia="en-GB"/>
          </w:rPr>
          <w:t>https://treehozz.com/why-did-tesco-fail-in-france</w:t>
        </w:r>
      </w:hyperlink>
      <w:r w:rsidRPr="00D704FF">
        <w:rPr>
          <w:rFonts w:ascii="Times New Roman" w:eastAsia="SimSun" w:hAnsi="Times New Roman" w:cs="Times New Roman"/>
          <w:kern w:val="2"/>
          <w:sz w:val="24"/>
          <w:szCs w:val="24"/>
          <w:lang w:eastAsia="en-GB"/>
        </w:rPr>
        <w:t xml:space="preserve"> [Accessed 8 Feb. 2022].</w:t>
      </w:r>
    </w:p>
    <w:p w14:paraId="20CDE5D1"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Peters, L. (2021). </w:t>
      </w:r>
      <w:r w:rsidRPr="00D704FF">
        <w:rPr>
          <w:rFonts w:ascii="Times New Roman" w:eastAsia="SimSun" w:hAnsi="Times New Roman" w:cs="Times New Roman"/>
          <w:i/>
          <w:kern w:val="2"/>
          <w:sz w:val="24"/>
          <w:szCs w:val="24"/>
          <w:lang w:eastAsia="en-GB"/>
        </w:rPr>
        <w:t>E-Commerce net sales of tesco.com from 2014 to 2021</w:t>
      </w:r>
      <w:r w:rsidRPr="00D704FF">
        <w:rPr>
          <w:rFonts w:ascii="Times New Roman" w:eastAsia="SimSun" w:hAnsi="Times New Roman" w:cs="Times New Roman"/>
          <w:kern w:val="2"/>
          <w:sz w:val="24"/>
          <w:szCs w:val="24"/>
          <w:lang w:eastAsia="en-GB"/>
        </w:rPr>
        <w:t xml:space="preserve">. [online] Statista. Available at: </w:t>
      </w:r>
      <w:hyperlink r:id="rId41" w:history="1">
        <w:r w:rsidRPr="00D704FF">
          <w:rPr>
            <w:rFonts w:ascii="Times New Roman" w:eastAsia="SimSun" w:hAnsi="Times New Roman" w:cs="Times New Roman"/>
            <w:color w:val="0000FF"/>
            <w:kern w:val="2"/>
            <w:sz w:val="24"/>
            <w:szCs w:val="24"/>
            <w:u w:val="single"/>
            <w:lang w:eastAsia="en-GB"/>
          </w:rPr>
          <w:t>https://www.statista.com/forecasts/1218318/tesco-revenue-development-ecommercedb</w:t>
        </w:r>
      </w:hyperlink>
      <w:r w:rsidRPr="00D704FF">
        <w:rPr>
          <w:rFonts w:ascii="Times New Roman" w:eastAsia="SimSun" w:hAnsi="Times New Roman" w:cs="Times New Roman"/>
          <w:kern w:val="2"/>
          <w:sz w:val="24"/>
          <w:szCs w:val="24"/>
          <w:lang w:eastAsia="en-GB"/>
        </w:rPr>
        <w:t xml:space="preserve"> [Accessed 1 Feb. 2022].</w:t>
      </w:r>
    </w:p>
    <w:p w14:paraId="15F65786" w14:textId="38508A48" w:rsid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Putnam, H. (2021). </w:t>
      </w:r>
      <w:r w:rsidRPr="00D704FF">
        <w:rPr>
          <w:rFonts w:ascii="Times New Roman" w:eastAsia="SimSun" w:hAnsi="Times New Roman" w:cs="Times New Roman"/>
          <w:i/>
          <w:kern w:val="2"/>
          <w:sz w:val="24"/>
          <w:szCs w:val="24"/>
          <w:lang w:eastAsia="en-GB"/>
        </w:rPr>
        <w:t>Is Climate Change the Food Retail Industry</w:t>
      </w:r>
      <w:r>
        <w:rPr>
          <w:rFonts w:ascii="Times New Roman" w:eastAsia="SimSun" w:hAnsi="Times New Roman" w:cs="Times New Roman"/>
          <w:i/>
          <w:kern w:val="2"/>
          <w:sz w:val="24"/>
          <w:szCs w:val="24"/>
          <w:lang w:eastAsia="en-GB"/>
        </w:rPr>
        <w:t>'</w:t>
      </w:r>
      <w:r w:rsidRPr="00D704FF">
        <w:rPr>
          <w:rFonts w:ascii="Times New Roman" w:eastAsia="SimSun" w:hAnsi="Times New Roman" w:cs="Times New Roman"/>
          <w:i/>
          <w:kern w:val="2"/>
          <w:sz w:val="24"/>
          <w:szCs w:val="24"/>
          <w:lang w:eastAsia="en-GB"/>
        </w:rPr>
        <w:t>s Biggest Opportunity?</w:t>
      </w:r>
      <w:r w:rsidRPr="00D704FF">
        <w:rPr>
          <w:rFonts w:ascii="Times New Roman" w:eastAsia="SimSun" w:hAnsi="Times New Roman" w:cs="Times New Roman"/>
          <w:kern w:val="2"/>
          <w:sz w:val="24"/>
          <w:szCs w:val="24"/>
          <w:lang w:eastAsia="en-GB"/>
        </w:rPr>
        <w:t xml:space="preserve"> [online] Ratio Institute. Available at: </w:t>
      </w:r>
      <w:hyperlink r:id="rId42" w:history="1">
        <w:r w:rsidRPr="00D704FF">
          <w:rPr>
            <w:rFonts w:ascii="Times New Roman" w:eastAsia="SimSun" w:hAnsi="Times New Roman" w:cs="Times New Roman"/>
            <w:color w:val="0000FF"/>
            <w:kern w:val="2"/>
            <w:sz w:val="24"/>
            <w:szCs w:val="24"/>
            <w:u w:val="single"/>
            <w:lang w:eastAsia="en-GB"/>
          </w:rPr>
          <w:t>https://ratioinstitute.org/is-climate-change-food-retails-achilles-heel-or-its-biggest-opportunity/</w:t>
        </w:r>
      </w:hyperlink>
      <w:r w:rsidRPr="00D704FF">
        <w:rPr>
          <w:rFonts w:ascii="Times New Roman" w:eastAsia="SimSun" w:hAnsi="Times New Roman" w:cs="Times New Roman"/>
          <w:kern w:val="2"/>
          <w:sz w:val="24"/>
          <w:szCs w:val="24"/>
          <w:lang w:eastAsia="en-GB"/>
        </w:rPr>
        <w:t xml:space="preserve"> [Accessed 7 Feb. 2022].</w:t>
      </w:r>
    </w:p>
    <w:p w14:paraId="4A3F3B9B" w14:textId="5A024F41" w:rsidR="001D0FEF" w:rsidRPr="001D0FEF" w:rsidRDefault="001D0FEF" w:rsidP="001D0FEF">
      <w:pPr>
        <w:spacing w:after="0" w:line="360" w:lineRule="auto"/>
        <w:rPr>
          <w:rFonts w:ascii="Times New Roman" w:eastAsia="SimSun" w:hAnsi="Times New Roman" w:cs="Times New Roman"/>
          <w:kern w:val="2"/>
          <w:sz w:val="24"/>
          <w:szCs w:val="24"/>
          <w:lang w:eastAsia="en-GB"/>
        </w:rPr>
      </w:pPr>
      <w:r w:rsidRPr="001D0FEF">
        <w:rPr>
          <w:rFonts w:ascii="Times New Roman" w:eastAsia="SimSun" w:hAnsi="Times New Roman" w:cs="Times New Roman"/>
          <w:kern w:val="2"/>
          <w:sz w:val="24"/>
          <w:szCs w:val="24"/>
          <w:lang w:eastAsia="en-GB"/>
        </w:rPr>
        <w:t xml:space="preserve">Richards, G. (2016). </w:t>
      </w:r>
      <w:r w:rsidRPr="0059142C">
        <w:rPr>
          <w:rFonts w:ascii="Times New Roman" w:eastAsia="SimSun" w:hAnsi="Times New Roman" w:cs="Times New Roman"/>
          <w:i/>
          <w:iCs/>
          <w:kern w:val="2"/>
          <w:sz w:val="24"/>
          <w:szCs w:val="24"/>
          <w:lang w:eastAsia="en-GB"/>
        </w:rPr>
        <w:t>3 big problems with CRM (and how you can fix them) infographic.</w:t>
      </w:r>
      <w:r w:rsidRPr="001D0FEF">
        <w:rPr>
          <w:rFonts w:ascii="Times New Roman" w:eastAsia="SimSun" w:hAnsi="Times New Roman" w:cs="Times New Roman"/>
          <w:kern w:val="2"/>
          <w:sz w:val="24"/>
          <w:szCs w:val="24"/>
          <w:lang w:eastAsia="en-GB"/>
        </w:rPr>
        <w:t xml:space="preserve"> [online] Accent Technologies. Available at: </w:t>
      </w:r>
      <w:hyperlink r:id="rId43" w:history="1">
        <w:r w:rsidRPr="009B19C5">
          <w:rPr>
            <w:rStyle w:val="Hyperlink"/>
            <w:rFonts w:ascii="Times New Roman" w:eastAsia="SimSun" w:hAnsi="Times New Roman" w:cs="Times New Roman"/>
            <w:kern w:val="2"/>
            <w:sz w:val="24"/>
            <w:szCs w:val="24"/>
            <w:lang w:eastAsia="en-GB"/>
          </w:rPr>
          <w:t>https://accent-technologies.com/2016/02/19/3-big-problems-with-crm-infographic/</w:t>
        </w:r>
      </w:hyperlink>
      <w:r>
        <w:rPr>
          <w:rFonts w:ascii="Times New Roman" w:eastAsia="SimSun" w:hAnsi="Times New Roman" w:cs="Times New Roman"/>
          <w:kern w:val="2"/>
          <w:sz w:val="24"/>
          <w:szCs w:val="24"/>
          <w:lang w:eastAsia="en-GB"/>
        </w:rPr>
        <w:t xml:space="preserve"> </w:t>
      </w:r>
      <w:r w:rsidRPr="001D0FEF">
        <w:rPr>
          <w:rFonts w:ascii="Times New Roman" w:eastAsia="SimSun" w:hAnsi="Times New Roman" w:cs="Times New Roman"/>
          <w:kern w:val="2"/>
          <w:sz w:val="24"/>
          <w:szCs w:val="24"/>
          <w:lang w:eastAsia="en-GB"/>
        </w:rPr>
        <w:t>[Accessed 21 Feb. 2022].</w:t>
      </w:r>
      <w:r>
        <w:rPr>
          <w:rFonts w:ascii="Times New Roman" w:eastAsia="SimSun" w:hAnsi="Times New Roman" w:cs="Times New Roman"/>
          <w:kern w:val="2"/>
          <w:sz w:val="24"/>
          <w:szCs w:val="24"/>
          <w:lang w:eastAsia="en-GB"/>
        </w:rPr>
        <w:t xml:space="preserve"> </w:t>
      </w:r>
    </w:p>
    <w:p w14:paraId="268865EE" w14:textId="5328E5A7" w:rsidR="00D704FF" w:rsidRPr="00D704FF" w:rsidRDefault="001D0FEF" w:rsidP="00D704FF">
      <w:pPr>
        <w:spacing w:after="0" w:line="360" w:lineRule="auto"/>
        <w:rPr>
          <w:rFonts w:ascii="Times New Roman" w:eastAsia="SimSun" w:hAnsi="Times New Roman" w:cs="Times New Roman"/>
          <w:kern w:val="2"/>
          <w:sz w:val="24"/>
          <w:szCs w:val="24"/>
          <w:lang w:eastAsia="en-GB"/>
        </w:rPr>
      </w:pPr>
      <w:r w:rsidRPr="001D0FEF">
        <w:rPr>
          <w:rFonts w:ascii="Times New Roman" w:eastAsia="SimSun" w:hAnsi="Times New Roman" w:cs="Times New Roman"/>
          <w:kern w:val="2"/>
          <w:sz w:val="24"/>
          <w:szCs w:val="24"/>
          <w:lang w:eastAsia="en-GB"/>
        </w:rPr>
        <w:t>‌</w:t>
      </w:r>
      <w:r w:rsidR="00D704FF" w:rsidRPr="00D704FF">
        <w:rPr>
          <w:rFonts w:ascii="Times New Roman" w:eastAsia="SimSun" w:hAnsi="Times New Roman" w:cs="Times New Roman"/>
          <w:kern w:val="2"/>
          <w:sz w:val="24"/>
          <w:szCs w:val="24"/>
          <w:lang w:eastAsia="en-GB"/>
        </w:rPr>
        <w:t xml:space="preserve">Rollason, H. (2014). </w:t>
      </w:r>
      <w:r w:rsidR="00D704FF" w:rsidRPr="00D704FF">
        <w:rPr>
          <w:rFonts w:ascii="Times New Roman" w:eastAsia="SimSun" w:hAnsi="Times New Roman" w:cs="Times New Roman"/>
          <w:i/>
          <w:kern w:val="2"/>
          <w:sz w:val="24"/>
          <w:szCs w:val="24"/>
          <w:lang w:eastAsia="en-GB"/>
        </w:rPr>
        <w:t>How Tesco Leads The Way in Social Customer Service</w:t>
      </w:r>
      <w:r w:rsidR="00D704FF" w:rsidRPr="00D704FF">
        <w:rPr>
          <w:rFonts w:ascii="Times New Roman" w:eastAsia="SimSun" w:hAnsi="Times New Roman" w:cs="Times New Roman"/>
          <w:kern w:val="2"/>
          <w:sz w:val="24"/>
          <w:szCs w:val="24"/>
          <w:lang w:eastAsia="en-GB"/>
        </w:rPr>
        <w:t xml:space="preserve">. [online] Conversocial.com. Available at: </w:t>
      </w:r>
      <w:hyperlink r:id="rId44" w:history="1">
        <w:r w:rsidR="00D704FF" w:rsidRPr="00D704FF">
          <w:rPr>
            <w:rFonts w:ascii="Times New Roman" w:eastAsia="SimSun" w:hAnsi="Times New Roman" w:cs="Times New Roman"/>
            <w:color w:val="0000FF"/>
            <w:kern w:val="2"/>
            <w:sz w:val="24"/>
            <w:szCs w:val="24"/>
            <w:u w:val="single"/>
            <w:lang w:eastAsia="en-GB"/>
          </w:rPr>
          <w:t>https://www.conversocial.com/blog/how-tesco-leads-the-way-in-social-customer-service</w:t>
        </w:r>
      </w:hyperlink>
      <w:r w:rsidR="00D704FF" w:rsidRPr="00D704FF">
        <w:rPr>
          <w:rFonts w:ascii="Times New Roman" w:eastAsia="SimSun" w:hAnsi="Times New Roman" w:cs="Times New Roman"/>
          <w:kern w:val="2"/>
          <w:sz w:val="24"/>
          <w:szCs w:val="24"/>
          <w:lang w:eastAsia="en-GB"/>
        </w:rPr>
        <w:t xml:space="preserve"> [Accessed 2 Feb. 2022].</w:t>
      </w:r>
    </w:p>
    <w:p w14:paraId="59BB226B"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lastRenderedPageBreak/>
        <w:t xml:space="preserve">Ryle, S. (2013). </w:t>
      </w:r>
      <w:r w:rsidRPr="00D704FF">
        <w:rPr>
          <w:rFonts w:ascii="Times New Roman" w:eastAsia="SimSun" w:hAnsi="Times New Roman" w:cs="Times New Roman"/>
          <w:i/>
          <w:kern w:val="2"/>
          <w:sz w:val="24"/>
          <w:szCs w:val="24"/>
          <w:lang w:eastAsia="en-GB"/>
        </w:rPr>
        <w:t>Making of tesco: a story of british shopping.</w:t>
      </w:r>
      <w:r w:rsidRPr="00D704FF">
        <w:rPr>
          <w:rFonts w:ascii="Times New Roman" w:eastAsia="SimSun" w:hAnsi="Times New Roman" w:cs="Times New Roman"/>
          <w:kern w:val="2"/>
          <w:sz w:val="24"/>
          <w:szCs w:val="24"/>
          <w:lang w:eastAsia="en-GB"/>
        </w:rPr>
        <w:t xml:space="preserve"> Transworld Publishers Ltd, pp.10–15.</w:t>
      </w:r>
    </w:p>
    <w:p w14:paraId="7B243D3B"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Shastri, A. (2022). </w:t>
      </w:r>
      <w:r w:rsidRPr="00D704FF">
        <w:rPr>
          <w:rFonts w:ascii="Times New Roman" w:eastAsia="SimSun" w:hAnsi="Times New Roman" w:cs="Times New Roman"/>
          <w:i/>
          <w:kern w:val="2"/>
          <w:sz w:val="24"/>
          <w:szCs w:val="24"/>
          <w:lang w:eastAsia="en-GB"/>
        </w:rPr>
        <w:t>Tesco Marketing Strategy Case Study | IIDE</w:t>
      </w:r>
      <w:r w:rsidRPr="00D704FF">
        <w:rPr>
          <w:rFonts w:ascii="Times New Roman" w:eastAsia="SimSun" w:hAnsi="Times New Roman" w:cs="Times New Roman"/>
          <w:kern w:val="2"/>
          <w:sz w:val="24"/>
          <w:szCs w:val="24"/>
          <w:lang w:eastAsia="en-GB"/>
        </w:rPr>
        <w:t xml:space="preserve">. [online] IIDE. Available at: </w:t>
      </w:r>
      <w:hyperlink r:id="rId45" w:history="1">
        <w:r w:rsidRPr="00D704FF">
          <w:rPr>
            <w:rFonts w:ascii="Times New Roman" w:eastAsia="SimSun" w:hAnsi="Times New Roman" w:cs="Times New Roman"/>
            <w:color w:val="0000FF"/>
            <w:kern w:val="2"/>
            <w:sz w:val="24"/>
            <w:szCs w:val="24"/>
            <w:u w:val="single"/>
            <w:lang w:eastAsia="en-GB"/>
          </w:rPr>
          <w:t>https://iide.co/case-studies/tesco-marketing-strategy/</w:t>
        </w:r>
      </w:hyperlink>
      <w:r w:rsidRPr="00D704FF">
        <w:rPr>
          <w:rFonts w:ascii="Times New Roman" w:eastAsia="SimSun" w:hAnsi="Times New Roman" w:cs="Times New Roman"/>
          <w:kern w:val="2"/>
          <w:sz w:val="24"/>
          <w:szCs w:val="24"/>
          <w:lang w:eastAsia="en-GB"/>
        </w:rPr>
        <w:t xml:space="preserve"> [Accessed 8 Feb. 2022].</w:t>
      </w:r>
    </w:p>
    <w:p w14:paraId="384E02E2"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SLD (2020). </w:t>
      </w:r>
      <w:r w:rsidRPr="00D704FF">
        <w:rPr>
          <w:rFonts w:ascii="Times New Roman" w:eastAsia="SimSun" w:hAnsi="Times New Roman" w:cs="Times New Roman"/>
          <w:i/>
          <w:kern w:val="2"/>
          <w:sz w:val="24"/>
          <w:szCs w:val="24"/>
          <w:lang w:eastAsia="en-GB"/>
        </w:rPr>
        <w:t>Strategies for Overcoming Negative Brand Perceptions</w:t>
      </w:r>
      <w:r w:rsidRPr="00D704FF">
        <w:rPr>
          <w:rFonts w:ascii="Times New Roman" w:eastAsia="SimSun" w:hAnsi="Times New Roman" w:cs="Times New Roman"/>
          <w:kern w:val="2"/>
          <w:sz w:val="24"/>
          <w:szCs w:val="24"/>
          <w:lang w:eastAsia="en-GB"/>
        </w:rPr>
        <w:t xml:space="preserve">. [online] SLD. Available at: </w:t>
      </w:r>
      <w:hyperlink r:id="rId46" w:history="1">
        <w:r w:rsidRPr="00D704FF">
          <w:rPr>
            <w:rFonts w:ascii="Times New Roman" w:eastAsia="SimSun" w:hAnsi="Times New Roman" w:cs="Times New Roman"/>
            <w:color w:val="0000FF"/>
            <w:kern w:val="2"/>
            <w:sz w:val="24"/>
            <w:szCs w:val="24"/>
            <w:u w:val="single"/>
            <w:lang w:eastAsia="en-GB"/>
          </w:rPr>
          <w:t>https://www.sld.com/blog/brand-strategy/three-strategies-for-overcoming-negative-brand-perceptions/</w:t>
        </w:r>
      </w:hyperlink>
      <w:r w:rsidRPr="00D704FF">
        <w:rPr>
          <w:rFonts w:ascii="Times New Roman" w:eastAsia="SimSun" w:hAnsi="Times New Roman" w:cs="Times New Roman"/>
          <w:kern w:val="2"/>
          <w:sz w:val="24"/>
          <w:szCs w:val="24"/>
          <w:lang w:eastAsia="en-GB"/>
        </w:rPr>
        <w:t xml:space="preserve"> [Accessed 7 Feb. 2022].</w:t>
      </w:r>
    </w:p>
    <w:p w14:paraId="23D17B15" w14:textId="72947946"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Sparks, L. (2018). </w:t>
      </w:r>
      <w:r w:rsidRPr="00D704FF">
        <w:rPr>
          <w:rFonts w:ascii="Times New Roman" w:eastAsia="SimSun" w:hAnsi="Times New Roman" w:cs="Times New Roman"/>
          <w:i/>
          <w:kern w:val="2"/>
          <w:sz w:val="24"/>
          <w:szCs w:val="24"/>
          <w:lang w:eastAsia="en-GB"/>
        </w:rPr>
        <w:t>Twenty One Years of U</w:t>
      </w:r>
      <w:r>
        <w:rPr>
          <w:rFonts w:ascii="Times New Roman" w:eastAsia="SimSun" w:hAnsi="Times New Roman" w:cs="Times New Roman"/>
          <w:i/>
          <w:kern w:val="2"/>
          <w:sz w:val="24"/>
          <w:szCs w:val="24"/>
          <w:lang w:eastAsia="en-GB"/>
        </w:rPr>
        <w:t>.K.</w:t>
      </w:r>
      <w:r w:rsidRPr="00D704FF">
        <w:rPr>
          <w:rFonts w:ascii="Times New Roman" w:eastAsia="SimSun" w:hAnsi="Times New Roman" w:cs="Times New Roman"/>
          <w:i/>
          <w:kern w:val="2"/>
          <w:sz w:val="24"/>
          <w:szCs w:val="24"/>
          <w:lang w:eastAsia="en-GB"/>
        </w:rPr>
        <w:t xml:space="preserve"> Grocery Market Share</w:t>
      </w:r>
      <w:r w:rsidRPr="00D704FF">
        <w:rPr>
          <w:rFonts w:ascii="Times New Roman" w:eastAsia="SimSun" w:hAnsi="Times New Roman" w:cs="Times New Roman"/>
          <w:kern w:val="2"/>
          <w:sz w:val="24"/>
          <w:szCs w:val="24"/>
          <w:lang w:eastAsia="en-GB"/>
        </w:rPr>
        <w:t xml:space="preserve">. [online] Stirlingretail. Available at: </w:t>
      </w:r>
      <w:hyperlink r:id="rId47" w:history="1">
        <w:r w:rsidRPr="00D704FF">
          <w:rPr>
            <w:rFonts w:ascii="Times New Roman" w:eastAsia="SimSun" w:hAnsi="Times New Roman" w:cs="Times New Roman"/>
            <w:color w:val="0000FF"/>
            <w:kern w:val="2"/>
            <w:sz w:val="24"/>
            <w:szCs w:val="24"/>
            <w:u w:val="single"/>
            <w:lang w:eastAsia="en-GB"/>
          </w:rPr>
          <w:t>https://stirlingretail.com/2018/08/13/twenty-one-years-of-uk-grocery-market-share/</w:t>
        </w:r>
      </w:hyperlink>
      <w:r w:rsidRPr="00D704FF">
        <w:rPr>
          <w:rFonts w:ascii="Times New Roman" w:eastAsia="SimSun" w:hAnsi="Times New Roman" w:cs="Times New Roman"/>
          <w:kern w:val="2"/>
          <w:sz w:val="24"/>
          <w:szCs w:val="24"/>
          <w:lang w:eastAsia="en-GB"/>
        </w:rPr>
        <w:t xml:space="preserve"> [Accessed 19 Feb. 2022].</w:t>
      </w:r>
    </w:p>
    <w:p w14:paraId="366BAC72"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Statista (2021). </w:t>
      </w:r>
      <w:r w:rsidRPr="00D704FF">
        <w:rPr>
          <w:rFonts w:ascii="Times New Roman" w:eastAsia="SimSun" w:hAnsi="Times New Roman" w:cs="Times New Roman"/>
          <w:i/>
          <w:kern w:val="2"/>
          <w:sz w:val="24"/>
          <w:szCs w:val="24"/>
          <w:lang w:eastAsia="en-GB"/>
        </w:rPr>
        <w:t>Tesco’s UK ad spending 2012-2017  | Statista</w:t>
      </w:r>
      <w:r w:rsidRPr="00D704FF">
        <w:rPr>
          <w:rFonts w:ascii="Times New Roman" w:eastAsia="SimSun" w:hAnsi="Times New Roman" w:cs="Times New Roman"/>
          <w:kern w:val="2"/>
          <w:sz w:val="24"/>
          <w:szCs w:val="24"/>
          <w:lang w:eastAsia="en-GB"/>
        </w:rPr>
        <w:t xml:space="preserve">. [online] Statista. Available at: </w:t>
      </w:r>
      <w:hyperlink r:id="rId48" w:history="1">
        <w:r w:rsidRPr="00D704FF">
          <w:rPr>
            <w:rFonts w:ascii="Times New Roman" w:eastAsia="SimSun" w:hAnsi="Times New Roman" w:cs="Times New Roman"/>
            <w:color w:val="0000FF"/>
            <w:kern w:val="2"/>
            <w:sz w:val="24"/>
            <w:szCs w:val="24"/>
            <w:u w:val="single"/>
            <w:lang w:eastAsia="en-GB"/>
          </w:rPr>
          <w:t>https://www.statista.com/statistics/549738/tesco-uk-ad-spending/</w:t>
        </w:r>
      </w:hyperlink>
      <w:r w:rsidRPr="00D704FF">
        <w:rPr>
          <w:rFonts w:ascii="Times New Roman" w:eastAsia="SimSun" w:hAnsi="Times New Roman" w:cs="Times New Roman"/>
          <w:kern w:val="2"/>
          <w:sz w:val="24"/>
          <w:szCs w:val="24"/>
          <w:lang w:eastAsia="en-GB"/>
        </w:rPr>
        <w:t xml:space="preserve"> [Accessed 8 Feb. 2022].</w:t>
      </w:r>
    </w:p>
    <w:p w14:paraId="5BC366C2"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Taşkan, B. and Kubat, C. (2020). </w:t>
      </w:r>
      <w:r w:rsidRPr="00D704FF">
        <w:rPr>
          <w:rFonts w:ascii="Times New Roman" w:eastAsia="SimSun" w:hAnsi="Times New Roman" w:cs="Times New Roman"/>
          <w:i/>
          <w:kern w:val="2"/>
          <w:sz w:val="24"/>
          <w:szCs w:val="24"/>
          <w:lang w:eastAsia="en-GB"/>
        </w:rPr>
        <w:t>Impacts of Industrial Revolutions on the  Enterprise Performance Management: A Literature Review</w:t>
      </w:r>
      <w:r w:rsidRPr="00D704FF">
        <w:rPr>
          <w:rFonts w:ascii="Times New Roman" w:eastAsia="SimSun" w:hAnsi="Times New Roman" w:cs="Times New Roman"/>
          <w:kern w:val="2"/>
          <w:sz w:val="24"/>
          <w:szCs w:val="24"/>
          <w:lang w:eastAsia="en-GB"/>
        </w:rPr>
        <w:t xml:space="preserve">. Available at: </w:t>
      </w:r>
      <w:hyperlink r:id="rId49" w:history="1">
        <w:r w:rsidRPr="00D704FF">
          <w:rPr>
            <w:rFonts w:ascii="Times New Roman" w:eastAsia="SimSun" w:hAnsi="Times New Roman" w:cs="Times New Roman"/>
            <w:color w:val="0000FF"/>
            <w:kern w:val="2"/>
            <w:sz w:val="24"/>
            <w:szCs w:val="24"/>
            <w:u w:val="single"/>
            <w:lang w:eastAsia="en-GB"/>
          </w:rPr>
          <w:t>https://www.researchgate.net/publication/339828441_Impacts_of_Industrial_Revolutions_on_the_Enterprise_Performance_Management_A_Literature_Review</w:t>
        </w:r>
      </w:hyperlink>
      <w:r w:rsidRPr="00D704FF">
        <w:rPr>
          <w:rFonts w:ascii="Times New Roman" w:eastAsia="SimSun" w:hAnsi="Times New Roman" w:cs="Times New Roman"/>
          <w:kern w:val="2"/>
          <w:sz w:val="24"/>
          <w:szCs w:val="24"/>
          <w:lang w:eastAsia="en-GB"/>
        </w:rPr>
        <w:t xml:space="preserve"> [Accessed 1 Feb. 2022].</w:t>
      </w:r>
    </w:p>
    <w:p w14:paraId="7249F60B" w14:textId="44449AA7" w:rsid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Taylor, R. (2021). </w:t>
      </w:r>
      <w:r w:rsidRPr="00D704FF">
        <w:rPr>
          <w:rFonts w:ascii="Times New Roman" w:eastAsia="SimSun" w:hAnsi="Times New Roman" w:cs="Times New Roman"/>
          <w:i/>
          <w:kern w:val="2"/>
          <w:sz w:val="24"/>
          <w:szCs w:val="24"/>
          <w:lang w:eastAsia="en-GB"/>
        </w:rPr>
        <w:t>Why this shopping basket costs 45% more at Tesco without a Clubcard</w:t>
      </w:r>
      <w:r w:rsidRPr="00D704FF">
        <w:rPr>
          <w:rFonts w:ascii="Times New Roman" w:eastAsia="SimSun" w:hAnsi="Times New Roman" w:cs="Times New Roman"/>
          <w:kern w:val="2"/>
          <w:sz w:val="24"/>
          <w:szCs w:val="24"/>
          <w:lang w:eastAsia="en-GB"/>
        </w:rPr>
        <w:t xml:space="preserve">. [online] This is Money. Available at: </w:t>
      </w:r>
      <w:hyperlink r:id="rId50" w:history="1">
        <w:r w:rsidRPr="00D704FF">
          <w:rPr>
            <w:rFonts w:ascii="Times New Roman" w:eastAsia="SimSun" w:hAnsi="Times New Roman" w:cs="Times New Roman"/>
            <w:color w:val="0000FF"/>
            <w:kern w:val="2"/>
            <w:sz w:val="24"/>
            <w:szCs w:val="24"/>
            <w:u w:val="single"/>
            <w:lang w:eastAsia="en-GB"/>
          </w:rPr>
          <w:t>https://www.thisismoney.co.uk/money/bills/article-10308957/Why-shopping-basket-costs-45-Tesco-without-Clubcard.html</w:t>
        </w:r>
      </w:hyperlink>
      <w:r w:rsidRPr="00D704FF">
        <w:rPr>
          <w:rFonts w:ascii="Times New Roman" w:eastAsia="SimSun" w:hAnsi="Times New Roman" w:cs="Times New Roman"/>
          <w:kern w:val="2"/>
          <w:sz w:val="24"/>
          <w:szCs w:val="24"/>
          <w:lang w:eastAsia="en-GB"/>
        </w:rPr>
        <w:t xml:space="preserve"> [Accessed 1 Feb. 2022].</w:t>
      </w:r>
    </w:p>
    <w:p w14:paraId="7F3D08F0" w14:textId="07C6BA67" w:rsidR="00934B6A" w:rsidRDefault="00934B6A" w:rsidP="00934B6A">
      <w:pPr>
        <w:shd w:val="clear" w:color="auto" w:fill="FFFFFF"/>
        <w:spacing w:after="240" w:line="360" w:lineRule="auto"/>
        <w:rPr>
          <w:rFonts w:ascii="Times New Roman" w:eastAsia="Times New Roman" w:hAnsi="Times New Roman" w:cs="Times New Roman"/>
          <w:color w:val="000000"/>
          <w:sz w:val="24"/>
          <w:szCs w:val="24"/>
          <w:lang w:eastAsia="en-GB"/>
        </w:rPr>
      </w:pPr>
      <w:r w:rsidRPr="00934B6A">
        <w:rPr>
          <w:rFonts w:ascii="Times New Roman" w:eastAsia="Times New Roman" w:hAnsi="Times New Roman" w:cs="Times New Roman"/>
          <w:color w:val="000000"/>
          <w:sz w:val="24"/>
          <w:szCs w:val="24"/>
          <w:lang w:eastAsia="en-GB"/>
        </w:rPr>
        <w:t xml:space="preserve">Tesco (2015). </w:t>
      </w:r>
      <w:r w:rsidRPr="00934B6A">
        <w:rPr>
          <w:rFonts w:ascii="Times New Roman" w:eastAsia="Times New Roman" w:hAnsi="Times New Roman" w:cs="Times New Roman"/>
          <w:i/>
          <w:iCs/>
          <w:color w:val="000000"/>
          <w:sz w:val="24"/>
          <w:szCs w:val="24"/>
          <w:lang w:eastAsia="en-GB"/>
        </w:rPr>
        <w:t>Our COde Of Business COnduCt</w:t>
      </w:r>
      <w:r w:rsidRPr="00934B6A">
        <w:rPr>
          <w:rFonts w:ascii="Times New Roman" w:eastAsia="Times New Roman" w:hAnsi="Times New Roman" w:cs="Times New Roman"/>
          <w:color w:val="000000"/>
          <w:sz w:val="24"/>
          <w:szCs w:val="24"/>
          <w:lang w:eastAsia="en-GB"/>
        </w:rPr>
        <w:t xml:space="preserve">. [online] Available at: </w:t>
      </w:r>
      <w:hyperlink r:id="rId51" w:history="1">
        <w:r w:rsidRPr="00934B6A">
          <w:rPr>
            <w:rStyle w:val="Hyperlink"/>
            <w:rFonts w:ascii="Times New Roman" w:eastAsia="Times New Roman" w:hAnsi="Times New Roman" w:cs="Times New Roman"/>
            <w:sz w:val="24"/>
            <w:szCs w:val="24"/>
            <w:lang w:eastAsia="en-GB"/>
          </w:rPr>
          <w:t>https://www.tescoplc.com/media/1143/code_of_business_conduct_2015.pdf</w:t>
        </w:r>
      </w:hyperlink>
      <w:r>
        <w:rPr>
          <w:rFonts w:ascii="Times New Roman" w:eastAsia="Times New Roman" w:hAnsi="Times New Roman" w:cs="Times New Roman"/>
          <w:color w:val="000000"/>
          <w:sz w:val="24"/>
          <w:szCs w:val="24"/>
          <w:lang w:eastAsia="en-GB"/>
        </w:rPr>
        <w:t xml:space="preserve"> </w:t>
      </w:r>
      <w:r w:rsidRPr="00934B6A">
        <w:rPr>
          <w:rFonts w:ascii="Times New Roman" w:eastAsia="Times New Roman" w:hAnsi="Times New Roman" w:cs="Times New Roman"/>
          <w:color w:val="000000"/>
          <w:sz w:val="24"/>
          <w:szCs w:val="24"/>
          <w:lang w:eastAsia="en-GB"/>
        </w:rPr>
        <w:t>[Accessed 21 Feb. 2022].</w:t>
      </w:r>
    </w:p>
    <w:p w14:paraId="1A70EE79" w14:textId="6226A2B6" w:rsidR="00D704FF" w:rsidRPr="00934B6A" w:rsidRDefault="00D704FF" w:rsidP="00934B6A">
      <w:pPr>
        <w:shd w:val="clear" w:color="auto" w:fill="FFFFFF"/>
        <w:spacing w:after="240" w:line="360" w:lineRule="auto"/>
        <w:rPr>
          <w:rFonts w:ascii="Times New Roman" w:eastAsia="Times New Roman" w:hAnsi="Times New Roman" w:cs="Times New Roman"/>
          <w:color w:val="000000"/>
          <w:sz w:val="24"/>
          <w:szCs w:val="24"/>
          <w:lang w:eastAsia="en-GB"/>
        </w:rPr>
      </w:pPr>
      <w:r w:rsidRPr="00D704FF">
        <w:rPr>
          <w:rFonts w:ascii="Times New Roman" w:eastAsia="SimSun" w:hAnsi="Times New Roman" w:cs="Times New Roman"/>
          <w:kern w:val="2"/>
          <w:sz w:val="24"/>
          <w:szCs w:val="24"/>
          <w:lang w:eastAsia="en-GB"/>
        </w:rPr>
        <w:t xml:space="preserve">Tesco (2021). </w:t>
      </w:r>
      <w:r w:rsidRPr="00D704FF">
        <w:rPr>
          <w:rFonts w:ascii="Times New Roman" w:eastAsia="SimSun" w:hAnsi="Times New Roman" w:cs="Times New Roman"/>
          <w:i/>
          <w:kern w:val="2"/>
          <w:sz w:val="24"/>
          <w:szCs w:val="24"/>
          <w:lang w:eastAsia="en-GB"/>
        </w:rPr>
        <w:t>Tesco :: Online Groceries, Banking &amp; Mobile Phones</w:t>
      </w:r>
      <w:r w:rsidRPr="00D704FF">
        <w:rPr>
          <w:rFonts w:ascii="Times New Roman" w:eastAsia="SimSun" w:hAnsi="Times New Roman" w:cs="Times New Roman"/>
          <w:kern w:val="2"/>
          <w:sz w:val="24"/>
          <w:szCs w:val="24"/>
          <w:lang w:eastAsia="en-GB"/>
        </w:rPr>
        <w:t xml:space="preserve">. [online] Tesco.com. Available at: </w:t>
      </w:r>
      <w:hyperlink r:id="rId52" w:history="1">
        <w:r w:rsidRPr="00D704FF">
          <w:rPr>
            <w:rFonts w:ascii="Times New Roman" w:eastAsia="SimSun" w:hAnsi="Times New Roman" w:cs="Times New Roman"/>
            <w:color w:val="0000FF"/>
            <w:kern w:val="2"/>
            <w:sz w:val="24"/>
            <w:szCs w:val="24"/>
            <w:u w:val="single"/>
            <w:lang w:eastAsia="en-GB"/>
          </w:rPr>
          <w:t>https://www.tesco.com/</w:t>
        </w:r>
      </w:hyperlink>
      <w:r w:rsidRPr="00D704FF">
        <w:rPr>
          <w:rFonts w:ascii="Times New Roman" w:eastAsia="SimSun" w:hAnsi="Times New Roman" w:cs="Times New Roman"/>
          <w:kern w:val="2"/>
          <w:sz w:val="24"/>
          <w:szCs w:val="24"/>
          <w:lang w:eastAsia="en-GB"/>
        </w:rPr>
        <w:t xml:space="preserve"> [Accessed 8 Feb. 2022].</w:t>
      </w:r>
    </w:p>
    <w:p w14:paraId="79794FC7"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Tesco (2022a). </w:t>
      </w:r>
      <w:r w:rsidRPr="00D704FF">
        <w:rPr>
          <w:rFonts w:ascii="Times New Roman" w:eastAsia="SimSun" w:hAnsi="Times New Roman" w:cs="Times New Roman"/>
          <w:i/>
          <w:kern w:val="2"/>
          <w:sz w:val="24"/>
          <w:szCs w:val="24"/>
          <w:lang w:eastAsia="en-GB"/>
        </w:rPr>
        <w:t>Clubcard Plus</w:t>
      </w:r>
      <w:r w:rsidRPr="00D704FF">
        <w:rPr>
          <w:rFonts w:ascii="Times New Roman" w:eastAsia="SimSun" w:hAnsi="Times New Roman" w:cs="Times New Roman"/>
          <w:kern w:val="2"/>
          <w:sz w:val="24"/>
          <w:szCs w:val="24"/>
          <w:lang w:eastAsia="en-GB"/>
        </w:rPr>
        <w:t xml:space="preserve">. [online] Available at: </w:t>
      </w:r>
      <w:hyperlink r:id="rId53" w:history="1">
        <w:r w:rsidRPr="00D704FF">
          <w:rPr>
            <w:rFonts w:ascii="Times New Roman" w:eastAsia="SimSun" w:hAnsi="Times New Roman" w:cs="Times New Roman"/>
            <w:color w:val="0000FF"/>
            <w:kern w:val="2"/>
            <w:sz w:val="24"/>
            <w:szCs w:val="24"/>
            <w:u w:val="single"/>
            <w:lang w:eastAsia="en-GB"/>
          </w:rPr>
          <w:t>https://www.tesco.com/clubcard/clubcard-plus/bank-introducer?icid=CCPLUS_Stamp_BANK</w:t>
        </w:r>
      </w:hyperlink>
      <w:r w:rsidRPr="00D704FF">
        <w:rPr>
          <w:rFonts w:ascii="Times New Roman" w:eastAsia="SimSun" w:hAnsi="Times New Roman" w:cs="Times New Roman"/>
          <w:kern w:val="2"/>
          <w:sz w:val="24"/>
          <w:szCs w:val="24"/>
          <w:lang w:eastAsia="en-GB"/>
        </w:rPr>
        <w:t xml:space="preserve"> [Accessed 19 Feb. 2022].</w:t>
      </w:r>
    </w:p>
    <w:p w14:paraId="3DF66B7F"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Tesco (2022b). </w:t>
      </w:r>
      <w:r w:rsidRPr="00D704FF">
        <w:rPr>
          <w:rFonts w:ascii="Times New Roman" w:eastAsia="SimSun" w:hAnsi="Times New Roman" w:cs="Times New Roman"/>
          <w:i/>
          <w:kern w:val="2"/>
          <w:sz w:val="24"/>
          <w:szCs w:val="24"/>
          <w:lang w:eastAsia="en-GB"/>
        </w:rPr>
        <w:t>Ethics and Compliance policies</w:t>
      </w:r>
      <w:r w:rsidRPr="00D704FF">
        <w:rPr>
          <w:rFonts w:ascii="Times New Roman" w:eastAsia="SimSun" w:hAnsi="Times New Roman" w:cs="Times New Roman"/>
          <w:kern w:val="2"/>
          <w:sz w:val="24"/>
          <w:szCs w:val="24"/>
          <w:lang w:eastAsia="en-GB"/>
        </w:rPr>
        <w:t xml:space="preserve">. [online] Tesco PLC. Available at: </w:t>
      </w:r>
      <w:hyperlink r:id="rId54" w:history="1">
        <w:r w:rsidRPr="00D704FF">
          <w:rPr>
            <w:rFonts w:ascii="Times New Roman" w:eastAsia="SimSun" w:hAnsi="Times New Roman" w:cs="Times New Roman"/>
            <w:color w:val="0000FF"/>
            <w:kern w:val="2"/>
            <w:sz w:val="24"/>
            <w:szCs w:val="24"/>
            <w:u w:val="single"/>
            <w:lang w:eastAsia="en-GB"/>
          </w:rPr>
          <w:t>https://www.tescoplc.com/about/how-we-do-business/ethics-and-compliance-policies/</w:t>
        </w:r>
      </w:hyperlink>
      <w:r w:rsidRPr="00D704FF">
        <w:rPr>
          <w:rFonts w:ascii="Times New Roman" w:eastAsia="SimSun" w:hAnsi="Times New Roman" w:cs="Times New Roman"/>
          <w:kern w:val="2"/>
          <w:sz w:val="24"/>
          <w:szCs w:val="24"/>
          <w:lang w:eastAsia="en-GB"/>
        </w:rPr>
        <w:t xml:space="preserve"> [Accessed 7 Feb. 2022].</w:t>
      </w:r>
    </w:p>
    <w:p w14:paraId="3186B7B0" w14:textId="4B729D1B" w:rsid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lastRenderedPageBreak/>
        <w:t xml:space="preserve">TESCO Plc (2021). </w:t>
      </w:r>
      <w:r w:rsidRPr="00D704FF">
        <w:rPr>
          <w:rFonts w:ascii="Times New Roman" w:eastAsia="SimSun" w:hAnsi="Times New Roman" w:cs="Times New Roman"/>
          <w:i/>
          <w:kern w:val="2"/>
          <w:sz w:val="24"/>
          <w:szCs w:val="24"/>
          <w:lang w:eastAsia="en-GB"/>
        </w:rPr>
        <w:t>Reports and Presentations</w:t>
      </w:r>
      <w:r w:rsidRPr="00D704FF">
        <w:rPr>
          <w:rFonts w:ascii="Times New Roman" w:eastAsia="SimSun" w:hAnsi="Times New Roman" w:cs="Times New Roman"/>
          <w:kern w:val="2"/>
          <w:sz w:val="24"/>
          <w:szCs w:val="24"/>
          <w:lang w:eastAsia="en-GB"/>
        </w:rPr>
        <w:t xml:space="preserve">. [online] Tesco PLC. Available at: </w:t>
      </w:r>
      <w:hyperlink r:id="rId55" w:history="1">
        <w:r w:rsidRPr="00D704FF">
          <w:rPr>
            <w:rFonts w:ascii="Times New Roman" w:eastAsia="SimSun" w:hAnsi="Times New Roman" w:cs="Times New Roman"/>
            <w:color w:val="0000FF"/>
            <w:kern w:val="2"/>
            <w:sz w:val="24"/>
            <w:szCs w:val="24"/>
            <w:u w:val="single"/>
            <w:lang w:eastAsia="en-GB"/>
          </w:rPr>
          <w:t>https://www.tescoplc.com/sustainability/documents/reports-and-presentations/</w:t>
        </w:r>
      </w:hyperlink>
      <w:r w:rsidRPr="00D704FF">
        <w:rPr>
          <w:rFonts w:ascii="Times New Roman" w:eastAsia="SimSun" w:hAnsi="Times New Roman" w:cs="Times New Roman"/>
          <w:kern w:val="2"/>
          <w:sz w:val="24"/>
          <w:szCs w:val="24"/>
          <w:lang w:eastAsia="en-GB"/>
        </w:rPr>
        <w:t xml:space="preserve"> [Accessed 8 Feb. 2022].</w:t>
      </w:r>
    </w:p>
    <w:p w14:paraId="752634F2" w14:textId="05DD61D0" w:rsidR="00705E53" w:rsidRPr="00705E53" w:rsidRDefault="00705E53" w:rsidP="00705E53">
      <w:pPr>
        <w:shd w:val="clear" w:color="auto" w:fill="FFFFFF"/>
        <w:spacing w:after="240" w:line="360" w:lineRule="auto"/>
        <w:rPr>
          <w:rFonts w:ascii="Times New Roman" w:eastAsia="Times New Roman" w:hAnsi="Times New Roman" w:cs="Times New Roman"/>
          <w:color w:val="000000"/>
          <w:sz w:val="24"/>
          <w:szCs w:val="24"/>
          <w:lang w:eastAsia="en-GB"/>
        </w:rPr>
      </w:pPr>
      <w:r w:rsidRPr="00705E53">
        <w:rPr>
          <w:rFonts w:ascii="Times New Roman" w:eastAsia="Times New Roman" w:hAnsi="Times New Roman" w:cs="Times New Roman"/>
          <w:color w:val="000000"/>
          <w:sz w:val="24"/>
          <w:szCs w:val="24"/>
          <w:lang w:eastAsia="en-GB"/>
        </w:rPr>
        <w:t xml:space="preserve">Tesco plc (2019). </w:t>
      </w:r>
      <w:r w:rsidRPr="00705E53">
        <w:rPr>
          <w:rFonts w:ascii="Times New Roman" w:eastAsia="Times New Roman" w:hAnsi="Times New Roman" w:cs="Times New Roman"/>
          <w:i/>
          <w:iCs/>
          <w:color w:val="000000"/>
          <w:sz w:val="24"/>
          <w:szCs w:val="24"/>
          <w:lang w:eastAsia="en-GB"/>
        </w:rPr>
        <w:t>Sustainability</w:t>
      </w:r>
      <w:r w:rsidRPr="00705E53">
        <w:rPr>
          <w:rFonts w:ascii="Times New Roman" w:eastAsia="Times New Roman" w:hAnsi="Times New Roman" w:cs="Times New Roman"/>
          <w:color w:val="000000"/>
          <w:sz w:val="24"/>
          <w:szCs w:val="24"/>
          <w:lang w:eastAsia="en-GB"/>
        </w:rPr>
        <w:t xml:space="preserve">. [online] Tesco PLC. Available at: </w:t>
      </w:r>
      <w:hyperlink r:id="rId56" w:history="1">
        <w:r w:rsidRPr="00705E53">
          <w:rPr>
            <w:rStyle w:val="Hyperlink"/>
            <w:rFonts w:ascii="Times New Roman" w:eastAsia="Times New Roman" w:hAnsi="Times New Roman" w:cs="Times New Roman"/>
            <w:sz w:val="24"/>
            <w:szCs w:val="24"/>
            <w:lang w:eastAsia="en-GB"/>
          </w:rPr>
          <w:t>https://www.tescoplc.com/sustainability/</w:t>
        </w:r>
      </w:hyperlink>
      <w:r>
        <w:rPr>
          <w:rFonts w:ascii="Times New Roman" w:eastAsia="Times New Roman" w:hAnsi="Times New Roman" w:cs="Times New Roman"/>
          <w:color w:val="000000"/>
          <w:sz w:val="24"/>
          <w:szCs w:val="24"/>
          <w:lang w:eastAsia="en-GB"/>
        </w:rPr>
        <w:t xml:space="preserve"> </w:t>
      </w:r>
      <w:r w:rsidRPr="00705E53">
        <w:rPr>
          <w:rFonts w:ascii="Times New Roman" w:eastAsia="Times New Roman" w:hAnsi="Times New Roman" w:cs="Times New Roman"/>
          <w:color w:val="000000"/>
          <w:sz w:val="24"/>
          <w:szCs w:val="24"/>
          <w:lang w:eastAsia="en-GB"/>
        </w:rPr>
        <w:t>[Accessed 22 Feb. 2022].</w:t>
      </w:r>
    </w:p>
    <w:p w14:paraId="18419888" w14:textId="44FD5F3A"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Vitali, C. (2020). </w:t>
      </w:r>
      <w:r w:rsidRPr="00D704FF">
        <w:rPr>
          <w:rFonts w:ascii="Times New Roman" w:eastAsia="SimSun" w:hAnsi="Times New Roman" w:cs="Times New Roman"/>
          <w:i/>
          <w:kern w:val="2"/>
          <w:sz w:val="24"/>
          <w:szCs w:val="24"/>
          <w:lang w:eastAsia="en-GB"/>
        </w:rPr>
        <w:t>Tesco</w:t>
      </w:r>
      <w:r>
        <w:rPr>
          <w:rFonts w:ascii="Times New Roman" w:eastAsia="SimSun" w:hAnsi="Times New Roman" w:cs="Times New Roman"/>
          <w:i/>
          <w:kern w:val="2"/>
          <w:sz w:val="24"/>
          <w:szCs w:val="24"/>
          <w:lang w:eastAsia="en-GB"/>
        </w:rPr>
        <w:t>'</w:t>
      </w:r>
      <w:r w:rsidRPr="00D704FF">
        <w:rPr>
          <w:rFonts w:ascii="Times New Roman" w:eastAsia="SimSun" w:hAnsi="Times New Roman" w:cs="Times New Roman"/>
          <w:i/>
          <w:kern w:val="2"/>
          <w:sz w:val="24"/>
          <w:szCs w:val="24"/>
          <w:lang w:eastAsia="en-GB"/>
        </w:rPr>
        <w:t>s deforestation claims are misleading the public | Greenpeace UK</w:t>
      </w:r>
      <w:r w:rsidRPr="00D704FF">
        <w:rPr>
          <w:rFonts w:ascii="Times New Roman" w:eastAsia="SimSun" w:hAnsi="Times New Roman" w:cs="Times New Roman"/>
          <w:kern w:val="2"/>
          <w:sz w:val="24"/>
          <w:szCs w:val="24"/>
          <w:lang w:eastAsia="en-GB"/>
        </w:rPr>
        <w:t>. [online] Greenpeace U</w:t>
      </w:r>
      <w:r>
        <w:rPr>
          <w:rFonts w:ascii="Times New Roman" w:eastAsia="SimSun" w:hAnsi="Times New Roman" w:cs="Times New Roman"/>
          <w:kern w:val="2"/>
          <w:sz w:val="24"/>
          <w:szCs w:val="24"/>
          <w:lang w:eastAsia="en-GB"/>
        </w:rPr>
        <w:t>.</w:t>
      </w:r>
      <w:r w:rsidRPr="00D704FF">
        <w:rPr>
          <w:rFonts w:ascii="Times New Roman" w:eastAsia="SimSun" w:hAnsi="Times New Roman" w:cs="Times New Roman"/>
          <w:kern w:val="2"/>
          <w:sz w:val="24"/>
          <w:szCs w:val="24"/>
          <w:lang w:eastAsia="en-GB"/>
        </w:rPr>
        <w:t xml:space="preserve">K. Available at: </w:t>
      </w:r>
      <w:hyperlink r:id="rId57" w:history="1">
        <w:r w:rsidRPr="00D704FF">
          <w:rPr>
            <w:rFonts w:ascii="Times New Roman" w:eastAsia="SimSun" w:hAnsi="Times New Roman" w:cs="Times New Roman"/>
            <w:color w:val="0000FF"/>
            <w:kern w:val="2"/>
            <w:sz w:val="24"/>
            <w:szCs w:val="24"/>
            <w:u w:val="single"/>
            <w:lang w:eastAsia="en-GB"/>
          </w:rPr>
          <w:t>https://www.greenpeace.org.uk/news/tesco-deforestation-meat-adverts/</w:t>
        </w:r>
      </w:hyperlink>
      <w:r w:rsidRPr="00D704FF">
        <w:rPr>
          <w:rFonts w:ascii="Times New Roman" w:eastAsia="SimSun" w:hAnsi="Times New Roman" w:cs="Times New Roman"/>
          <w:kern w:val="2"/>
          <w:sz w:val="24"/>
          <w:szCs w:val="24"/>
          <w:lang w:eastAsia="en-GB"/>
        </w:rPr>
        <w:t xml:space="preserve"> [Accessed 5 Feb. 2022].</w:t>
      </w:r>
    </w:p>
    <w:p w14:paraId="278558B9" w14:textId="36D29356"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WWF (2018). </w:t>
      </w:r>
      <w:r w:rsidRPr="00D704FF">
        <w:rPr>
          <w:rFonts w:ascii="Times New Roman" w:eastAsia="SimSun" w:hAnsi="Times New Roman" w:cs="Times New Roman"/>
          <w:i/>
          <w:kern w:val="2"/>
          <w:sz w:val="24"/>
          <w:szCs w:val="24"/>
          <w:lang w:eastAsia="en-GB"/>
        </w:rPr>
        <w:t>Three ways we</w:t>
      </w:r>
      <w:r>
        <w:rPr>
          <w:rFonts w:ascii="Times New Roman" w:eastAsia="SimSun" w:hAnsi="Times New Roman" w:cs="Times New Roman"/>
          <w:i/>
          <w:kern w:val="2"/>
          <w:sz w:val="24"/>
          <w:szCs w:val="24"/>
          <w:lang w:eastAsia="en-GB"/>
        </w:rPr>
        <w:t>'</w:t>
      </w:r>
      <w:r w:rsidRPr="00D704FF">
        <w:rPr>
          <w:rFonts w:ascii="Times New Roman" w:eastAsia="SimSun" w:hAnsi="Times New Roman" w:cs="Times New Roman"/>
          <w:i/>
          <w:kern w:val="2"/>
          <w:sz w:val="24"/>
          <w:szCs w:val="24"/>
          <w:lang w:eastAsia="en-GB"/>
        </w:rPr>
        <w:t>re fighting for your world with Tesco</w:t>
      </w:r>
      <w:r w:rsidRPr="00D704FF">
        <w:rPr>
          <w:rFonts w:ascii="Times New Roman" w:eastAsia="SimSun" w:hAnsi="Times New Roman" w:cs="Times New Roman"/>
          <w:kern w:val="2"/>
          <w:sz w:val="24"/>
          <w:szCs w:val="24"/>
          <w:lang w:eastAsia="en-GB"/>
        </w:rPr>
        <w:t xml:space="preserve">. [online] WWF. Available at: </w:t>
      </w:r>
      <w:hyperlink r:id="rId58" w:anchor="main-content" w:history="1">
        <w:r w:rsidRPr="00D704FF">
          <w:rPr>
            <w:rFonts w:ascii="Times New Roman" w:eastAsia="SimSun" w:hAnsi="Times New Roman" w:cs="Times New Roman"/>
            <w:color w:val="0000FF"/>
            <w:kern w:val="2"/>
            <w:sz w:val="24"/>
            <w:szCs w:val="24"/>
            <w:u w:val="single"/>
            <w:lang w:eastAsia="en-GB"/>
          </w:rPr>
          <w:t>https://www.wwf.org.uk/updates/three-ways-were-fighting-your-world-tesco#main-content</w:t>
        </w:r>
      </w:hyperlink>
      <w:r w:rsidRPr="00D704FF">
        <w:rPr>
          <w:rFonts w:ascii="Times New Roman" w:eastAsia="SimSun" w:hAnsi="Times New Roman" w:cs="Times New Roman"/>
          <w:kern w:val="2"/>
          <w:sz w:val="24"/>
          <w:szCs w:val="24"/>
          <w:lang w:eastAsia="en-GB"/>
        </w:rPr>
        <w:t xml:space="preserve"> [Accessed 8 Feb. 2022].</w:t>
      </w:r>
    </w:p>
    <w:p w14:paraId="41A97757"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Zeiger, S. (2019). </w:t>
      </w:r>
      <w:r w:rsidRPr="00D704FF">
        <w:rPr>
          <w:rFonts w:ascii="Times New Roman" w:eastAsia="SimSun" w:hAnsi="Times New Roman" w:cs="Times New Roman"/>
          <w:i/>
          <w:kern w:val="2"/>
          <w:sz w:val="24"/>
          <w:szCs w:val="24"/>
          <w:lang w:eastAsia="en-GB"/>
        </w:rPr>
        <w:t>Effects of a Lack of Ethics on a Business Environment</w:t>
      </w:r>
      <w:r w:rsidRPr="00D704FF">
        <w:rPr>
          <w:rFonts w:ascii="Times New Roman" w:eastAsia="SimSun" w:hAnsi="Times New Roman" w:cs="Times New Roman"/>
          <w:kern w:val="2"/>
          <w:sz w:val="24"/>
          <w:szCs w:val="24"/>
          <w:lang w:eastAsia="en-GB"/>
        </w:rPr>
        <w:t xml:space="preserve">. [online] Chron.com. Available at: </w:t>
      </w:r>
      <w:hyperlink r:id="rId59" w:history="1">
        <w:r w:rsidRPr="00D704FF">
          <w:rPr>
            <w:rFonts w:ascii="Times New Roman" w:eastAsia="SimSun" w:hAnsi="Times New Roman" w:cs="Times New Roman"/>
            <w:color w:val="0000FF"/>
            <w:kern w:val="2"/>
            <w:sz w:val="24"/>
            <w:szCs w:val="24"/>
            <w:u w:val="single"/>
            <w:lang w:eastAsia="en-GB"/>
          </w:rPr>
          <w:t>https://smallbusiness.chron.com/effects-lack-ethics-business-environment-23332.html</w:t>
        </w:r>
      </w:hyperlink>
      <w:r w:rsidRPr="00D704FF">
        <w:rPr>
          <w:rFonts w:ascii="Times New Roman" w:eastAsia="SimSun" w:hAnsi="Times New Roman" w:cs="Times New Roman"/>
          <w:kern w:val="2"/>
          <w:sz w:val="24"/>
          <w:szCs w:val="24"/>
          <w:lang w:eastAsia="en-GB"/>
        </w:rPr>
        <w:t xml:space="preserve"> [Accessed 7 Feb. 2022].</w:t>
      </w:r>
    </w:p>
    <w:p w14:paraId="1D541F0C" w14:textId="77777777" w:rsidR="00D704FF" w:rsidRPr="00D704FF" w:rsidRDefault="00D704FF" w:rsidP="00D704FF">
      <w:pPr>
        <w:spacing w:after="0" w:line="360" w:lineRule="auto"/>
        <w:rPr>
          <w:rFonts w:ascii="Times New Roman" w:eastAsia="SimSun" w:hAnsi="Times New Roman" w:cs="Times New Roman"/>
          <w:kern w:val="2"/>
          <w:sz w:val="24"/>
          <w:szCs w:val="24"/>
          <w:lang w:eastAsia="en-GB"/>
        </w:rPr>
      </w:pPr>
      <w:r w:rsidRPr="00D704FF">
        <w:rPr>
          <w:rFonts w:ascii="Times New Roman" w:eastAsia="SimSun" w:hAnsi="Times New Roman" w:cs="Times New Roman"/>
          <w:kern w:val="2"/>
          <w:sz w:val="24"/>
          <w:szCs w:val="24"/>
          <w:lang w:eastAsia="en-GB"/>
        </w:rPr>
        <w:t xml:space="preserve">Zgheib, P. (2015). </w:t>
      </w:r>
      <w:r w:rsidRPr="00D704FF">
        <w:rPr>
          <w:rFonts w:ascii="Times New Roman" w:eastAsia="SimSun" w:hAnsi="Times New Roman" w:cs="Times New Roman"/>
          <w:i/>
          <w:kern w:val="2"/>
          <w:sz w:val="24"/>
          <w:szCs w:val="24"/>
          <w:lang w:eastAsia="en-GB"/>
        </w:rPr>
        <w:t>Business ethics and diversity in the modern workplace</w:t>
      </w:r>
      <w:r w:rsidRPr="00D704FF">
        <w:rPr>
          <w:rFonts w:ascii="Times New Roman" w:eastAsia="SimSun" w:hAnsi="Times New Roman" w:cs="Times New Roman"/>
          <w:kern w:val="2"/>
          <w:sz w:val="24"/>
          <w:szCs w:val="24"/>
          <w:lang w:eastAsia="en-GB"/>
        </w:rPr>
        <w:t>. Hershey: Business Science Reference.</w:t>
      </w:r>
    </w:p>
    <w:p w14:paraId="0893A8E3" w14:textId="77777777" w:rsidR="00D704FF" w:rsidRDefault="00D704FF" w:rsidP="0042548D">
      <w:pPr>
        <w:shd w:val="clear" w:color="auto" w:fill="FFFFFF"/>
        <w:spacing w:after="0" w:line="240" w:lineRule="auto"/>
        <w:rPr>
          <w:rFonts w:ascii="Times New Roman" w:eastAsia="Times New Roman" w:hAnsi="Times New Roman" w:cs="Times New Roman"/>
          <w:color w:val="000000"/>
          <w:sz w:val="24"/>
          <w:szCs w:val="24"/>
          <w:lang w:eastAsia="en-GB"/>
        </w:rPr>
      </w:pPr>
    </w:p>
    <w:sectPr w:rsidR="00D704FF" w:rsidSect="00E039A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D5DC4" w14:textId="77777777" w:rsidR="003D2FCD" w:rsidRDefault="003D2FCD" w:rsidP="00523E34">
      <w:pPr>
        <w:spacing w:after="0" w:line="240" w:lineRule="auto"/>
      </w:pPr>
      <w:r>
        <w:separator/>
      </w:r>
    </w:p>
  </w:endnote>
  <w:endnote w:type="continuationSeparator" w:id="0">
    <w:p w14:paraId="374111CD" w14:textId="77777777" w:rsidR="003D2FCD" w:rsidRDefault="003D2FCD" w:rsidP="00523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702562"/>
      <w:docPartObj>
        <w:docPartGallery w:val="Page Numbers (Bottom of Page)"/>
        <w:docPartUnique/>
      </w:docPartObj>
    </w:sdtPr>
    <w:sdtEndPr>
      <w:rPr>
        <w:noProof/>
      </w:rPr>
    </w:sdtEndPr>
    <w:sdtContent>
      <w:p w14:paraId="00D8841A" w14:textId="636C6BBD" w:rsidR="00F9060C" w:rsidRDefault="00F906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CF9D0" w14:textId="77777777" w:rsidR="00F9060C" w:rsidRDefault="00F90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BAB17" w14:textId="77777777" w:rsidR="003D2FCD" w:rsidRDefault="003D2FCD" w:rsidP="00523E34">
      <w:pPr>
        <w:spacing w:after="0" w:line="240" w:lineRule="auto"/>
      </w:pPr>
      <w:r>
        <w:separator/>
      </w:r>
    </w:p>
  </w:footnote>
  <w:footnote w:type="continuationSeparator" w:id="0">
    <w:p w14:paraId="2F0A19FA" w14:textId="77777777" w:rsidR="003D2FCD" w:rsidRDefault="003D2FCD" w:rsidP="00523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F4A8" w14:textId="16495562" w:rsidR="00F9060C" w:rsidRPr="009632B9" w:rsidRDefault="00F9060C">
    <w:pPr>
      <w:pStyle w:val="Header"/>
      <w:rPr>
        <w:i/>
        <w:iCs/>
        <w:color w:val="4472C4" w:themeColor="accent1"/>
        <w:sz w:val="28"/>
        <w:szCs w:val="28"/>
      </w:rPr>
    </w:pPr>
    <w:r w:rsidRPr="009632B9">
      <w:rPr>
        <w:i/>
        <w:iCs/>
        <w:color w:val="4472C4" w:themeColor="accent1"/>
        <w:sz w:val="28"/>
        <w:szCs w:val="28"/>
      </w:rPr>
      <w:t>Pavlo Gladkyi 1918831</w:t>
    </w:r>
  </w:p>
  <w:p w14:paraId="13284825" w14:textId="77777777" w:rsidR="00F9060C" w:rsidRDefault="00F906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O2NDIzMzY1NrI0NTFV0lEKTi0uzszPAymwMKkFALeSrSItAAAA"/>
  </w:docVars>
  <w:rsids>
    <w:rsidRoot w:val="0082236A"/>
    <w:rsid w:val="00000120"/>
    <w:rsid w:val="0000139E"/>
    <w:rsid w:val="0000304A"/>
    <w:rsid w:val="0000528D"/>
    <w:rsid w:val="00005A21"/>
    <w:rsid w:val="000149B1"/>
    <w:rsid w:val="00017A11"/>
    <w:rsid w:val="00020905"/>
    <w:rsid w:val="0002114D"/>
    <w:rsid w:val="00024187"/>
    <w:rsid w:val="00024733"/>
    <w:rsid w:val="00025AD5"/>
    <w:rsid w:val="00026073"/>
    <w:rsid w:val="00034081"/>
    <w:rsid w:val="000428B4"/>
    <w:rsid w:val="00046AFF"/>
    <w:rsid w:val="000501FC"/>
    <w:rsid w:val="00050287"/>
    <w:rsid w:val="000536D7"/>
    <w:rsid w:val="00053A7D"/>
    <w:rsid w:val="00057981"/>
    <w:rsid w:val="000609E9"/>
    <w:rsid w:val="000637CC"/>
    <w:rsid w:val="000638BC"/>
    <w:rsid w:val="000645DF"/>
    <w:rsid w:val="00066890"/>
    <w:rsid w:val="0007204E"/>
    <w:rsid w:val="00077148"/>
    <w:rsid w:val="00080208"/>
    <w:rsid w:val="00080298"/>
    <w:rsid w:val="000814ED"/>
    <w:rsid w:val="00096D53"/>
    <w:rsid w:val="000A08AF"/>
    <w:rsid w:val="000A778C"/>
    <w:rsid w:val="000B0C63"/>
    <w:rsid w:val="000B2E7A"/>
    <w:rsid w:val="000C734E"/>
    <w:rsid w:val="000D0FB5"/>
    <w:rsid w:val="000D4419"/>
    <w:rsid w:val="000D58DD"/>
    <w:rsid w:val="000E4E07"/>
    <w:rsid w:val="000E6B80"/>
    <w:rsid w:val="000F17CB"/>
    <w:rsid w:val="000F3DE3"/>
    <w:rsid w:val="0010109E"/>
    <w:rsid w:val="001019C6"/>
    <w:rsid w:val="001069B3"/>
    <w:rsid w:val="00106BEB"/>
    <w:rsid w:val="001112FE"/>
    <w:rsid w:val="00114414"/>
    <w:rsid w:val="0011442A"/>
    <w:rsid w:val="0011618E"/>
    <w:rsid w:val="001241E9"/>
    <w:rsid w:val="00125BD3"/>
    <w:rsid w:val="00134492"/>
    <w:rsid w:val="00135A6E"/>
    <w:rsid w:val="00136A05"/>
    <w:rsid w:val="001401A6"/>
    <w:rsid w:val="00143A35"/>
    <w:rsid w:val="001465D6"/>
    <w:rsid w:val="00147C85"/>
    <w:rsid w:val="001516E5"/>
    <w:rsid w:val="001539A1"/>
    <w:rsid w:val="001560E7"/>
    <w:rsid w:val="00162712"/>
    <w:rsid w:val="00163913"/>
    <w:rsid w:val="00164025"/>
    <w:rsid w:val="0016513B"/>
    <w:rsid w:val="001711F5"/>
    <w:rsid w:val="00171D44"/>
    <w:rsid w:val="0017481B"/>
    <w:rsid w:val="00175AC1"/>
    <w:rsid w:val="001779CC"/>
    <w:rsid w:val="00177F70"/>
    <w:rsid w:val="00180932"/>
    <w:rsid w:val="001826F0"/>
    <w:rsid w:val="00184418"/>
    <w:rsid w:val="00187C27"/>
    <w:rsid w:val="00190B3F"/>
    <w:rsid w:val="001A48E6"/>
    <w:rsid w:val="001B18E8"/>
    <w:rsid w:val="001B22A6"/>
    <w:rsid w:val="001B23D1"/>
    <w:rsid w:val="001B3A51"/>
    <w:rsid w:val="001B3F21"/>
    <w:rsid w:val="001B6343"/>
    <w:rsid w:val="001B7CF0"/>
    <w:rsid w:val="001C12AC"/>
    <w:rsid w:val="001C6291"/>
    <w:rsid w:val="001D0FEF"/>
    <w:rsid w:val="001D1CC5"/>
    <w:rsid w:val="001E5C22"/>
    <w:rsid w:val="001F5901"/>
    <w:rsid w:val="001F717A"/>
    <w:rsid w:val="00210F57"/>
    <w:rsid w:val="00212EB8"/>
    <w:rsid w:val="002133FD"/>
    <w:rsid w:val="00220053"/>
    <w:rsid w:val="002247AD"/>
    <w:rsid w:val="00224C62"/>
    <w:rsid w:val="00225307"/>
    <w:rsid w:val="00230DAD"/>
    <w:rsid w:val="0023261B"/>
    <w:rsid w:val="00237693"/>
    <w:rsid w:val="00240CE3"/>
    <w:rsid w:val="002428AB"/>
    <w:rsid w:val="0025235A"/>
    <w:rsid w:val="00252382"/>
    <w:rsid w:val="002613E6"/>
    <w:rsid w:val="00265DB2"/>
    <w:rsid w:val="00265EF6"/>
    <w:rsid w:val="00280001"/>
    <w:rsid w:val="00284CB8"/>
    <w:rsid w:val="00285139"/>
    <w:rsid w:val="00286839"/>
    <w:rsid w:val="00290467"/>
    <w:rsid w:val="00291D11"/>
    <w:rsid w:val="00292947"/>
    <w:rsid w:val="0029346E"/>
    <w:rsid w:val="00296451"/>
    <w:rsid w:val="002A002E"/>
    <w:rsid w:val="002A3066"/>
    <w:rsid w:val="002A4F4F"/>
    <w:rsid w:val="002A5A0F"/>
    <w:rsid w:val="002A7E64"/>
    <w:rsid w:val="002B54F3"/>
    <w:rsid w:val="002C0F19"/>
    <w:rsid w:val="002C1CA4"/>
    <w:rsid w:val="002C481D"/>
    <w:rsid w:val="002D06D4"/>
    <w:rsid w:val="002D210C"/>
    <w:rsid w:val="002D2169"/>
    <w:rsid w:val="002D345F"/>
    <w:rsid w:val="002D6A04"/>
    <w:rsid w:val="002E009A"/>
    <w:rsid w:val="002E0B53"/>
    <w:rsid w:val="002E65F0"/>
    <w:rsid w:val="002E79AC"/>
    <w:rsid w:val="002F2BFC"/>
    <w:rsid w:val="002F64E3"/>
    <w:rsid w:val="002F6E6B"/>
    <w:rsid w:val="002F75DB"/>
    <w:rsid w:val="00305F33"/>
    <w:rsid w:val="00313EA0"/>
    <w:rsid w:val="00317943"/>
    <w:rsid w:val="00323AA1"/>
    <w:rsid w:val="0032746E"/>
    <w:rsid w:val="00327C5B"/>
    <w:rsid w:val="00327FE5"/>
    <w:rsid w:val="003348AD"/>
    <w:rsid w:val="00340C58"/>
    <w:rsid w:val="0034208B"/>
    <w:rsid w:val="0035516F"/>
    <w:rsid w:val="00357814"/>
    <w:rsid w:val="003578D5"/>
    <w:rsid w:val="0036065E"/>
    <w:rsid w:val="00360BC2"/>
    <w:rsid w:val="0036111F"/>
    <w:rsid w:val="003646EA"/>
    <w:rsid w:val="00365866"/>
    <w:rsid w:val="0036628F"/>
    <w:rsid w:val="00373252"/>
    <w:rsid w:val="00373AB6"/>
    <w:rsid w:val="00377D49"/>
    <w:rsid w:val="003847BB"/>
    <w:rsid w:val="00385614"/>
    <w:rsid w:val="00386D7D"/>
    <w:rsid w:val="00394A23"/>
    <w:rsid w:val="00395E60"/>
    <w:rsid w:val="003A3C87"/>
    <w:rsid w:val="003A722B"/>
    <w:rsid w:val="003B32FD"/>
    <w:rsid w:val="003C0B83"/>
    <w:rsid w:val="003C48D9"/>
    <w:rsid w:val="003D2FCD"/>
    <w:rsid w:val="003D3978"/>
    <w:rsid w:val="003D3CD9"/>
    <w:rsid w:val="003D54BE"/>
    <w:rsid w:val="003E1012"/>
    <w:rsid w:val="003E4244"/>
    <w:rsid w:val="003E6AFB"/>
    <w:rsid w:val="003F14BC"/>
    <w:rsid w:val="003F1A11"/>
    <w:rsid w:val="00400C22"/>
    <w:rsid w:val="004013E1"/>
    <w:rsid w:val="004041AB"/>
    <w:rsid w:val="00411ACD"/>
    <w:rsid w:val="00421847"/>
    <w:rsid w:val="00422E9B"/>
    <w:rsid w:val="0042548D"/>
    <w:rsid w:val="004260FF"/>
    <w:rsid w:val="00436E2B"/>
    <w:rsid w:val="0043786F"/>
    <w:rsid w:val="004415EC"/>
    <w:rsid w:val="004437B5"/>
    <w:rsid w:val="00443FCC"/>
    <w:rsid w:val="00450962"/>
    <w:rsid w:val="0046050F"/>
    <w:rsid w:val="00463386"/>
    <w:rsid w:val="00465977"/>
    <w:rsid w:val="00476582"/>
    <w:rsid w:val="00477C9D"/>
    <w:rsid w:val="00483127"/>
    <w:rsid w:val="0048587C"/>
    <w:rsid w:val="00486D39"/>
    <w:rsid w:val="00493A55"/>
    <w:rsid w:val="004960D8"/>
    <w:rsid w:val="004B5361"/>
    <w:rsid w:val="004B78F5"/>
    <w:rsid w:val="004C12CD"/>
    <w:rsid w:val="004C1E34"/>
    <w:rsid w:val="004C53EC"/>
    <w:rsid w:val="004C5B33"/>
    <w:rsid w:val="004D0076"/>
    <w:rsid w:val="004D2756"/>
    <w:rsid w:val="004D4C93"/>
    <w:rsid w:val="004E75CF"/>
    <w:rsid w:val="00501F8D"/>
    <w:rsid w:val="00502D00"/>
    <w:rsid w:val="0050530E"/>
    <w:rsid w:val="0050575D"/>
    <w:rsid w:val="005075D7"/>
    <w:rsid w:val="00507761"/>
    <w:rsid w:val="005108ED"/>
    <w:rsid w:val="00512063"/>
    <w:rsid w:val="0051575A"/>
    <w:rsid w:val="00520265"/>
    <w:rsid w:val="0052059F"/>
    <w:rsid w:val="0052213F"/>
    <w:rsid w:val="00523E34"/>
    <w:rsid w:val="00527A8E"/>
    <w:rsid w:val="00530B5C"/>
    <w:rsid w:val="00530DCB"/>
    <w:rsid w:val="00530EE9"/>
    <w:rsid w:val="005331DB"/>
    <w:rsid w:val="00534324"/>
    <w:rsid w:val="005356D7"/>
    <w:rsid w:val="00536261"/>
    <w:rsid w:val="0053656F"/>
    <w:rsid w:val="0054244A"/>
    <w:rsid w:val="00545881"/>
    <w:rsid w:val="005521C2"/>
    <w:rsid w:val="005527B0"/>
    <w:rsid w:val="005548CB"/>
    <w:rsid w:val="0056000E"/>
    <w:rsid w:val="005724A2"/>
    <w:rsid w:val="0058054C"/>
    <w:rsid w:val="0058438B"/>
    <w:rsid w:val="00584C33"/>
    <w:rsid w:val="005908B3"/>
    <w:rsid w:val="0059142C"/>
    <w:rsid w:val="00591505"/>
    <w:rsid w:val="00595B0C"/>
    <w:rsid w:val="00597B8F"/>
    <w:rsid w:val="005A47E3"/>
    <w:rsid w:val="005A4D25"/>
    <w:rsid w:val="005A572E"/>
    <w:rsid w:val="005A5801"/>
    <w:rsid w:val="005B264B"/>
    <w:rsid w:val="005B2CC3"/>
    <w:rsid w:val="005B39A2"/>
    <w:rsid w:val="005B4872"/>
    <w:rsid w:val="005C0276"/>
    <w:rsid w:val="005C0403"/>
    <w:rsid w:val="005C6BC9"/>
    <w:rsid w:val="005D038C"/>
    <w:rsid w:val="005D4DBD"/>
    <w:rsid w:val="005E01A2"/>
    <w:rsid w:val="005F12DD"/>
    <w:rsid w:val="005F6865"/>
    <w:rsid w:val="005F7A0E"/>
    <w:rsid w:val="00601EC8"/>
    <w:rsid w:val="00607183"/>
    <w:rsid w:val="00607D75"/>
    <w:rsid w:val="00612FC3"/>
    <w:rsid w:val="006163FE"/>
    <w:rsid w:val="006173CC"/>
    <w:rsid w:val="0061799E"/>
    <w:rsid w:val="00622CF7"/>
    <w:rsid w:val="00625047"/>
    <w:rsid w:val="006320F3"/>
    <w:rsid w:val="00634735"/>
    <w:rsid w:val="006400A9"/>
    <w:rsid w:val="0064083F"/>
    <w:rsid w:val="00643A11"/>
    <w:rsid w:val="00645D07"/>
    <w:rsid w:val="006466CF"/>
    <w:rsid w:val="00647510"/>
    <w:rsid w:val="00652C3B"/>
    <w:rsid w:val="00656618"/>
    <w:rsid w:val="00657464"/>
    <w:rsid w:val="0065772A"/>
    <w:rsid w:val="00657F13"/>
    <w:rsid w:val="006732D4"/>
    <w:rsid w:val="00673A74"/>
    <w:rsid w:val="00674168"/>
    <w:rsid w:val="00674AD6"/>
    <w:rsid w:val="00680222"/>
    <w:rsid w:val="00680ED1"/>
    <w:rsid w:val="00692FD0"/>
    <w:rsid w:val="006A3D9B"/>
    <w:rsid w:val="006A43A4"/>
    <w:rsid w:val="006A651B"/>
    <w:rsid w:val="006B6063"/>
    <w:rsid w:val="006B7290"/>
    <w:rsid w:val="006E264A"/>
    <w:rsid w:val="006E3DF7"/>
    <w:rsid w:val="006E525C"/>
    <w:rsid w:val="006E779C"/>
    <w:rsid w:val="006F15A9"/>
    <w:rsid w:val="006F58F8"/>
    <w:rsid w:val="0070405A"/>
    <w:rsid w:val="00705E53"/>
    <w:rsid w:val="007135E5"/>
    <w:rsid w:val="007177E4"/>
    <w:rsid w:val="00720B3C"/>
    <w:rsid w:val="007230E6"/>
    <w:rsid w:val="00723404"/>
    <w:rsid w:val="0072608F"/>
    <w:rsid w:val="0073364E"/>
    <w:rsid w:val="007379B0"/>
    <w:rsid w:val="007424F0"/>
    <w:rsid w:val="00744E0E"/>
    <w:rsid w:val="007502E7"/>
    <w:rsid w:val="00757794"/>
    <w:rsid w:val="007618D4"/>
    <w:rsid w:val="00761D9C"/>
    <w:rsid w:val="00762BA7"/>
    <w:rsid w:val="007640D1"/>
    <w:rsid w:val="00771F4D"/>
    <w:rsid w:val="007749D2"/>
    <w:rsid w:val="007810C5"/>
    <w:rsid w:val="00781407"/>
    <w:rsid w:val="007837F0"/>
    <w:rsid w:val="00790601"/>
    <w:rsid w:val="00793F47"/>
    <w:rsid w:val="00795361"/>
    <w:rsid w:val="007A2BE0"/>
    <w:rsid w:val="007A433D"/>
    <w:rsid w:val="007A5F66"/>
    <w:rsid w:val="007B308E"/>
    <w:rsid w:val="007B4527"/>
    <w:rsid w:val="007C022C"/>
    <w:rsid w:val="007D1825"/>
    <w:rsid w:val="007D1CB3"/>
    <w:rsid w:val="007E39F5"/>
    <w:rsid w:val="007E4467"/>
    <w:rsid w:val="007E7B86"/>
    <w:rsid w:val="007F381D"/>
    <w:rsid w:val="00801BC7"/>
    <w:rsid w:val="00805CBF"/>
    <w:rsid w:val="00811D71"/>
    <w:rsid w:val="008144B3"/>
    <w:rsid w:val="008162F1"/>
    <w:rsid w:val="0082231F"/>
    <w:rsid w:val="0082236A"/>
    <w:rsid w:val="00822E32"/>
    <w:rsid w:val="00824236"/>
    <w:rsid w:val="00827DC8"/>
    <w:rsid w:val="008335C2"/>
    <w:rsid w:val="008379B2"/>
    <w:rsid w:val="0084187B"/>
    <w:rsid w:val="0084246B"/>
    <w:rsid w:val="00842485"/>
    <w:rsid w:val="008516E8"/>
    <w:rsid w:val="0085478E"/>
    <w:rsid w:val="008564E3"/>
    <w:rsid w:val="00856D6E"/>
    <w:rsid w:val="00857E96"/>
    <w:rsid w:val="00864C93"/>
    <w:rsid w:val="00866165"/>
    <w:rsid w:val="00872124"/>
    <w:rsid w:val="00874214"/>
    <w:rsid w:val="00876092"/>
    <w:rsid w:val="008831FB"/>
    <w:rsid w:val="00890254"/>
    <w:rsid w:val="008936B6"/>
    <w:rsid w:val="008A4A24"/>
    <w:rsid w:val="008B0CBD"/>
    <w:rsid w:val="008B1C5F"/>
    <w:rsid w:val="008B513A"/>
    <w:rsid w:val="008B7A80"/>
    <w:rsid w:val="008D1750"/>
    <w:rsid w:val="008D2314"/>
    <w:rsid w:val="008D54A0"/>
    <w:rsid w:val="008D6FD1"/>
    <w:rsid w:val="008E0CA2"/>
    <w:rsid w:val="008E1138"/>
    <w:rsid w:val="008E3889"/>
    <w:rsid w:val="008E6E86"/>
    <w:rsid w:val="008E7AEA"/>
    <w:rsid w:val="008F207D"/>
    <w:rsid w:val="008F2C9E"/>
    <w:rsid w:val="008F3C90"/>
    <w:rsid w:val="009015B2"/>
    <w:rsid w:val="00907B79"/>
    <w:rsid w:val="009201B1"/>
    <w:rsid w:val="00927636"/>
    <w:rsid w:val="009312C0"/>
    <w:rsid w:val="009335D0"/>
    <w:rsid w:val="00934208"/>
    <w:rsid w:val="0093435E"/>
    <w:rsid w:val="00934B6A"/>
    <w:rsid w:val="009367D6"/>
    <w:rsid w:val="00936E8A"/>
    <w:rsid w:val="009456B1"/>
    <w:rsid w:val="00960AB7"/>
    <w:rsid w:val="00961C64"/>
    <w:rsid w:val="009632B9"/>
    <w:rsid w:val="00965355"/>
    <w:rsid w:val="00965783"/>
    <w:rsid w:val="0096670F"/>
    <w:rsid w:val="009670AE"/>
    <w:rsid w:val="00970650"/>
    <w:rsid w:val="00970D83"/>
    <w:rsid w:val="00974602"/>
    <w:rsid w:val="0097467A"/>
    <w:rsid w:val="00975BF2"/>
    <w:rsid w:val="0097763B"/>
    <w:rsid w:val="00980E66"/>
    <w:rsid w:val="009842F0"/>
    <w:rsid w:val="0098784B"/>
    <w:rsid w:val="0099161B"/>
    <w:rsid w:val="00992008"/>
    <w:rsid w:val="00993D0E"/>
    <w:rsid w:val="00993D89"/>
    <w:rsid w:val="009969BA"/>
    <w:rsid w:val="009A1929"/>
    <w:rsid w:val="009A25C6"/>
    <w:rsid w:val="009A6F1A"/>
    <w:rsid w:val="009B14A3"/>
    <w:rsid w:val="009B2037"/>
    <w:rsid w:val="009B788D"/>
    <w:rsid w:val="009C03EC"/>
    <w:rsid w:val="009C1938"/>
    <w:rsid w:val="009D354B"/>
    <w:rsid w:val="009D6943"/>
    <w:rsid w:val="009E1104"/>
    <w:rsid w:val="009E59F5"/>
    <w:rsid w:val="009E6707"/>
    <w:rsid w:val="00A019FF"/>
    <w:rsid w:val="00A1010E"/>
    <w:rsid w:val="00A14209"/>
    <w:rsid w:val="00A14BDA"/>
    <w:rsid w:val="00A15161"/>
    <w:rsid w:val="00A164E8"/>
    <w:rsid w:val="00A212A5"/>
    <w:rsid w:val="00A2260E"/>
    <w:rsid w:val="00A22D86"/>
    <w:rsid w:val="00A2459D"/>
    <w:rsid w:val="00A2721F"/>
    <w:rsid w:val="00A272DF"/>
    <w:rsid w:val="00A35561"/>
    <w:rsid w:val="00A35FC3"/>
    <w:rsid w:val="00A37E97"/>
    <w:rsid w:val="00A40274"/>
    <w:rsid w:val="00A460A0"/>
    <w:rsid w:val="00A516DC"/>
    <w:rsid w:val="00A574C6"/>
    <w:rsid w:val="00A63042"/>
    <w:rsid w:val="00A658FA"/>
    <w:rsid w:val="00A6612C"/>
    <w:rsid w:val="00A7205A"/>
    <w:rsid w:val="00A736F8"/>
    <w:rsid w:val="00A8042F"/>
    <w:rsid w:val="00A83011"/>
    <w:rsid w:val="00A83D67"/>
    <w:rsid w:val="00A856AA"/>
    <w:rsid w:val="00A86406"/>
    <w:rsid w:val="00A86AA4"/>
    <w:rsid w:val="00A9134B"/>
    <w:rsid w:val="00A95140"/>
    <w:rsid w:val="00AB08AF"/>
    <w:rsid w:val="00AB24B8"/>
    <w:rsid w:val="00AB6852"/>
    <w:rsid w:val="00AC216D"/>
    <w:rsid w:val="00AC2CC9"/>
    <w:rsid w:val="00AC41C6"/>
    <w:rsid w:val="00AC6E10"/>
    <w:rsid w:val="00AD4983"/>
    <w:rsid w:val="00AE5B92"/>
    <w:rsid w:val="00AE5F7E"/>
    <w:rsid w:val="00AF0024"/>
    <w:rsid w:val="00AF0D2B"/>
    <w:rsid w:val="00AF1DE3"/>
    <w:rsid w:val="00AF2E32"/>
    <w:rsid w:val="00AF6692"/>
    <w:rsid w:val="00AF7E63"/>
    <w:rsid w:val="00B0392B"/>
    <w:rsid w:val="00B039B2"/>
    <w:rsid w:val="00B0527F"/>
    <w:rsid w:val="00B05C98"/>
    <w:rsid w:val="00B0752C"/>
    <w:rsid w:val="00B11E4B"/>
    <w:rsid w:val="00B13F70"/>
    <w:rsid w:val="00B15298"/>
    <w:rsid w:val="00B2479D"/>
    <w:rsid w:val="00B24F20"/>
    <w:rsid w:val="00B2561A"/>
    <w:rsid w:val="00B414A3"/>
    <w:rsid w:val="00B420E9"/>
    <w:rsid w:val="00B43CD4"/>
    <w:rsid w:val="00B5139A"/>
    <w:rsid w:val="00B51437"/>
    <w:rsid w:val="00B51B5E"/>
    <w:rsid w:val="00B618F5"/>
    <w:rsid w:val="00B623D7"/>
    <w:rsid w:val="00B644A6"/>
    <w:rsid w:val="00B666F3"/>
    <w:rsid w:val="00B66D9A"/>
    <w:rsid w:val="00B672B8"/>
    <w:rsid w:val="00B673DC"/>
    <w:rsid w:val="00B83803"/>
    <w:rsid w:val="00B909CE"/>
    <w:rsid w:val="00B9199F"/>
    <w:rsid w:val="00B935D5"/>
    <w:rsid w:val="00BA166C"/>
    <w:rsid w:val="00BA1DE1"/>
    <w:rsid w:val="00BC2955"/>
    <w:rsid w:val="00BC4FFB"/>
    <w:rsid w:val="00BC644A"/>
    <w:rsid w:val="00BD08C5"/>
    <w:rsid w:val="00BD26A5"/>
    <w:rsid w:val="00BD4E49"/>
    <w:rsid w:val="00BD5E93"/>
    <w:rsid w:val="00BD707F"/>
    <w:rsid w:val="00BD759F"/>
    <w:rsid w:val="00BE729C"/>
    <w:rsid w:val="00BF098B"/>
    <w:rsid w:val="00BF6C12"/>
    <w:rsid w:val="00BF6EAF"/>
    <w:rsid w:val="00C01367"/>
    <w:rsid w:val="00C1268F"/>
    <w:rsid w:val="00C13B75"/>
    <w:rsid w:val="00C25307"/>
    <w:rsid w:val="00C4228E"/>
    <w:rsid w:val="00C51259"/>
    <w:rsid w:val="00C51395"/>
    <w:rsid w:val="00C517B7"/>
    <w:rsid w:val="00C51DE7"/>
    <w:rsid w:val="00C6782D"/>
    <w:rsid w:val="00C84504"/>
    <w:rsid w:val="00C85435"/>
    <w:rsid w:val="00C8625A"/>
    <w:rsid w:val="00C87D62"/>
    <w:rsid w:val="00C9366A"/>
    <w:rsid w:val="00C969FE"/>
    <w:rsid w:val="00CA0D9F"/>
    <w:rsid w:val="00CA5A5E"/>
    <w:rsid w:val="00CA73BA"/>
    <w:rsid w:val="00CC2341"/>
    <w:rsid w:val="00CC3C30"/>
    <w:rsid w:val="00CC4AC0"/>
    <w:rsid w:val="00CC5401"/>
    <w:rsid w:val="00CC569B"/>
    <w:rsid w:val="00CD21DD"/>
    <w:rsid w:val="00CD3429"/>
    <w:rsid w:val="00CE2089"/>
    <w:rsid w:val="00CE43AA"/>
    <w:rsid w:val="00CE6DB5"/>
    <w:rsid w:val="00CF03C0"/>
    <w:rsid w:val="00CF43CC"/>
    <w:rsid w:val="00CF6F08"/>
    <w:rsid w:val="00D14BBE"/>
    <w:rsid w:val="00D224DD"/>
    <w:rsid w:val="00D22914"/>
    <w:rsid w:val="00D267F4"/>
    <w:rsid w:val="00D32302"/>
    <w:rsid w:val="00D325C8"/>
    <w:rsid w:val="00D34203"/>
    <w:rsid w:val="00D3453A"/>
    <w:rsid w:val="00D35988"/>
    <w:rsid w:val="00D369A5"/>
    <w:rsid w:val="00D44B2F"/>
    <w:rsid w:val="00D46224"/>
    <w:rsid w:val="00D46B7E"/>
    <w:rsid w:val="00D52598"/>
    <w:rsid w:val="00D52794"/>
    <w:rsid w:val="00D704FF"/>
    <w:rsid w:val="00D75CB8"/>
    <w:rsid w:val="00D769AF"/>
    <w:rsid w:val="00D80D47"/>
    <w:rsid w:val="00D84B77"/>
    <w:rsid w:val="00D874F8"/>
    <w:rsid w:val="00D93982"/>
    <w:rsid w:val="00D942A8"/>
    <w:rsid w:val="00D9665A"/>
    <w:rsid w:val="00DA5B87"/>
    <w:rsid w:val="00DA6A04"/>
    <w:rsid w:val="00DA7FC8"/>
    <w:rsid w:val="00DB092B"/>
    <w:rsid w:val="00DB0B87"/>
    <w:rsid w:val="00DB1C8C"/>
    <w:rsid w:val="00DB2166"/>
    <w:rsid w:val="00DB50C0"/>
    <w:rsid w:val="00DB7B09"/>
    <w:rsid w:val="00DD09EB"/>
    <w:rsid w:val="00DD748C"/>
    <w:rsid w:val="00DE6159"/>
    <w:rsid w:val="00DE651D"/>
    <w:rsid w:val="00DF0511"/>
    <w:rsid w:val="00DF0B90"/>
    <w:rsid w:val="00DF2474"/>
    <w:rsid w:val="00DF37E7"/>
    <w:rsid w:val="00E039AD"/>
    <w:rsid w:val="00E101C7"/>
    <w:rsid w:val="00E10B3E"/>
    <w:rsid w:val="00E1270D"/>
    <w:rsid w:val="00E141F5"/>
    <w:rsid w:val="00E25AFA"/>
    <w:rsid w:val="00E26FBF"/>
    <w:rsid w:val="00E42D34"/>
    <w:rsid w:val="00E45EB1"/>
    <w:rsid w:val="00E4627F"/>
    <w:rsid w:val="00E46324"/>
    <w:rsid w:val="00E4657E"/>
    <w:rsid w:val="00E56F7C"/>
    <w:rsid w:val="00E56FD6"/>
    <w:rsid w:val="00E62487"/>
    <w:rsid w:val="00E646E7"/>
    <w:rsid w:val="00E65553"/>
    <w:rsid w:val="00E75C69"/>
    <w:rsid w:val="00E76925"/>
    <w:rsid w:val="00E80DD6"/>
    <w:rsid w:val="00E8148F"/>
    <w:rsid w:val="00E82047"/>
    <w:rsid w:val="00E903D4"/>
    <w:rsid w:val="00E95F3F"/>
    <w:rsid w:val="00EA0900"/>
    <w:rsid w:val="00EA3A19"/>
    <w:rsid w:val="00EA55A8"/>
    <w:rsid w:val="00EB2D0A"/>
    <w:rsid w:val="00EB545E"/>
    <w:rsid w:val="00EB7D49"/>
    <w:rsid w:val="00EC0255"/>
    <w:rsid w:val="00EC06FD"/>
    <w:rsid w:val="00EC338A"/>
    <w:rsid w:val="00EC405A"/>
    <w:rsid w:val="00EC57B6"/>
    <w:rsid w:val="00EC64C6"/>
    <w:rsid w:val="00ED4EAA"/>
    <w:rsid w:val="00ED597C"/>
    <w:rsid w:val="00ED65AE"/>
    <w:rsid w:val="00ED7245"/>
    <w:rsid w:val="00EE549C"/>
    <w:rsid w:val="00EE6105"/>
    <w:rsid w:val="00EE68BB"/>
    <w:rsid w:val="00EE6B35"/>
    <w:rsid w:val="00EF123E"/>
    <w:rsid w:val="00EF4426"/>
    <w:rsid w:val="00EF5D71"/>
    <w:rsid w:val="00EF6B59"/>
    <w:rsid w:val="00EF70AC"/>
    <w:rsid w:val="00F020E4"/>
    <w:rsid w:val="00F06BAD"/>
    <w:rsid w:val="00F1261E"/>
    <w:rsid w:val="00F21D29"/>
    <w:rsid w:val="00F24DA1"/>
    <w:rsid w:val="00F24DA5"/>
    <w:rsid w:val="00F25845"/>
    <w:rsid w:val="00F33A95"/>
    <w:rsid w:val="00F40BCE"/>
    <w:rsid w:val="00F50CA4"/>
    <w:rsid w:val="00F5187F"/>
    <w:rsid w:val="00F605C4"/>
    <w:rsid w:val="00F61E22"/>
    <w:rsid w:val="00F622A8"/>
    <w:rsid w:val="00F6542B"/>
    <w:rsid w:val="00F66C45"/>
    <w:rsid w:val="00F704FB"/>
    <w:rsid w:val="00F775DF"/>
    <w:rsid w:val="00F847EE"/>
    <w:rsid w:val="00F9060C"/>
    <w:rsid w:val="00F934D8"/>
    <w:rsid w:val="00F942B6"/>
    <w:rsid w:val="00F94EA4"/>
    <w:rsid w:val="00F95BB5"/>
    <w:rsid w:val="00FA02EB"/>
    <w:rsid w:val="00FA0460"/>
    <w:rsid w:val="00FA1967"/>
    <w:rsid w:val="00FA272C"/>
    <w:rsid w:val="00FA2BD0"/>
    <w:rsid w:val="00FA6D65"/>
    <w:rsid w:val="00FB1B07"/>
    <w:rsid w:val="00FB62C9"/>
    <w:rsid w:val="00FC55A1"/>
    <w:rsid w:val="00FC6148"/>
    <w:rsid w:val="00FD02BC"/>
    <w:rsid w:val="00FD35FF"/>
    <w:rsid w:val="00FD40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9D0EC7"/>
  <w15:chartTrackingRefBased/>
  <w15:docId w15:val="{9088F910-D49B-4106-B534-0B3C2AC7C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8E6"/>
  </w:style>
  <w:style w:type="paragraph" w:styleId="Heading1">
    <w:name w:val="heading 1"/>
    <w:basedOn w:val="Normal"/>
    <w:next w:val="Normal"/>
    <w:link w:val="Heading1Char"/>
    <w:uiPriority w:val="9"/>
    <w:qFormat/>
    <w:rsid w:val="008223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23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03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3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236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039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39AD"/>
    <w:rPr>
      <w:rFonts w:eastAsiaTheme="minorEastAsia"/>
      <w:lang w:val="en-US"/>
    </w:rPr>
  </w:style>
  <w:style w:type="paragraph" w:styleId="TOCHeading">
    <w:name w:val="TOC Heading"/>
    <w:basedOn w:val="Heading1"/>
    <w:next w:val="Normal"/>
    <w:uiPriority w:val="39"/>
    <w:unhideWhenUsed/>
    <w:qFormat/>
    <w:rsid w:val="00AC6E10"/>
    <w:pPr>
      <w:outlineLvl w:val="9"/>
    </w:pPr>
    <w:rPr>
      <w:lang w:val="en-US"/>
    </w:rPr>
  </w:style>
  <w:style w:type="paragraph" w:styleId="TOC1">
    <w:name w:val="toc 1"/>
    <w:basedOn w:val="Normal"/>
    <w:next w:val="Normal"/>
    <w:autoRedefine/>
    <w:uiPriority w:val="39"/>
    <w:unhideWhenUsed/>
    <w:rsid w:val="0042548D"/>
    <w:pPr>
      <w:tabs>
        <w:tab w:val="left" w:pos="660"/>
        <w:tab w:val="right" w:leader="dot" w:pos="9016"/>
      </w:tabs>
      <w:spacing w:after="100"/>
    </w:pPr>
    <w:rPr>
      <w:rFonts w:asciiTheme="majorHAnsi" w:eastAsiaTheme="majorEastAsia" w:hAnsiTheme="majorHAnsi" w:cstheme="majorBidi"/>
      <w:i/>
      <w:iCs/>
      <w:noProof/>
      <w:sz w:val="24"/>
      <w:szCs w:val="24"/>
    </w:rPr>
  </w:style>
  <w:style w:type="paragraph" w:styleId="TOC2">
    <w:name w:val="toc 2"/>
    <w:basedOn w:val="Normal"/>
    <w:next w:val="Normal"/>
    <w:autoRedefine/>
    <w:uiPriority w:val="39"/>
    <w:unhideWhenUsed/>
    <w:rsid w:val="00210F57"/>
    <w:pPr>
      <w:tabs>
        <w:tab w:val="right" w:leader="dot" w:pos="9016"/>
      </w:tabs>
      <w:spacing w:after="100"/>
      <w:ind w:left="220"/>
    </w:pPr>
    <w:rPr>
      <w:rFonts w:ascii="Times New Roman" w:eastAsia="Times New Roman" w:hAnsi="Times New Roman" w:cstheme="minorHAnsi"/>
      <w:b/>
      <w:bCs/>
      <w:noProof/>
      <w:lang w:eastAsia="en-GB"/>
    </w:rPr>
  </w:style>
  <w:style w:type="character" w:styleId="Hyperlink">
    <w:name w:val="Hyperlink"/>
    <w:basedOn w:val="DefaultParagraphFont"/>
    <w:uiPriority w:val="99"/>
    <w:unhideWhenUsed/>
    <w:rsid w:val="00AC6E10"/>
    <w:rPr>
      <w:color w:val="0563C1" w:themeColor="hyperlink"/>
      <w:u w:val="single"/>
    </w:rPr>
  </w:style>
  <w:style w:type="paragraph" w:styleId="Header">
    <w:name w:val="header"/>
    <w:basedOn w:val="Normal"/>
    <w:link w:val="HeaderChar"/>
    <w:uiPriority w:val="99"/>
    <w:unhideWhenUsed/>
    <w:rsid w:val="00523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E34"/>
  </w:style>
  <w:style w:type="paragraph" w:styleId="Footer">
    <w:name w:val="footer"/>
    <w:basedOn w:val="Normal"/>
    <w:link w:val="FooterChar"/>
    <w:uiPriority w:val="99"/>
    <w:unhideWhenUsed/>
    <w:rsid w:val="00523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E34"/>
  </w:style>
  <w:style w:type="paragraph" w:styleId="NormalWeb">
    <w:name w:val="Normal (Web)"/>
    <w:basedOn w:val="Normal"/>
    <w:uiPriority w:val="99"/>
    <w:unhideWhenUsed/>
    <w:rsid w:val="002964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36A05"/>
    <w:pPr>
      <w:ind w:left="720"/>
      <w:contextualSpacing/>
    </w:pPr>
  </w:style>
  <w:style w:type="character" w:customStyle="1" w:styleId="Heading3Char">
    <w:name w:val="Heading 3 Char"/>
    <w:basedOn w:val="DefaultParagraphFont"/>
    <w:link w:val="Heading3"/>
    <w:uiPriority w:val="9"/>
    <w:semiHidden/>
    <w:rsid w:val="00E903D4"/>
    <w:rPr>
      <w:rFonts w:asciiTheme="majorHAnsi" w:eastAsiaTheme="majorEastAsia" w:hAnsiTheme="majorHAnsi" w:cstheme="majorBidi"/>
      <w:color w:val="1F3763" w:themeColor="accent1" w:themeShade="7F"/>
      <w:sz w:val="24"/>
      <w:szCs w:val="24"/>
    </w:rPr>
  </w:style>
  <w:style w:type="character" w:customStyle="1" w:styleId="words">
    <w:name w:val="words"/>
    <w:basedOn w:val="DefaultParagraphFont"/>
    <w:rsid w:val="007D1825"/>
  </w:style>
  <w:style w:type="character" w:styleId="UnresolvedMention">
    <w:name w:val="Unresolved Mention"/>
    <w:basedOn w:val="DefaultParagraphFont"/>
    <w:uiPriority w:val="99"/>
    <w:semiHidden/>
    <w:unhideWhenUsed/>
    <w:rsid w:val="003646EA"/>
    <w:rPr>
      <w:color w:val="605E5C"/>
      <w:shd w:val="clear" w:color="auto" w:fill="E1DFDD"/>
    </w:rPr>
  </w:style>
  <w:style w:type="paragraph" w:styleId="BalloonText">
    <w:name w:val="Balloon Text"/>
    <w:basedOn w:val="Normal"/>
    <w:link w:val="BalloonTextChar"/>
    <w:uiPriority w:val="99"/>
    <w:semiHidden/>
    <w:unhideWhenUsed/>
    <w:rsid w:val="000052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28D"/>
    <w:rPr>
      <w:rFonts w:ascii="Segoe UI" w:hAnsi="Segoe UI" w:cs="Segoe UI"/>
      <w:sz w:val="18"/>
      <w:szCs w:val="18"/>
    </w:rPr>
  </w:style>
  <w:style w:type="table" w:customStyle="1" w:styleId="TableGrid1">
    <w:name w:val="Table Grid1"/>
    <w:basedOn w:val="TableNormal"/>
    <w:next w:val="TableGrid"/>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37693"/>
    <w:rPr>
      <w:rFonts w:ascii="Segoe UI" w:hAnsi="Segoe UI" w:cs="Segoe UI" w:hint="default"/>
      <w:color w:val="FFFFFF"/>
      <w:sz w:val="21"/>
      <w:szCs w:val="21"/>
    </w:rPr>
  </w:style>
  <w:style w:type="character" w:styleId="CommentReference">
    <w:name w:val="annotation reference"/>
    <w:basedOn w:val="DefaultParagraphFont"/>
    <w:uiPriority w:val="99"/>
    <w:semiHidden/>
    <w:unhideWhenUsed/>
    <w:rsid w:val="00857E96"/>
    <w:rPr>
      <w:sz w:val="16"/>
      <w:szCs w:val="16"/>
    </w:rPr>
  </w:style>
  <w:style w:type="paragraph" w:styleId="CommentText">
    <w:name w:val="annotation text"/>
    <w:basedOn w:val="Normal"/>
    <w:link w:val="CommentTextChar"/>
    <w:uiPriority w:val="99"/>
    <w:semiHidden/>
    <w:unhideWhenUsed/>
    <w:rsid w:val="00857E96"/>
    <w:pPr>
      <w:spacing w:line="240" w:lineRule="auto"/>
    </w:pPr>
    <w:rPr>
      <w:sz w:val="20"/>
      <w:szCs w:val="20"/>
    </w:rPr>
  </w:style>
  <w:style w:type="character" w:customStyle="1" w:styleId="CommentTextChar">
    <w:name w:val="Comment Text Char"/>
    <w:basedOn w:val="DefaultParagraphFont"/>
    <w:link w:val="CommentText"/>
    <w:uiPriority w:val="99"/>
    <w:semiHidden/>
    <w:rsid w:val="00857E96"/>
    <w:rPr>
      <w:sz w:val="20"/>
      <w:szCs w:val="20"/>
    </w:rPr>
  </w:style>
  <w:style w:type="paragraph" w:styleId="CommentSubject">
    <w:name w:val="annotation subject"/>
    <w:basedOn w:val="CommentText"/>
    <w:next w:val="CommentText"/>
    <w:link w:val="CommentSubjectChar"/>
    <w:uiPriority w:val="99"/>
    <w:semiHidden/>
    <w:unhideWhenUsed/>
    <w:rsid w:val="00857E96"/>
    <w:rPr>
      <w:b/>
      <w:bCs/>
    </w:rPr>
  </w:style>
  <w:style w:type="character" w:customStyle="1" w:styleId="CommentSubjectChar">
    <w:name w:val="Comment Subject Char"/>
    <w:basedOn w:val="CommentTextChar"/>
    <w:link w:val="CommentSubject"/>
    <w:uiPriority w:val="99"/>
    <w:semiHidden/>
    <w:rsid w:val="00857E96"/>
    <w:rPr>
      <w:b/>
      <w:bCs/>
      <w:sz w:val="20"/>
      <w:szCs w:val="20"/>
    </w:rPr>
  </w:style>
  <w:style w:type="character" w:customStyle="1" w:styleId="hgkelc">
    <w:name w:val="hgkelc"/>
    <w:basedOn w:val="DefaultParagraphFont"/>
    <w:rsid w:val="00EE549C"/>
  </w:style>
  <w:style w:type="character" w:styleId="FollowedHyperlink">
    <w:name w:val="FollowedHyperlink"/>
    <w:basedOn w:val="DefaultParagraphFont"/>
    <w:uiPriority w:val="99"/>
    <w:semiHidden/>
    <w:unhideWhenUsed/>
    <w:rsid w:val="00FA272C"/>
    <w:rPr>
      <w:color w:val="954F72" w:themeColor="followedHyperlink"/>
      <w:u w:val="single"/>
    </w:rPr>
  </w:style>
  <w:style w:type="character" w:customStyle="1" w:styleId="jlqj4b">
    <w:name w:val="jlqj4b"/>
    <w:basedOn w:val="DefaultParagraphFont"/>
    <w:rsid w:val="00F06B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2695">
      <w:bodyDiv w:val="1"/>
      <w:marLeft w:val="0"/>
      <w:marRight w:val="0"/>
      <w:marTop w:val="0"/>
      <w:marBottom w:val="0"/>
      <w:divBdr>
        <w:top w:val="none" w:sz="0" w:space="0" w:color="auto"/>
        <w:left w:val="none" w:sz="0" w:space="0" w:color="auto"/>
        <w:bottom w:val="none" w:sz="0" w:space="0" w:color="auto"/>
        <w:right w:val="none" w:sz="0" w:space="0" w:color="auto"/>
      </w:divBdr>
      <w:divsChild>
        <w:div w:id="108859526">
          <w:marLeft w:val="0"/>
          <w:marRight w:val="0"/>
          <w:marTop w:val="0"/>
          <w:marBottom w:val="0"/>
          <w:divBdr>
            <w:top w:val="none" w:sz="0" w:space="0" w:color="auto"/>
            <w:left w:val="none" w:sz="0" w:space="0" w:color="auto"/>
            <w:bottom w:val="none" w:sz="0" w:space="0" w:color="auto"/>
            <w:right w:val="none" w:sz="0" w:space="0" w:color="auto"/>
          </w:divBdr>
        </w:div>
      </w:divsChild>
    </w:div>
    <w:div w:id="35933329">
      <w:bodyDiv w:val="1"/>
      <w:marLeft w:val="0"/>
      <w:marRight w:val="0"/>
      <w:marTop w:val="0"/>
      <w:marBottom w:val="0"/>
      <w:divBdr>
        <w:top w:val="none" w:sz="0" w:space="0" w:color="auto"/>
        <w:left w:val="none" w:sz="0" w:space="0" w:color="auto"/>
        <w:bottom w:val="none" w:sz="0" w:space="0" w:color="auto"/>
        <w:right w:val="none" w:sz="0" w:space="0" w:color="auto"/>
      </w:divBdr>
      <w:divsChild>
        <w:div w:id="977295576">
          <w:marLeft w:val="0"/>
          <w:marRight w:val="0"/>
          <w:marTop w:val="0"/>
          <w:marBottom w:val="0"/>
          <w:divBdr>
            <w:top w:val="none" w:sz="0" w:space="0" w:color="auto"/>
            <w:left w:val="none" w:sz="0" w:space="0" w:color="auto"/>
            <w:bottom w:val="none" w:sz="0" w:space="0" w:color="auto"/>
            <w:right w:val="none" w:sz="0" w:space="0" w:color="auto"/>
          </w:divBdr>
        </w:div>
      </w:divsChild>
    </w:div>
    <w:div w:id="44568130">
      <w:bodyDiv w:val="1"/>
      <w:marLeft w:val="0"/>
      <w:marRight w:val="0"/>
      <w:marTop w:val="0"/>
      <w:marBottom w:val="0"/>
      <w:divBdr>
        <w:top w:val="none" w:sz="0" w:space="0" w:color="auto"/>
        <w:left w:val="none" w:sz="0" w:space="0" w:color="auto"/>
        <w:bottom w:val="none" w:sz="0" w:space="0" w:color="auto"/>
        <w:right w:val="none" w:sz="0" w:space="0" w:color="auto"/>
      </w:divBdr>
      <w:divsChild>
        <w:div w:id="1132090487">
          <w:marLeft w:val="0"/>
          <w:marRight w:val="0"/>
          <w:marTop w:val="0"/>
          <w:marBottom w:val="0"/>
          <w:divBdr>
            <w:top w:val="none" w:sz="0" w:space="0" w:color="auto"/>
            <w:left w:val="none" w:sz="0" w:space="0" w:color="auto"/>
            <w:bottom w:val="none" w:sz="0" w:space="0" w:color="auto"/>
            <w:right w:val="none" w:sz="0" w:space="0" w:color="auto"/>
          </w:divBdr>
        </w:div>
      </w:divsChild>
    </w:div>
    <w:div w:id="49229361">
      <w:bodyDiv w:val="1"/>
      <w:marLeft w:val="0"/>
      <w:marRight w:val="0"/>
      <w:marTop w:val="0"/>
      <w:marBottom w:val="0"/>
      <w:divBdr>
        <w:top w:val="none" w:sz="0" w:space="0" w:color="auto"/>
        <w:left w:val="none" w:sz="0" w:space="0" w:color="auto"/>
        <w:bottom w:val="none" w:sz="0" w:space="0" w:color="auto"/>
        <w:right w:val="none" w:sz="0" w:space="0" w:color="auto"/>
      </w:divBdr>
    </w:div>
    <w:div w:id="59252523">
      <w:bodyDiv w:val="1"/>
      <w:marLeft w:val="0"/>
      <w:marRight w:val="0"/>
      <w:marTop w:val="0"/>
      <w:marBottom w:val="0"/>
      <w:divBdr>
        <w:top w:val="none" w:sz="0" w:space="0" w:color="auto"/>
        <w:left w:val="none" w:sz="0" w:space="0" w:color="auto"/>
        <w:bottom w:val="none" w:sz="0" w:space="0" w:color="auto"/>
        <w:right w:val="none" w:sz="0" w:space="0" w:color="auto"/>
      </w:divBdr>
    </w:div>
    <w:div w:id="81486462">
      <w:bodyDiv w:val="1"/>
      <w:marLeft w:val="0"/>
      <w:marRight w:val="0"/>
      <w:marTop w:val="0"/>
      <w:marBottom w:val="0"/>
      <w:divBdr>
        <w:top w:val="none" w:sz="0" w:space="0" w:color="auto"/>
        <w:left w:val="none" w:sz="0" w:space="0" w:color="auto"/>
        <w:bottom w:val="none" w:sz="0" w:space="0" w:color="auto"/>
        <w:right w:val="none" w:sz="0" w:space="0" w:color="auto"/>
      </w:divBdr>
      <w:divsChild>
        <w:div w:id="1585409781">
          <w:marLeft w:val="360"/>
          <w:marRight w:val="0"/>
          <w:marTop w:val="200"/>
          <w:marBottom w:val="0"/>
          <w:divBdr>
            <w:top w:val="none" w:sz="0" w:space="0" w:color="auto"/>
            <w:left w:val="none" w:sz="0" w:space="0" w:color="auto"/>
            <w:bottom w:val="none" w:sz="0" w:space="0" w:color="auto"/>
            <w:right w:val="none" w:sz="0" w:space="0" w:color="auto"/>
          </w:divBdr>
        </w:div>
        <w:div w:id="615602781">
          <w:marLeft w:val="360"/>
          <w:marRight w:val="0"/>
          <w:marTop w:val="200"/>
          <w:marBottom w:val="0"/>
          <w:divBdr>
            <w:top w:val="none" w:sz="0" w:space="0" w:color="auto"/>
            <w:left w:val="none" w:sz="0" w:space="0" w:color="auto"/>
            <w:bottom w:val="none" w:sz="0" w:space="0" w:color="auto"/>
            <w:right w:val="none" w:sz="0" w:space="0" w:color="auto"/>
          </w:divBdr>
        </w:div>
        <w:div w:id="1070889571">
          <w:marLeft w:val="360"/>
          <w:marRight w:val="0"/>
          <w:marTop w:val="200"/>
          <w:marBottom w:val="0"/>
          <w:divBdr>
            <w:top w:val="none" w:sz="0" w:space="0" w:color="auto"/>
            <w:left w:val="none" w:sz="0" w:space="0" w:color="auto"/>
            <w:bottom w:val="none" w:sz="0" w:space="0" w:color="auto"/>
            <w:right w:val="none" w:sz="0" w:space="0" w:color="auto"/>
          </w:divBdr>
        </w:div>
        <w:div w:id="1320575405">
          <w:marLeft w:val="360"/>
          <w:marRight w:val="0"/>
          <w:marTop w:val="200"/>
          <w:marBottom w:val="0"/>
          <w:divBdr>
            <w:top w:val="none" w:sz="0" w:space="0" w:color="auto"/>
            <w:left w:val="none" w:sz="0" w:space="0" w:color="auto"/>
            <w:bottom w:val="none" w:sz="0" w:space="0" w:color="auto"/>
            <w:right w:val="none" w:sz="0" w:space="0" w:color="auto"/>
          </w:divBdr>
        </w:div>
        <w:div w:id="695471432">
          <w:marLeft w:val="360"/>
          <w:marRight w:val="0"/>
          <w:marTop w:val="200"/>
          <w:marBottom w:val="0"/>
          <w:divBdr>
            <w:top w:val="none" w:sz="0" w:space="0" w:color="auto"/>
            <w:left w:val="none" w:sz="0" w:space="0" w:color="auto"/>
            <w:bottom w:val="none" w:sz="0" w:space="0" w:color="auto"/>
            <w:right w:val="none" w:sz="0" w:space="0" w:color="auto"/>
          </w:divBdr>
        </w:div>
      </w:divsChild>
    </w:div>
    <w:div w:id="104926877">
      <w:bodyDiv w:val="1"/>
      <w:marLeft w:val="0"/>
      <w:marRight w:val="0"/>
      <w:marTop w:val="0"/>
      <w:marBottom w:val="0"/>
      <w:divBdr>
        <w:top w:val="none" w:sz="0" w:space="0" w:color="auto"/>
        <w:left w:val="none" w:sz="0" w:space="0" w:color="auto"/>
        <w:bottom w:val="none" w:sz="0" w:space="0" w:color="auto"/>
        <w:right w:val="none" w:sz="0" w:space="0" w:color="auto"/>
      </w:divBdr>
      <w:divsChild>
        <w:div w:id="1755778242">
          <w:marLeft w:val="0"/>
          <w:marRight w:val="0"/>
          <w:marTop w:val="0"/>
          <w:marBottom w:val="0"/>
          <w:divBdr>
            <w:top w:val="none" w:sz="0" w:space="0" w:color="auto"/>
            <w:left w:val="none" w:sz="0" w:space="0" w:color="auto"/>
            <w:bottom w:val="none" w:sz="0" w:space="0" w:color="auto"/>
            <w:right w:val="none" w:sz="0" w:space="0" w:color="auto"/>
          </w:divBdr>
        </w:div>
      </w:divsChild>
    </w:div>
    <w:div w:id="154959520">
      <w:bodyDiv w:val="1"/>
      <w:marLeft w:val="0"/>
      <w:marRight w:val="0"/>
      <w:marTop w:val="0"/>
      <w:marBottom w:val="0"/>
      <w:divBdr>
        <w:top w:val="none" w:sz="0" w:space="0" w:color="auto"/>
        <w:left w:val="none" w:sz="0" w:space="0" w:color="auto"/>
        <w:bottom w:val="none" w:sz="0" w:space="0" w:color="auto"/>
        <w:right w:val="none" w:sz="0" w:space="0" w:color="auto"/>
      </w:divBdr>
      <w:divsChild>
        <w:div w:id="1439527180">
          <w:marLeft w:val="0"/>
          <w:marRight w:val="0"/>
          <w:marTop w:val="0"/>
          <w:marBottom w:val="0"/>
          <w:divBdr>
            <w:top w:val="none" w:sz="0" w:space="0" w:color="auto"/>
            <w:left w:val="none" w:sz="0" w:space="0" w:color="auto"/>
            <w:bottom w:val="none" w:sz="0" w:space="0" w:color="auto"/>
            <w:right w:val="none" w:sz="0" w:space="0" w:color="auto"/>
          </w:divBdr>
        </w:div>
      </w:divsChild>
    </w:div>
    <w:div w:id="169489912">
      <w:bodyDiv w:val="1"/>
      <w:marLeft w:val="0"/>
      <w:marRight w:val="0"/>
      <w:marTop w:val="0"/>
      <w:marBottom w:val="0"/>
      <w:divBdr>
        <w:top w:val="none" w:sz="0" w:space="0" w:color="auto"/>
        <w:left w:val="none" w:sz="0" w:space="0" w:color="auto"/>
        <w:bottom w:val="none" w:sz="0" w:space="0" w:color="auto"/>
        <w:right w:val="none" w:sz="0" w:space="0" w:color="auto"/>
      </w:divBdr>
    </w:div>
    <w:div w:id="182986871">
      <w:bodyDiv w:val="1"/>
      <w:marLeft w:val="0"/>
      <w:marRight w:val="0"/>
      <w:marTop w:val="0"/>
      <w:marBottom w:val="0"/>
      <w:divBdr>
        <w:top w:val="none" w:sz="0" w:space="0" w:color="auto"/>
        <w:left w:val="none" w:sz="0" w:space="0" w:color="auto"/>
        <w:bottom w:val="none" w:sz="0" w:space="0" w:color="auto"/>
        <w:right w:val="none" w:sz="0" w:space="0" w:color="auto"/>
      </w:divBdr>
    </w:div>
    <w:div w:id="186218607">
      <w:bodyDiv w:val="1"/>
      <w:marLeft w:val="0"/>
      <w:marRight w:val="0"/>
      <w:marTop w:val="0"/>
      <w:marBottom w:val="0"/>
      <w:divBdr>
        <w:top w:val="none" w:sz="0" w:space="0" w:color="auto"/>
        <w:left w:val="none" w:sz="0" w:space="0" w:color="auto"/>
        <w:bottom w:val="none" w:sz="0" w:space="0" w:color="auto"/>
        <w:right w:val="none" w:sz="0" w:space="0" w:color="auto"/>
      </w:divBdr>
      <w:divsChild>
        <w:div w:id="1482573762">
          <w:marLeft w:val="0"/>
          <w:marRight w:val="0"/>
          <w:marTop w:val="0"/>
          <w:marBottom w:val="0"/>
          <w:divBdr>
            <w:top w:val="none" w:sz="0" w:space="0" w:color="auto"/>
            <w:left w:val="none" w:sz="0" w:space="0" w:color="auto"/>
            <w:bottom w:val="none" w:sz="0" w:space="0" w:color="auto"/>
            <w:right w:val="none" w:sz="0" w:space="0" w:color="auto"/>
          </w:divBdr>
        </w:div>
      </w:divsChild>
    </w:div>
    <w:div w:id="237595205">
      <w:bodyDiv w:val="1"/>
      <w:marLeft w:val="0"/>
      <w:marRight w:val="0"/>
      <w:marTop w:val="0"/>
      <w:marBottom w:val="0"/>
      <w:divBdr>
        <w:top w:val="none" w:sz="0" w:space="0" w:color="auto"/>
        <w:left w:val="none" w:sz="0" w:space="0" w:color="auto"/>
        <w:bottom w:val="none" w:sz="0" w:space="0" w:color="auto"/>
        <w:right w:val="none" w:sz="0" w:space="0" w:color="auto"/>
      </w:divBdr>
    </w:div>
    <w:div w:id="243222945">
      <w:bodyDiv w:val="1"/>
      <w:marLeft w:val="0"/>
      <w:marRight w:val="0"/>
      <w:marTop w:val="0"/>
      <w:marBottom w:val="0"/>
      <w:divBdr>
        <w:top w:val="none" w:sz="0" w:space="0" w:color="auto"/>
        <w:left w:val="none" w:sz="0" w:space="0" w:color="auto"/>
        <w:bottom w:val="none" w:sz="0" w:space="0" w:color="auto"/>
        <w:right w:val="none" w:sz="0" w:space="0" w:color="auto"/>
      </w:divBdr>
      <w:divsChild>
        <w:div w:id="144780265">
          <w:marLeft w:val="0"/>
          <w:marRight w:val="0"/>
          <w:marTop w:val="0"/>
          <w:marBottom w:val="0"/>
          <w:divBdr>
            <w:top w:val="none" w:sz="0" w:space="0" w:color="auto"/>
            <w:left w:val="none" w:sz="0" w:space="0" w:color="auto"/>
            <w:bottom w:val="none" w:sz="0" w:space="0" w:color="auto"/>
            <w:right w:val="none" w:sz="0" w:space="0" w:color="auto"/>
          </w:divBdr>
        </w:div>
      </w:divsChild>
    </w:div>
    <w:div w:id="247732491">
      <w:bodyDiv w:val="1"/>
      <w:marLeft w:val="0"/>
      <w:marRight w:val="0"/>
      <w:marTop w:val="0"/>
      <w:marBottom w:val="0"/>
      <w:divBdr>
        <w:top w:val="none" w:sz="0" w:space="0" w:color="auto"/>
        <w:left w:val="none" w:sz="0" w:space="0" w:color="auto"/>
        <w:bottom w:val="none" w:sz="0" w:space="0" w:color="auto"/>
        <w:right w:val="none" w:sz="0" w:space="0" w:color="auto"/>
      </w:divBdr>
    </w:div>
    <w:div w:id="302663026">
      <w:bodyDiv w:val="1"/>
      <w:marLeft w:val="0"/>
      <w:marRight w:val="0"/>
      <w:marTop w:val="0"/>
      <w:marBottom w:val="0"/>
      <w:divBdr>
        <w:top w:val="none" w:sz="0" w:space="0" w:color="auto"/>
        <w:left w:val="none" w:sz="0" w:space="0" w:color="auto"/>
        <w:bottom w:val="none" w:sz="0" w:space="0" w:color="auto"/>
        <w:right w:val="none" w:sz="0" w:space="0" w:color="auto"/>
      </w:divBdr>
      <w:divsChild>
        <w:div w:id="449662792">
          <w:marLeft w:val="0"/>
          <w:marRight w:val="0"/>
          <w:marTop w:val="0"/>
          <w:marBottom w:val="0"/>
          <w:divBdr>
            <w:top w:val="none" w:sz="0" w:space="0" w:color="auto"/>
            <w:left w:val="none" w:sz="0" w:space="0" w:color="auto"/>
            <w:bottom w:val="none" w:sz="0" w:space="0" w:color="auto"/>
            <w:right w:val="none" w:sz="0" w:space="0" w:color="auto"/>
          </w:divBdr>
        </w:div>
      </w:divsChild>
    </w:div>
    <w:div w:id="325867343">
      <w:bodyDiv w:val="1"/>
      <w:marLeft w:val="0"/>
      <w:marRight w:val="0"/>
      <w:marTop w:val="0"/>
      <w:marBottom w:val="0"/>
      <w:divBdr>
        <w:top w:val="none" w:sz="0" w:space="0" w:color="auto"/>
        <w:left w:val="none" w:sz="0" w:space="0" w:color="auto"/>
        <w:bottom w:val="none" w:sz="0" w:space="0" w:color="auto"/>
        <w:right w:val="none" w:sz="0" w:space="0" w:color="auto"/>
      </w:divBdr>
    </w:div>
    <w:div w:id="329869432">
      <w:bodyDiv w:val="1"/>
      <w:marLeft w:val="0"/>
      <w:marRight w:val="0"/>
      <w:marTop w:val="0"/>
      <w:marBottom w:val="0"/>
      <w:divBdr>
        <w:top w:val="none" w:sz="0" w:space="0" w:color="auto"/>
        <w:left w:val="none" w:sz="0" w:space="0" w:color="auto"/>
        <w:bottom w:val="none" w:sz="0" w:space="0" w:color="auto"/>
        <w:right w:val="none" w:sz="0" w:space="0" w:color="auto"/>
      </w:divBdr>
      <w:divsChild>
        <w:div w:id="360519415">
          <w:marLeft w:val="0"/>
          <w:marRight w:val="0"/>
          <w:marTop w:val="0"/>
          <w:marBottom w:val="0"/>
          <w:divBdr>
            <w:top w:val="none" w:sz="0" w:space="0" w:color="auto"/>
            <w:left w:val="none" w:sz="0" w:space="0" w:color="auto"/>
            <w:bottom w:val="none" w:sz="0" w:space="0" w:color="auto"/>
            <w:right w:val="none" w:sz="0" w:space="0" w:color="auto"/>
          </w:divBdr>
        </w:div>
      </w:divsChild>
    </w:div>
    <w:div w:id="340276033">
      <w:bodyDiv w:val="1"/>
      <w:marLeft w:val="0"/>
      <w:marRight w:val="0"/>
      <w:marTop w:val="0"/>
      <w:marBottom w:val="0"/>
      <w:divBdr>
        <w:top w:val="none" w:sz="0" w:space="0" w:color="auto"/>
        <w:left w:val="none" w:sz="0" w:space="0" w:color="auto"/>
        <w:bottom w:val="none" w:sz="0" w:space="0" w:color="auto"/>
        <w:right w:val="none" w:sz="0" w:space="0" w:color="auto"/>
      </w:divBdr>
      <w:divsChild>
        <w:div w:id="495459153">
          <w:marLeft w:val="0"/>
          <w:marRight w:val="0"/>
          <w:marTop w:val="0"/>
          <w:marBottom w:val="0"/>
          <w:divBdr>
            <w:top w:val="none" w:sz="0" w:space="0" w:color="auto"/>
            <w:left w:val="none" w:sz="0" w:space="0" w:color="auto"/>
            <w:bottom w:val="none" w:sz="0" w:space="0" w:color="auto"/>
            <w:right w:val="none" w:sz="0" w:space="0" w:color="auto"/>
          </w:divBdr>
        </w:div>
      </w:divsChild>
    </w:div>
    <w:div w:id="341325213">
      <w:bodyDiv w:val="1"/>
      <w:marLeft w:val="0"/>
      <w:marRight w:val="0"/>
      <w:marTop w:val="0"/>
      <w:marBottom w:val="0"/>
      <w:divBdr>
        <w:top w:val="none" w:sz="0" w:space="0" w:color="auto"/>
        <w:left w:val="none" w:sz="0" w:space="0" w:color="auto"/>
        <w:bottom w:val="none" w:sz="0" w:space="0" w:color="auto"/>
        <w:right w:val="none" w:sz="0" w:space="0" w:color="auto"/>
      </w:divBdr>
      <w:divsChild>
        <w:div w:id="852694478">
          <w:marLeft w:val="0"/>
          <w:marRight w:val="0"/>
          <w:marTop w:val="0"/>
          <w:marBottom w:val="0"/>
          <w:divBdr>
            <w:top w:val="none" w:sz="0" w:space="0" w:color="auto"/>
            <w:left w:val="none" w:sz="0" w:space="0" w:color="auto"/>
            <w:bottom w:val="none" w:sz="0" w:space="0" w:color="auto"/>
            <w:right w:val="none" w:sz="0" w:space="0" w:color="auto"/>
          </w:divBdr>
        </w:div>
      </w:divsChild>
    </w:div>
    <w:div w:id="347953836">
      <w:bodyDiv w:val="1"/>
      <w:marLeft w:val="0"/>
      <w:marRight w:val="0"/>
      <w:marTop w:val="0"/>
      <w:marBottom w:val="0"/>
      <w:divBdr>
        <w:top w:val="none" w:sz="0" w:space="0" w:color="auto"/>
        <w:left w:val="none" w:sz="0" w:space="0" w:color="auto"/>
        <w:bottom w:val="none" w:sz="0" w:space="0" w:color="auto"/>
        <w:right w:val="none" w:sz="0" w:space="0" w:color="auto"/>
      </w:divBdr>
      <w:divsChild>
        <w:div w:id="1504317248">
          <w:marLeft w:val="0"/>
          <w:marRight w:val="0"/>
          <w:marTop w:val="0"/>
          <w:marBottom w:val="0"/>
          <w:divBdr>
            <w:top w:val="none" w:sz="0" w:space="0" w:color="auto"/>
            <w:left w:val="none" w:sz="0" w:space="0" w:color="auto"/>
            <w:bottom w:val="none" w:sz="0" w:space="0" w:color="auto"/>
            <w:right w:val="none" w:sz="0" w:space="0" w:color="auto"/>
          </w:divBdr>
        </w:div>
      </w:divsChild>
    </w:div>
    <w:div w:id="356078664">
      <w:bodyDiv w:val="1"/>
      <w:marLeft w:val="0"/>
      <w:marRight w:val="0"/>
      <w:marTop w:val="0"/>
      <w:marBottom w:val="0"/>
      <w:divBdr>
        <w:top w:val="none" w:sz="0" w:space="0" w:color="auto"/>
        <w:left w:val="none" w:sz="0" w:space="0" w:color="auto"/>
        <w:bottom w:val="none" w:sz="0" w:space="0" w:color="auto"/>
        <w:right w:val="none" w:sz="0" w:space="0" w:color="auto"/>
      </w:divBdr>
      <w:divsChild>
        <w:div w:id="1573077427">
          <w:marLeft w:val="0"/>
          <w:marRight w:val="0"/>
          <w:marTop w:val="0"/>
          <w:marBottom w:val="0"/>
          <w:divBdr>
            <w:top w:val="none" w:sz="0" w:space="0" w:color="auto"/>
            <w:left w:val="none" w:sz="0" w:space="0" w:color="auto"/>
            <w:bottom w:val="none" w:sz="0" w:space="0" w:color="auto"/>
            <w:right w:val="none" w:sz="0" w:space="0" w:color="auto"/>
          </w:divBdr>
        </w:div>
      </w:divsChild>
    </w:div>
    <w:div w:id="358094809">
      <w:bodyDiv w:val="1"/>
      <w:marLeft w:val="0"/>
      <w:marRight w:val="0"/>
      <w:marTop w:val="0"/>
      <w:marBottom w:val="0"/>
      <w:divBdr>
        <w:top w:val="none" w:sz="0" w:space="0" w:color="auto"/>
        <w:left w:val="none" w:sz="0" w:space="0" w:color="auto"/>
        <w:bottom w:val="none" w:sz="0" w:space="0" w:color="auto"/>
        <w:right w:val="none" w:sz="0" w:space="0" w:color="auto"/>
      </w:divBdr>
      <w:divsChild>
        <w:div w:id="25647591">
          <w:marLeft w:val="0"/>
          <w:marRight w:val="0"/>
          <w:marTop w:val="0"/>
          <w:marBottom w:val="0"/>
          <w:divBdr>
            <w:top w:val="none" w:sz="0" w:space="0" w:color="auto"/>
            <w:left w:val="none" w:sz="0" w:space="0" w:color="auto"/>
            <w:bottom w:val="none" w:sz="0" w:space="0" w:color="auto"/>
            <w:right w:val="none" w:sz="0" w:space="0" w:color="auto"/>
          </w:divBdr>
        </w:div>
      </w:divsChild>
    </w:div>
    <w:div w:id="404886171">
      <w:bodyDiv w:val="1"/>
      <w:marLeft w:val="0"/>
      <w:marRight w:val="0"/>
      <w:marTop w:val="0"/>
      <w:marBottom w:val="0"/>
      <w:divBdr>
        <w:top w:val="none" w:sz="0" w:space="0" w:color="auto"/>
        <w:left w:val="none" w:sz="0" w:space="0" w:color="auto"/>
        <w:bottom w:val="none" w:sz="0" w:space="0" w:color="auto"/>
        <w:right w:val="none" w:sz="0" w:space="0" w:color="auto"/>
      </w:divBdr>
      <w:divsChild>
        <w:div w:id="592662708">
          <w:marLeft w:val="0"/>
          <w:marRight w:val="0"/>
          <w:marTop w:val="0"/>
          <w:marBottom w:val="0"/>
          <w:divBdr>
            <w:top w:val="none" w:sz="0" w:space="0" w:color="auto"/>
            <w:left w:val="none" w:sz="0" w:space="0" w:color="auto"/>
            <w:bottom w:val="none" w:sz="0" w:space="0" w:color="auto"/>
            <w:right w:val="none" w:sz="0" w:space="0" w:color="auto"/>
          </w:divBdr>
        </w:div>
      </w:divsChild>
    </w:div>
    <w:div w:id="414278959">
      <w:bodyDiv w:val="1"/>
      <w:marLeft w:val="0"/>
      <w:marRight w:val="0"/>
      <w:marTop w:val="0"/>
      <w:marBottom w:val="0"/>
      <w:divBdr>
        <w:top w:val="none" w:sz="0" w:space="0" w:color="auto"/>
        <w:left w:val="none" w:sz="0" w:space="0" w:color="auto"/>
        <w:bottom w:val="none" w:sz="0" w:space="0" w:color="auto"/>
        <w:right w:val="none" w:sz="0" w:space="0" w:color="auto"/>
      </w:divBdr>
      <w:divsChild>
        <w:div w:id="173109233">
          <w:marLeft w:val="0"/>
          <w:marRight w:val="0"/>
          <w:marTop w:val="0"/>
          <w:marBottom w:val="0"/>
          <w:divBdr>
            <w:top w:val="none" w:sz="0" w:space="0" w:color="auto"/>
            <w:left w:val="none" w:sz="0" w:space="0" w:color="auto"/>
            <w:bottom w:val="none" w:sz="0" w:space="0" w:color="auto"/>
            <w:right w:val="none" w:sz="0" w:space="0" w:color="auto"/>
          </w:divBdr>
        </w:div>
      </w:divsChild>
    </w:div>
    <w:div w:id="434986471">
      <w:bodyDiv w:val="1"/>
      <w:marLeft w:val="0"/>
      <w:marRight w:val="0"/>
      <w:marTop w:val="0"/>
      <w:marBottom w:val="0"/>
      <w:divBdr>
        <w:top w:val="none" w:sz="0" w:space="0" w:color="auto"/>
        <w:left w:val="none" w:sz="0" w:space="0" w:color="auto"/>
        <w:bottom w:val="none" w:sz="0" w:space="0" w:color="auto"/>
        <w:right w:val="none" w:sz="0" w:space="0" w:color="auto"/>
      </w:divBdr>
      <w:divsChild>
        <w:div w:id="2117482530">
          <w:marLeft w:val="0"/>
          <w:marRight w:val="0"/>
          <w:marTop w:val="0"/>
          <w:marBottom w:val="0"/>
          <w:divBdr>
            <w:top w:val="none" w:sz="0" w:space="0" w:color="auto"/>
            <w:left w:val="none" w:sz="0" w:space="0" w:color="auto"/>
            <w:bottom w:val="none" w:sz="0" w:space="0" w:color="auto"/>
            <w:right w:val="none" w:sz="0" w:space="0" w:color="auto"/>
          </w:divBdr>
        </w:div>
      </w:divsChild>
    </w:div>
    <w:div w:id="475143774">
      <w:bodyDiv w:val="1"/>
      <w:marLeft w:val="0"/>
      <w:marRight w:val="0"/>
      <w:marTop w:val="0"/>
      <w:marBottom w:val="0"/>
      <w:divBdr>
        <w:top w:val="none" w:sz="0" w:space="0" w:color="auto"/>
        <w:left w:val="none" w:sz="0" w:space="0" w:color="auto"/>
        <w:bottom w:val="none" w:sz="0" w:space="0" w:color="auto"/>
        <w:right w:val="none" w:sz="0" w:space="0" w:color="auto"/>
      </w:divBdr>
      <w:divsChild>
        <w:div w:id="1387876625">
          <w:marLeft w:val="0"/>
          <w:marRight w:val="0"/>
          <w:marTop w:val="0"/>
          <w:marBottom w:val="0"/>
          <w:divBdr>
            <w:top w:val="none" w:sz="0" w:space="0" w:color="auto"/>
            <w:left w:val="none" w:sz="0" w:space="0" w:color="auto"/>
            <w:bottom w:val="none" w:sz="0" w:space="0" w:color="auto"/>
            <w:right w:val="none" w:sz="0" w:space="0" w:color="auto"/>
          </w:divBdr>
        </w:div>
      </w:divsChild>
    </w:div>
    <w:div w:id="477842584">
      <w:bodyDiv w:val="1"/>
      <w:marLeft w:val="0"/>
      <w:marRight w:val="0"/>
      <w:marTop w:val="0"/>
      <w:marBottom w:val="0"/>
      <w:divBdr>
        <w:top w:val="none" w:sz="0" w:space="0" w:color="auto"/>
        <w:left w:val="none" w:sz="0" w:space="0" w:color="auto"/>
        <w:bottom w:val="none" w:sz="0" w:space="0" w:color="auto"/>
        <w:right w:val="none" w:sz="0" w:space="0" w:color="auto"/>
      </w:divBdr>
      <w:divsChild>
        <w:div w:id="1834565657">
          <w:marLeft w:val="0"/>
          <w:marRight w:val="0"/>
          <w:marTop w:val="0"/>
          <w:marBottom w:val="0"/>
          <w:divBdr>
            <w:top w:val="none" w:sz="0" w:space="0" w:color="auto"/>
            <w:left w:val="none" w:sz="0" w:space="0" w:color="auto"/>
            <w:bottom w:val="none" w:sz="0" w:space="0" w:color="auto"/>
            <w:right w:val="none" w:sz="0" w:space="0" w:color="auto"/>
          </w:divBdr>
        </w:div>
      </w:divsChild>
    </w:div>
    <w:div w:id="479346687">
      <w:bodyDiv w:val="1"/>
      <w:marLeft w:val="0"/>
      <w:marRight w:val="0"/>
      <w:marTop w:val="0"/>
      <w:marBottom w:val="0"/>
      <w:divBdr>
        <w:top w:val="none" w:sz="0" w:space="0" w:color="auto"/>
        <w:left w:val="none" w:sz="0" w:space="0" w:color="auto"/>
        <w:bottom w:val="none" w:sz="0" w:space="0" w:color="auto"/>
        <w:right w:val="none" w:sz="0" w:space="0" w:color="auto"/>
      </w:divBdr>
      <w:divsChild>
        <w:div w:id="2053189102">
          <w:marLeft w:val="0"/>
          <w:marRight w:val="0"/>
          <w:marTop w:val="0"/>
          <w:marBottom w:val="0"/>
          <w:divBdr>
            <w:top w:val="none" w:sz="0" w:space="0" w:color="auto"/>
            <w:left w:val="none" w:sz="0" w:space="0" w:color="auto"/>
            <w:bottom w:val="none" w:sz="0" w:space="0" w:color="auto"/>
            <w:right w:val="none" w:sz="0" w:space="0" w:color="auto"/>
          </w:divBdr>
        </w:div>
      </w:divsChild>
    </w:div>
    <w:div w:id="491338906">
      <w:bodyDiv w:val="1"/>
      <w:marLeft w:val="0"/>
      <w:marRight w:val="0"/>
      <w:marTop w:val="0"/>
      <w:marBottom w:val="0"/>
      <w:divBdr>
        <w:top w:val="none" w:sz="0" w:space="0" w:color="auto"/>
        <w:left w:val="none" w:sz="0" w:space="0" w:color="auto"/>
        <w:bottom w:val="none" w:sz="0" w:space="0" w:color="auto"/>
        <w:right w:val="none" w:sz="0" w:space="0" w:color="auto"/>
      </w:divBdr>
    </w:div>
    <w:div w:id="493183924">
      <w:bodyDiv w:val="1"/>
      <w:marLeft w:val="0"/>
      <w:marRight w:val="0"/>
      <w:marTop w:val="0"/>
      <w:marBottom w:val="0"/>
      <w:divBdr>
        <w:top w:val="none" w:sz="0" w:space="0" w:color="auto"/>
        <w:left w:val="none" w:sz="0" w:space="0" w:color="auto"/>
        <w:bottom w:val="none" w:sz="0" w:space="0" w:color="auto"/>
        <w:right w:val="none" w:sz="0" w:space="0" w:color="auto"/>
      </w:divBdr>
      <w:divsChild>
        <w:div w:id="1651133496">
          <w:marLeft w:val="0"/>
          <w:marRight w:val="0"/>
          <w:marTop w:val="0"/>
          <w:marBottom w:val="0"/>
          <w:divBdr>
            <w:top w:val="none" w:sz="0" w:space="0" w:color="auto"/>
            <w:left w:val="none" w:sz="0" w:space="0" w:color="auto"/>
            <w:bottom w:val="none" w:sz="0" w:space="0" w:color="auto"/>
            <w:right w:val="none" w:sz="0" w:space="0" w:color="auto"/>
          </w:divBdr>
        </w:div>
      </w:divsChild>
    </w:div>
    <w:div w:id="493840760">
      <w:bodyDiv w:val="1"/>
      <w:marLeft w:val="0"/>
      <w:marRight w:val="0"/>
      <w:marTop w:val="0"/>
      <w:marBottom w:val="0"/>
      <w:divBdr>
        <w:top w:val="none" w:sz="0" w:space="0" w:color="auto"/>
        <w:left w:val="none" w:sz="0" w:space="0" w:color="auto"/>
        <w:bottom w:val="none" w:sz="0" w:space="0" w:color="auto"/>
        <w:right w:val="none" w:sz="0" w:space="0" w:color="auto"/>
      </w:divBdr>
    </w:div>
    <w:div w:id="530386141">
      <w:bodyDiv w:val="1"/>
      <w:marLeft w:val="0"/>
      <w:marRight w:val="0"/>
      <w:marTop w:val="0"/>
      <w:marBottom w:val="0"/>
      <w:divBdr>
        <w:top w:val="none" w:sz="0" w:space="0" w:color="auto"/>
        <w:left w:val="none" w:sz="0" w:space="0" w:color="auto"/>
        <w:bottom w:val="none" w:sz="0" w:space="0" w:color="auto"/>
        <w:right w:val="none" w:sz="0" w:space="0" w:color="auto"/>
      </w:divBdr>
      <w:divsChild>
        <w:div w:id="1306008672">
          <w:marLeft w:val="0"/>
          <w:marRight w:val="0"/>
          <w:marTop w:val="0"/>
          <w:marBottom w:val="0"/>
          <w:divBdr>
            <w:top w:val="none" w:sz="0" w:space="0" w:color="auto"/>
            <w:left w:val="none" w:sz="0" w:space="0" w:color="auto"/>
            <w:bottom w:val="none" w:sz="0" w:space="0" w:color="auto"/>
            <w:right w:val="none" w:sz="0" w:space="0" w:color="auto"/>
          </w:divBdr>
        </w:div>
      </w:divsChild>
    </w:div>
    <w:div w:id="540291394">
      <w:bodyDiv w:val="1"/>
      <w:marLeft w:val="0"/>
      <w:marRight w:val="0"/>
      <w:marTop w:val="0"/>
      <w:marBottom w:val="0"/>
      <w:divBdr>
        <w:top w:val="none" w:sz="0" w:space="0" w:color="auto"/>
        <w:left w:val="none" w:sz="0" w:space="0" w:color="auto"/>
        <w:bottom w:val="none" w:sz="0" w:space="0" w:color="auto"/>
        <w:right w:val="none" w:sz="0" w:space="0" w:color="auto"/>
      </w:divBdr>
      <w:divsChild>
        <w:div w:id="363141783">
          <w:marLeft w:val="0"/>
          <w:marRight w:val="0"/>
          <w:marTop w:val="0"/>
          <w:marBottom w:val="0"/>
          <w:divBdr>
            <w:top w:val="none" w:sz="0" w:space="0" w:color="auto"/>
            <w:left w:val="none" w:sz="0" w:space="0" w:color="auto"/>
            <w:bottom w:val="none" w:sz="0" w:space="0" w:color="auto"/>
            <w:right w:val="none" w:sz="0" w:space="0" w:color="auto"/>
          </w:divBdr>
        </w:div>
      </w:divsChild>
    </w:div>
    <w:div w:id="557664018">
      <w:bodyDiv w:val="1"/>
      <w:marLeft w:val="0"/>
      <w:marRight w:val="0"/>
      <w:marTop w:val="0"/>
      <w:marBottom w:val="0"/>
      <w:divBdr>
        <w:top w:val="none" w:sz="0" w:space="0" w:color="auto"/>
        <w:left w:val="none" w:sz="0" w:space="0" w:color="auto"/>
        <w:bottom w:val="none" w:sz="0" w:space="0" w:color="auto"/>
        <w:right w:val="none" w:sz="0" w:space="0" w:color="auto"/>
      </w:divBdr>
      <w:divsChild>
        <w:div w:id="734082216">
          <w:marLeft w:val="0"/>
          <w:marRight w:val="0"/>
          <w:marTop w:val="0"/>
          <w:marBottom w:val="0"/>
          <w:divBdr>
            <w:top w:val="none" w:sz="0" w:space="0" w:color="auto"/>
            <w:left w:val="none" w:sz="0" w:space="0" w:color="auto"/>
            <w:bottom w:val="none" w:sz="0" w:space="0" w:color="auto"/>
            <w:right w:val="none" w:sz="0" w:space="0" w:color="auto"/>
          </w:divBdr>
        </w:div>
      </w:divsChild>
    </w:div>
    <w:div w:id="558367412">
      <w:bodyDiv w:val="1"/>
      <w:marLeft w:val="0"/>
      <w:marRight w:val="0"/>
      <w:marTop w:val="0"/>
      <w:marBottom w:val="0"/>
      <w:divBdr>
        <w:top w:val="none" w:sz="0" w:space="0" w:color="auto"/>
        <w:left w:val="none" w:sz="0" w:space="0" w:color="auto"/>
        <w:bottom w:val="none" w:sz="0" w:space="0" w:color="auto"/>
        <w:right w:val="none" w:sz="0" w:space="0" w:color="auto"/>
      </w:divBdr>
    </w:div>
    <w:div w:id="585266554">
      <w:bodyDiv w:val="1"/>
      <w:marLeft w:val="0"/>
      <w:marRight w:val="0"/>
      <w:marTop w:val="0"/>
      <w:marBottom w:val="0"/>
      <w:divBdr>
        <w:top w:val="none" w:sz="0" w:space="0" w:color="auto"/>
        <w:left w:val="none" w:sz="0" w:space="0" w:color="auto"/>
        <w:bottom w:val="none" w:sz="0" w:space="0" w:color="auto"/>
        <w:right w:val="none" w:sz="0" w:space="0" w:color="auto"/>
      </w:divBdr>
      <w:divsChild>
        <w:div w:id="288826058">
          <w:marLeft w:val="0"/>
          <w:marRight w:val="0"/>
          <w:marTop w:val="0"/>
          <w:marBottom w:val="0"/>
          <w:divBdr>
            <w:top w:val="none" w:sz="0" w:space="0" w:color="auto"/>
            <w:left w:val="none" w:sz="0" w:space="0" w:color="auto"/>
            <w:bottom w:val="none" w:sz="0" w:space="0" w:color="auto"/>
            <w:right w:val="none" w:sz="0" w:space="0" w:color="auto"/>
          </w:divBdr>
        </w:div>
      </w:divsChild>
    </w:div>
    <w:div w:id="668019228">
      <w:bodyDiv w:val="1"/>
      <w:marLeft w:val="0"/>
      <w:marRight w:val="0"/>
      <w:marTop w:val="0"/>
      <w:marBottom w:val="0"/>
      <w:divBdr>
        <w:top w:val="none" w:sz="0" w:space="0" w:color="auto"/>
        <w:left w:val="none" w:sz="0" w:space="0" w:color="auto"/>
        <w:bottom w:val="none" w:sz="0" w:space="0" w:color="auto"/>
        <w:right w:val="none" w:sz="0" w:space="0" w:color="auto"/>
      </w:divBdr>
      <w:divsChild>
        <w:div w:id="545413381">
          <w:marLeft w:val="0"/>
          <w:marRight w:val="0"/>
          <w:marTop w:val="0"/>
          <w:marBottom w:val="0"/>
          <w:divBdr>
            <w:top w:val="none" w:sz="0" w:space="0" w:color="auto"/>
            <w:left w:val="none" w:sz="0" w:space="0" w:color="auto"/>
            <w:bottom w:val="none" w:sz="0" w:space="0" w:color="auto"/>
            <w:right w:val="none" w:sz="0" w:space="0" w:color="auto"/>
          </w:divBdr>
        </w:div>
      </w:divsChild>
    </w:div>
    <w:div w:id="690842626">
      <w:bodyDiv w:val="1"/>
      <w:marLeft w:val="0"/>
      <w:marRight w:val="0"/>
      <w:marTop w:val="0"/>
      <w:marBottom w:val="0"/>
      <w:divBdr>
        <w:top w:val="none" w:sz="0" w:space="0" w:color="auto"/>
        <w:left w:val="none" w:sz="0" w:space="0" w:color="auto"/>
        <w:bottom w:val="none" w:sz="0" w:space="0" w:color="auto"/>
        <w:right w:val="none" w:sz="0" w:space="0" w:color="auto"/>
      </w:divBdr>
      <w:divsChild>
        <w:div w:id="1766488467">
          <w:marLeft w:val="0"/>
          <w:marRight w:val="0"/>
          <w:marTop w:val="0"/>
          <w:marBottom w:val="0"/>
          <w:divBdr>
            <w:top w:val="none" w:sz="0" w:space="0" w:color="auto"/>
            <w:left w:val="none" w:sz="0" w:space="0" w:color="auto"/>
            <w:bottom w:val="none" w:sz="0" w:space="0" w:color="auto"/>
            <w:right w:val="none" w:sz="0" w:space="0" w:color="auto"/>
          </w:divBdr>
        </w:div>
      </w:divsChild>
    </w:div>
    <w:div w:id="702511544">
      <w:bodyDiv w:val="1"/>
      <w:marLeft w:val="0"/>
      <w:marRight w:val="0"/>
      <w:marTop w:val="0"/>
      <w:marBottom w:val="0"/>
      <w:divBdr>
        <w:top w:val="none" w:sz="0" w:space="0" w:color="auto"/>
        <w:left w:val="none" w:sz="0" w:space="0" w:color="auto"/>
        <w:bottom w:val="none" w:sz="0" w:space="0" w:color="auto"/>
        <w:right w:val="none" w:sz="0" w:space="0" w:color="auto"/>
      </w:divBdr>
      <w:divsChild>
        <w:div w:id="660698878">
          <w:marLeft w:val="0"/>
          <w:marRight w:val="0"/>
          <w:marTop w:val="0"/>
          <w:marBottom w:val="0"/>
          <w:divBdr>
            <w:top w:val="none" w:sz="0" w:space="0" w:color="auto"/>
            <w:left w:val="none" w:sz="0" w:space="0" w:color="auto"/>
            <w:bottom w:val="none" w:sz="0" w:space="0" w:color="auto"/>
            <w:right w:val="none" w:sz="0" w:space="0" w:color="auto"/>
          </w:divBdr>
        </w:div>
      </w:divsChild>
    </w:div>
    <w:div w:id="733699371">
      <w:bodyDiv w:val="1"/>
      <w:marLeft w:val="0"/>
      <w:marRight w:val="0"/>
      <w:marTop w:val="0"/>
      <w:marBottom w:val="0"/>
      <w:divBdr>
        <w:top w:val="none" w:sz="0" w:space="0" w:color="auto"/>
        <w:left w:val="none" w:sz="0" w:space="0" w:color="auto"/>
        <w:bottom w:val="none" w:sz="0" w:space="0" w:color="auto"/>
        <w:right w:val="none" w:sz="0" w:space="0" w:color="auto"/>
      </w:divBdr>
      <w:divsChild>
        <w:div w:id="757334621">
          <w:marLeft w:val="0"/>
          <w:marRight w:val="0"/>
          <w:marTop w:val="0"/>
          <w:marBottom w:val="0"/>
          <w:divBdr>
            <w:top w:val="none" w:sz="0" w:space="0" w:color="auto"/>
            <w:left w:val="none" w:sz="0" w:space="0" w:color="auto"/>
            <w:bottom w:val="none" w:sz="0" w:space="0" w:color="auto"/>
            <w:right w:val="none" w:sz="0" w:space="0" w:color="auto"/>
          </w:divBdr>
        </w:div>
      </w:divsChild>
    </w:div>
    <w:div w:id="764114172">
      <w:bodyDiv w:val="1"/>
      <w:marLeft w:val="0"/>
      <w:marRight w:val="0"/>
      <w:marTop w:val="0"/>
      <w:marBottom w:val="0"/>
      <w:divBdr>
        <w:top w:val="none" w:sz="0" w:space="0" w:color="auto"/>
        <w:left w:val="none" w:sz="0" w:space="0" w:color="auto"/>
        <w:bottom w:val="none" w:sz="0" w:space="0" w:color="auto"/>
        <w:right w:val="none" w:sz="0" w:space="0" w:color="auto"/>
      </w:divBdr>
      <w:divsChild>
        <w:div w:id="702362292">
          <w:marLeft w:val="0"/>
          <w:marRight w:val="0"/>
          <w:marTop w:val="0"/>
          <w:marBottom w:val="0"/>
          <w:divBdr>
            <w:top w:val="none" w:sz="0" w:space="0" w:color="auto"/>
            <w:left w:val="none" w:sz="0" w:space="0" w:color="auto"/>
            <w:bottom w:val="none" w:sz="0" w:space="0" w:color="auto"/>
            <w:right w:val="none" w:sz="0" w:space="0" w:color="auto"/>
          </w:divBdr>
        </w:div>
      </w:divsChild>
    </w:div>
    <w:div w:id="804275356">
      <w:bodyDiv w:val="1"/>
      <w:marLeft w:val="0"/>
      <w:marRight w:val="0"/>
      <w:marTop w:val="0"/>
      <w:marBottom w:val="0"/>
      <w:divBdr>
        <w:top w:val="none" w:sz="0" w:space="0" w:color="auto"/>
        <w:left w:val="none" w:sz="0" w:space="0" w:color="auto"/>
        <w:bottom w:val="none" w:sz="0" w:space="0" w:color="auto"/>
        <w:right w:val="none" w:sz="0" w:space="0" w:color="auto"/>
      </w:divBdr>
      <w:divsChild>
        <w:div w:id="1061439978">
          <w:marLeft w:val="0"/>
          <w:marRight w:val="0"/>
          <w:marTop w:val="0"/>
          <w:marBottom w:val="0"/>
          <w:divBdr>
            <w:top w:val="none" w:sz="0" w:space="0" w:color="auto"/>
            <w:left w:val="none" w:sz="0" w:space="0" w:color="auto"/>
            <w:bottom w:val="none" w:sz="0" w:space="0" w:color="auto"/>
            <w:right w:val="none" w:sz="0" w:space="0" w:color="auto"/>
          </w:divBdr>
        </w:div>
      </w:divsChild>
    </w:div>
    <w:div w:id="807867929">
      <w:bodyDiv w:val="1"/>
      <w:marLeft w:val="0"/>
      <w:marRight w:val="0"/>
      <w:marTop w:val="0"/>
      <w:marBottom w:val="0"/>
      <w:divBdr>
        <w:top w:val="none" w:sz="0" w:space="0" w:color="auto"/>
        <w:left w:val="none" w:sz="0" w:space="0" w:color="auto"/>
        <w:bottom w:val="none" w:sz="0" w:space="0" w:color="auto"/>
        <w:right w:val="none" w:sz="0" w:space="0" w:color="auto"/>
      </w:divBdr>
    </w:div>
    <w:div w:id="810437333">
      <w:bodyDiv w:val="1"/>
      <w:marLeft w:val="0"/>
      <w:marRight w:val="0"/>
      <w:marTop w:val="0"/>
      <w:marBottom w:val="0"/>
      <w:divBdr>
        <w:top w:val="none" w:sz="0" w:space="0" w:color="auto"/>
        <w:left w:val="none" w:sz="0" w:space="0" w:color="auto"/>
        <w:bottom w:val="none" w:sz="0" w:space="0" w:color="auto"/>
        <w:right w:val="none" w:sz="0" w:space="0" w:color="auto"/>
      </w:divBdr>
    </w:div>
    <w:div w:id="830408495">
      <w:bodyDiv w:val="1"/>
      <w:marLeft w:val="0"/>
      <w:marRight w:val="0"/>
      <w:marTop w:val="0"/>
      <w:marBottom w:val="0"/>
      <w:divBdr>
        <w:top w:val="none" w:sz="0" w:space="0" w:color="auto"/>
        <w:left w:val="none" w:sz="0" w:space="0" w:color="auto"/>
        <w:bottom w:val="none" w:sz="0" w:space="0" w:color="auto"/>
        <w:right w:val="none" w:sz="0" w:space="0" w:color="auto"/>
      </w:divBdr>
      <w:divsChild>
        <w:div w:id="612831815">
          <w:marLeft w:val="0"/>
          <w:marRight w:val="0"/>
          <w:marTop w:val="0"/>
          <w:marBottom w:val="0"/>
          <w:divBdr>
            <w:top w:val="none" w:sz="0" w:space="0" w:color="auto"/>
            <w:left w:val="none" w:sz="0" w:space="0" w:color="auto"/>
            <w:bottom w:val="none" w:sz="0" w:space="0" w:color="auto"/>
            <w:right w:val="none" w:sz="0" w:space="0" w:color="auto"/>
          </w:divBdr>
        </w:div>
      </w:divsChild>
    </w:div>
    <w:div w:id="848056200">
      <w:bodyDiv w:val="1"/>
      <w:marLeft w:val="0"/>
      <w:marRight w:val="0"/>
      <w:marTop w:val="0"/>
      <w:marBottom w:val="0"/>
      <w:divBdr>
        <w:top w:val="none" w:sz="0" w:space="0" w:color="auto"/>
        <w:left w:val="none" w:sz="0" w:space="0" w:color="auto"/>
        <w:bottom w:val="none" w:sz="0" w:space="0" w:color="auto"/>
        <w:right w:val="none" w:sz="0" w:space="0" w:color="auto"/>
      </w:divBdr>
      <w:divsChild>
        <w:div w:id="1395934948">
          <w:marLeft w:val="0"/>
          <w:marRight w:val="0"/>
          <w:marTop w:val="0"/>
          <w:marBottom w:val="0"/>
          <w:divBdr>
            <w:top w:val="none" w:sz="0" w:space="0" w:color="auto"/>
            <w:left w:val="none" w:sz="0" w:space="0" w:color="auto"/>
            <w:bottom w:val="none" w:sz="0" w:space="0" w:color="auto"/>
            <w:right w:val="none" w:sz="0" w:space="0" w:color="auto"/>
          </w:divBdr>
        </w:div>
      </w:divsChild>
    </w:div>
    <w:div w:id="853617615">
      <w:bodyDiv w:val="1"/>
      <w:marLeft w:val="0"/>
      <w:marRight w:val="0"/>
      <w:marTop w:val="0"/>
      <w:marBottom w:val="0"/>
      <w:divBdr>
        <w:top w:val="none" w:sz="0" w:space="0" w:color="auto"/>
        <w:left w:val="none" w:sz="0" w:space="0" w:color="auto"/>
        <w:bottom w:val="none" w:sz="0" w:space="0" w:color="auto"/>
        <w:right w:val="none" w:sz="0" w:space="0" w:color="auto"/>
      </w:divBdr>
      <w:divsChild>
        <w:div w:id="345790708">
          <w:marLeft w:val="0"/>
          <w:marRight w:val="0"/>
          <w:marTop w:val="0"/>
          <w:marBottom w:val="0"/>
          <w:divBdr>
            <w:top w:val="none" w:sz="0" w:space="0" w:color="auto"/>
            <w:left w:val="none" w:sz="0" w:space="0" w:color="auto"/>
            <w:bottom w:val="none" w:sz="0" w:space="0" w:color="auto"/>
            <w:right w:val="none" w:sz="0" w:space="0" w:color="auto"/>
          </w:divBdr>
        </w:div>
      </w:divsChild>
    </w:div>
    <w:div w:id="860361414">
      <w:bodyDiv w:val="1"/>
      <w:marLeft w:val="0"/>
      <w:marRight w:val="0"/>
      <w:marTop w:val="0"/>
      <w:marBottom w:val="0"/>
      <w:divBdr>
        <w:top w:val="none" w:sz="0" w:space="0" w:color="auto"/>
        <w:left w:val="none" w:sz="0" w:space="0" w:color="auto"/>
        <w:bottom w:val="none" w:sz="0" w:space="0" w:color="auto"/>
        <w:right w:val="none" w:sz="0" w:space="0" w:color="auto"/>
      </w:divBdr>
      <w:divsChild>
        <w:div w:id="1555778473">
          <w:marLeft w:val="0"/>
          <w:marRight w:val="0"/>
          <w:marTop w:val="0"/>
          <w:marBottom w:val="0"/>
          <w:divBdr>
            <w:top w:val="none" w:sz="0" w:space="0" w:color="auto"/>
            <w:left w:val="none" w:sz="0" w:space="0" w:color="auto"/>
            <w:bottom w:val="none" w:sz="0" w:space="0" w:color="auto"/>
            <w:right w:val="none" w:sz="0" w:space="0" w:color="auto"/>
          </w:divBdr>
        </w:div>
      </w:divsChild>
    </w:div>
    <w:div w:id="866718941">
      <w:bodyDiv w:val="1"/>
      <w:marLeft w:val="0"/>
      <w:marRight w:val="0"/>
      <w:marTop w:val="0"/>
      <w:marBottom w:val="0"/>
      <w:divBdr>
        <w:top w:val="none" w:sz="0" w:space="0" w:color="auto"/>
        <w:left w:val="none" w:sz="0" w:space="0" w:color="auto"/>
        <w:bottom w:val="none" w:sz="0" w:space="0" w:color="auto"/>
        <w:right w:val="none" w:sz="0" w:space="0" w:color="auto"/>
      </w:divBdr>
    </w:div>
    <w:div w:id="902332332">
      <w:bodyDiv w:val="1"/>
      <w:marLeft w:val="0"/>
      <w:marRight w:val="0"/>
      <w:marTop w:val="0"/>
      <w:marBottom w:val="0"/>
      <w:divBdr>
        <w:top w:val="none" w:sz="0" w:space="0" w:color="auto"/>
        <w:left w:val="none" w:sz="0" w:space="0" w:color="auto"/>
        <w:bottom w:val="none" w:sz="0" w:space="0" w:color="auto"/>
        <w:right w:val="none" w:sz="0" w:space="0" w:color="auto"/>
      </w:divBdr>
      <w:divsChild>
        <w:div w:id="699475468">
          <w:marLeft w:val="0"/>
          <w:marRight w:val="0"/>
          <w:marTop w:val="0"/>
          <w:marBottom w:val="0"/>
          <w:divBdr>
            <w:top w:val="none" w:sz="0" w:space="0" w:color="auto"/>
            <w:left w:val="none" w:sz="0" w:space="0" w:color="auto"/>
            <w:bottom w:val="none" w:sz="0" w:space="0" w:color="auto"/>
            <w:right w:val="none" w:sz="0" w:space="0" w:color="auto"/>
          </w:divBdr>
        </w:div>
      </w:divsChild>
    </w:div>
    <w:div w:id="946473457">
      <w:bodyDiv w:val="1"/>
      <w:marLeft w:val="0"/>
      <w:marRight w:val="0"/>
      <w:marTop w:val="0"/>
      <w:marBottom w:val="0"/>
      <w:divBdr>
        <w:top w:val="none" w:sz="0" w:space="0" w:color="auto"/>
        <w:left w:val="none" w:sz="0" w:space="0" w:color="auto"/>
        <w:bottom w:val="none" w:sz="0" w:space="0" w:color="auto"/>
        <w:right w:val="none" w:sz="0" w:space="0" w:color="auto"/>
      </w:divBdr>
      <w:divsChild>
        <w:div w:id="884755112">
          <w:marLeft w:val="0"/>
          <w:marRight w:val="0"/>
          <w:marTop w:val="0"/>
          <w:marBottom w:val="0"/>
          <w:divBdr>
            <w:top w:val="none" w:sz="0" w:space="0" w:color="auto"/>
            <w:left w:val="none" w:sz="0" w:space="0" w:color="auto"/>
            <w:bottom w:val="none" w:sz="0" w:space="0" w:color="auto"/>
            <w:right w:val="none" w:sz="0" w:space="0" w:color="auto"/>
          </w:divBdr>
        </w:div>
      </w:divsChild>
    </w:div>
    <w:div w:id="973681005">
      <w:bodyDiv w:val="1"/>
      <w:marLeft w:val="0"/>
      <w:marRight w:val="0"/>
      <w:marTop w:val="0"/>
      <w:marBottom w:val="0"/>
      <w:divBdr>
        <w:top w:val="none" w:sz="0" w:space="0" w:color="auto"/>
        <w:left w:val="none" w:sz="0" w:space="0" w:color="auto"/>
        <w:bottom w:val="none" w:sz="0" w:space="0" w:color="auto"/>
        <w:right w:val="none" w:sz="0" w:space="0" w:color="auto"/>
      </w:divBdr>
      <w:divsChild>
        <w:div w:id="178130499">
          <w:marLeft w:val="0"/>
          <w:marRight w:val="0"/>
          <w:marTop w:val="0"/>
          <w:marBottom w:val="0"/>
          <w:divBdr>
            <w:top w:val="none" w:sz="0" w:space="0" w:color="auto"/>
            <w:left w:val="none" w:sz="0" w:space="0" w:color="auto"/>
            <w:bottom w:val="none" w:sz="0" w:space="0" w:color="auto"/>
            <w:right w:val="none" w:sz="0" w:space="0" w:color="auto"/>
          </w:divBdr>
        </w:div>
      </w:divsChild>
    </w:div>
    <w:div w:id="992761697">
      <w:bodyDiv w:val="1"/>
      <w:marLeft w:val="0"/>
      <w:marRight w:val="0"/>
      <w:marTop w:val="0"/>
      <w:marBottom w:val="0"/>
      <w:divBdr>
        <w:top w:val="none" w:sz="0" w:space="0" w:color="auto"/>
        <w:left w:val="none" w:sz="0" w:space="0" w:color="auto"/>
        <w:bottom w:val="none" w:sz="0" w:space="0" w:color="auto"/>
        <w:right w:val="none" w:sz="0" w:space="0" w:color="auto"/>
      </w:divBdr>
    </w:div>
    <w:div w:id="1040981573">
      <w:bodyDiv w:val="1"/>
      <w:marLeft w:val="0"/>
      <w:marRight w:val="0"/>
      <w:marTop w:val="0"/>
      <w:marBottom w:val="0"/>
      <w:divBdr>
        <w:top w:val="none" w:sz="0" w:space="0" w:color="auto"/>
        <w:left w:val="none" w:sz="0" w:space="0" w:color="auto"/>
        <w:bottom w:val="none" w:sz="0" w:space="0" w:color="auto"/>
        <w:right w:val="none" w:sz="0" w:space="0" w:color="auto"/>
      </w:divBdr>
      <w:divsChild>
        <w:div w:id="1328098285">
          <w:marLeft w:val="0"/>
          <w:marRight w:val="0"/>
          <w:marTop w:val="0"/>
          <w:marBottom w:val="0"/>
          <w:divBdr>
            <w:top w:val="none" w:sz="0" w:space="0" w:color="auto"/>
            <w:left w:val="none" w:sz="0" w:space="0" w:color="auto"/>
            <w:bottom w:val="none" w:sz="0" w:space="0" w:color="auto"/>
            <w:right w:val="none" w:sz="0" w:space="0" w:color="auto"/>
          </w:divBdr>
        </w:div>
      </w:divsChild>
    </w:div>
    <w:div w:id="1072658944">
      <w:bodyDiv w:val="1"/>
      <w:marLeft w:val="0"/>
      <w:marRight w:val="0"/>
      <w:marTop w:val="0"/>
      <w:marBottom w:val="0"/>
      <w:divBdr>
        <w:top w:val="none" w:sz="0" w:space="0" w:color="auto"/>
        <w:left w:val="none" w:sz="0" w:space="0" w:color="auto"/>
        <w:bottom w:val="none" w:sz="0" w:space="0" w:color="auto"/>
        <w:right w:val="none" w:sz="0" w:space="0" w:color="auto"/>
      </w:divBdr>
    </w:div>
    <w:div w:id="1073315268">
      <w:bodyDiv w:val="1"/>
      <w:marLeft w:val="0"/>
      <w:marRight w:val="0"/>
      <w:marTop w:val="0"/>
      <w:marBottom w:val="0"/>
      <w:divBdr>
        <w:top w:val="none" w:sz="0" w:space="0" w:color="auto"/>
        <w:left w:val="none" w:sz="0" w:space="0" w:color="auto"/>
        <w:bottom w:val="none" w:sz="0" w:space="0" w:color="auto"/>
        <w:right w:val="none" w:sz="0" w:space="0" w:color="auto"/>
      </w:divBdr>
    </w:div>
    <w:div w:id="1082214132">
      <w:bodyDiv w:val="1"/>
      <w:marLeft w:val="0"/>
      <w:marRight w:val="0"/>
      <w:marTop w:val="0"/>
      <w:marBottom w:val="0"/>
      <w:divBdr>
        <w:top w:val="none" w:sz="0" w:space="0" w:color="auto"/>
        <w:left w:val="none" w:sz="0" w:space="0" w:color="auto"/>
        <w:bottom w:val="none" w:sz="0" w:space="0" w:color="auto"/>
        <w:right w:val="none" w:sz="0" w:space="0" w:color="auto"/>
      </w:divBdr>
      <w:divsChild>
        <w:div w:id="1115102809">
          <w:marLeft w:val="0"/>
          <w:marRight w:val="0"/>
          <w:marTop w:val="0"/>
          <w:marBottom w:val="0"/>
          <w:divBdr>
            <w:top w:val="none" w:sz="0" w:space="0" w:color="auto"/>
            <w:left w:val="none" w:sz="0" w:space="0" w:color="auto"/>
            <w:bottom w:val="none" w:sz="0" w:space="0" w:color="auto"/>
            <w:right w:val="none" w:sz="0" w:space="0" w:color="auto"/>
          </w:divBdr>
        </w:div>
      </w:divsChild>
    </w:div>
    <w:div w:id="1127049221">
      <w:bodyDiv w:val="1"/>
      <w:marLeft w:val="0"/>
      <w:marRight w:val="0"/>
      <w:marTop w:val="0"/>
      <w:marBottom w:val="0"/>
      <w:divBdr>
        <w:top w:val="none" w:sz="0" w:space="0" w:color="auto"/>
        <w:left w:val="none" w:sz="0" w:space="0" w:color="auto"/>
        <w:bottom w:val="none" w:sz="0" w:space="0" w:color="auto"/>
        <w:right w:val="none" w:sz="0" w:space="0" w:color="auto"/>
      </w:divBdr>
      <w:divsChild>
        <w:div w:id="1953777057">
          <w:marLeft w:val="0"/>
          <w:marRight w:val="0"/>
          <w:marTop w:val="0"/>
          <w:marBottom w:val="0"/>
          <w:divBdr>
            <w:top w:val="none" w:sz="0" w:space="0" w:color="auto"/>
            <w:left w:val="none" w:sz="0" w:space="0" w:color="auto"/>
            <w:bottom w:val="none" w:sz="0" w:space="0" w:color="auto"/>
            <w:right w:val="none" w:sz="0" w:space="0" w:color="auto"/>
          </w:divBdr>
        </w:div>
      </w:divsChild>
    </w:div>
    <w:div w:id="1141730866">
      <w:bodyDiv w:val="1"/>
      <w:marLeft w:val="0"/>
      <w:marRight w:val="0"/>
      <w:marTop w:val="0"/>
      <w:marBottom w:val="0"/>
      <w:divBdr>
        <w:top w:val="none" w:sz="0" w:space="0" w:color="auto"/>
        <w:left w:val="none" w:sz="0" w:space="0" w:color="auto"/>
        <w:bottom w:val="none" w:sz="0" w:space="0" w:color="auto"/>
        <w:right w:val="none" w:sz="0" w:space="0" w:color="auto"/>
      </w:divBdr>
      <w:divsChild>
        <w:div w:id="1158303981">
          <w:marLeft w:val="0"/>
          <w:marRight w:val="0"/>
          <w:marTop w:val="0"/>
          <w:marBottom w:val="0"/>
          <w:divBdr>
            <w:top w:val="none" w:sz="0" w:space="0" w:color="auto"/>
            <w:left w:val="none" w:sz="0" w:space="0" w:color="auto"/>
            <w:bottom w:val="none" w:sz="0" w:space="0" w:color="auto"/>
            <w:right w:val="none" w:sz="0" w:space="0" w:color="auto"/>
          </w:divBdr>
        </w:div>
      </w:divsChild>
    </w:div>
    <w:div w:id="1156453853">
      <w:bodyDiv w:val="1"/>
      <w:marLeft w:val="0"/>
      <w:marRight w:val="0"/>
      <w:marTop w:val="0"/>
      <w:marBottom w:val="0"/>
      <w:divBdr>
        <w:top w:val="none" w:sz="0" w:space="0" w:color="auto"/>
        <w:left w:val="none" w:sz="0" w:space="0" w:color="auto"/>
        <w:bottom w:val="none" w:sz="0" w:space="0" w:color="auto"/>
        <w:right w:val="none" w:sz="0" w:space="0" w:color="auto"/>
      </w:divBdr>
      <w:divsChild>
        <w:div w:id="1964799263">
          <w:marLeft w:val="0"/>
          <w:marRight w:val="0"/>
          <w:marTop w:val="0"/>
          <w:marBottom w:val="0"/>
          <w:divBdr>
            <w:top w:val="none" w:sz="0" w:space="0" w:color="auto"/>
            <w:left w:val="none" w:sz="0" w:space="0" w:color="auto"/>
            <w:bottom w:val="none" w:sz="0" w:space="0" w:color="auto"/>
            <w:right w:val="none" w:sz="0" w:space="0" w:color="auto"/>
          </w:divBdr>
        </w:div>
      </w:divsChild>
    </w:div>
    <w:div w:id="1191527402">
      <w:bodyDiv w:val="1"/>
      <w:marLeft w:val="0"/>
      <w:marRight w:val="0"/>
      <w:marTop w:val="0"/>
      <w:marBottom w:val="0"/>
      <w:divBdr>
        <w:top w:val="none" w:sz="0" w:space="0" w:color="auto"/>
        <w:left w:val="none" w:sz="0" w:space="0" w:color="auto"/>
        <w:bottom w:val="none" w:sz="0" w:space="0" w:color="auto"/>
        <w:right w:val="none" w:sz="0" w:space="0" w:color="auto"/>
      </w:divBdr>
      <w:divsChild>
        <w:div w:id="1996954427">
          <w:marLeft w:val="0"/>
          <w:marRight w:val="0"/>
          <w:marTop w:val="0"/>
          <w:marBottom w:val="0"/>
          <w:divBdr>
            <w:top w:val="none" w:sz="0" w:space="0" w:color="auto"/>
            <w:left w:val="none" w:sz="0" w:space="0" w:color="auto"/>
            <w:bottom w:val="none" w:sz="0" w:space="0" w:color="auto"/>
            <w:right w:val="none" w:sz="0" w:space="0" w:color="auto"/>
          </w:divBdr>
        </w:div>
      </w:divsChild>
    </w:div>
    <w:div w:id="1214659240">
      <w:bodyDiv w:val="1"/>
      <w:marLeft w:val="0"/>
      <w:marRight w:val="0"/>
      <w:marTop w:val="0"/>
      <w:marBottom w:val="0"/>
      <w:divBdr>
        <w:top w:val="none" w:sz="0" w:space="0" w:color="auto"/>
        <w:left w:val="none" w:sz="0" w:space="0" w:color="auto"/>
        <w:bottom w:val="none" w:sz="0" w:space="0" w:color="auto"/>
        <w:right w:val="none" w:sz="0" w:space="0" w:color="auto"/>
      </w:divBdr>
      <w:divsChild>
        <w:div w:id="1903708187">
          <w:marLeft w:val="0"/>
          <w:marRight w:val="0"/>
          <w:marTop w:val="0"/>
          <w:marBottom w:val="0"/>
          <w:divBdr>
            <w:top w:val="none" w:sz="0" w:space="0" w:color="auto"/>
            <w:left w:val="none" w:sz="0" w:space="0" w:color="auto"/>
            <w:bottom w:val="none" w:sz="0" w:space="0" w:color="auto"/>
            <w:right w:val="none" w:sz="0" w:space="0" w:color="auto"/>
          </w:divBdr>
        </w:div>
      </w:divsChild>
    </w:div>
    <w:div w:id="1222475207">
      <w:bodyDiv w:val="1"/>
      <w:marLeft w:val="0"/>
      <w:marRight w:val="0"/>
      <w:marTop w:val="0"/>
      <w:marBottom w:val="0"/>
      <w:divBdr>
        <w:top w:val="none" w:sz="0" w:space="0" w:color="auto"/>
        <w:left w:val="none" w:sz="0" w:space="0" w:color="auto"/>
        <w:bottom w:val="none" w:sz="0" w:space="0" w:color="auto"/>
        <w:right w:val="none" w:sz="0" w:space="0" w:color="auto"/>
      </w:divBdr>
      <w:divsChild>
        <w:div w:id="340551919">
          <w:marLeft w:val="0"/>
          <w:marRight w:val="0"/>
          <w:marTop w:val="0"/>
          <w:marBottom w:val="0"/>
          <w:divBdr>
            <w:top w:val="none" w:sz="0" w:space="0" w:color="auto"/>
            <w:left w:val="none" w:sz="0" w:space="0" w:color="auto"/>
            <w:bottom w:val="none" w:sz="0" w:space="0" w:color="auto"/>
            <w:right w:val="none" w:sz="0" w:space="0" w:color="auto"/>
          </w:divBdr>
        </w:div>
      </w:divsChild>
    </w:div>
    <w:div w:id="1230187744">
      <w:bodyDiv w:val="1"/>
      <w:marLeft w:val="0"/>
      <w:marRight w:val="0"/>
      <w:marTop w:val="0"/>
      <w:marBottom w:val="0"/>
      <w:divBdr>
        <w:top w:val="none" w:sz="0" w:space="0" w:color="auto"/>
        <w:left w:val="none" w:sz="0" w:space="0" w:color="auto"/>
        <w:bottom w:val="none" w:sz="0" w:space="0" w:color="auto"/>
        <w:right w:val="none" w:sz="0" w:space="0" w:color="auto"/>
      </w:divBdr>
    </w:div>
    <w:div w:id="1319576136">
      <w:bodyDiv w:val="1"/>
      <w:marLeft w:val="0"/>
      <w:marRight w:val="0"/>
      <w:marTop w:val="0"/>
      <w:marBottom w:val="0"/>
      <w:divBdr>
        <w:top w:val="none" w:sz="0" w:space="0" w:color="auto"/>
        <w:left w:val="none" w:sz="0" w:space="0" w:color="auto"/>
        <w:bottom w:val="none" w:sz="0" w:space="0" w:color="auto"/>
        <w:right w:val="none" w:sz="0" w:space="0" w:color="auto"/>
      </w:divBdr>
      <w:divsChild>
        <w:div w:id="481969789">
          <w:marLeft w:val="0"/>
          <w:marRight w:val="0"/>
          <w:marTop w:val="0"/>
          <w:marBottom w:val="0"/>
          <w:divBdr>
            <w:top w:val="none" w:sz="0" w:space="0" w:color="auto"/>
            <w:left w:val="none" w:sz="0" w:space="0" w:color="auto"/>
            <w:bottom w:val="none" w:sz="0" w:space="0" w:color="auto"/>
            <w:right w:val="none" w:sz="0" w:space="0" w:color="auto"/>
          </w:divBdr>
        </w:div>
      </w:divsChild>
    </w:div>
    <w:div w:id="1325360080">
      <w:bodyDiv w:val="1"/>
      <w:marLeft w:val="0"/>
      <w:marRight w:val="0"/>
      <w:marTop w:val="0"/>
      <w:marBottom w:val="0"/>
      <w:divBdr>
        <w:top w:val="none" w:sz="0" w:space="0" w:color="auto"/>
        <w:left w:val="none" w:sz="0" w:space="0" w:color="auto"/>
        <w:bottom w:val="none" w:sz="0" w:space="0" w:color="auto"/>
        <w:right w:val="none" w:sz="0" w:space="0" w:color="auto"/>
      </w:divBdr>
      <w:divsChild>
        <w:div w:id="1313561805">
          <w:marLeft w:val="0"/>
          <w:marRight w:val="0"/>
          <w:marTop w:val="0"/>
          <w:marBottom w:val="0"/>
          <w:divBdr>
            <w:top w:val="none" w:sz="0" w:space="0" w:color="auto"/>
            <w:left w:val="none" w:sz="0" w:space="0" w:color="auto"/>
            <w:bottom w:val="none" w:sz="0" w:space="0" w:color="auto"/>
            <w:right w:val="none" w:sz="0" w:space="0" w:color="auto"/>
          </w:divBdr>
        </w:div>
      </w:divsChild>
    </w:div>
    <w:div w:id="1334643997">
      <w:bodyDiv w:val="1"/>
      <w:marLeft w:val="0"/>
      <w:marRight w:val="0"/>
      <w:marTop w:val="0"/>
      <w:marBottom w:val="0"/>
      <w:divBdr>
        <w:top w:val="none" w:sz="0" w:space="0" w:color="auto"/>
        <w:left w:val="none" w:sz="0" w:space="0" w:color="auto"/>
        <w:bottom w:val="none" w:sz="0" w:space="0" w:color="auto"/>
        <w:right w:val="none" w:sz="0" w:space="0" w:color="auto"/>
      </w:divBdr>
    </w:div>
    <w:div w:id="1356421278">
      <w:bodyDiv w:val="1"/>
      <w:marLeft w:val="0"/>
      <w:marRight w:val="0"/>
      <w:marTop w:val="0"/>
      <w:marBottom w:val="0"/>
      <w:divBdr>
        <w:top w:val="none" w:sz="0" w:space="0" w:color="auto"/>
        <w:left w:val="none" w:sz="0" w:space="0" w:color="auto"/>
        <w:bottom w:val="none" w:sz="0" w:space="0" w:color="auto"/>
        <w:right w:val="none" w:sz="0" w:space="0" w:color="auto"/>
      </w:divBdr>
      <w:divsChild>
        <w:div w:id="632951364">
          <w:marLeft w:val="0"/>
          <w:marRight w:val="0"/>
          <w:marTop w:val="0"/>
          <w:marBottom w:val="0"/>
          <w:divBdr>
            <w:top w:val="none" w:sz="0" w:space="0" w:color="auto"/>
            <w:left w:val="none" w:sz="0" w:space="0" w:color="auto"/>
            <w:bottom w:val="none" w:sz="0" w:space="0" w:color="auto"/>
            <w:right w:val="none" w:sz="0" w:space="0" w:color="auto"/>
          </w:divBdr>
        </w:div>
      </w:divsChild>
    </w:div>
    <w:div w:id="1396976589">
      <w:bodyDiv w:val="1"/>
      <w:marLeft w:val="0"/>
      <w:marRight w:val="0"/>
      <w:marTop w:val="0"/>
      <w:marBottom w:val="0"/>
      <w:divBdr>
        <w:top w:val="none" w:sz="0" w:space="0" w:color="auto"/>
        <w:left w:val="none" w:sz="0" w:space="0" w:color="auto"/>
        <w:bottom w:val="none" w:sz="0" w:space="0" w:color="auto"/>
        <w:right w:val="none" w:sz="0" w:space="0" w:color="auto"/>
      </w:divBdr>
      <w:divsChild>
        <w:div w:id="727067950">
          <w:marLeft w:val="0"/>
          <w:marRight w:val="0"/>
          <w:marTop w:val="0"/>
          <w:marBottom w:val="0"/>
          <w:divBdr>
            <w:top w:val="none" w:sz="0" w:space="0" w:color="auto"/>
            <w:left w:val="none" w:sz="0" w:space="0" w:color="auto"/>
            <w:bottom w:val="none" w:sz="0" w:space="0" w:color="auto"/>
            <w:right w:val="none" w:sz="0" w:space="0" w:color="auto"/>
          </w:divBdr>
        </w:div>
      </w:divsChild>
    </w:div>
    <w:div w:id="1401833248">
      <w:bodyDiv w:val="1"/>
      <w:marLeft w:val="0"/>
      <w:marRight w:val="0"/>
      <w:marTop w:val="0"/>
      <w:marBottom w:val="0"/>
      <w:divBdr>
        <w:top w:val="none" w:sz="0" w:space="0" w:color="auto"/>
        <w:left w:val="none" w:sz="0" w:space="0" w:color="auto"/>
        <w:bottom w:val="none" w:sz="0" w:space="0" w:color="auto"/>
        <w:right w:val="none" w:sz="0" w:space="0" w:color="auto"/>
      </w:divBdr>
      <w:divsChild>
        <w:div w:id="1790391605">
          <w:marLeft w:val="0"/>
          <w:marRight w:val="0"/>
          <w:marTop w:val="0"/>
          <w:marBottom w:val="0"/>
          <w:divBdr>
            <w:top w:val="none" w:sz="0" w:space="0" w:color="auto"/>
            <w:left w:val="none" w:sz="0" w:space="0" w:color="auto"/>
            <w:bottom w:val="none" w:sz="0" w:space="0" w:color="auto"/>
            <w:right w:val="none" w:sz="0" w:space="0" w:color="auto"/>
          </w:divBdr>
        </w:div>
      </w:divsChild>
    </w:div>
    <w:div w:id="1416516186">
      <w:bodyDiv w:val="1"/>
      <w:marLeft w:val="0"/>
      <w:marRight w:val="0"/>
      <w:marTop w:val="0"/>
      <w:marBottom w:val="0"/>
      <w:divBdr>
        <w:top w:val="none" w:sz="0" w:space="0" w:color="auto"/>
        <w:left w:val="none" w:sz="0" w:space="0" w:color="auto"/>
        <w:bottom w:val="none" w:sz="0" w:space="0" w:color="auto"/>
        <w:right w:val="none" w:sz="0" w:space="0" w:color="auto"/>
      </w:divBdr>
      <w:divsChild>
        <w:div w:id="166672320">
          <w:marLeft w:val="0"/>
          <w:marRight w:val="0"/>
          <w:marTop w:val="0"/>
          <w:marBottom w:val="0"/>
          <w:divBdr>
            <w:top w:val="none" w:sz="0" w:space="0" w:color="auto"/>
            <w:left w:val="none" w:sz="0" w:space="0" w:color="auto"/>
            <w:bottom w:val="none" w:sz="0" w:space="0" w:color="auto"/>
            <w:right w:val="none" w:sz="0" w:space="0" w:color="auto"/>
          </w:divBdr>
        </w:div>
      </w:divsChild>
    </w:div>
    <w:div w:id="1422528745">
      <w:bodyDiv w:val="1"/>
      <w:marLeft w:val="0"/>
      <w:marRight w:val="0"/>
      <w:marTop w:val="0"/>
      <w:marBottom w:val="0"/>
      <w:divBdr>
        <w:top w:val="none" w:sz="0" w:space="0" w:color="auto"/>
        <w:left w:val="none" w:sz="0" w:space="0" w:color="auto"/>
        <w:bottom w:val="none" w:sz="0" w:space="0" w:color="auto"/>
        <w:right w:val="none" w:sz="0" w:space="0" w:color="auto"/>
      </w:divBdr>
      <w:divsChild>
        <w:div w:id="2078749348">
          <w:marLeft w:val="0"/>
          <w:marRight w:val="0"/>
          <w:marTop w:val="0"/>
          <w:marBottom w:val="0"/>
          <w:divBdr>
            <w:top w:val="none" w:sz="0" w:space="0" w:color="auto"/>
            <w:left w:val="none" w:sz="0" w:space="0" w:color="auto"/>
            <w:bottom w:val="none" w:sz="0" w:space="0" w:color="auto"/>
            <w:right w:val="none" w:sz="0" w:space="0" w:color="auto"/>
          </w:divBdr>
          <w:divsChild>
            <w:div w:id="550920252">
              <w:marLeft w:val="0"/>
              <w:marRight w:val="0"/>
              <w:marTop w:val="0"/>
              <w:marBottom w:val="0"/>
              <w:divBdr>
                <w:top w:val="none" w:sz="0" w:space="0" w:color="auto"/>
                <w:left w:val="none" w:sz="0" w:space="0" w:color="auto"/>
                <w:bottom w:val="none" w:sz="0" w:space="0" w:color="auto"/>
                <w:right w:val="none" w:sz="0" w:space="0" w:color="auto"/>
              </w:divBdr>
              <w:divsChild>
                <w:div w:id="405227996">
                  <w:marLeft w:val="0"/>
                  <w:marRight w:val="0"/>
                  <w:marTop w:val="0"/>
                  <w:marBottom w:val="0"/>
                  <w:divBdr>
                    <w:top w:val="none" w:sz="0" w:space="0" w:color="auto"/>
                    <w:left w:val="none" w:sz="0" w:space="0" w:color="auto"/>
                    <w:bottom w:val="none" w:sz="0" w:space="0" w:color="auto"/>
                    <w:right w:val="none" w:sz="0" w:space="0" w:color="auto"/>
                  </w:divBdr>
                  <w:divsChild>
                    <w:div w:id="536047528">
                      <w:marLeft w:val="0"/>
                      <w:marRight w:val="0"/>
                      <w:marTop w:val="0"/>
                      <w:marBottom w:val="0"/>
                      <w:divBdr>
                        <w:top w:val="none" w:sz="0" w:space="0" w:color="auto"/>
                        <w:left w:val="none" w:sz="0" w:space="0" w:color="auto"/>
                        <w:bottom w:val="none" w:sz="0" w:space="0" w:color="auto"/>
                        <w:right w:val="none" w:sz="0" w:space="0" w:color="auto"/>
                      </w:divBdr>
                      <w:divsChild>
                        <w:div w:id="214291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770003">
      <w:bodyDiv w:val="1"/>
      <w:marLeft w:val="0"/>
      <w:marRight w:val="0"/>
      <w:marTop w:val="0"/>
      <w:marBottom w:val="0"/>
      <w:divBdr>
        <w:top w:val="none" w:sz="0" w:space="0" w:color="auto"/>
        <w:left w:val="none" w:sz="0" w:space="0" w:color="auto"/>
        <w:bottom w:val="none" w:sz="0" w:space="0" w:color="auto"/>
        <w:right w:val="none" w:sz="0" w:space="0" w:color="auto"/>
      </w:divBdr>
      <w:divsChild>
        <w:div w:id="134614983">
          <w:marLeft w:val="0"/>
          <w:marRight w:val="0"/>
          <w:marTop w:val="0"/>
          <w:marBottom w:val="0"/>
          <w:divBdr>
            <w:top w:val="none" w:sz="0" w:space="0" w:color="auto"/>
            <w:left w:val="none" w:sz="0" w:space="0" w:color="auto"/>
            <w:bottom w:val="none" w:sz="0" w:space="0" w:color="auto"/>
            <w:right w:val="none" w:sz="0" w:space="0" w:color="auto"/>
          </w:divBdr>
        </w:div>
      </w:divsChild>
    </w:div>
    <w:div w:id="1516924619">
      <w:bodyDiv w:val="1"/>
      <w:marLeft w:val="0"/>
      <w:marRight w:val="0"/>
      <w:marTop w:val="0"/>
      <w:marBottom w:val="0"/>
      <w:divBdr>
        <w:top w:val="none" w:sz="0" w:space="0" w:color="auto"/>
        <w:left w:val="none" w:sz="0" w:space="0" w:color="auto"/>
        <w:bottom w:val="none" w:sz="0" w:space="0" w:color="auto"/>
        <w:right w:val="none" w:sz="0" w:space="0" w:color="auto"/>
      </w:divBdr>
      <w:divsChild>
        <w:div w:id="1070620160">
          <w:marLeft w:val="0"/>
          <w:marRight w:val="0"/>
          <w:marTop w:val="0"/>
          <w:marBottom w:val="0"/>
          <w:divBdr>
            <w:top w:val="none" w:sz="0" w:space="0" w:color="auto"/>
            <w:left w:val="none" w:sz="0" w:space="0" w:color="auto"/>
            <w:bottom w:val="none" w:sz="0" w:space="0" w:color="auto"/>
            <w:right w:val="none" w:sz="0" w:space="0" w:color="auto"/>
          </w:divBdr>
        </w:div>
      </w:divsChild>
    </w:div>
    <w:div w:id="1551185766">
      <w:bodyDiv w:val="1"/>
      <w:marLeft w:val="0"/>
      <w:marRight w:val="0"/>
      <w:marTop w:val="0"/>
      <w:marBottom w:val="0"/>
      <w:divBdr>
        <w:top w:val="none" w:sz="0" w:space="0" w:color="auto"/>
        <w:left w:val="none" w:sz="0" w:space="0" w:color="auto"/>
        <w:bottom w:val="none" w:sz="0" w:space="0" w:color="auto"/>
        <w:right w:val="none" w:sz="0" w:space="0" w:color="auto"/>
      </w:divBdr>
      <w:divsChild>
        <w:div w:id="1499269640">
          <w:marLeft w:val="0"/>
          <w:marRight w:val="0"/>
          <w:marTop w:val="0"/>
          <w:marBottom w:val="0"/>
          <w:divBdr>
            <w:top w:val="none" w:sz="0" w:space="0" w:color="auto"/>
            <w:left w:val="none" w:sz="0" w:space="0" w:color="auto"/>
            <w:bottom w:val="none" w:sz="0" w:space="0" w:color="auto"/>
            <w:right w:val="none" w:sz="0" w:space="0" w:color="auto"/>
          </w:divBdr>
        </w:div>
      </w:divsChild>
    </w:div>
    <w:div w:id="1561594965">
      <w:bodyDiv w:val="1"/>
      <w:marLeft w:val="0"/>
      <w:marRight w:val="0"/>
      <w:marTop w:val="0"/>
      <w:marBottom w:val="0"/>
      <w:divBdr>
        <w:top w:val="none" w:sz="0" w:space="0" w:color="auto"/>
        <w:left w:val="none" w:sz="0" w:space="0" w:color="auto"/>
        <w:bottom w:val="none" w:sz="0" w:space="0" w:color="auto"/>
        <w:right w:val="none" w:sz="0" w:space="0" w:color="auto"/>
      </w:divBdr>
      <w:divsChild>
        <w:div w:id="1405027397">
          <w:marLeft w:val="0"/>
          <w:marRight w:val="0"/>
          <w:marTop w:val="0"/>
          <w:marBottom w:val="0"/>
          <w:divBdr>
            <w:top w:val="none" w:sz="0" w:space="0" w:color="auto"/>
            <w:left w:val="none" w:sz="0" w:space="0" w:color="auto"/>
            <w:bottom w:val="none" w:sz="0" w:space="0" w:color="auto"/>
            <w:right w:val="none" w:sz="0" w:space="0" w:color="auto"/>
          </w:divBdr>
        </w:div>
      </w:divsChild>
    </w:div>
    <w:div w:id="1589773562">
      <w:bodyDiv w:val="1"/>
      <w:marLeft w:val="0"/>
      <w:marRight w:val="0"/>
      <w:marTop w:val="0"/>
      <w:marBottom w:val="0"/>
      <w:divBdr>
        <w:top w:val="none" w:sz="0" w:space="0" w:color="auto"/>
        <w:left w:val="none" w:sz="0" w:space="0" w:color="auto"/>
        <w:bottom w:val="none" w:sz="0" w:space="0" w:color="auto"/>
        <w:right w:val="none" w:sz="0" w:space="0" w:color="auto"/>
      </w:divBdr>
      <w:divsChild>
        <w:div w:id="1279027466">
          <w:marLeft w:val="0"/>
          <w:marRight w:val="0"/>
          <w:marTop w:val="0"/>
          <w:marBottom w:val="0"/>
          <w:divBdr>
            <w:top w:val="none" w:sz="0" w:space="0" w:color="auto"/>
            <w:left w:val="none" w:sz="0" w:space="0" w:color="auto"/>
            <w:bottom w:val="none" w:sz="0" w:space="0" w:color="auto"/>
            <w:right w:val="none" w:sz="0" w:space="0" w:color="auto"/>
          </w:divBdr>
        </w:div>
      </w:divsChild>
    </w:div>
    <w:div w:id="1602688609">
      <w:bodyDiv w:val="1"/>
      <w:marLeft w:val="0"/>
      <w:marRight w:val="0"/>
      <w:marTop w:val="0"/>
      <w:marBottom w:val="0"/>
      <w:divBdr>
        <w:top w:val="none" w:sz="0" w:space="0" w:color="auto"/>
        <w:left w:val="none" w:sz="0" w:space="0" w:color="auto"/>
        <w:bottom w:val="none" w:sz="0" w:space="0" w:color="auto"/>
        <w:right w:val="none" w:sz="0" w:space="0" w:color="auto"/>
      </w:divBdr>
      <w:divsChild>
        <w:div w:id="2046827871">
          <w:marLeft w:val="0"/>
          <w:marRight w:val="0"/>
          <w:marTop w:val="0"/>
          <w:marBottom w:val="0"/>
          <w:divBdr>
            <w:top w:val="none" w:sz="0" w:space="0" w:color="auto"/>
            <w:left w:val="none" w:sz="0" w:space="0" w:color="auto"/>
            <w:bottom w:val="none" w:sz="0" w:space="0" w:color="auto"/>
            <w:right w:val="none" w:sz="0" w:space="0" w:color="auto"/>
          </w:divBdr>
        </w:div>
      </w:divsChild>
    </w:div>
    <w:div w:id="1603030909">
      <w:bodyDiv w:val="1"/>
      <w:marLeft w:val="0"/>
      <w:marRight w:val="0"/>
      <w:marTop w:val="0"/>
      <w:marBottom w:val="0"/>
      <w:divBdr>
        <w:top w:val="none" w:sz="0" w:space="0" w:color="auto"/>
        <w:left w:val="none" w:sz="0" w:space="0" w:color="auto"/>
        <w:bottom w:val="none" w:sz="0" w:space="0" w:color="auto"/>
        <w:right w:val="none" w:sz="0" w:space="0" w:color="auto"/>
      </w:divBdr>
      <w:divsChild>
        <w:div w:id="1914702160">
          <w:marLeft w:val="0"/>
          <w:marRight w:val="0"/>
          <w:marTop w:val="0"/>
          <w:marBottom w:val="0"/>
          <w:divBdr>
            <w:top w:val="none" w:sz="0" w:space="0" w:color="auto"/>
            <w:left w:val="none" w:sz="0" w:space="0" w:color="auto"/>
            <w:bottom w:val="none" w:sz="0" w:space="0" w:color="auto"/>
            <w:right w:val="none" w:sz="0" w:space="0" w:color="auto"/>
          </w:divBdr>
        </w:div>
      </w:divsChild>
    </w:div>
    <w:div w:id="1635410586">
      <w:bodyDiv w:val="1"/>
      <w:marLeft w:val="0"/>
      <w:marRight w:val="0"/>
      <w:marTop w:val="0"/>
      <w:marBottom w:val="0"/>
      <w:divBdr>
        <w:top w:val="none" w:sz="0" w:space="0" w:color="auto"/>
        <w:left w:val="none" w:sz="0" w:space="0" w:color="auto"/>
        <w:bottom w:val="none" w:sz="0" w:space="0" w:color="auto"/>
        <w:right w:val="none" w:sz="0" w:space="0" w:color="auto"/>
      </w:divBdr>
      <w:divsChild>
        <w:div w:id="1668897304">
          <w:marLeft w:val="0"/>
          <w:marRight w:val="0"/>
          <w:marTop w:val="0"/>
          <w:marBottom w:val="0"/>
          <w:divBdr>
            <w:top w:val="none" w:sz="0" w:space="0" w:color="auto"/>
            <w:left w:val="none" w:sz="0" w:space="0" w:color="auto"/>
            <w:bottom w:val="none" w:sz="0" w:space="0" w:color="auto"/>
            <w:right w:val="none" w:sz="0" w:space="0" w:color="auto"/>
          </w:divBdr>
        </w:div>
      </w:divsChild>
    </w:div>
    <w:div w:id="1656688746">
      <w:bodyDiv w:val="1"/>
      <w:marLeft w:val="0"/>
      <w:marRight w:val="0"/>
      <w:marTop w:val="0"/>
      <w:marBottom w:val="0"/>
      <w:divBdr>
        <w:top w:val="none" w:sz="0" w:space="0" w:color="auto"/>
        <w:left w:val="none" w:sz="0" w:space="0" w:color="auto"/>
        <w:bottom w:val="none" w:sz="0" w:space="0" w:color="auto"/>
        <w:right w:val="none" w:sz="0" w:space="0" w:color="auto"/>
      </w:divBdr>
    </w:div>
    <w:div w:id="1697390218">
      <w:bodyDiv w:val="1"/>
      <w:marLeft w:val="0"/>
      <w:marRight w:val="0"/>
      <w:marTop w:val="0"/>
      <w:marBottom w:val="0"/>
      <w:divBdr>
        <w:top w:val="none" w:sz="0" w:space="0" w:color="auto"/>
        <w:left w:val="none" w:sz="0" w:space="0" w:color="auto"/>
        <w:bottom w:val="none" w:sz="0" w:space="0" w:color="auto"/>
        <w:right w:val="none" w:sz="0" w:space="0" w:color="auto"/>
      </w:divBdr>
      <w:divsChild>
        <w:div w:id="1370035256">
          <w:marLeft w:val="0"/>
          <w:marRight w:val="0"/>
          <w:marTop w:val="0"/>
          <w:marBottom w:val="0"/>
          <w:divBdr>
            <w:top w:val="none" w:sz="0" w:space="0" w:color="auto"/>
            <w:left w:val="none" w:sz="0" w:space="0" w:color="auto"/>
            <w:bottom w:val="none" w:sz="0" w:space="0" w:color="auto"/>
            <w:right w:val="none" w:sz="0" w:space="0" w:color="auto"/>
          </w:divBdr>
          <w:divsChild>
            <w:div w:id="1460876697">
              <w:marLeft w:val="0"/>
              <w:marRight w:val="0"/>
              <w:marTop w:val="0"/>
              <w:marBottom w:val="0"/>
              <w:divBdr>
                <w:top w:val="none" w:sz="0" w:space="0" w:color="auto"/>
                <w:left w:val="none" w:sz="0" w:space="0" w:color="auto"/>
                <w:bottom w:val="none" w:sz="0" w:space="0" w:color="auto"/>
                <w:right w:val="none" w:sz="0" w:space="0" w:color="auto"/>
              </w:divBdr>
              <w:divsChild>
                <w:div w:id="1424179040">
                  <w:marLeft w:val="0"/>
                  <w:marRight w:val="0"/>
                  <w:marTop w:val="0"/>
                  <w:marBottom w:val="0"/>
                  <w:divBdr>
                    <w:top w:val="none" w:sz="0" w:space="0" w:color="auto"/>
                    <w:left w:val="none" w:sz="0" w:space="0" w:color="auto"/>
                    <w:bottom w:val="none" w:sz="0" w:space="0" w:color="auto"/>
                    <w:right w:val="none" w:sz="0" w:space="0" w:color="auto"/>
                  </w:divBdr>
                  <w:divsChild>
                    <w:div w:id="10534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89446">
      <w:bodyDiv w:val="1"/>
      <w:marLeft w:val="0"/>
      <w:marRight w:val="0"/>
      <w:marTop w:val="0"/>
      <w:marBottom w:val="0"/>
      <w:divBdr>
        <w:top w:val="none" w:sz="0" w:space="0" w:color="auto"/>
        <w:left w:val="none" w:sz="0" w:space="0" w:color="auto"/>
        <w:bottom w:val="none" w:sz="0" w:space="0" w:color="auto"/>
        <w:right w:val="none" w:sz="0" w:space="0" w:color="auto"/>
      </w:divBdr>
    </w:div>
    <w:div w:id="1738550653">
      <w:bodyDiv w:val="1"/>
      <w:marLeft w:val="0"/>
      <w:marRight w:val="0"/>
      <w:marTop w:val="0"/>
      <w:marBottom w:val="0"/>
      <w:divBdr>
        <w:top w:val="none" w:sz="0" w:space="0" w:color="auto"/>
        <w:left w:val="none" w:sz="0" w:space="0" w:color="auto"/>
        <w:bottom w:val="none" w:sz="0" w:space="0" w:color="auto"/>
        <w:right w:val="none" w:sz="0" w:space="0" w:color="auto"/>
      </w:divBdr>
      <w:divsChild>
        <w:div w:id="1654870491">
          <w:marLeft w:val="0"/>
          <w:marRight w:val="0"/>
          <w:marTop w:val="0"/>
          <w:marBottom w:val="0"/>
          <w:divBdr>
            <w:top w:val="none" w:sz="0" w:space="0" w:color="auto"/>
            <w:left w:val="none" w:sz="0" w:space="0" w:color="auto"/>
            <w:bottom w:val="none" w:sz="0" w:space="0" w:color="auto"/>
            <w:right w:val="none" w:sz="0" w:space="0" w:color="auto"/>
          </w:divBdr>
        </w:div>
      </w:divsChild>
    </w:div>
    <w:div w:id="1747652771">
      <w:bodyDiv w:val="1"/>
      <w:marLeft w:val="0"/>
      <w:marRight w:val="0"/>
      <w:marTop w:val="0"/>
      <w:marBottom w:val="0"/>
      <w:divBdr>
        <w:top w:val="none" w:sz="0" w:space="0" w:color="auto"/>
        <w:left w:val="none" w:sz="0" w:space="0" w:color="auto"/>
        <w:bottom w:val="none" w:sz="0" w:space="0" w:color="auto"/>
        <w:right w:val="none" w:sz="0" w:space="0" w:color="auto"/>
      </w:divBdr>
    </w:div>
    <w:div w:id="1754400406">
      <w:bodyDiv w:val="1"/>
      <w:marLeft w:val="0"/>
      <w:marRight w:val="0"/>
      <w:marTop w:val="0"/>
      <w:marBottom w:val="0"/>
      <w:divBdr>
        <w:top w:val="none" w:sz="0" w:space="0" w:color="auto"/>
        <w:left w:val="none" w:sz="0" w:space="0" w:color="auto"/>
        <w:bottom w:val="none" w:sz="0" w:space="0" w:color="auto"/>
        <w:right w:val="none" w:sz="0" w:space="0" w:color="auto"/>
      </w:divBdr>
      <w:divsChild>
        <w:div w:id="2031174807">
          <w:marLeft w:val="0"/>
          <w:marRight w:val="0"/>
          <w:marTop w:val="0"/>
          <w:marBottom w:val="0"/>
          <w:divBdr>
            <w:top w:val="none" w:sz="0" w:space="0" w:color="auto"/>
            <w:left w:val="none" w:sz="0" w:space="0" w:color="auto"/>
            <w:bottom w:val="none" w:sz="0" w:space="0" w:color="auto"/>
            <w:right w:val="none" w:sz="0" w:space="0" w:color="auto"/>
          </w:divBdr>
        </w:div>
      </w:divsChild>
    </w:div>
    <w:div w:id="1762483058">
      <w:bodyDiv w:val="1"/>
      <w:marLeft w:val="0"/>
      <w:marRight w:val="0"/>
      <w:marTop w:val="0"/>
      <w:marBottom w:val="0"/>
      <w:divBdr>
        <w:top w:val="none" w:sz="0" w:space="0" w:color="auto"/>
        <w:left w:val="none" w:sz="0" w:space="0" w:color="auto"/>
        <w:bottom w:val="none" w:sz="0" w:space="0" w:color="auto"/>
        <w:right w:val="none" w:sz="0" w:space="0" w:color="auto"/>
      </w:divBdr>
    </w:div>
    <w:div w:id="1789275548">
      <w:bodyDiv w:val="1"/>
      <w:marLeft w:val="0"/>
      <w:marRight w:val="0"/>
      <w:marTop w:val="0"/>
      <w:marBottom w:val="0"/>
      <w:divBdr>
        <w:top w:val="none" w:sz="0" w:space="0" w:color="auto"/>
        <w:left w:val="none" w:sz="0" w:space="0" w:color="auto"/>
        <w:bottom w:val="none" w:sz="0" w:space="0" w:color="auto"/>
        <w:right w:val="none" w:sz="0" w:space="0" w:color="auto"/>
      </w:divBdr>
      <w:divsChild>
        <w:div w:id="1687251254">
          <w:marLeft w:val="0"/>
          <w:marRight w:val="0"/>
          <w:marTop w:val="0"/>
          <w:marBottom w:val="0"/>
          <w:divBdr>
            <w:top w:val="none" w:sz="0" w:space="0" w:color="auto"/>
            <w:left w:val="none" w:sz="0" w:space="0" w:color="auto"/>
            <w:bottom w:val="none" w:sz="0" w:space="0" w:color="auto"/>
            <w:right w:val="none" w:sz="0" w:space="0" w:color="auto"/>
          </w:divBdr>
        </w:div>
      </w:divsChild>
    </w:div>
    <w:div w:id="1796484728">
      <w:bodyDiv w:val="1"/>
      <w:marLeft w:val="0"/>
      <w:marRight w:val="0"/>
      <w:marTop w:val="0"/>
      <w:marBottom w:val="0"/>
      <w:divBdr>
        <w:top w:val="none" w:sz="0" w:space="0" w:color="auto"/>
        <w:left w:val="none" w:sz="0" w:space="0" w:color="auto"/>
        <w:bottom w:val="none" w:sz="0" w:space="0" w:color="auto"/>
        <w:right w:val="none" w:sz="0" w:space="0" w:color="auto"/>
      </w:divBdr>
      <w:divsChild>
        <w:div w:id="1600677821">
          <w:marLeft w:val="0"/>
          <w:marRight w:val="0"/>
          <w:marTop w:val="0"/>
          <w:marBottom w:val="0"/>
          <w:divBdr>
            <w:top w:val="none" w:sz="0" w:space="0" w:color="auto"/>
            <w:left w:val="none" w:sz="0" w:space="0" w:color="auto"/>
            <w:bottom w:val="none" w:sz="0" w:space="0" w:color="auto"/>
            <w:right w:val="none" w:sz="0" w:space="0" w:color="auto"/>
          </w:divBdr>
        </w:div>
      </w:divsChild>
    </w:div>
    <w:div w:id="1878816881">
      <w:bodyDiv w:val="1"/>
      <w:marLeft w:val="0"/>
      <w:marRight w:val="0"/>
      <w:marTop w:val="0"/>
      <w:marBottom w:val="0"/>
      <w:divBdr>
        <w:top w:val="none" w:sz="0" w:space="0" w:color="auto"/>
        <w:left w:val="none" w:sz="0" w:space="0" w:color="auto"/>
        <w:bottom w:val="none" w:sz="0" w:space="0" w:color="auto"/>
        <w:right w:val="none" w:sz="0" w:space="0" w:color="auto"/>
      </w:divBdr>
    </w:div>
    <w:div w:id="1889683243">
      <w:bodyDiv w:val="1"/>
      <w:marLeft w:val="0"/>
      <w:marRight w:val="0"/>
      <w:marTop w:val="0"/>
      <w:marBottom w:val="0"/>
      <w:divBdr>
        <w:top w:val="none" w:sz="0" w:space="0" w:color="auto"/>
        <w:left w:val="none" w:sz="0" w:space="0" w:color="auto"/>
        <w:bottom w:val="none" w:sz="0" w:space="0" w:color="auto"/>
        <w:right w:val="none" w:sz="0" w:space="0" w:color="auto"/>
      </w:divBdr>
      <w:divsChild>
        <w:div w:id="1404378624">
          <w:marLeft w:val="0"/>
          <w:marRight w:val="0"/>
          <w:marTop w:val="0"/>
          <w:marBottom w:val="0"/>
          <w:divBdr>
            <w:top w:val="none" w:sz="0" w:space="0" w:color="auto"/>
            <w:left w:val="none" w:sz="0" w:space="0" w:color="auto"/>
            <w:bottom w:val="none" w:sz="0" w:space="0" w:color="auto"/>
            <w:right w:val="none" w:sz="0" w:space="0" w:color="auto"/>
          </w:divBdr>
        </w:div>
      </w:divsChild>
    </w:div>
    <w:div w:id="1895042650">
      <w:bodyDiv w:val="1"/>
      <w:marLeft w:val="0"/>
      <w:marRight w:val="0"/>
      <w:marTop w:val="0"/>
      <w:marBottom w:val="0"/>
      <w:divBdr>
        <w:top w:val="none" w:sz="0" w:space="0" w:color="auto"/>
        <w:left w:val="none" w:sz="0" w:space="0" w:color="auto"/>
        <w:bottom w:val="none" w:sz="0" w:space="0" w:color="auto"/>
        <w:right w:val="none" w:sz="0" w:space="0" w:color="auto"/>
      </w:divBdr>
    </w:div>
    <w:div w:id="1913656125">
      <w:bodyDiv w:val="1"/>
      <w:marLeft w:val="0"/>
      <w:marRight w:val="0"/>
      <w:marTop w:val="0"/>
      <w:marBottom w:val="0"/>
      <w:divBdr>
        <w:top w:val="none" w:sz="0" w:space="0" w:color="auto"/>
        <w:left w:val="none" w:sz="0" w:space="0" w:color="auto"/>
        <w:bottom w:val="none" w:sz="0" w:space="0" w:color="auto"/>
        <w:right w:val="none" w:sz="0" w:space="0" w:color="auto"/>
      </w:divBdr>
      <w:divsChild>
        <w:div w:id="3670583">
          <w:marLeft w:val="0"/>
          <w:marRight w:val="0"/>
          <w:marTop w:val="0"/>
          <w:marBottom w:val="0"/>
          <w:divBdr>
            <w:top w:val="none" w:sz="0" w:space="0" w:color="auto"/>
            <w:left w:val="none" w:sz="0" w:space="0" w:color="auto"/>
            <w:bottom w:val="none" w:sz="0" w:space="0" w:color="auto"/>
            <w:right w:val="none" w:sz="0" w:space="0" w:color="auto"/>
          </w:divBdr>
        </w:div>
      </w:divsChild>
    </w:div>
    <w:div w:id="1947887412">
      <w:bodyDiv w:val="1"/>
      <w:marLeft w:val="0"/>
      <w:marRight w:val="0"/>
      <w:marTop w:val="0"/>
      <w:marBottom w:val="0"/>
      <w:divBdr>
        <w:top w:val="none" w:sz="0" w:space="0" w:color="auto"/>
        <w:left w:val="none" w:sz="0" w:space="0" w:color="auto"/>
        <w:bottom w:val="none" w:sz="0" w:space="0" w:color="auto"/>
        <w:right w:val="none" w:sz="0" w:space="0" w:color="auto"/>
      </w:divBdr>
    </w:div>
    <w:div w:id="1952323396">
      <w:bodyDiv w:val="1"/>
      <w:marLeft w:val="0"/>
      <w:marRight w:val="0"/>
      <w:marTop w:val="0"/>
      <w:marBottom w:val="0"/>
      <w:divBdr>
        <w:top w:val="none" w:sz="0" w:space="0" w:color="auto"/>
        <w:left w:val="none" w:sz="0" w:space="0" w:color="auto"/>
        <w:bottom w:val="none" w:sz="0" w:space="0" w:color="auto"/>
        <w:right w:val="none" w:sz="0" w:space="0" w:color="auto"/>
      </w:divBdr>
      <w:divsChild>
        <w:div w:id="1793552685">
          <w:marLeft w:val="0"/>
          <w:marRight w:val="0"/>
          <w:marTop w:val="0"/>
          <w:marBottom w:val="0"/>
          <w:divBdr>
            <w:top w:val="none" w:sz="0" w:space="0" w:color="auto"/>
            <w:left w:val="none" w:sz="0" w:space="0" w:color="auto"/>
            <w:bottom w:val="none" w:sz="0" w:space="0" w:color="auto"/>
            <w:right w:val="none" w:sz="0" w:space="0" w:color="auto"/>
          </w:divBdr>
        </w:div>
      </w:divsChild>
    </w:div>
    <w:div w:id="1963266526">
      <w:bodyDiv w:val="1"/>
      <w:marLeft w:val="0"/>
      <w:marRight w:val="0"/>
      <w:marTop w:val="0"/>
      <w:marBottom w:val="0"/>
      <w:divBdr>
        <w:top w:val="none" w:sz="0" w:space="0" w:color="auto"/>
        <w:left w:val="none" w:sz="0" w:space="0" w:color="auto"/>
        <w:bottom w:val="none" w:sz="0" w:space="0" w:color="auto"/>
        <w:right w:val="none" w:sz="0" w:space="0" w:color="auto"/>
      </w:divBdr>
      <w:divsChild>
        <w:div w:id="976955968">
          <w:marLeft w:val="0"/>
          <w:marRight w:val="0"/>
          <w:marTop w:val="0"/>
          <w:marBottom w:val="0"/>
          <w:divBdr>
            <w:top w:val="none" w:sz="0" w:space="0" w:color="auto"/>
            <w:left w:val="none" w:sz="0" w:space="0" w:color="auto"/>
            <w:bottom w:val="none" w:sz="0" w:space="0" w:color="auto"/>
            <w:right w:val="none" w:sz="0" w:space="0" w:color="auto"/>
          </w:divBdr>
        </w:div>
      </w:divsChild>
    </w:div>
    <w:div w:id="1977293085">
      <w:bodyDiv w:val="1"/>
      <w:marLeft w:val="0"/>
      <w:marRight w:val="0"/>
      <w:marTop w:val="0"/>
      <w:marBottom w:val="0"/>
      <w:divBdr>
        <w:top w:val="none" w:sz="0" w:space="0" w:color="auto"/>
        <w:left w:val="none" w:sz="0" w:space="0" w:color="auto"/>
        <w:bottom w:val="none" w:sz="0" w:space="0" w:color="auto"/>
        <w:right w:val="none" w:sz="0" w:space="0" w:color="auto"/>
      </w:divBdr>
    </w:div>
    <w:div w:id="1992908381">
      <w:bodyDiv w:val="1"/>
      <w:marLeft w:val="0"/>
      <w:marRight w:val="0"/>
      <w:marTop w:val="0"/>
      <w:marBottom w:val="0"/>
      <w:divBdr>
        <w:top w:val="none" w:sz="0" w:space="0" w:color="auto"/>
        <w:left w:val="none" w:sz="0" w:space="0" w:color="auto"/>
        <w:bottom w:val="none" w:sz="0" w:space="0" w:color="auto"/>
        <w:right w:val="none" w:sz="0" w:space="0" w:color="auto"/>
      </w:divBdr>
      <w:divsChild>
        <w:div w:id="698702090">
          <w:marLeft w:val="0"/>
          <w:marRight w:val="0"/>
          <w:marTop w:val="0"/>
          <w:marBottom w:val="0"/>
          <w:divBdr>
            <w:top w:val="none" w:sz="0" w:space="0" w:color="auto"/>
            <w:left w:val="none" w:sz="0" w:space="0" w:color="auto"/>
            <w:bottom w:val="none" w:sz="0" w:space="0" w:color="auto"/>
            <w:right w:val="none" w:sz="0" w:space="0" w:color="auto"/>
          </w:divBdr>
        </w:div>
      </w:divsChild>
    </w:div>
    <w:div w:id="2050183486">
      <w:bodyDiv w:val="1"/>
      <w:marLeft w:val="0"/>
      <w:marRight w:val="0"/>
      <w:marTop w:val="0"/>
      <w:marBottom w:val="0"/>
      <w:divBdr>
        <w:top w:val="none" w:sz="0" w:space="0" w:color="auto"/>
        <w:left w:val="none" w:sz="0" w:space="0" w:color="auto"/>
        <w:bottom w:val="none" w:sz="0" w:space="0" w:color="auto"/>
        <w:right w:val="none" w:sz="0" w:space="0" w:color="auto"/>
      </w:divBdr>
      <w:divsChild>
        <w:div w:id="1557281692">
          <w:marLeft w:val="0"/>
          <w:marRight w:val="0"/>
          <w:marTop w:val="0"/>
          <w:marBottom w:val="0"/>
          <w:divBdr>
            <w:top w:val="none" w:sz="0" w:space="0" w:color="auto"/>
            <w:left w:val="none" w:sz="0" w:space="0" w:color="auto"/>
            <w:bottom w:val="none" w:sz="0" w:space="0" w:color="auto"/>
            <w:right w:val="none" w:sz="0" w:space="0" w:color="auto"/>
          </w:divBdr>
        </w:div>
      </w:divsChild>
    </w:div>
    <w:div w:id="2052992539">
      <w:bodyDiv w:val="1"/>
      <w:marLeft w:val="0"/>
      <w:marRight w:val="0"/>
      <w:marTop w:val="0"/>
      <w:marBottom w:val="0"/>
      <w:divBdr>
        <w:top w:val="none" w:sz="0" w:space="0" w:color="auto"/>
        <w:left w:val="none" w:sz="0" w:space="0" w:color="auto"/>
        <w:bottom w:val="none" w:sz="0" w:space="0" w:color="auto"/>
        <w:right w:val="none" w:sz="0" w:space="0" w:color="auto"/>
      </w:divBdr>
      <w:divsChild>
        <w:div w:id="643126651">
          <w:marLeft w:val="0"/>
          <w:marRight w:val="0"/>
          <w:marTop w:val="0"/>
          <w:marBottom w:val="0"/>
          <w:divBdr>
            <w:top w:val="none" w:sz="0" w:space="0" w:color="auto"/>
            <w:left w:val="none" w:sz="0" w:space="0" w:color="auto"/>
            <w:bottom w:val="none" w:sz="0" w:space="0" w:color="auto"/>
            <w:right w:val="none" w:sz="0" w:space="0" w:color="auto"/>
          </w:divBdr>
        </w:div>
      </w:divsChild>
    </w:div>
    <w:div w:id="2058511245">
      <w:bodyDiv w:val="1"/>
      <w:marLeft w:val="0"/>
      <w:marRight w:val="0"/>
      <w:marTop w:val="0"/>
      <w:marBottom w:val="0"/>
      <w:divBdr>
        <w:top w:val="none" w:sz="0" w:space="0" w:color="auto"/>
        <w:left w:val="none" w:sz="0" w:space="0" w:color="auto"/>
        <w:bottom w:val="none" w:sz="0" w:space="0" w:color="auto"/>
        <w:right w:val="none" w:sz="0" w:space="0" w:color="auto"/>
      </w:divBdr>
      <w:divsChild>
        <w:div w:id="1173955056">
          <w:marLeft w:val="0"/>
          <w:marRight w:val="0"/>
          <w:marTop w:val="0"/>
          <w:marBottom w:val="0"/>
          <w:divBdr>
            <w:top w:val="none" w:sz="0" w:space="0" w:color="auto"/>
            <w:left w:val="none" w:sz="0" w:space="0" w:color="auto"/>
            <w:bottom w:val="none" w:sz="0" w:space="0" w:color="auto"/>
            <w:right w:val="none" w:sz="0" w:space="0" w:color="auto"/>
          </w:divBdr>
        </w:div>
      </w:divsChild>
    </w:div>
    <w:div w:id="2097364586">
      <w:bodyDiv w:val="1"/>
      <w:marLeft w:val="0"/>
      <w:marRight w:val="0"/>
      <w:marTop w:val="0"/>
      <w:marBottom w:val="0"/>
      <w:divBdr>
        <w:top w:val="none" w:sz="0" w:space="0" w:color="auto"/>
        <w:left w:val="none" w:sz="0" w:space="0" w:color="auto"/>
        <w:bottom w:val="none" w:sz="0" w:space="0" w:color="auto"/>
        <w:right w:val="none" w:sz="0" w:space="0" w:color="auto"/>
      </w:divBdr>
      <w:divsChild>
        <w:div w:id="11155670">
          <w:marLeft w:val="0"/>
          <w:marRight w:val="0"/>
          <w:marTop w:val="0"/>
          <w:marBottom w:val="0"/>
          <w:divBdr>
            <w:top w:val="none" w:sz="0" w:space="0" w:color="auto"/>
            <w:left w:val="none" w:sz="0" w:space="0" w:color="auto"/>
            <w:bottom w:val="none" w:sz="0" w:space="0" w:color="auto"/>
            <w:right w:val="none" w:sz="0" w:space="0" w:color="auto"/>
          </w:divBdr>
        </w:div>
      </w:divsChild>
    </w:div>
    <w:div w:id="2125537820">
      <w:bodyDiv w:val="1"/>
      <w:marLeft w:val="0"/>
      <w:marRight w:val="0"/>
      <w:marTop w:val="0"/>
      <w:marBottom w:val="0"/>
      <w:divBdr>
        <w:top w:val="none" w:sz="0" w:space="0" w:color="auto"/>
        <w:left w:val="none" w:sz="0" w:space="0" w:color="auto"/>
        <w:bottom w:val="none" w:sz="0" w:space="0" w:color="auto"/>
        <w:right w:val="none" w:sz="0" w:space="0" w:color="auto"/>
      </w:divBdr>
      <w:divsChild>
        <w:div w:id="918294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bbc.co.uk/news/uk-scotland-tayside-central-36343849" TargetMode="External"/><Relationship Id="rId26" Type="http://schemas.openxmlformats.org/officeDocument/2006/relationships/hyperlink" Target="https://www.statista.com/statistics/238667/tesco-plc-number-of-outlets-worldwide/" TargetMode="External"/><Relationship Id="rId39" Type="http://schemas.openxmlformats.org/officeDocument/2006/relationships/hyperlink" Target="https://web-p-ebscohost-com.ezproxy.uwtsd.ac.uk/ehost/pdfviewer/pdfviewer?vid=4&amp;sid=aa96c065-a9d5-4776-9e78-78f754a8fbf6%40redis" TargetMode="External"/><Relationship Id="rId21" Type="http://schemas.openxmlformats.org/officeDocument/2006/relationships/hyperlink" Target="https://www.ethicalconsumer.org/retailers/shopping-guide/supermarkets" TargetMode="External"/><Relationship Id="rId34" Type="http://schemas.openxmlformats.org/officeDocument/2006/relationships/hyperlink" Target="https://www.gov.uk/government/news/firms-must-commit-to-net-zero-to-win-major-government-contracts" TargetMode="External"/><Relationship Id="rId42" Type="http://schemas.openxmlformats.org/officeDocument/2006/relationships/hyperlink" Target="https://ratioinstitute.org/is-climate-change-food-retails-achilles-heel-or-its-biggest-opportunity/" TargetMode="External"/><Relationship Id="rId47" Type="http://schemas.openxmlformats.org/officeDocument/2006/relationships/hyperlink" Target="https://stirlingretail.com/2018/08/13/twenty-one-years-of-uk-grocery-market-share/" TargetMode="External"/><Relationship Id="rId50" Type="http://schemas.openxmlformats.org/officeDocument/2006/relationships/hyperlink" Target="https://www.thisismoney.co.uk/money/bills/article-10308957/Why-shopping-basket-costs-45-Tesco-without-Clubcard.html" TargetMode="External"/><Relationship Id="rId55" Type="http://schemas.openxmlformats.org/officeDocument/2006/relationships/hyperlink" Target="https://www.tescoplc.com/sustainability/documents/reports-and-presentation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irminghammail.co.uk/black-country/britains-biggest-slavery-gang-supplied-16547284" TargetMode="External"/><Relationship Id="rId29" Type="http://schemas.openxmlformats.org/officeDocument/2006/relationships/hyperlink" Target="https://www.jstor.org/stable/256040?seq=1" TargetMode="External"/><Relationship Id="rId11" Type="http://schemas.openxmlformats.org/officeDocument/2006/relationships/image" Target="media/image3.jpeg"/><Relationship Id="rId24" Type="http://schemas.openxmlformats.org/officeDocument/2006/relationships/hyperlink" Target="https://www.telegraph.co.uk/business/0/history-tesco-rise-britains-biggest-supermarket/" TargetMode="External"/><Relationship Id="rId32" Type="http://schemas.openxmlformats.org/officeDocument/2006/relationships/hyperlink" Target="https://www.thedrum.com/news/2021/11/30/tesco-has-major-new-media-offering-advertisers-heres-what-you-need-know" TargetMode="External"/><Relationship Id="rId37" Type="http://schemas.openxmlformats.org/officeDocument/2006/relationships/hyperlink" Target="https://helpcrunch.com/blog/customer-satisfaction-and-retention/" TargetMode="External"/><Relationship Id="rId40" Type="http://schemas.openxmlformats.org/officeDocument/2006/relationships/hyperlink" Target="https://treehozz.com/why-did-tesco-fail-in-france" TargetMode="External"/><Relationship Id="rId45" Type="http://schemas.openxmlformats.org/officeDocument/2006/relationships/hyperlink" Target="https://iide.co/case-studies/tesco-marketing-strategy/" TargetMode="External"/><Relationship Id="rId53" Type="http://schemas.openxmlformats.org/officeDocument/2006/relationships/hyperlink" Target="https://www.tesco.com/clubcard/clubcard-plus/bank-introducer?icid=CCPLUS_Stamp_BANK" TargetMode="External"/><Relationship Id="rId58" Type="http://schemas.openxmlformats.org/officeDocument/2006/relationships/hyperlink" Target="https://www.wwf.org.uk/updates/three-ways-were-fighting-your-world-tesco"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www.statista.com/statistics/280208/grocery-market-share-in-the-united-kingdom-uk/" TargetMode="External"/><Relationship Id="rId14" Type="http://schemas.openxmlformats.org/officeDocument/2006/relationships/image" Target="media/image6.png"/><Relationship Id="rId22" Type="http://schemas.openxmlformats.org/officeDocument/2006/relationships/hyperlink" Target="https://www.independent.co.uk/news/business/news/tesco-hazardous-chemicals-f-and-f-clothing-range-pledges-to-remove-11-substances-greenpeace-detox-campaign-a7840956.html" TargetMode="External"/><Relationship Id="rId27" Type="http://schemas.openxmlformats.org/officeDocument/2006/relationships/hyperlink" Target="https://people.exeter.ac.uk/wl203/BEAM011/Materials/Lecture%204/TESCO%20Company%20Profile.pdf" TargetMode="External"/><Relationship Id="rId30" Type="http://schemas.openxmlformats.org/officeDocument/2006/relationships/hyperlink" Target="https://research-methodology.net/tesco-segmentation-targeting-and-positioning-2/" TargetMode="External"/><Relationship Id="rId35" Type="http://schemas.openxmlformats.org/officeDocument/2006/relationships/hyperlink" Target="https://www.thegrocer.co.uk/marketing/tesco-reveals-it-is-reaping-rewards-from-revitalised-clubcard-scheme/660621.article" TargetMode="External"/><Relationship Id="rId43" Type="http://schemas.openxmlformats.org/officeDocument/2006/relationships/hyperlink" Target="https://accent-technologies.com/2016/02/19/3-big-problems-with-crm-infographic/" TargetMode="External"/><Relationship Id="rId48" Type="http://schemas.openxmlformats.org/officeDocument/2006/relationships/hyperlink" Target="https://www.statista.com/statistics/549738/tesco-uk-ad-spending/" TargetMode="External"/><Relationship Id="rId56" Type="http://schemas.openxmlformats.org/officeDocument/2006/relationships/hyperlink" Target="https://www.tescoplc.com/sustainability/" TargetMode="External"/><Relationship Id="rId8" Type="http://schemas.openxmlformats.org/officeDocument/2006/relationships/header" Target="header1.xml"/><Relationship Id="rId51" Type="http://schemas.openxmlformats.org/officeDocument/2006/relationships/hyperlink" Target="https://www.tescoplc.com/media/1143/code_of_business_conduct_2015.pdf"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statista.com/chart/17117/uk-favourite-supermarkets/" TargetMode="External"/><Relationship Id="rId25" Type="http://schemas.openxmlformats.org/officeDocument/2006/relationships/hyperlink" Target="https://blog.contactpigeon.com/tesco-case-study/" TargetMode="External"/><Relationship Id="rId33" Type="http://schemas.openxmlformats.org/officeDocument/2006/relationships/hyperlink" Target="https://www.mirror.co.uk/news/weird-news/tesco-called-tesco-how-its-21978016" TargetMode="External"/><Relationship Id="rId38" Type="http://schemas.openxmlformats.org/officeDocument/2006/relationships/hyperlink" Target="https://www.reuters.com/article/us-tesco-malaysia-workers-idUSKBN22S0GX" TargetMode="External"/><Relationship Id="rId46" Type="http://schemas.openxmlformats.org/officeDocument/2006/relationships/hyperlink" Target="https://www.sld.com/blog/brand-strategy/three-strategies-for-overcoming-negative-brand-perceptions/" TargetMode="External"/><Relationship Id="rId59" Type="http://schemas.openxmlformats.org/officeDocument/2006/relationships/hyperlink" Target="https://smallbusiness.chron.com/effects-lack-ethics-business-environment-23332.html" TargetMode="External"/><Relationship Id="rId20" Type="http://schemas.openxmlformats.org/officeDocument/2006/relationships/hyperlink" Target="https://jcsr.springeropen.com/articles/10.1186/s40991-016-0004-6" TargetMode="External"/><Relationship Id="rId41" Type="http://schemas.openxmlformats.org/officeDocument/2006/relationships/hyperlink" Target="https://www.statista.com/forecasts/1218318/tesco-revenue-development-ecommercedb" TargetMode="External"/><Relationship Id="rId54" Type="http://schemas.openxmlformats.org/officeDocument/2006/relationships/hyperlink" Target="https://www.tescoplc.com/about/how-we-do-business/ethics-and-compliance-policies/"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accenture.com/_acnmedia/pdf-123/accenture-10-ways-covid-19-impacting-payments.pdf" TargetMode="External"/><Relationship Id="rId23" Type="http://schemas.openxmlformats.org/officeDocument/2006/relationships/hyperlink" Target="https://realestateinnovationlab.mit.edu/wp-content/uploads/2021/01/FINAL_Retail-carbon-footprints-report_011221.pdf" TargetMode="External"/><Relationship Id="rId28" Type="http://schemas.openxmlformats.org/officeDocument/2006/relationships/hyperlink" Target="https://www.reuters.com/business/retail-consumer/tesco-raises-full-year-outlook-after-strong-first-half-2021-10-06/" TargetMode="External"/><Relationship Id="rId36" Type="http://schemas.openxmlformats.org/officeDocument/2006/relationships/hyperlink" Target="https://www.theguardian.com/business/2021/oct/25/tesco-website-app-back-online-hack-track-deliveries" TargetMode="External"/><Relationship Id="rId49" Type="http://schemas.openxmlformats.org/officeDocument/2006/relationships/hyperlink" Target="https://www.researchgate.net/publication/339828441_Impacts_of_Industrial_Revolutions_on_the_Enterprise_Performance_Management_A_Literature_Review" TargetMode="External"/><Relationship Id="rId57" Type="http://schemas.openxmlformats.org/officeDocument/2006/relationships/hyperlink" Target="https://www.greenpeace.org.uk/news/tesco-deforestation-meat-adverts/" TargetMode="External"/><Relationship Id="rId10" Type="http://schemas.openxmlformats.org/officeDocument/2006/relationships/image" Target="media/image2.png"/><Relationship Id="rId31" Type="http://schemas.openxmlformats.org/officeDocument/2006/relationships/hyperlink" Target="https://www.dunnhumby.com/" TargetMode="External"/><Relationship Id="rId44" Type="http://schemas.openxmlformats.org/officeDocument/2006/relationships/hyperlink" Target="https://www.conversocial.com/blog/how-tesco-leads-the-way-in-social-customer-service" TargetMode="External"/><Relationship Id="rId52" Type="http://schemas.openxmlformats.org/officeDocument/2006/relationships/hyperlink" Target="https://www.tesco.com/"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B68D2-EC01-48EA-99CC-5818D013C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5495</Words>
  <Characters>31322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Pavlo Gladkyi</vt:lpstr>
    </vt:vector>
  </TitlesOfParts>
  <Company/>
  <LinksUpToDate>false</LinksUpToDate>
  <CharactersWithSpaces>36744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Pavlo Gladkyi</dc:title>
  <dc:subject>1918831</dc:subject>
  <dc:creator>Pavlo Gladkyi</dc:creator>
  <cp:keywords/>
  <dc:description/>
  <cp:lastModifiedBy>Pavlo Gladkyi</cp:lastModifiedBy>
  <cp:revision>14</cp:revision>
  <dcterms:created xsi:type="dcterms:W3CDTF">2022-02-21T12:36:00Z</dcterms:created>
  <dcterms:modified xsi:type="dcterms:W3CDTF">2022-02-22T11:09:00Z</dcterms:modified>
  <cp:category/>
</cp:coreProperties>
</file>