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245E3" w14:textId="1D4465C0" w:rsidR="00BC25EC" w:rsidRDefault="00D214E1">
      <w:proofErr w:type="spellStart"/>
      <w:r>
        <w:t>Referance</w:t>
      </w:r>
      <w:proofErr w:type="spellEnd"/>
      <w:r>
        <w:t xml:space="preserve"> list</w:t>
      </w:r>
    </w:p>
    <w:p w14:paraId="640045B9" w14:textId="797FB547" w:rsidR="00D214E1" w:rsidRDefault="00D214E1"/>
    <w:p w14:paraId="7F0F6D97" w14:textId="12833A47" w:rsidR="00D214E1" w:rsidRDefault="00D214E1" w:rsidP="00D214E1">
      <w:pPr>
        <w:pStyle w:val="ListParagraph"/>
        <w:numPr>
          <w:ilvl w:val="0"/>
          <w:numId w:val="1"/>
        </w:numPr>
      </w:pPr>
      <w:r>
        <w:t xml:space="preserve">Bronfenbrenner’s Theories in practice; Simplypsychology.org; </w:t>
      </w:r>
      <w:hyperlink r:id="rId5" w:history="1">
        <w:r w:rsidRPr="002465E9">
          <w:rPr>
            <w:rStyle w:val="Hyperlink"/>
          </w:rPr>
          <w:t>https://www.simplypsychology.org/bronfenbrenner.html</w:t>
        </w:r>
      </w:hyperlink>
      <w:r>
        <w:t xml:space="preserve"> </w:t>
      </w:r>
    </w:p>
    <w:p w14:paraId="7F750356" w14:textId="77777777" w:rsidR="00926750" w:rsidRPr="00926750" w:rsidRDefault="00926750" w:rsidP="0092675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>
        <w:t>Every Child Wales;</w:t>
      </w:r>
      <w:r w:rsidRPr="0092675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92675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Everychildwales.co.uk;</w:t>
      </w:r>
      <w:r w:rsidRPr="0092675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hyperlink r:id="rId6" w:history="1">
        <w:r w:rsidRPr="002465E9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https://everychildwales.co.uk/</w:t>
        </w:r>
      </w:hyperlink>
      <w:r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7586243A" w14:textId="77777777" w:rsidR="00926750" w:rsidRPr="00926750" w:rsidRDefault="00926750" w:rsidP="0092675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92675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Flying Start;</w:t>
      </w:r>
      <w:r w:rsidRPr="0092675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92675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Eaa.org;</w:t>
      </w:r>
      <w:r w:rsidRPr="00926750">
        <w:rPr>
          <w:rFonts w:ascii="Open Sans" w:hAnsi="Open Sans" w:cs="Open Sans"/>
          <w:color w:val="000000"/>
          <w:sz w:val="21"/>
          <w:szCs w:val="21"/>
        </w:rPr>
        <w:t xml:space="preserve"> </w:t>
      </w:r>
      <w:r w:rsidRPr="00926750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br/>
      </w:r>
      <w:hyperlink r:id="rId7" w:history="1">
        <w:r w:rsidRPr="00926750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https://www.eaa.org/eaa/eaa-chapters/eaa-chapter-resources/chapter-programs-and-activities/flying-start</w:t>
        </w:r>
      </w:hyperlink>
      <w:r w:rsidRPr="00926750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4024EB2E" w14:textId="77777777" w:rsidR="00002978" w:rsidRPr="00002978" w:rsidRDefault="00926750" w:rsidP="0000297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926750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>Promoting Young Children’s Social and Emotional Health;</w:t>
      </w:r>
      <w:r w:rsidRPr="0092675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92675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NAEYC</w:t>
      </w:r>
      <w:r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;</w:t>
      </w:r>
      <w:r w:rsid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hyperlink r:id="rId8" w:history="1">
        <w:r w:rsidR="00002978" w:rsidRPr="002465E9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https://www.naeyc.org/resources/pubs/yc/mar2018/promoting-social-and-emotional-health</w:t>
        </w:r>
      </w:hyperlink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1F6D2F2C" w14:textId="77777777" w:rsidR="00002978" w:rsidRPr="00002978" w:rsidRDefault="00002978" w:rsidP="0000297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Mend Programs | Healthy Weight Partnership, Inc;</w:t>
      </w:r>
      <w:r w:rsidRPr="00002978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Healthyweightpartnership.org;</w:t>
      </w:r>
      <w:r w:rsidRPr="00002978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hyperlink r:id="rId9" w:history="1">
        <w:r w:rsidRPr="00002978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https://healthyweightpartnership.org/mend-programs/</w:t>
        </w:r>
      </w:hyperlink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299A703D" w14:textId="77777777" w:rsidR="00002978" w:rsidRPr="00002978" w:rsidRDefault="00002978" w:rsidP="0000297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NHS 111 Wales;</w:t>
      </w:r>
      <w:r w:rsidRPr="00002978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111.wales.nhs.uk; </w:t>
      </w:r>
      <w:hyperlink r:id="rId10" w:history="1">
        <w:r w:rsidRPr="00002978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https://111.wales.nhs.uk/</w:t>
        </w:r>
      </w:hyperlink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2FFF43C1" w14:textId="77777777" w:rsidR="00002978" w:rsidRPr="00002978" w:rsidRDefault="00002978" w:rsidP="00002978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Obesity </w:t>
      </w:r>
      <w:proofErr w:type="spellStart"/>
      <w:proofErr w:type="gramStart"/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UK;Obesity</w:t>
      </w:r>
      <w:proofErr w:type="spellEnd"/>
      <w:proofErr w:type="gramEnd"/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UK; </w:t>
      </w:r>
      <w:hyperlink r:id="rId11" w:history="1">
        <w:r w:rsidRPr="002465E9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https://www.obesityuk.org.uk/</w:t>
        </w:r>
      </w:hyperlink>
      <w:r w:rsidRPr="00002978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0D83F1D5" w14:textId="77777777" w:rsidR="00304D66" w:rsidRPr="00304D66" w:rsidRDefault="00002978" w:rsidP="00304D6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Gov.wales</w:t>
      </w:r>
      <w:proofErr w:type="spellEnd"/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;</w:t>
      </w:r>
      <w:r w:rsidRPr="00002978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hyperlink r:id="rId12" w:history="1">
        <w:r w:rsidRPr="00002978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https://gov.wales/sites/default/files/publications/2018-12/free-breakfast-in-primary-schools-statutory-guidance-for-local-authorities-and-governing-bodies.pdf</w:t>
        </w:r>
      </w:hyperlink>
      <w:r w:rsidRPr="00002978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588DB526" w14:textId="77777777" w:rsidR="00304D66" w:rsidRPr="00304D66" w:rsidRDefault="00304D66" w:rsidP="00304D6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Healthy weight;</w:t>
      </w:r>
      <w:r w:rsidRPr="00304D6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nhs.uk; </w:t>
      </w:r>
      <w:hyperlink r:id="rId13" w:history="1">
        <w:r w:rsidRPr="002465E9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https://www.nhs.uk/live-well/healthy-weight/</w:t>
        </w:r>
      </w:hyperlink>
      <w:r w:rsidRPr="00304D66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51923568" w14:textId="77777777" w:rsidR="00304D66" w:rsidRPr="00304D66" w:rsidRDefault="00304D66" w:rsidP="00304D6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The Children's Food Trust - Charity Clarity;</w:t>
      </w:r>
      <w:r w:rsidRPr="00304D6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Charity Clarity;</w:t>
      </w:r>
      <w:hyperlink r:id="rId14" w:history="1">
        <w:r w:rsidRPr="002465E9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https://www.charityclarity.org.uk/charities/the-childrens-food-trust/</w:t>
        </w:r>
      </w:hyperlink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4B87E4F0" w14:textId="77777777" w:rsidR="00304D66" w:rsidRDefault="00304D66" w:rsidP="00304D6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The Children's Food Trust - Charity Clarity;</w:t>
      </w:r>
      <w:r w:rsidRPr="00304D6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Charity Clarity;</w:t>
      </w:r>
      <w:r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hyperlink r:id="rId15" w:history="1">
        <w:r w:rsidRPr="002465E9">
          <w:rPr>
            <w:rStyle w:val="Hyperlink"/>
            <w:rFonts w:ascii="Times New Roman" w:eastAsia="Times New Roman" w:hAnsi="Times New Roman" w:cs="Times New Roman"/>
            <w:lang w:eastAsia="en-GB"/>
          </w:rPr>
          <w:t>https://www.charityclarity.org.uk/charities/the-childrens-food-trust/</w:t>
        </w:r>
      </w:hyperlink>
      <w:r w:rsidRPr="00304D66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4D759481" w14:textId="77777777" w:rsidR="00304D66" w:rsidRPr="00304D66" w:rsidRDefault="00304D66" w:rsidP="00304D6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Home;</w:t>
      </w:r>
      <w:r w:rsidRPr="00304D6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AFC; </w:t>
      </w:r>
      <w:hyperlink r:id="rId16" w:history="1">
        <w:r w:rsidRPr="00304D66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https://www.actionforchildren.org/</w:t>
        </w:r>
      </w:hyperlink>
      <w:r w:rsidRPr="00304D66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6C244115" w14:textId="77777777" w:rsidR="005E3C40" w:rsidRPr="005E3C40" w:rsidRDefault="00304D66" w:rsidP="005E3C4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Nutrition and healthy eating - Support for Parents from Action </w:t>
      </w:r>
      <w:proofErr w:type="gramStart"/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For</w:t>
      </w:r>
      <w:proofErr w:type="gramEnd"/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Children;</w:t>
      </w:r>
      <w:r w:rsidRPr="00304D6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Support for Parents from Action For Children;</w:t>
      </w:r>
      <w:r w:rsid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hyperlink r:id="rId17" w:history="1">
        <w:r w:rsidR="005E3C40" w:rsidRPr="002465E9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https://parents.actionforchildren.org.uk/nutrition-and-healthy-eating/</w:t>
        </w:r>
      </w:hyperlink>
      <w:r w:rsidRPr="00304D66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478BE1D7" w14:textId="77777777" w:rsidR="005E3C40" w:rsidRPr="005E3C40" w:rsidRDefault="005E3C40" w:rsidP="005E3C4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Patricia M. Anderson;</w:t>
      </w:r>
      <w:r w:rsidRPr="005E3C4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Childhood Obesity: Trends and Potential Causes</w:t>
      </w:r>
      <w:r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37602E9E" w14:textId="77777777" w:rsidR="005E3C40" w:rsidRPr="005E3C40" w:rsidRDefault="005E3C40" w:rsidP="005E3C4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William H. Dietz;</w:t>
      </w:r>
      <w:r w:rsidRPr="005E3C4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Overweight Children and Adolescents</w:t>
      </w:r>
    </w:p>
    <w:p w14:paraId="61D778A0" w14:textId="77777777" w:rsidR="00D15394" w:rsidRPr="00D15394" w:rsidRDefault="005E3C40" w:rsidP="00D1539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Obesity in Childhood;</w:t>
      </w:r>
      <w:r w:rsidRPr="005E3C4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Ukessays.com; </w:t>
      </w:r>
      <w:hyperlink r:id="rId18" w:history="1">
        <w:r w:rsidRPr="005E3C40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https://www.ukessays.com/essays/childcare/obesity-in-childhood.php</w:t>
        </w:r>
      </w:hyperlink>
      <w:r w:rsidRPr="005E3C4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540A71D1" w14:textId="77777777" w:rsidR="00D15394" w:rsidRPr="00D15394" w:rsidRDefault="005E3C40" w:rsidP="00D1539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Promoting Health; </w:t>
      </w:r>
      <w:r w:rsidR="00D15394" w:rsidRPr="00D15394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>Google Books;</w:t>
      </w:r>
      <w:r w:rsidR="00D15394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  <w:hyperlink r:id="rId19" w:history="1">
        <w:r w:rsidR="00D15394" w:rsidRPr="002465E9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https://books.google.com/books/about/Promoting_Health.html?id=FPZbvgAACAAJ</w:t>
        </w:r>
      </w:hyperlink>
    </w:p>
    <w:p w14:paraId="1C153DE2" w14:textId="77777777" w:rsidR="00D15394" w:rsidRPr="00D15394" w:rsidRDefault="00D15394" w:rsidP="00D1539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Ewles</w:t>
      </w:r>
      <w:proofErr w:type="spellEnd"/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And </w:t>
      </w:r>
      <w:proofErr w:type="spellStart"/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Simnett</w:t>
      </w:r>
      <w:proofErr w:type="spellEnd"/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2003 Essay;</w:t>
      </w:r>
      <w:r w:rsidRPr="00D15394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Myilibrary.org; </w:t>
      </w:r>
      <w:hyperlink r:id="rId20" w:history="1">
        <w:r w:rsidRPr="002465E9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https://myilibrary.org/exam/ewles-and-simnett-2003-essay</w:t>
        </w:r>
      </w:hyperlink>
      <w:r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5F4494E3" w14:textId="77777777" w:rsidR="00D15394" w:rsidRPr="00D15394" w:rsidRDefault="00D15394" w:rsidP="00D15394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The management of obesity and overweight : an analysis of reviews of diet, physical activity and behavioural approaches ; evidence briefing summary (Book, 2003) [WorldCat.org]; Worldcat.org; </w:t>
      </w:r>
      <w:hyperlink r:id="rId21" w:history="1">
        <w:r w:rsidRPr="00D15394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https://www.worldcat.org/title/management-of-obesity-and-overweight-an-analysis-of-reviews-of-diet-physical-activity-and-behavioural-approaches-evidence-briefing-summary/oclc/56486696</w:t>
        </w:r>
      </w:hyperlink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390617C9" w14:textId="77777777" w:rsidR="00BB13C3" w:rsidRPr="00BB13C3" w:rsidRDefault="00D15394" w:rsidP="00BB13C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D15394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Muller EH, et al. (1999) | SGD; Yeastgenome.org;</w:t>
      </w:r>
      <w:r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hyperlink r:id="rId22" w:history="1">
        <w:r w:rsidRPr="002465E9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https://www.yeastgenome.org/reference/S000044610</w:t>
        </w:r>
      </w:hyperlink>
      <w:r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5AFBC534" w14:textId="77777777" w:rsidR="00BB13C3" w:rsidRPr="00BB13C3" w:rsidRDefault="00BB13C3" w:rsidP="00BB13C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BB13C3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NT Contributor; Managing obesity in children and adults | Nursing Times; Nursing Times</w:t>
      </w:r>
      <w:r w:rsidRPr="00BB13C3">
        <w:rPr>
          <w:rFonts w:ascii="Times New Roman" w:eastAsia="Times New Roman" w:hAnsi="Times New Roman" w:cs="Times New Roman"/>
          <w:lang w:eastAsia="en-GB"/>
        </w:rPr>
        <w:t xml:space="preserve">; </w:t>
      </w:r>
      <w:hyperlink r:id="rId23" w:history="1">
        <w:r w:rsidRPr="00BB13C3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https://www.nursingtimes.net/archive/managing-obesity-in-children-and-adults-01-11-2003/</w:t>
        </w:r>
      </w:hyperlink>
      <w:r w:rsidRPr="00BB13C3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2245C59A" w14:textId="77777777" w:rsidR="00BB13C3" w:rsidRPr="00BB13C3" w:rsidRDefault="00BB13C3" w:rsidP="00BB13C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BB13C3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Do video games drive obesity? - Neuroscience News; Neuroscience News; </w:t>
      </w:r>
      <w:hyperlink r:id="rId24" w:history="1">
        <w:r w:rsidRPr="00BB13C3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https://neurosciencenews.com/video-game-obesity-14252/</w:t>
        </w:r>
      </w:hyperlink>
      <w:r w:rsidRPr="00BB13C3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4104003E" w14:textId="77777777" w:rsidR="000B71DA" w:rsidRPr="000B71DA" w:rsidRDefault="00BB13C3" w:rsidP="000B71D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BB13C3">
        <w:rPr>
          <w:rFonts w:ascii="Times New Roman" w:eastAsia="Times New Roman" w:hAnsi="Times New Roman" w:cs="Times New Roman"/>
          <w:lang w:eastAsia="en-GB"/>
        </w:rPr>
        <w:lastRenderedPageBreak/>
        <w:t xml:space="preserve">CDC Obesity; </w:t>
      </w:r>
      <w:r w:rsidRPr="00BB13C3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Content source: </w:t>
      </w:r>
      <w:hyperlink r:id="rId25" w:history="1">
        <w:r w:rsidRPr="00BB13C3">
          <w:rPr>
            <w:rStyle w:val="Hyperlink"/>
            <w:rFonts w:ascii="Open Sans" w:hAnsi="Open Sans" w:cs="Open Sans"/>
            <w:color w:val="075290"/>
            <w:sz w:val="20"/>
            <w:szCs w:val="20"/>
            <w:u w:val="none"/>
            <w:shd w:val="clear" w:color="auto" w:fill="FFFFFF"/>
          </w:rPr>
          <w:t>Division of Nutrition, Physical Activity, and Obesity</w:t>
        </w:r>
      </w:hyperlink>
      <w:r w:rsidRPr="00BB13C3">
        <w:rPr>
          <w:rFonts w:ascii="Open Sans" w:hAnsi="Open Sans" w:cs="Open Sans"/>
          <w:color w:val="333333"/>
          <w:sz w:val="20"/>
          <w:szCs w:val="20"/>
          <w:shd w:val="clear" w:color="auto" w:fill="FFFFFF"/>
        </w:rPr>
        <w:t>, </w:t>
      </w:r>
      <w:hyperlink r:id="rId26" w:history="1">
        <w:r w:rsidRPr="00BB13C3">
          <w:rPr>
            <w:rStyle w:val="Hyperlink"/>
            <w:rFonts w:ascii="Open Sans" w:hAnsi="Open Sans" w:cs="Open Sans"/>
            <w:color w:val="075290"/>
            <w:sz w:val="20"/>
            <w:szCs w:val="20"/>
            <w:u w:val="none"/>
            <w:shd w:val="clear" w:color="auto" w:fill="FFFFFF"/>
          </w:rPr>
          <w:t>National Center for Chronic Disease Prevention and Health Promotion</w:t>
        </w:r>
      </w:hyperlink>
      <w:r>
        <w:t xml:space="preserve">; </w:t>
      </w:r>
      <w:hyperlink r:id="rId27" w:history="1">
        <w:r w:rsidRPr="002465E9">
          <w:rPr>
            <w:rStyle w:val="Hyperlink"/>
          </w:rPr>
          <w:t>https://www.cdc.gov/obesity/index.html</w:t>
        </w:r>
      </w:hyperlink>
      <w:r>
        <w:t xml:space="preserve"> </w:t>
      </w:r>
    </w:p>
    <w:p w14:paraId="5B7A31C5" w14:textId="77777777" w:rsidR="000B71DA" w:rsidRPr="000B71DA" w:rsidRDefault="00BB13C3" w:rsidP="000B71D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B71DA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Shelley McGuire; </w:t>
      </w:r>
      <w:proofErr w:type="spellStart"/>
      <w:r w:rsidR="000B71DA" w:rsidRPr="000B71DA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>Centers</w:t>
      </w:r>
      <w:proofErr w:type="spellEnd"/>
      <w:r w:rsidR="000B71DA" w:rsidRPr="000B71DA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for Disease Control and Prevention. 2013. Strategies to Prevent Obesity and Other Chronic Diseases: The CDC Guide to Strategies to Support Breastfeeding Mothers and Babies. Atlanta, GA: U.S. Department of Health and Human Services, 2013</w:t>
      </w:r>
    </w:p>
    <w:p w14:paraId="65752EDB" w14:textId="77777777" w:rsidR="000B71DA" w:rsidRPr="000B71DA" w:rsidRDefault="000B71DA" w:rsidP="000B71D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B71DA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Calculate Your BMI - Standard BMI Calculator; Nhlbi.nih.gov; </w:t>
      </w:r>
      <w:hyperlink r:id="rId28" w:history="1">
        <w:r w:rsidRPr="002465E9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http://nhlbi.nih.gov/health/educational/lose_wt/BMI/bmicalc.htm</w:t>
        </w:r>
      </w:hyperlink>
      <w:r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1ED67BBF" w14:textId="77777777" w:rsidR="00E61970" w:rsidRPr="00E61970" w:rsidRDefault="000B71DA" w:rsidP="00E6197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0B71DA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Body-Mass Index (BMI) in Children; HealthyChildren.org; </w:t>
      </w:r>
      <w:hyperlink r:id="rId29" w:history="1">
        <w:r w:rsidRPr="000B71DA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https://healthychildren.org/English/health-issues/conditions/obesity/Pages/Body-Mass-Index-Formula.aspx</w:t>
        </w:r>
      </w:hyperlink>
      <w:r w:rsidRPr="000B71DA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47819BA8" w14:textId="77777777" w:rsidR="00E61970" w:rsidRPr="00E61970" w:rsidRDefault="00E61970" w:rsidP="00E61970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E6197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National Programme; National Child Measurement Programme, England 2018/19 School Year [NS] - NHS Digital; NHS Digital; </w:t>
      </w:r>
      <w:hyperlink r:id="rId30" w:history="1">
        <w:r w:rsidRPr="00E61970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https://digital.nhs.uk/data-and-information/publications/statistical/national-child-measurement-programme/2018-19-school-year</w:t>
        </w:r>
      </w:hyperlink>
      <w:r w:rsidRPr="00E6197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570C6097" w14:textId="77777777" w:rsidR="00B43E11" w:rsidRPr="00B43E11" w:rsidRDefault="00E61970" w:rsidP="00B43E1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E61970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Every Child; </w:t>
      </w:r>
      <w:r w:rsidRPr="00E61970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Everychildwales.co.uk; </w:t>
      </w:r>
      <w:r w:rsidRPr="00E61970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br/>
      </w:r>
      <w:hyperlink r:id="rId31" w:history="1">
        <w:r w:rsidRPr="00E61970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https://everychildwales.co.uk/</w:t>
        </w:r>
      </w:hyperlink>
      <w:r w:rsidRPr="00E61970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548C5BA8" w14:textId="77777777" w:rsidR="00B43E11" w:rsidRPr="00B43E11" w:rsidRDefault="00E61970" w:rsidP="00B43E1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B43E11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Ignorance is as big a killer as obesity | Professor Sir Michael Marmot; </w:t>
      </w:r>
      <w:r w:rsidR="00B43E11" w:rsidRPr="00B43E11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br/>
        <w:t xml:space="preserve">the Guardian; </w:t>
      </w:r>
      <w:hyperlink r:id="rId32" w:history="1">
        <w:r w:rsidR="00B43E11" w:rsidRPr="00B43E11">
          <w:rPr>
            <w:rStyle w:val="Hyperlink"/>
            <w:rFonts w:ascii="Open Sans" w:eastAsia="Times New Roman" w:hAnsi="Open Sans" w:cs="Open Sans"/>
            <w:sz w:val="21"/>
            <w:szCs w:val="21"/>
            <w:shd w:val="clear" w:color="auto" w:fill="FFFFFF"/>
            <w:lang w:eastAsia="en-GB"/>
          </w:rPr>
          <w:t>https://www.theguardian.com/commentisfree/2010/aug/15/michael-marmot-health-wellbeing</w:t>
        </w:r>
      </w:hyperlink>
      <w:r w:rsidR="00B43E11" w:rsidRPr="00B43E11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 </w:t>
      </w:r>
    </w:p>
    <w:p w14:paraId="23D73734" w14:textId="6B91D459" w:rsidR="00B43E11" w:rsidRPr="00B43E11" w:rsidRDefault="00B43E11" w:rsidP="00B43E1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eastAsia="en-GB"/>
        </w:rPr>
      </w:pPr>
      <w:r w:rsidRPr="00B43E11">
        <w:rPr>
          <w:rFonts w:ascii="Open Sans" w:eastAsia="Times New Roman" w:hAnsi="Open Sans" w:cs="Open Sans"/>
          <w:color w:val="000000"/>
          <w:sz w:val="21"/>
          <w:szCs w:val="21"/>
          <w:shd w:val="clear" w:color="auto" w:fill="FFFFFF"/>
          <w:lang w:eastAsia="en-GB"/>
        </w:rPr>
        <w:t xml:space="preserve">I. Farooqi; Obesity; Oxford Medicine Online; </w:t>
      </w:r>
      <w:r w:rsidRPr="00B43E11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br/>
      </w:r>
      <w:hyperlink r:id="rId33" w:history="1">
        <w:r w:rsidRPr="00B43E11">
          <w:rPr>
            <w:rStyle w:val="Hyperlink"/>
            <w:rFonts w:ascii="Open Sans" w:eastAsia="Times New Roman" w:hAnsi="Open Sans" w:cs="Open Sans"/>
            <w:sz w:val="21"/>
            <w:szCs w:val="21"/>
            <w:lang w:eastAsia="en-GB"/>
          </w:rPr>
          <w:t>https://oxfordmedicine.com/view/10.1093/med/9780199204854.001.1/med-9780199204854-chapter-1105</w:t>
        </w:r>
      </w:hyperlink>
      <w:r w:rsidRPr="00B43E11">
        <w:rPr>
          <w:rFonts w:ascii="Open Sans" w:eastAsia="Times New Roman" w:hAnsi="Open Sans" w:cs="Open Sans"/>
          <w:color w:val="000000"/>
          <w:sz w:val="21"/>
          <w:szCs w:val="21"/>
          <w:lang w:eastAsia="en-GB"/>
        </w:rPr>
        <w:t xml:space="preserve"> </w:t>
      </w:r>
    </w:p>
    <w:p w14:paraId="4F5F696C" w14:textId="56FD1FAF" w:rsidR="00D214E1" w:rsidRDefault="00D214E1" w:rsidP="00B43E11"/>
    <w:sectPr w:rsidR="00D21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D695C"/>
    <w:multiLevelType w:val="hybridMultilevel"/>
    <w:tmpl w:val="52F873DA"/>
    <w:lvl w:ilvl="0" w:tplc="8BD4C4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350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E1"/>
    <w:rsid w:val="00002978"/>
    <w:rsid w:val="000B71DA"/>
    <w:rsid w:val="000E7652"/>
    <w:rsid w:val="00230DA0"/>
    <w:rsid w:val="00304D66"/>
    <w:rsid w:val="00513C46"/>
    <w:rsid w:val="005E3C40"/>
    <w:rsid w:val="00926750"/>
    <w:rsid w:val="00B43E11"/>
    <w:rsid w:val="00BB13C3"/>
    <w:rsid w:val="00BC25EC"/>
    <w:rsid w:val="00D15394"/>
    <w:rsid w:val="00D214E1"/>
    <w:rsid w:val="00D300BF"/>
    <w:rsid w:val="00D62AE5"/>
    <w:rsid w:val="00E6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4EA38"/>
  <w15:chartTrackingRefBased/>
  <w15:docId w15:val="{59F2B248-C239-3640-85C7-4BD11726D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4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14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4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67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eyc.org/resources/pubs/yc/mar2018/promoting-social-and-emotional-health" TargetMode="External"/><Relationship Id="rId13" Type="http://schemas.openxmlformats.org/officeDocument/2006/relationships/hyperlink" Target="https://www.nhs.uk/live-well/healthy-weight/" TargetMode="External"/><Relationship Id="rId18" Type="http://schemas.openxmlformats.org/officeDocument/2006/relationships/hyperlink" Target="https://www.ukessays.com/essays/childcare/obesity-in-childhood.php" TargetMode="External"/><Relationship Id="rId26" Type="http://schemas.openxmlformats.org/officeDocument/2006/relationships/hyperlink" Target="https://www.cdc.gov/chronicdiseas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rldcat.org/title/management-of-obesity-and-overweight-an-analysis-of-reviews-of-diet-physical-activity-and-behavioural-approaches-evidence-briefing-summary/oclc/56486696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eaa.org/eaa/eaa-chapters/eaa-chapter-resources/chapter-programs-and-activities/flying-start" TargetMode="External"/><Relationship Id="rId12" Type="http://schemas.openxmlformats.org/officeDocument/2006/relationships/hyperlink" Target="https://gov.wales/sites/default/files/publications/2018-12/free-breakfast-in-primary-schools-statutory-guidance-for-local-authorities-and-governing-bodies.pdf" TargetMode="External"/><Relationship Id="rId17" Type="http://schemas.openxmlformats.org/officeDocument/2006/relationships/hyperlink" Target="https://parents.actionforchildren.org.uk/nutrition-and-healthy-eating/" TargetMode="External"/><Relationship Id="rId25" Type="http://schemas.openxmlformats.org/officeDocument/2006/relationships/hyperlink" Target="https://www.cdc.gov/nccdphp/dnpao/index.html" TargetMode="External"/><Relationship Id="rId33" Type="http://schemas.openxmlformats.org/officeDocument/2006/relationships/hyperlink" Target="https://oxfordmedicine.com/view/10.1093/med/9780199204854.001.1/med-9780199204854-chapter-110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ctionforchildren.org/" TargetMode="External"/><Relationship Id="rId20" Type="http://schemas.openxmlformats.org/officeDocument/2006/relationships/hyperlink" Target="https://myilibrary.org/exam/ewles-and-simnett-2003-essay" TargetMode="External"/><Relationship Id="rId29" Type="http://schemas.openxmlformats.org/officeDocument/2006/relationships/hyperlink" Target="https://healthychildren.org/English/health-issues/conditions/obesity/Pages/Body-Mass-Index-Formula.asp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verychildwales.co.uk/" TargetMode="External"/><Relationship Id="rId11" Type="http://schemas.openxmlformats.org/officeDocument/2006/relationships/hyperlink" Target="https://www.obesityuk.org.uk/" TargetMode="External"/><Relationship Id="rId24" Type="http://schemas.openxmlformats.org/officeDocument/2006/relationships/hyperlink" Target="https://neurosciencenews.com/video-game-obesity-14252/" TargetMode="External"/><Relationship Id="rId32" Type="http://schemas.openxmlformats.org/officeDocument/2006/relationships/hyperlink" Target="https://www.theguardian.com/commentisfree/2010/aug/15/michael-marmot-health-wellbeing" TargetMode="External"/><Relationship Id="rId5" Type="http://schemas.openxmlformats.org/officeDocument/2006/relationships/hyperlink" Target="https://www.simplypsychology.org/bronfenbrenner.html" TargetMode="External"/><Relationship Id="rId15" Type="http://schemas.openxmlformats.org/officeDocument/2006/relationships/hyperlink" Target="https://www.charityclarity.org.uk/charities/the-childrens-food-trust/" TargetMode="External"/><Relationship Id="rId23" Type="http://schemas.openxmlformats.org/officeDocument/2006/relationships/hyperlink" Target="https://www.nursingtimes.net/archive/managing-obesity-in-children-and-adults-01-11-2003/" TargetMode="External"/><Relationship Id="rId28" Type="http://schemas.openxmlformats.org/officeDocument/2006/relationships/hyperlink" Target="http://nhlbi.nih.gov/health/educational/lose_wt/BMI/bmicalc.htm" TargetMode="External"/><Relationship Id="rId10" Type="http://schemas.openxmlformats.org/officeDocument/2006/relationships/hyperlink" Target="https://111.wales.nhs.uk/" TargetMode="External"/><Relationship Id="rId19" Type="http://schemas.openxmlformats.org/officeDocument/2006/relationships/hyperlink" Target="https://books.google.com/books/about/Promoting_Health.html?id=FPZbvgAACAAJ" TargetMode="External"/><Relationship Id="rId31" Type="http://schemas.openxmlformats.org/officeDocument/2006/relationships/hyperlink" Target="https://everychildwales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ealthyweightpartnership.org/mend-programs/" TargetMode="External"/><Relationship Id="rId14" Type="http://schemas.openxmlformats.org/officeDocument/2006/relationships/hyperlink" Target="https://www.charityclarity.org.uk/charities/the-childrens-food-trust/" TargetMode="External"/><Relationship Id="rId22" Type="http://schemas.openxmlformats.org/officeDocument/2006/relationships/hyperlink" Target="https://www.yeastgenome.org/reference/S000044610" TargetMode="External"/><Relationship Id="rId27" Type="http://schemas.openxmlformats.org/officeDocument/2006/relationships/hyperlink" Target="https://www.cdc.gov/obesity/index.html" TargetMode="External"/><Relationship Id="rId30" Type="http://schemas.openxmlformats.org/officeDocument/2006/relationships/hyperlink" Target="https://digital.nhs.uk/data-and-information/publications/statistical/national-child-measurement-programme/2018-19-school-year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Gwawr Lewis</dc:creator>
  <cp:keywords/>
  <dc:description/>
  <cp:lastModifiedBy>Eleri</cp:lastModifiedBy>
  <cp:revision>2</cp:revision>
  <dcterms:created xsi:type="dcterms:W3CDTF">2022-06-12T13:16:00Z</dcterms:created>
  <dcterms:modified xsi:type="dcterms:W3CDTF">2022-06-12T13:16:00Z</dcterms:modified>
</cp:coreProperties>
</file>