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519F11" w14:textId="2BB18EAE" w:rsidR="002A0322" w:rsidRDefault="002A0322">
      <w:pPr>
        <w:rPr>
          <w:rFonts w:ascii="Arial" w:hAnsi="Arial" w:cs="Arial"/>
          <w:b/>
          <w:sz w:val="28"/>
          <w:szCs w:val="28"/>
          <w:u w:val="single"/>
        </w:rPr>
      </w:pPr>
      <w:r>
        <w:rPr>
          <w:rFonts w:ascii="Arial" w:hAnsi="Arial" w:cs="Arial"/>
          <w:b/>
          <w:sz w:val="28"/>
          <w:szCs w:val="28"/>
          <w:u w:val="single"/>
        </w:rPr>
        <w:t>Reflective Account</w:t>
      </w:r>
    </w:p>
    <w:p w14:paraId="0B492555" w14:textId="77777777" w:rsidR="009D09B9" w:rsidRDefault="009D09B9">
      <w:pPr>
        <w:rPr>
          <w:rFonts w:ascii="Arial" w:hAnsi="Arial" w:cs="Arial"/>
          <w:sz w:val="24"/>
          <w:szCs w:val="24"/>
        </w:rPr>
      </w:pPr>
    </w:p>
    <w:p w14:paraId="079BE775" w14:textId="7C929070" w:rsidR="00956036" w:rsidRPr="00956036" w:rsidRDefault="00956036">
      <w:pPr>
        <w:rPr>
          <w:rFonts w:ascii="Arial" w:hAnsi="Arial" w:cs="Arial"/>
          <w:sz w:val="24"/>
          <w:szCs w:val="24"/>
        </w:rPr>
      </w:pPr>
      <w:r>
        <w:rPr>
          <w:rFonts w:ascii="Arial" w:hAnsi="Arial" w:cs="Arial"/>
          <w:sz w:val="24"/>
          <w:szCs w:val="24"/>
        </w:rPr>
        <w:t xml:space="preserve">This reflective account is based on a recent mock interview that I attended in the university, as a group with other students.  </w:t>
      </w:r>
      <w:sdt>
        <w:sdtPr>
          <w:rPr>
            <w:rFonts w:ascii="Arial" w:hAnsi="Arial" w:cs="Arial"/>
            <w:sz w:val="24"/>
            <w:szCs w:val="24"/>
          </w:rPr>
          <w:id w:val="1532142678"/>
          <w:citation/>
        </w:sdtPr>
        <w:sdtContent>
          <w:r w:rsidR="009D09B9">
            <w:rPr>
              <w:rFonts w:ascii="Arial" w:hAnsi="Arial" w:cs="Arial"/>
              <w:sz w:val="24"/>
              <w:szCs w:val="24"/>
            </w:rPr>
            <w:fldChar w:fldCharType="begin"/>
          </w:r>
          <w:r w:rsidR="009D09B9">
            <w:rPr>
              <w:rFonts w:ascii="Arial" w:hAnsi="Arial" w:cs="Arial"/>
              <w:sz w:val="24"/>
              <w:szCs w:val="24"/>
            </w:rPr>
            <w:instrText xml:space="preserve"> CITATION How16 \l 2057 </w:instrText>
          </w:r>
          <w:r w:rsidR="009D09B9">
            <w:rPr>
              <w:rFonts w:ascii="Arial" w:hAnsi="Arial" w:cs="Arial"/>
              <w:sz w:val="24"/>
              <w:szCs w:val="24"/>
            </w:rPr>
            <w:fldChar w:fldCharType="separate"/>
          </w:r>
          <w:r w:rsidR="009D09B9" w:rsidRPr="009D09B9">
            <w:rPr>
              <w:rFonts w:ascii="Arial" w:hAnsi="Arial" w:cs="Arial"/>
              <w:noProof/>
              <w:sz w:val="24"/>
              <w:szCs w:val="24"/>
            </w:rPr>
            <w:t>(Howatson-Jones, 2016)</w:t>
          </w:r>
          <w:r w:rsidR="009D09B9">
            <w:rPr>
              <w:rFonts w:ascii="Arial" w:hAnsi="Arial" w:cs="Arial"/>
              <w:sz w:val="24"/>
              <w:szCs w:val="24"/>
            </w:rPr>
            <w:fldChar w:fldCharType="end"/>
          </w:r>
        </w:sdtContent>
      </w:sdt>
      <w:r w:rsidR="009D09B9">
        <w:rPr>
          <w:rFonts w:ascii="Arial" w:hAnsi="Arial" w:cs="Arial"/>
          <w:sz w:val="24"/>
          <w:szCs w:val="24"/>
        </w:rPr>
        <w:t xml:space="preserve"> states, </w:t>
      </w:r>
      <w:r>
        <w:rPr>
          <w:rFonts w:ascii="Arial" w:hAnsi="Arial" w:cs="Arial"/>
          <w:sz w:val="24"/>
          <w:szCs w:val="24"/>
        </w:rPr>
        <w:t xml:space="preserve">A </w:t>
      </w:r>
      <w:r w:rsidR="009D09B9">
        <w:rPr>
          <w:rFonts w:ascii="Arial" w:hAnsi="Arial" w:cs="Arial"/>
          <w:sz w:val="24"/>
          <w:szCs w:val="24"/>
        </w:rPr>
        <w:t xml:space="preserve">reflective cycle that is very often used, is Gibbs (1988).  This shows the learner how to go through the process of reflecting and </w:t>
      </w:r>
      <w:proofErr w:type="spellStart"/>
      <w:proofErr w:type="gramStart"/>
      <w:r w:rsidR="009D09B9">
        <w:rPr>
          <w:rFonts w:ascii="Arial" w:hAnsi="Arial" w:cs="Arial"/>
          <w:sz w:val="24"/>
          <w:szCs w:val="24"/>
        </w:rPr>
        <w:t>evaluating</w:t>
      </w:r>
      <w:r w:rsidR="00472308">
        <w:rPr>
          <w:rFonts w:ascii="Arial" w:hAnsi="Arial" w:cs="Arial"/>
          <w:sz w:val="24"/>
          <w:szCs w:val="24"/>
        </w:rPr>
        <w:t>,and</w:t>
      </w:r>
      <w:proofErr w:type="spellEnd"/>
      <w:proofErr w:type="gramEnd"/>
      <w:r w:rsidR="00472308">
        <w:rPr>
          <w:rFonts w:ascii="Arial" w:hAnsi="Arial" w:cs="Arial"/>
          <w:sz w:val="24"/>
          <w:szCs w:val="24"/>
        </w:rPr>
        <w:t xml:space="preserve"> looking at a situation to see what can be learned.</w:t>
      </w:r>
    </w:p>
    <w:p w14:paraId="58ACB0EE" w14:textId="4453E961" w:rsidR="00691948" w:rsidRDefault="000927AD">
      <w:pPr>
        <w:rPr>
          <w:rFonts w:ascii="Arial" w:hAnsi="Arial" w:cs="Arial"/>
          <w:b/>
          <w:sz w:val="24"/>
          <w:szCs w:val="24"/>
          <w:u w:val="single"/>
        </w:rPr>
      </w:pPr>
      <w:r>
        <w:rPr>
          <w:rFonts w:ascii="Arial" w:hAnsi="Arial" w:cs="Arial"/>
          <w:b/>
          <w:sz w:val="24"/>
          <w:szCs w:val="24"/>
          <w:u w:val="single"/>
        </w:rPr>
        <w:t>What Happened</w:t>
      </w:r>
      <w:r w:rsidR="00731129">
        <w:rPr>
          <w:rFonts w:ascii="Arial" w:hAnsi="Arial" w:cs="Arial"/>
          <w:b/>
          <w:sz w:val="24"/>
          <w:szCs w:val="24"/>
          <w:u w:val="single"/>
        </w:rPr>
        <w:t>/Description</w:t>
      </w:r>
      <w:r>
        <w:rPr>
          <w:rFonts w:ascii="Arial" w:hAnsi="Arial" w:cs="Arial"/>
          <w:b/>
          <w:sz w:val="24"/>
          <w:szCs w:val="24"/>
          <w:u w:val="single"/>
        </w:rPr>
        <w:t>?</w:t>
      </w:r>
    </w:p>
    <w:p w14:paraId="5C97AC2F" w14:textId="03C384C2" w:rsidR="000927AD" w:rsidRDefault="000927AD">
      <w:pPr>
        <w:rPr>
          <w:rFonts w:ascii="Arial" w:hAnsi="Arial" w:cs="Arial"/>
          <w:sz w:val="24"/>
          <w:szCs w:val="24"/>
        </w:rPr>
      </w:pPr>
      <w:r>
        <w:rPr>
          <w:rFonts w:ascii="Arial" w:hAnsi="Arial" w:cs="Arial"/>
          <w:sz w:val="24"/>
          <w:szCs w:val="24"/>
        </w:rPr>
        <w:t>Interviews had been arranged at the university, which were to be in groups.  There was a panel of three interviewers, who were made up of staff from the university and careers advisors.  I had prepared for the interview, by thinking about interviews I have attended in the past and looking over my CV and personal statement.  I was put into a group of students and the tutor explained the way the process would be carried out.  The interview took place in a classroom at the university.  I entered with the other students and sat down.  The panel of interviewers introduced themselves and I gave my CV and personal statement for them to look at.</w:t>
      </w:r>
      <w:r w:rsidR="00E10093">
        <w:rPr>
          <w:rFonts w:ascii="Arial" w:hAnsi="Arial" w:cs="Arial"/>
          <w:sz w:val="24"/>
          <w:szCs w:val="24"/>
        </w:rPr>
        <w:t xml:space="preserve"> </w:t>
      </w:r>
    </w:p>
    <w:p w14:paraId="67A5D8B0" w14:textId="5541779E" w:rsidR="000927AD" w:rsidRDefault="000927AD">
      <w:pPr>
        <w:rPr>
          <w:rFonts w:ascii="Arial" w:hAnsi="Arial" w:cs="Arial"/>
          <w:sz w:val="24"/>
          <w:szCs w:val="24"/>
        </w:rPr>
      </w:pPr>
      <w:r>
        <w:rPr>
          <w:rFonts w:ascii="Arial" w:hAnsi="Arial" w:cs="Arial"/>
          <w:sz w:val="24"/>
          <w:szCs w:val="24"/>
        </w:rPr>
        <w:t xml:space="preserve">The first question </w:t>
      </w:r>
      <w:r w:rsidR="00E10093">
        <w:rPr>
          <w:rFonts w:ascii="Arial" w:hAnsi="Arial" w:cs="Arial"/>
          <w:sz w:val="24"/>
          <w:szCs w:val="24"/>
        </w:rPr>
        <w:t xml:space="preserve">was “What do you think dignity is?”.  Each of us had to answer the question separately.  I was able to give an answer based on my experience in care and knowledge from studying Health &amp; Social Care.  Once each of the students had answered the question, the panel asked the second question, which was “How do you handle a challenging/difficult situation?”.  I </w:t>
      </w:r>
      <w:r w:rsidR="00482465">
        <w:rPr>
          <w:rFonts w:ascii="Arial" w:hAnsi="Arial" w:cs="Arial"/>
          <w:sz w:val="24"/>
          <w:szCs w:val="24"/>
        </w:rPr>
        <w:t xml:space="preserve">was again able to answer this question easily as I have previous experience working with adults with challenging behaviour, so I could draw upon many times when I had dealt with a difficult situation and answer honestly.  </w:t>
      </w:r>
    </w:p>
    <w:p w14:paraId="050B10FC" w14:textId="3BFB7255" w:rsidR="00482465" w:rsidRDefault="00482465">
      <w:pPr>
        <w:rPr>
          <w:rFonts w:ascii="Arial" w:hAnsi="Arial" w:cs="Arial"/>
          <w:sz w:val="24"/>
          <w:szCs w:val="24"/>
        </w:rPr>
      </w:pPr>
      <w:r>
        <w:rPr>
          <w:rFonts w:ascii="Arial" w:hAnsi="Arial" w:cs="Arial"/>
          <w:sz w:val="24"/>
          <w:szCs w:val="24"/>
        </w:rPr>
        <w:t>The panel seemed to be happy with the answers I gave as they nodded and smiled as they wrote my response down.  I was also very aware of the other students listening to my responses, but I tried to focus on the panel of interviewers, giving them my full attention. The last two questions were asked</w:t>
      </w:r>
      <w:r w:rsidR="002A0322">
        <w:rPr>
          <w:rFonts w:ascii="Arial" w:hAnsi="Arial" w:cs="Arial"/>
          <w:sz w:val="24"/>
          <w:szCs w:val="24"/>
        </w:rPr>
        <w:t>,</w:t>
      </w:r>
      <w:r>
        <w:rPr>
          <w:rFonts w:ascii="Arial" w:hAnsi="Arial" w:cs="Arial"/>
          <w:sz w:val="24"/>
          <w:szCs w:val="24"/>
        </w:rPr>
        <w:t xml:space="preserve"> and I didn’t find them too difficult to answer.  The whole process took</w:t>
      </w:r>
      <w:r w:rsidR="002A0322">
        <w:rPr>
          <w:rFonts w:ascii="Arial" w:hAnsi="Arial" w:cs="Arial"/>
          <w:sz w:val="24"/>
          <w:szCs w:val="24"/>
        </w:rPr>
        <w:t xml:space="preserve"> about 40 minutes.</w:t>
      </w:r>
    </w:p>
    <w:p w14:paraId="6478A72C" w14:textId="694C42D9" w:rsidR="002A0322" w:rsidRDefault="002A0322">
      <w:pPr>
        <w:rPr>
          <w:rFonts w:ascii="Arial" w:hAnsi="Arial" w:cs="Arial"/>
          <w:b/>
          <w:sz w:val="24"/>
          <w:szCs w:val="24"/>
          <w:u w:val="single"/>
        </w:rPr>
      </w:pPr>
      <w:r>
        <w:rPr>
          <w:rFonts w:ascii="Arial" w:hAnsi="Arial" w:cs="Arial"/>
          <w:b/>
          <w:sz w:val="24"/>
          <w:szCs w:val="24"/>
          <w:u w:val="single"/>
        </w:rPr>
        <w:t>How did I feel/what did I think?</w:t>
      </w:r>
    </w:p>
    <w:p w14:paraId="0937658E" w14:textId="77777777" w:rsidR="003F2D54" w:rsidRDefault="009F7A2D">
      <w:pPr>
        <w:rPr>
          <w:rFonts w:ascii="Arial" w:hAnsi="Arial" w:cs="Arial"/>
          <w:sz w:val="24"/>
          <w:szCs w:val="24"/>
        </w:rPr>
      </w:pPr>
      <w:r>
        <w:rPr>
          <w:rFonts w:ascii="Arial" w:hAnsi="Arial" w:cs="Arial"/>
          <w:sz w:val="24"/>
          <w:szCs w:val="24"/>
        </w:rPr>
        <w:t xml:space="preserve">While waiting to go to my interview I felt very apprehensive, as I didn’t know what to expect.  As the time drew closer for the interviews to start, myself and the other students in my group made our way to the interview room.  I started to feel nauseous and shaky as we sat outside the classroom.  Once we were called inside, I could see there were three people on the panel, who introduced themselves.  </w:t>
      </w:r>
    </w:p>
    <w:p w14:paraId="77F2E300" w14:textId="2D277417" w:rsidR="003F2D54" w:rsidRDefault="009F7A2D">
      <w:pPr>
        <w:rPr>
          <w:rFonts w:ascii="Arial" w:hAnsi="Arial" w:cs="Arial"/>
          <w:sz w:val="24"/>
          <w:szCs w:val="24"/>
        </w:rPr>
      </w:pPr>
      <w:r>
        <w:rPr>
          <w:rFonts w:ascii="Arial" w:hAnsi="Arial" w:cs="Arial"/>
          <w:sz w:val="24"/>
          <w:szCs w:val="24"/>
        </w:rPr>
        <w:t xml:space="preserve">I felt slightly better as they seemed to be friendly, although I </w:t>
      </w:r>
      <w:r w:rsidR="003F2D54">
        <w:rPr>
          <w:rFonts w:ascii="Arial" w:hAnsi="Arial" w:cs="Arial"/>
          <w:sz w:val="24"/>
          <w:szCs w:val="24"/>
        </w:rPr>
        <w:t xml:space="preserve">still felt daunted by the situation and the fact that there were other people in the room with me who would be listening to the answers that I gave, and this made me feel self-conscious. The room </w:t>
      </w:r>
      <w:r w:rsidR="003F2D54">
        <w:rPr>
          <w:rFonts w:ascii="Arial" w:hAnsi="Arial" w:cs="Arial"/>
          <w:sz w:val="24"/>
          <w:szCs w:val="24"/>
        </w:rPr>
        <w:lastRenderedPageBreak/>
        <w:t>was quiet as the panel were looking at our CV’s and personal statements, and I could hear my heart thudding in my chest.</w:t>
      </w:r>
    </w:p>
    <w:p w14:paraId="5D9D6900" w14:textId="11DBFABC" w:rsidR="003F2D54" w:rsidRDefault="003F2D54">
      <w:pPr>
        <w:rPr>
          <w:rFonts w:ascii="Arial" w:hAnsi="Arial" w:cs="Arial"/>
          <w:sz w:val="24"/>
          <w:szCs w:val="24"/>
        </w:rPr>
      </w:pPr>
      <w:r>
        <w:rPr>
          <w:rFonts w:ascii="Arial" w:hAnsi="Arial" w:cs="Arial"/>
          <w:sz w:val="24"/>
          <w:szCs w:val="24"/>
        </w:rPr>
        <w:t>The first question was asked, and I felt that I could give a good answer, but again I was conscious that the rest of the group were listening, and I wondered if they thought my answer was making sense.  The panel seemed to like the answer I gave and nodded, saying thank you before moving on to someone else in the group. When the questions were finished, the panel thanked us for coming and we got up to leave.  The relief</w:t>
      </w:r>
      <w:r w:rsidR="00CD476B">
        <w:rPr>
          <w:rFonts w:ascii="Arial" w:hAnsi="Arial" w:cs="Arial"/>
          <w:sz w:val="24"/>
          <w:szCs w:val="24"/>
        </w:rPr>
        <w:t xml:space="preserve"> washed over me as I stood up, and I was anxious to leave the room as quickly as I could.  Once outside, I breathed a sigh of relief, and the other students appeared to be feeling the same way.</w:t>
      </w:r>
    </w:p>
    <w:p w14:paraId="3F2EAE40" w14:textId="32F47C1A" w:rsidR="00CD476B" w:rsidRDefault="00C73B0D">
      <w:pPr>
        <w:rPr>
          <w:rFonts w:ascii="Arial" w:hAnsi="Arial" w:cs="Arial"/>
          <w:b/>
          <w:sz w:val="24"/>
          <w:szCs w:val="24"/>
          <w:u w:val="single"/>
        </w:rPr>
      </w:pPr>
      <w:r>
        <w:rPr>
          <w:rFonts w:ascii="Arial" w:hAnsi="Arial" w:cs="Arial"/>
          <w:b/>
          <w:sz w:val="24"/>
          <w:szCs w:val="24"/>
          <w:u w:val="single"/>
        </w:rPr>
        <w:t>Evaluation</w:t>
      </w:r>
    </w:p>
    <w:p w14:paraId="2E82EE33" w14:textId="77777777" w:rsidR="00E238DA" w:rsidRDefault="008721D0">
      <w:pPr>
        <w:rPr>
          <w:rFonts w:ascii="Arial" w:hAnsi="Arial" w:cs="Arial"/>
          <w:sz w:val="24"/>
          <w:szCs w:val="24"/>
        </w:rPr>
      </w:pPr>
      <w:r>
        <w:rPr>
          <w:rFonts w:ascii="Arial" w:hAnsi="Arial" w:cs="Arial"/>
          <w:sz w:val="24"/>
          <w:szCs w:val="24"/>
        </w:rPr>
        <w:t xml:space="preserve">This interview process was of great benefit to me.  </w:t>
      </w:r>
      <w:r w:rsidR="002433D5">
        <w:rPr>
          <w:rFonts w:ascii="Arial" w:hAnsi="Arial" w:cs="Arial"/>
          <w:sz w:val="24"/>
          <w:szCs w:val="24"/>
        </w:rPr>
        <w:t xml:space="preserve">There were many positive aspects of the whole process, things that I can learn from.  I think that being on my own in the interview room will probably be less stressful for me as I know that the only person listening to my answers will be the employer.  I realised that even though an interview panel can be made up of more than one or two people they are in the same profession as me and </w:t>
      </w:r>
      <w:r w:rsidR="00E238DA">
        <w:rPr>
          <w:rFonts w:ascii="Arial" w:hAnsi="Arial" w:cs="Arial"/>
          <w:sz w:val="24"/>
          <w:szCs w:val="24"/>
        </w:rPr>
        <w:t xml:space="preserve">are human too.  They may even be nervous too, as they could be new to interviewing people too.  </w:t>
      </w:r>
    </w:p>
    <w:p w14:paraId="2DAD6D94" w14:textId="2608EA50" w:rsidR="002A0322" w:rsidRDefault="00E238DA">
      <w:pPr>
        <w:rPr>
          <w:rFonts w:ascii="Arial" w:hAnsi="Arial" w:cs="Arial"/>
          <w:sz w:val="24"/>
          <w:szCs w:val="24"/>
        </w:rPr>
      </w:pPr>
      <w:r>
        <w:rPr>
          <w:rFonts w:ascii="Arial" w:hAnsi="Arial" w:cs="Arial"/>
          <w:sz w:val="24"/>
          <w:szCs w:val="24"/>
        </w:rPr>
        <w:t>Knowing that it was a mock interview was helpful as it will give me confidence to know what my strengths are when I get my feedback.  Even if the feedback shows my weaknesses, it will be constructive, and this will give me confidence for future interviews.</w:t>
      </w:r>
      <w:r w:rsidR="003F2D54">
        <w:rPr>
          <w:rFonts w:ascii="Arial" w:hAnsi="Arial" w:cs="Arial"/>
          <w:sz w:val="24"/>
          <w:szCs w:val="24"/>
        </w:rPr>
        <w:t xml:space="preserve"> </w:t>
      </w:r>
      <w:r>
        <w:rPr>
          <w:rFonts w:ascii="Arial" w:hAnsi="Arial" w:cs="Arial"/>
          <w:sz w:val="24"/>
          <w:szCs w:val="24"/>
        </w:rPr>
        <w:t xml:space="preserve">I feel that I spent too much time worrying what the other students were thinking </w:t>
      </w:r>
      <w:r w:rsidR="00C65198">
        <w:rPr>
          <w:rFonts w:ascii="Arial" w:hAnsi="Arial" w:cs="Arial"/>
          <w:sz w:val="24"/>
          <w:szCs w:val="24"/>
        </w:rPr>
        <w:t>about</w:t>
      </w:r>
      <w:r>
        <w:rPr>
          <w:rFonts w:ascii="Arial" w:hAnsi="Arial" w:cs="Arial"/>
          <w:sz w:val="24"/>
          <w:szCs w:val="24"/>
        </w:rPr>
        <w:t xml:space="preserve"> the answer I was giving</w:t>
      </w:r>
      <w:r w:rsidR="00C65198">
        <w:rPr>
          <w:rFonts w:ascii="Arial" w:hAnsi="Arial" w:cs="Arial"/>
          <w:sz w:val="24"/>
          <w:szCs w:val="24"/>
        </w:rPr>
        <w:t>,</w:t>
      </w:r>
      <w:r>
        <w:rPr>
          <w:rFonts w:ascii="Arial" w:hAnsi="Arial" w:cs="Arial"/>
          <w:sz w:val="24"/>
          <w:szCs w:val="24"/>
        </w:rPr>
        <w:t xml:space="preserve"> instead of concentrating on making a good impression and giving the correct answer.</w:t>
      </w:r>
      <w:r w:rsidR="00AF7733">
        <w:rPr>
          <w:rFonts w:ascii="Arial" w:hAnsi="Arial" w:cs="Arial"/>
          <w:sz w:val="24"/>
          <w:szCs w:val="24"/>
        </w:rPr>
        <w:t xml:space="preserve">  There was a positive in this aspect of the interview however, in that I could listen to their answers, and see if they had said anything that I had forgotten about, which then benefitted me.</w:t>
      </w:r>
    </w:p>
    <w:p w14:paraId="763F660E" w14:textId="6D98C6E9" w:rsidR="00731129" w:rsidRPr="00731129" w:rsidRDefault="00731129">
      <w:pPr>
        <w:rPr>
          <w:rFonts w:ascii="Arial" w:hAnsi="Arial" w:cs="Arial"/>
          <w:b/>
          <w:sz w:val="24"/>
          <w:szCs w:val="24"/>
          <w:u w:val="single"/>
        </w:rPr>
      </w:pPr>
      <w:r>
        <w:rPr>
          <w:rFonts w:ascii="Arial" w:hAnsi="Arial" w:cs="Arial"/>
          <w:b/>
          <w:sz w:val="24"/>
          <w:szCs w:val="24"/>
          <w:u w:val="single"/>
        </w:rPr>
        <w:t>Analysis</w:t>
      </w:r>
    </w:p>
    <w:p w14:paraId="26C6AD5C" w14:textId="77777777" w:rsidR="00731129" w:rsidRDefault="00E238DA">
      <w:pPr>
        <w:rPr>
          <w:rFonts w:ascii="Arial" w:hAnsi="Arial" w:cs="Arial"/>
          <w:sz w:val="24"/>
          <w:szCs w:val="24"/>
        </w:rPr>
      </w:pPr>
      <w:r>
        <w:rPr>
          <w:rFonts w:ascii="Arial" w:hAnsi="Arial" w:cs="Arial"/>
          <w:sz w:val="24"/>
          <w:szCs w:val="24"/>
        </w:rPr>
        <w:t xml:space="preserve">Unless I was in a group interview, this would not ordinarily </w:t>
      </w:r>
      <w:r w:rsidR="00C65198">
        <w:rPr>
          <w:rFonts w:ascii="Arial" w:hAnsi="Arial" w:cs="Arial"/>
          <w:sz w:val="24"/>
          <w:szCs w:val="24"/>
        </w:rPr>
        <w:t>happen,</w:t>
      </w:r>
      <w:r>
        <w:rPr>
          <w:rFonts w:ascii="Arial" w:hAnsi="Arial" w:cs="Arial"/>
          <w:sz w:val="24"/>
          <w:szCs w:val="24"/>
        </w:rPr>
        <w:t xml:space="preserve"> and I would </w:t>
      </w:r>
      <w:r w:rsidR="00C65198">
        <w:rPr>
          <w:rFonts w:ascii="Arial" w:hAnsi="Arial" w:cs="Arial"/>
          <w:sz w:val="24"/>
          <w:szCs w:val="24"/>
        </w:rPr>
        <w:t xml:space="preserve">feel less self-conscious about the answer I gave.  Luckily the four questions that I had today were ones that I was able to answer without too much trouble, but I have had difficult questions in the past and struggled to give a and answer that I thought was correct and to the point.  </w:t>
      </w:r>
    </w:p>
    <w:p w14:paraId="3E52328C" w14:textId="51F5AECA" w:rsidR="00E238DA" w:rsidRDefault="00AF7733">
      <w:pPr>
        <w:rPr>
          <w:rFonts w:ascii="Arial" w:hAnsi="Arial" w:cs="Arial"/>
          <w:sz w:val="24"/>
          <w:szCs w:val="24"/>
        </w:rPr>
      </w:pPr>
      <w:r>
        <w:rPr>
          <w:rFonts w:ascii="Arial" w:hAnsi="Arial" w:cs="Arial"/>
          <w:sz w:val="24"/>
          <w:szCs w:val="24"/>
        </w:rPr>
        <w:t>I have been in an interview in the past where I have been given the interview questions 10mins before going in so that I had time to collect my thoughts and think of the best response.  This doesn’t happen very often unfortunately, and I must learn to ‘think on my feet’.</w:t>
      </w:r>
      <w:r w:rsidR="00731129">
        <w:rPr>
          <w:rFonts w:ascii="Arial" w:hAnsi="Arial" w:cs="Arial"/>
          <w:sz w:val="24"/>
          <w:szCs w:val="24"/>
        </w:rPr>
        <w:t xml:space="preserve">  I need to keep in mind during the interview process that the interviewers are also ‘human’ and are not trying to catch me out, they are just trying to assess my knowledge and suitability for the job.</w:t>
      </w:r>
    </w:p>
    <w:p w14:paraId="51285633" w14:textId="77777777" w:rsidR="00FE7136" w:rsidRDefault="00FE7136">
      <w:pPr>
        <w:rPr>
          <w:rFonts w:ascii="Arial" w:hAnsi="Arial" w:cs="Arial"/>
          <w:b/>
          <w:sz w:val="24"/>
          <w:szCs w:val="24"/>
          <w:u w:val="single"/>
        </w:rPr>
      </w:pPr>
    </w:p>
    <w:p w14:paraId="1ED9D2F8" w14:textId="1DBC0569" w:rsidR="00C65198" w:rsidRDefault="00C65198">
      <w:pPr>
        <w:rPr>
          <w:rFonts w:ascii="Arial" w:hAnsi="Arial" w:cs="Arial"/>
          <w:b/>
          <w:sz w:val="24"/>
          <w:szCs w:val="24"/>
          <w:u w:val="single"/>
        </w:rPr>
      </w:pPr>
      <w:r>
        <w:rPr>
          <w:rFonts w:ascii="Arial" w:hAnsi="Arial" w:cs="Arial"/>
          <w:b/>
          <w:sz w:val="24"/>
          <w:szCs w:val="24"/>
          <w:u w:val="single"/>
        </w:rPr>
        <w:lastRenderedPageBreak/>
        <w:t>Conclusion</w:t>
      </w:r>
    </w:p>
    <w:p w14:paraId="4CA0AB6D" w14:textId="2DC2E71F" w:rsidR="00C65198" w:rsidRPr="00C65198" w:rsidRDefault="00C65198">
      <w:pPr>
        <w:rPr>
          <w:rFonts w:ascii="Arial" w:hAnsi="Arial" w:cs="Arial"/>
          <w:sz w:val="24"/>
          <w:szCs w:val="24"/>
        </w:rPr>
      </w:pPr>
      <w:r>
        <w:rPr>
          <w:rFonts w:ascii="Arial" w:hAnsi="Arial" w:cs="Arial"/>
          <w:sz w:val="24"/>
          <w:szCs w:val="24"/>
        </w:rPr>
        <w:t>I think if I were in this situation again, I would try not to get too stressed about the other s</w:t>
      </w:r>
      <w:r w:rsidR="00AF7733">
        <w:rPr>
          <w:rFonts w:ascii="Arial" w:hAnsi="Arial" w:cs="Arial"/>
          <w:sz w:val="24"/>
          <w:szCs w:val="24"/>
        </w:rPr>
        <w:t>t</w:t>
      </w:r>
      <w:r>
        <w:rPr>
          <w:rFonts w:ascii="Arial" w:hAnsi="Arial" w:cs="Arial"/>
          <w:sz w:val="24"/>
          <w:szCs w:val="24"/>
        </w:rPr>
        <w:t xml:space="preserve">udents being in </w:t>
      </w:r>
      <w:r w:rsidR="00AF7733">
        <w:rPr>
          <w:rFonts w:ascii="Arial" w:hAnsi="Arial" w:cs="Arial"/>
          <w:sz w:val="24"/>
          <w:szCs w:val="24"/>
        </w:rPr>
        <w:t xml:space="preserve">the interview room with me.  There is a benefit to this, as I mentioned, if their answers trigger something that I had forgotten about, or if their answers were </w:t>
      </w:r>
      <w:proofErr w:type="gramStart"/>
      <w:r w:rsidR="00AF7733">
        <w:rPr>
          <w:rFonts w:ascii="Arial" w:hAnsi="Arial" w:cs="Arial"/>
          <w:sz w:val="24"/>
          <w:szCs w:val="24"/>
        </w:rPr>
        <w:t>simila</w:t>
      </w:r>
      <w:bookmarkStart w:id="0" w:name="_GoBack"/>
      <w:bookmarkEnd w:id="0"/>
      <w:r w:rsidR="00AF7733">
        <w:rPr>
          <w:rFonts w:ascii="Arial" w:hAnsi="Arial" w:cs="Arial"/>
          <w:sz w:val="24"/>
          <w:szCs w:val="24"/>
        </w:rPr>
        <w:t>r to</w:t>
      </w:r>
      <w:proofErr w:type="gramEnd"/>
      <w:r w:rsidR="00AF7733">
        <w:rPr>
          <w:rFonts w:ascii="Arial" w:hAnsi="Arial" w:cs="Arial"/>
          <w:sz w:val="24"/>
          <w:szCs w:val="24"/>
        </w:rPr>
        <w:t xml:space="preserve"> mine then it gave me confidence that I wasn’t wrong in my response.  </w:t>
      </w:r>
    </w:p>
    <w:p w14:paraId="642F8179" w14:textId="3B6FC290" w:rsidR="00482465" w:rsidRDefault="00AF7733">
      <w:pPr>
        <w:rPr>
          <w:rFonts w:ascii="Arial" w:hAnsi="Arial" w:cs="Arial"/>
          <w:sz w:val="24"/>
          <w:szCs w:val="24"/>
        </w:rPr>
      </w:pPr>
      <w:r>
        <w:rPr>
          <w:rFonts w:ascii="Arial" w:hAnsi="Arial" w:cs="Arial"/>
          <w:sz w:val="24"/>
          <w:szCs w:val="24"/>
        </w:rPr>
        <w:t xml:space="preserve">I need to </w:t>
      </w:r>
      <w:r w:rsidR="00F13930">
        <w:rPr>
          <w:rFonts w:ascii="Arial" w:hAnsi="Arial" w:cs="Arial"/>
          <w:sz w:val="24"/>
          <w:szCs w:val="24"/>
        </w:rPr>
        <w:t xml:space="preserve">make sure that I am fully prepared before going to any interviews as this will help with my confidence.  If I know that I have read the person specification, job description and any relevant </w:t>
      </w:r>
      <w:r w:rsidR="00731129">
        <w:rPr>
          <w:rFonts w:ascii="Arial" w:hAnsi="Arial" w:cs="Arial"/>
          <w:sz w:val="24"/>
          <w:szCs w:val="24"/>
        </w:rPr>
        <w:t>legislation/policies then this will help me feel that I am fully prepared and I can enter the interview confidently, knowing that I can probably answer any questions that are given to me.</w:t>
      </w:r>
    </w:p>
    <w:p w14:paraId="4987F530" w14:textId="67DF3CFE" w:rsidR="00731129" w:rsidRDefault="00731129">
      <w:pPr>
        <w:rPr>
          <w:rFonts w:ascii="Arial" w:hAnsi="Arial" w:cs="Arial"/>
          <w:b/>
          <w:sz w:val="24"/>
          <w:szCs w:val="24"/>
          <w:u w:val="single"/>
        </w:rPr>
      </w:pPr>
      <w:r>
        <w:rPr>
          <w:rFonts w:ascii="Arial" w:hAnsi="Arial" w:cs="Arial"/>
          <w:b/>
          <w:sz w:val="24"/>
          <w:szCs w:val="24"/>
          <w:u w:val="single"/>
        </w:rPr>
        <w:t>Action</w:t>
      </w:r>
      <w:r w:rsidR="00DF3101">
        <w:rPr>
          <w:rFonts w:ascii="Arial" w:hAnsi="Arial" w:cs="Arial"/>
          <w:b/>
          <w:sz w:val="24"/>
          <w:szCs w:val="24"/>
          <w:u w:val="single"/>
        </w:rPr>
        <w:t xml:space="preserve"> Plan</w:t>
      </w:r>
    </w:p>
    <w:p w14:paraId="7FE30F9E" w14:textId="77777777" w:rsidR="009D626A" w:rsidRDefault="00DF3101">
      <w:pPr>
        <w:rPr>
          <w:rFonts w:ascii="Arial" w:hAnsi="Arial" w:cs="Arial"/>
          <w:sz w:val="24"/>
          <w:szCs w:val="24"/>
        </w:rPr>
      </w:pPr>
      <w:r>
        <w:rPr>
          <w:rFonts w:ascii="Arial" w:hAnsi="Arial" w:cs="Arial"/>
          <w:sz w:val="24"/>
          <w:szCs w:val="24"/>
        </w:rPr>
        <w:t>Moving forward, I will look at the feedback from the interview panel and take on board any recommendations to improve my interview technique.</w:t>
      </w:r>
      <w:r w:rsidR="000D0EB6">
        <w:rPr>
          <w:rFonts w:ascii="Arial" w:hAnsi="Arial" w:cs="Arial"/>
          <w:sz w:val="24"/>
          <w:szCs w:val="24"/>
        </w:rPr>
        <w:t xml:space="preserve">  </w:t>
      </w:r>
      <w:r w:rsidR="009D626A">
        <w:rPr>
          <w:rFonts w:ascii="Arial" w:hAnsi="Arial" w:cs="Arial"/>
          <w:sz w:val="24"/>
          <w:szCs w:val="24"/>
        </w:rPr>
        <w:t xml:space="preserve">For future interviews, I think that I need to be well prepared, and have scenarios in mind that I can refer to if I need to think of situations that I have found difficult or learnt something from.  </w:t>
      </w:r>
    </w:p>
    <w:p w14:paraId="0C3A6C1B" w14:textId="7C1D0202" w:rsidR="000D0EB6" w:rsidRDefault="009D626A">
      <w:pPr>
        <w:rPr>
          <w:rFonts w:ascii="Arial" w:hAnsi="Arial" w:cs="Arial"/>
          <w:sz w:val="24"/>
          <w:szCs w:val="24"/>
        </w:rPr>
      </w:pPr>
      <w:r>
        <w:rPr>
          <w:rFonts w:ascii="Arial" w:hAnsi="Arial" w:cs="Arial"/>
          <w:sz w:val="24"/>
          <w:szCs w:val="24"/>
        </w:rPr>
        <w:t>If it is relevant, I need to be fully informed on the current legislation or policies that relates to the job I am applying for.  This will enable me to feel confident and less nervous about the interview.</w:t>
      </w:r>
    </w:p>
    <w:p w14:paraId="3F1BAEEC" w14:textId="77777777" w:rsidR="000D0EB6" w:rsidRDefault="000D0EB6">
      <w:pPr>
        <w:rPr>
          <w:rFonts w:ascii="Arial" w:hAnsi="Arial" w:cs="Arial"/>
          <w:sz w:val="24"/>
          <w:szCs w:val="24"/>
        </w:rPr>
      </w:pPr>
    </w:p>
    <w:sdt>
      <w:sdtPr>
        <w:rPr>
          <w:rFonts w:asciiTheme="minorHAnsi" w:eastAsiaTheme="minorHAnsi" w:hAnsiTheme="minorHAnsi" w:cstheme="minorBidi"/>
          <w:color w:val="auto"/>
          <w:sz w:val="22"/>
          <w:szCs w:val="22"/>
          <w:lang w:val="en-GB"/>
        </w:rPr>
        <w:id w:val="757712737"/>
        <w:docPartObj>
          <w:docPartGallery w:val="Bibliographies"/>
          <w:docPartUnique/>
        </w:docPartObj>
      </w:sdtPr>
      <w:sdtEndPr/>
      <w:sdtContent>
        <w:p w14:paraId="179FF73E" w14:textId="0B033F01" w:rsidR="000D0EB6" w:rsidRDefault="000D0EB6">
          <w:pPr>
            <w:pStyle w:val="Heading1"/>
          </w:pPr>
          <w:r>
            <w:t>References</w:t>
          </w:r>
        </w:p>
        <w:sdt>
          <w:sdtPr>
            <w:id w:val="-573587230"/>
            <w:bibliography/>
          </w:sdtPr>
          <w:sdtEndPr/>
          <w:sdtContent>
            <w:p w14:paraId="2C877967" w14:textId="77777777" w:rsidR="000D0EB6" w:rsidRDefault="000D0EB6" w:rsidP="000D0EB6">
              <w:pPr>
                <w:pStyle w:val="Bibliography"/>
                <w:rPr>
                  <w:noProof/>
                  <w:sz w:val="24"/>
                  <w:szCs w:val="24"/>
                  <w:lang w:val="en-US"/>
                </w:rPr>
              </w:pPr>
              <w:r>
                <w:fldChar w:fldCharType="begin"/>
              </w:r>
              <w:r>
                <w:instrText xml:space="preserve"> BIBLIOGRAPHY </w:instrText>
              </w:r>
              <w:r>
                <w:fldChar w:fldCharType="separate"/>
              </w:r>
              <w:r>
                <w:rPr>
                  <w:noProof/>
                  <w:lang w:val="en-US"/>
                </w:rPr>
                <w:t xml:space="preserve">Howatson-Jones, L., 2016. </w:t>
              </w:r>
              <w:r>
                <w:rPr>
                  <w:i/>
                  <w:iCs/>
                  <w:noProof/>
                  <w:lang w:val="en-US"/>
                </w:rPr>
                <w:t xml:space="preserve">Reflective Practice in Nursing. </w:t>
              </w:r>
              <w:r>
                <w:rPr>
                  <w:noProof/>
                  <w:lang w:val="en-US"/>
                </w:rPr>
                <w:t>3rd ed. London: Sage.</w:t>
              </w:r>
            </w:p>
            <w:p w14:paraId="6EDCBC5E" w14:textId="1BF7C312" w:rsidR="000D0EB6" w:rsidRDefault="000D0EB6" w:rsidP="000D0EB6">
              <w:r>
                <w:rPr>
                  <w:b/>
                  <w:bCs/>
                  <w:noProof/>
                </w:rPr>
                <w:fldChar w:fldCharType="end"/>
              </w:r>
            </w:p>
          </w:sdtContent>
        </w:sdt>
      </w:sdtContent>
    </w:sdt>
    <w:p w14:paraId="67B89298" w14:textId="38520F24" w:rsidR="00731129" w:rsidRPr="00731129" w:rsidRDefault="00DF3101">
      <w:pPr>
        <w:rPr>
          <w:rFonts w:ascii="Arial" w:hAnsi="Arial" w:cs="Arial"/>
          <w:sz w:val="24"/>
          <w:szCs w:val="24"/>
        </w:rPr>
      </w:pPr>
      <w:r>
        <w:rPr>
          <w:rFonts w:ascii="Arial" w:hAnsi="Arial" w:cs="Arial"/>
          <w:sz w:val="24"/>
          <w:szCs w:val="24"/>
        </w:rPr>
        <w:t xml:space="preserve">  </w:t>
      </w:r>
    </w:p>
    <w:sectPr w:rsidR="00731129" w:rsidRPr="0073112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FC60CE" w14:textId="77777777" w:rsidR="00CE24E5" w:rsidRDefault="00CE24E5" w:rsidP="002A0322">
      <w:pPr>
        <w:spacing w:after="0" w:line="240" w:lineRule="auto"/>
      </w:pPr>
      <w:r>
        <w:separator/>
      </w:r>
    </w:p>
  </w:endnote>
  <w:endnote w:type="continuationSeparator" w:id="0">
    <w:p w14:paraId="2778D04C" w14:textId="77777777" w:rsidR="00CE24E5" w:rsidRDefault="00CE24E5" w:rsidP="002A03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7086672"/>
      <w:docPartObj>
        <w:docPartGallery w:val="Page Numbers (Bottom of Page)"/>
        <w:docPartUnique/>
      </w:docPartObj>
    </w:sdtPr>
    <w:sdtEndPr>
      <w:rPr>
        <w:noProof/>
      </w:rPr>
    </w:sdtEndPr>
    <w:sdtContent>
      <w:p w14:paraId="28EB61BE" w14:textId="5E0E8DE4" w:rsidR="002A0322" w:rsidRDefault="002A03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CE2E21" w14:textId="77777777" w:rsidR="002A0322" w:rsidRDefault="002A03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A7B99D" w14:textId="77777777" w:rsidR="00CE24E5" w:rsidRDefault="00CE24E5" w:rsidP="002A0322">
      <w:pPr>
        <w:spacing w:after="0" w:line="240" w:lineRule="auto"/>
      </w:pPr>
      <w:r>
        <w:separator/>
      </w:r>
    </w:p>
  </w:footnote>
  <w:footnote w:type="continuationSeparator" w:id="0">
    <w:p w14:paraId="45CE47DF" w14:textId="77777777" w:rsidR="00CE24E5" w:rsidRDefault="00CE24E5" w:rsidP="002A03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6154B7" w14:textId="43E1A5EE" w:rsidR="002A0322" w:rsidRDefault="002A0322">
    <w:pPr>
      <w:pStyle w:val="Header"/>
    </w:pPr>
    <w:r>
      <w:t>Caroline Howells 1810376</w:t>
    </w:r>
  </w:p>
  <w:p w14:paraId="34B0F41F" w14:textId="77777777" w:rsidR="002A0322" w:rsidRDefault="002A032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0927AD"/>
    <w:rsid w:val="000927AD"/>
    <w:rsid w:val="000B4FBB"/>
    <w:rsid w:val="000D0EB6"/>
    <w:rsid w:val="001D5798"/>
    <w:rsid w:val="002433D5"/>
    <w:rsid w:val="002A0322"/>
    <w:rsid w:val="003F2D54"/>
    <w:rsid w:val="00472308"/>
    <w:rsid w:val="00482465"/>
    <w:rsid w:val="005E0548"/>
    <w:rsid w:val="00691948"/>
    <w:rsid w:val="00731129"/>
    <w:rsid w:val="00740640"/>
    <w:rsid w:val="008721D0"/>
    <w:rsid w:val="00956036"/>
    <w:rsid w:val="009D09B9"/>
    <w:rsid w:val="009D626A"/>
    <w:rsid w:val="009F7A2D"/>
    <w:rsid w:val="00AA75FB"/>
    <w:rsid w:val="00AF0D21"/>
    <w:rsid w:val="00AF7733"/>
    <w:rsid w:val="00C65198"/>
    <w:rsid w:val="00C73B0D"/>
    <w:rsid w:val="00CD476B"/>
    <w:rsid w:val="00CE24E5"/>
    <w:rsid w:val="00DF3101"/>
    <w:rsid w:val="00E10093"/>
    <w:rsid w:val="00E238DA"/>
    <w:rsid w:val="00F13930"/>
    <w:rsid w:val="00FE71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4776D"/>
  <w15:chartTrackingRefBased/>
  <w15:docId w15:val="{43B080A2-F366-42C3-AF63-39B140667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0EB6"/>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03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322"/>
  </w:style>
  <w:style w:type="paragraph" w:styleId="Footer">
    <w:name w:val="footer"/>
    <w:basedOn w:val="Normal"/>
    <w:link w:val="FooterChar"/>
    <w:uiPriority w:val="99"/>
    <w:unhideWhenUsed/>
    <w:rsid w:val="002A03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322"/>
  </w:style>
  <w:style w:type="character" w:styleId="Hyperlink">
    <w:name w:val="Hyperlink"/>
    <w:basedOn w:val="DefaultParagraphFont"/>
    <w:uiPriority w:val="99"/>
    <w:semiHidden/>
    <w:unhideWhenUsed/>
    <w:rsid w:val="00AF0D21"/>
    <w:rPr>
      <w:color w:val="0000FF"/>
      <w:u w:val="single"/>
    </w:rPr>
  </w:style>
  <w:style w:type="character" w:customStyle="1" w:styleId="Heading1Char">
    <w:name w:val="Heading 1 Char"/>
    <w:basedOn w:val="DefaultParagraphFont"/>
    <w:link w:val="Heading1"/>
    <w:uiPriority w:val="9"/>
    <w:rsid w:val="000D0EB6"/>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0D0E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517186">
      <w:bodyDiv w:val="1"/>
      <w:marLeft w:val="0"/>
      <w:marRight w:val="0"/>
      <w:marTop w:val="0"/>
      <w:marBottom w:val="0"/>
      <w:divBdr>
        <w:top w:val="none" w:sz="0" w:space="0" w:color="auto"/>
        <w:left w:val="none" w:sz="0" w:space="0" w:color="auto"/>
        <w:bottom w:val="none" w:sz="0" w:space="0" w:color="auto"/>
        <w:right w:val="none" w:sz="0" w:space="0" w:color="auto"/>
      </w:divBdr>
    </w:div>
    <w:div w:id="213126748">
      <w:bodyDiv w:val="1"/>
      <w:marLeft w:val="0"/>
      <w:marRight w:val="0"/>
      <w:marTop w:val="0"/>
      <w:marBottom w:val="0"/>
      <w:divBdr>
        <w:top w:val="none" w:sz="0" w:space="0" w:color="auto"/>
        <w:left w:val="none" w:sz="0" w:space="0" w:color="auto"/>
        <w:bottom w:val="none" w:sz="0" w:space="0" w:color="auto"/>
        <w:right w:val="none" w:sz="0" w:space="0" w:color="auto"/>
      </w:divBdr>
    </w:div>
    <w:div w:id="241066679">
      <w:bodyDiv w:val="1"/>
      <w:marLeft w:val="0"/>
      <w:marRight w:val="0"/>
      <w:marTop w:val="0"/>
      <w:marBottom w:val="0"/>
      <w:divBdr>
        <w:top w:val="none" w:sz="0" w:space="0" w:color="auto"/>
        <w:left w:val="none" w:sz="0" w:space="0" w:color="auto"/>
        <w:bottom w:val="none" w:sz="0" w:space="0" w:color="auto"/>
        <w:right w:val="none" w:sz="0" w:space="0" w:color="auto"/>
      </w:divBdr>
    </w:div>
    <w:div w:id="384838473">
      <w:bodyDiv w:val="1"/>
      <w:marLeft w:val="0"/>
      <w:marRight w:val="0"/>
      <w:marTop w:val="0"/>
      <w:marBottom w:val="0"/>
      <w:divBdr>
        <w:top w:val="none" w:sz="0" w:space="0" w:color="auto"/>
        <w:left w:val="none" w:sz="0" w:space="0" w:color="auto"/>
        <w:bottom w:val="none" w:sz="0" w:space="0" w:color="auto"/>
        <w:right w:val="none" w:sz="0" w:space="0" w:color="auto"/>
      </w:divBdr>
    </w:div>
    <w:div w:id="425462717">
      <w:bodyDiv w:val="1"/>
      <w:marLeft w:val="0"/>
      <w:marRight w:val="0"/>
      <w:marTop w:val="0"/>
      <w:marBottom w:val="0"/>
      <w:divBdr>
        <w:top w:val="none" w:sz="0" w:space="0" w:color="auto"/>
        <w:left w:val="none" w:sz="0" w:space="0" w:color="auto"/>
        <w:bottom w:val="none" w:sz="0" w:space="0" w:color="auto"/>
        <w:right w:val="none" w:sz="0" w:space="0" w:color="auto"/>
      </w:divBdr>
    </w:div>
    <w:div w:id="499733846">
      <w:bodyDiv w:val="1"/>
      <w:marLeft w:val="0"/>
      <w:marRight w:val="0"/>
      <w:marTop w:val="0"/>
      <w:marBottom w:val="0"/>
      <w:divBdr>
        <w:top w:val="none" w:sz="0" w:space="0" w:color="auto"/>
        <w:left w:val="none" w:sz="0" w:space="0" w:color="auto"/>
        <w:bottom w:val="none" w:sz="0" w:space="0" w:color="auto"/>
        <w:right w:val="none" w:sz="0" w:space="0" w:color="auto"/>
      </w:divBdr>
    </w:div>
    <w:div w:id="624115479">
      <w:bodyDiv w:val="1"/>
      <w:marLeft w:val="0"/>
      <w:marRight w:val="0"/>
      <w:marTop w:val="0"/>
      <w:marBottom w:val="0"/>
      <w:divBdr>
        <w:top w:val="none" w:sz="0" w:space="0" w:color="auto"/>
        <w:left w:val="none" w:sz="0" w:space="0" w:color="auto"/>
        <w:bottom w:val="none" w:sz="0" w:space="0" w:color="auto"/>
        <w:right w:val="none" w:sz="0" w:space="0" w:color="auto"/>
      </w:divBdr>
    </w:div>
    <w:div w:id="641155993">
      <w:bodyDiv w:val="1"/>
      <w:marLeft w:val="0"/>
      <w:marRight w:val="0"/>
      <w:marTop w:val="0"/>
      <w:marBottom w:val="0"/>
      <w:divBdr>
        <w:top w:val="none" w:sz="0" w:space="0" w:color="auto"/>
        <w:left w:val="none" w:sz="0" w:space="0" w:color="auto"/>
        <w:bottom w:val="none" w:sz="0" w:space="0" w:color="auto"/>
        <w:right w:val="none" w:sz="0" w:space="0" w:color="auto"/>
      </w:divBdr>
    </w:div>
    <w:div w:id="1045645128">
      <w:bodyDiv w:val="1"/>
      <w:marLeft w:val="0"/>
      <w:marRight w:val="0"/>
      <w:marTop w:val="0"/>
      <w:marBottom w:val="0"/>
      <w:divBdr>
        <w:top w:val="none" w:sz="0" w:space="0" w:color="auto"/>
        <w:left w:val="none" w:sz="0" w:space="0" w:color="auto"/>
        <w:bottom w:val="none" w:sz="0" w:space="0" w:color="auto"/>
        <w:right w:val="none" w:sz="0" w:space="0" w:color="auto"/>
      </w:divBdr>
    </w:div>
    <w:div w:id="1869678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How16</b:Tag>
    <b:SourceType>Book</b:SourceType>
    <b:Guid>{BC7C1153-DD7C-4650-8375-1B66F8AE42DB}</b:Guid>
    <b:Title>Reflective Practice in Nursing</b:Title>
    <b:Year>2016</b:Year>
    <b:Author>
      <b:Author>
        <b:NameList>
          <b:Person>
            <b:Last>Howatson-Jones</b:Last>
            <b:First>Lioba</b:First>
          </b:Person>
        </b:NameList>
      </b:Author>
    </b:Author>
    <b:City>London</b:City>
    <b:Publisher>Sage</b:Publisher>
    <b:Edition>3rd</b:Edition>
    <b:RefOrder>1</b:RefOrder>
  </b:Source>
</b:Sources>
</file>

<file path=customXml/itemProps1.xml><?xml version="1.0" encoding="utf-8"?>
<ds:datastoreItem xmlns:ds="http://schemas.openxmlformats.org/officeDocument/2006/customXml" ds:itemID="{E09CD0B0-5259-42CA-9DD5-A509DF4F1D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TotalTime>
  <Pages>3</Pages>
  <Words>1042</Words>
  <Characters>5945</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Howells</dc:creator>
  <cp:keywords/>
  <dc:description/>
  <cp:lastModifiedBy>Caroline Howells</cp:lastModifiedBy>
  <cp:revision>5</cp:revision>
  <cp:lastPrinted>2019-03-15T17:16:00Z</cp:lastPrinted>
  <dcterms:created xsi:type="dcterms:W3CDTF">2019-03-13T10:33:00Z</dcterms:created>
  <dcterms:modified xsi:type="dcterms:W3CDTF">2019-03-15T17:44:00Z</dcterms:modified>
</cp:coreProperties>
</file>