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9A3F9" w14:textId="77777777" w:rsidR="004C3002" w:rsidRDefault="004C3002" w:rsidP="00D21E99">
      <w:pPr>
        <w:spacing w:before="0" w:after="0"/>
        <w:jc w:val="center"/>
        <w:rPr>
          <w:rFonts w:cs="Arial"/>
          <w:b/>
          <w:bCs/>
          <w:sz w:val="44"/>
          <w:szCs w:val="44"/>
        </w:rPr>
      </w:pPr>
    </w:p>
    <w:p w14:paraId="5645917D" w14:textId="77777777" w:rsidR="004C3002" w:rsidRDefault="004C3002" w:rsidP="00D21E99">
      <w:pPr>
        <w:spacing w:before="0" w:after="0"/>
        <w:jc w:val="center"/>
        <w:rPr>
          <w:rFonts w:cs="Arial"/>
          <w:b/>
          <w:bCs/>
          <w:sz w:val="44"/>
          <w:szCs w:val="44"/>
        </w:rPr>
      </w:pPr>
    </w:p>
    <w:p w14:paraId="6E5377AB" w14:textId="77777777" w:rsidR="004C3002" w:rsidRDefault="004C3002" w:rsidP="00D21E99">
      <w:pPr>
        <w:spacing w:before="0" w:after="0"/>
        <w:jc w:val="center"/>
        <w:rPr>
          <w:rFonts w:cs="Arial"/>
          <w:b/>
          <w:bCs/>
          <w:sz w:val="44"/>
          <w:szCs w:val="44"/>
        </w:rPr>
      </w:pPr>
    </w:p>
    <w:p w14:paraId="79C62B49" w14:textId="77777777" w:rsidR="004C3002" w:rsidRDefault="004C3002" w:rsidP="00D21E99">
      <w:pPr>
        <w:spacing w:before="0" w:after="0"/>
        <w:jc w:val="center"/>
        <w:rPr>
          <w:rFonts w:cs="Arial"/>
          <w:b/>
          <w:bCs/>
          <w:sz w:val="44"/>
          <w:szCs w:val="44"/>
        </w:rPr>
      </w:pPr>
    </w:p>
    <w:p w14:paraId="348D6CF1" w14:textId="76B78715" w:rsidR="00D21E99" w:rsidRPr="004C3002" w:rsidRDefault="004C3002" w:rsidP="00D21E99">
      <w:pPr>
        <w:spacing w:before="0" w:after="0"/>
        <w:jc w:val="center"/>
        <w:rPr>
          <w:rFonts w:cs="Arial"/>
          <w:b/>
          <w:bCs/>
          <w:sz w:val="44"/>
          <w:szCs w:val="44"/>
        </w:rPr>
      </w:pPr>
      <w:r w:rsidRPr="004C3002">
        <w:rPr>
          <w:rFonts w:cs="Arial"/>
          <w:b/>
          <w:bCs/>
          <w:sz w:val="44"/>
          <w:szCs w:val="44"/>
        </w:rPr>
        <w:t>STUDENT JOURNAL</w:t>
      </w:r>
    </w:p>
    <w:p w14:paraId="0018F7B8" w14:textId="77777777" w:rsidR="00D21E99" w:rsidRDefault="00D21E99" w:rsidP="00D21E99">
      <w:pPr>
        <w:spacing w:before="0" w:after="0"/>
        <w:jc w:val="center"/>
        <w:rPr>
          <w:rFonts w:cs="Arial"/>
          <w:b/>
          <w:bCs/>
          <w:sz w:val="32"/>
          <w:szCs w:val="32"/>
        </w:rPr>
      </w:pPr>
    </w:p>
    <w:p w14:paraId="3F7AC84C" w14:textId="77777777" w:rsidR="00D21E99" w:rsidRDefault="00D21E99" w:rsidP="00D21E99">
      <w:pPr>
        <w:spacing w:before="0" w:after="0"/>
        <w:jc w:val="left"/>
        <w:rPr>
          <w:rFonts w:cs="Arial"/>
          <w:b/>
          <w:bCs/>
          <w:sz w:val="32"/>
          <w:szCs w:val="32"/>
        </w:rPr>
      </w:pPr>
    </w:p>
    <w:p w14:paraId="408DA403" w14:textId="77777777" w:rsidR="00D21E99" w:rsidRDefault="00D21E99" w:rsidP="00D21E99">
      <w:pPr>
        <w:spacing w:before="0" w:after="0"/>
        <w:jc w:val="left"/>
        <w:rPr>
          <w:rFonts w:cs="Arial"/>
          <w:b/>
          <w:bCs/>
          <w:sz w:val="32"/>
          <w:szCs w:val="32"/>
        </w:rPr>
      </w:pPr>
    </w:p>
    <w:p w14:paraId="03551622" w14:textId="77777777" w:rsidR="00D21E99" w:rsidRDefault="00D21E99" w:rsidP="00D21E99">
      <w:pPr>
        <w:spacing w:before="0" w:after="0"/>
        <w:jc w:val="left"/>
        <w:rPr>
          <w:rFonts w:cs="Arial"/>
          <w:b/>
          <w:bCs/>
          <w:sz w:val="32"/>
          <w:szCs w:val="32"/>
        </w:rPr>
      </w:pPr>
    </w:p>
    <w:p w14:paraId="6B67977E" w14:textId="77777777" w:rsidR="00D21E99" w:rsidRDefault="00D21E99" w:rsidP="00D21E99">
      <w:pPr>
        <w:spacing w:before="0" w:after="0"/>
        <w:jc w:val="left"/>
        <w:rPr>
          <w:rFonts w:cs="Arial"/>
          <w:b/>
          <w:bCs/>
          <w:sz w:val="32"/>
          <w:szCs w:val="32"/>
        </w:rPr>
      </w:pPr>
    </w:p>
    <w:p w14:paraId="272BE985" w14:textId="77777777" w:rsidR="00D21E99" w:rsidRDefault="00D21E99" w:rsidP="00D21E99">
      <w:pPr>
        <w:spacing w:before="0" w:after="0"/>
        <w:jc w:val="left"/>
        <w:rPr>
          <w:rFonts w:cs="Arial"/>
          <w:b/>
          <w:bCs/>
          <w:sz w:val="32"/>
          <w:szCs w:val="32"/>
        </w:rPr>
      </w:pPr>
    </w:p>
    <w:p w14:paraId="54B4F3E9" w14:textId="77777777" w:rsidR="00D21E99" w:rsidRDefault="00D21E99" w:rsidP="00D21E99">
      <w:pPr>
        <w:spacing w:before="0" w:after="0"/>
        <w:jc w:val="left"/>
        <w:rPr>
          <w:rFonts w:cs="Arial"/>
          <w:b/>
          <w:bCs/>
          <w:sz w:val="32"/>
          <w:szCs w:val="32"/>
        </w:rPr>
      </w:pPr>
    </w:p>
    <w:p w14:paraId="63813C36" w14:textId="77777777" w:rsidR="00B4334A" w:rsidRDefault="00B4334A" w:rsidP="00B4334A">
      <w:pPr>
        <w:spacing w:before="0" w:after="0" w:line="276" w:lineRule="auto"/>
        <w:jc w:val="left"/>
        <w:rPr>
          <w:rFonts w:cs="Arial"/>
          <w:b/>
          <w:bCs/>
          <w:szCs w:val="24"/>
        </w:rPr>
      </w:pPr>
    </w:p>
    <w:p w14:paraId="5DD365B0" w14:textId="77777777" w:rsidR="00B4334A" w:rsidRDefault="00B4334A" w:rsidP="00B4334A">
      <w:pPr>
        <w:spacing w:before="0" w:after="0" w:line="276" w:lineRule="auto"/>
        <w:jc w:val="left"/>
        <w:rPr>
          <w:rFonts w:cs="Arial"/>
          <w:b/>
          <w:bCs/>
          <w:szCs w:val="24"/>
        </w:rPr>
      </w:pPr>
    </w:p>
    <w:p w14:paraId="654B84DB" w14:textId="77777777" w:rsidR="00B4334A" w:rsidRDefault="00B4334A" w:rsidP="00B4334A">
      <w:pPr>
        <w:spacing w:before="0" w:after="0" w:line="276" w:lineRule="auto"/>
        <w:jc w:val="left"/>
        <w:rPr>
          <w:rFonts w:cs="Arial"/>
          <w:b/>
          <w:bCs/>
          <w:szCs w:val="24"/>
        </w:rPr>
      </w:pPr>
    </w:p>
    <w:p w14:paraId="09A27D66" w14:textId="77777777" w:rsidR="00B4334A" w:rsidRDefault="00B4334A" w:rsidP="00B4334A">
      <w:pPr>
        <w:spacing w:before="0" w:after="0" w:line="276" w:lineRule="auto"/>
        <w:jc w:val="left"/>
        <w:rPr>
          <w:rFonts w:cs="Arial"/>
          <w:b/>
          <w:bCs/>
          <w:szCs w:val="24"/>
        </w:rPr>
      </w:pPr>
    </w:p>
    <w:p w14:paraId="66545B48" w14:textId="77777777" w:rsidR="00B4334A" w:rsidRDefault="00B4334A" w:rsidP="00B4334A">
      <w:pPr>
        <w:spacing w:before="0" w:after="0" w:line="276" w:lineRule="auto"/>
        <w:jc w:val="left"/>
        <w:rPr>
          <w:rFonts w:cs="Arial"/>
          <w:b/>
          <w:bCs/>
          <w:szCs w:val="24"/>
        </w:rPr>
      </w:pPr>
    </w:p>
    <w:p w14:paraId="226EA967" w14:textId="77777777" w:rsidR="004C3002" w:rsidRDefault="004C3002" w:rsidP="00B4334A">
      <w:pPr>
        <w:spacing w:before="0" w:after="0"/>
        <w:jc w:val="left"/>
        <w:rPr>
          <w:rFonts w:cs="Arial"/>
          <w:b/>
          <w:bCs/>
          <w:szCs w:val="24"/>
        </w:rPr>
      </w:pPr>
    </w:p>
    <w:p w14:paraId="74014F06" w14:textId="77777777" w:rsidR="004C3002" w:rsidRDefault="004C3002" w:rsidP="00B4334A">
      <w:pPr>
        <w:spacing w:before="0" w:after="0"/>
        <w:jc w:val="left"/>
        <w:rPr>
          <w:rFonts w:cs="Arial"/>
          <w:b/>
          <w:bCs/>
          <w:szCs w:val="24"/>
        </w:rPr>
      </w:pPr>
    </w:p>
    <w:p w14:paraId="7C63F93F" w14:textId="77777777" w:rsidR="004C3002" w:rsidRDefault="004C3002" w:rsidP="00B4334A">
      <w:pPr>
        <w:spacing w:before="0" w:after="0"/>
        <w:jc w:val="left"/>
        <w:rPr>
          <w:rFonts w:cs="Arial"/>
          <w:b/>
          <w:bCs/>
          <w:szCs w:val="24"/>
        </w:rPr>
      </w:pPr>
    </w:p>
    <w:p w14:paraId="043775CD" w14:textId="77777777" w:rsidR="004C3002" w:rsidRDefault="004C3002" w:rsidP="00B4334A">
      <w:pPr>
        <w:spacing w:before="0" w:after="0"/>
        <w:jc w:val="left"/>
        <w:rPr>
          <w:rFonts w:cs="Arial"/>
          <w:b/>
          <w:bCs/>
          <w:szCs w:val="24"/>
        </w:rPr>
      </w:pPr>
    </w:p>
    <w:p w14:paraId="3936C87E" w14:textId="77777777" w:rsidR="004C3002" w:rsidRDefault="004C3002" w:rsidP="00B4334A">
      <w:pPr>
        <w:spacing w:before="0" w:after="0"/>
        <w:jc w:val="left"/>
        <w:rPr>
          <w:rFonts w:cs="Arial"/>
          <w:b/>
          <w:bCs/>
          <w:szCs w:val="24"/>
        </w:rPr>
      </w:pPr>
    </w:p>
    <w:p w14:paraId="3F10071E" w14:textId="77777777" w:rsidR="004C3002" w:rsidRDefault="004C3002" w:rsidP="00B4334A">
      <w:pPr>
        <w:spacing w:before="0" w:after="0"/>
        <w:jc w:val="left"/>
        <w:rPr>
          <w:rFonts w:cs="Arial"/>
          <w:b/>
          <w:bCs/>
          <w:szCs w:val="24"/>
        </w:rPr>
      </w:pPr>
    </w:p>
    <w:p w14:paraId="120220F8" w14:textId="77777777" w:rsidR="004C3002" w:rsidRDefault="004C3002" w:rsidP="00B4334A">
      <w:pPr>
        <w:spacing w:before="0" w:after="0"/>
        <w:jc w:val="left"/>
        <w:rPr>
          <w:rFonts w:cs="Arial"/>
          <w:b/>
          <w:bCs/>
          <w:szCs w:val="24"/>
        </w:rPr>
      </w:pPr>
    </w:p>
    <w:p w14:paraId="6E60A8A1" w14:textId="64EDCDEE" w:rsidR="00B4334A" w:rsidRPr="00B4334A" w:rsidRDefault="004866C9" w:rsidP="00B4334A">
      <w:pPr>
        <w:spacing w:before="0" w:after="0"/>
        <w:jc w:val="left"/>
        <w:rPr>
          <w:rFonts w:cs="Arial"/>
          <w:szCs w:val="24"/>
        </w:rPr>
      </w:pPr>
      <w:r w:rsidRPr="00B4334A">
        <w:rPr>
          <w:rFonts w:cs="Arial"/>
          <w:b/>
          <w:bCs/>
          <w:szCs w:val="24"/>
        </w:rPr>
        <w:t>Student name</w:t>
      </w:r>
      <w:r w:rsidR="00B4334A">
        <w:rPr>
          <w:rFonts w:cs="Arial"/>
          <w:szCs w:val="24"/>
        </w:rPr>
        <w:t>:</w:t>
      </w:r>
      <w:r w:rsidRPr="00B4334A">
        <w:rPr>
          <w:rFonts w:cs="Arial"/>
          <w:szCs w:val="24"/>
        </w:rPr>
        <w:t xml:space="preserve"> Andrea-Nicoleta Rotaru</w:t>
      </w:r>
    </w:p>
    <w:p w14:paraId="654ABDC5" w14:textId="77777777" w:rsidR="00B4334A" w:rsidRDefault="004866C9" w:rsidP="00B4334A">
      <w:pPr>
        <w:spacing w:before="0" w:after="0"/>
        <w:jc w:val="left"/>
        <w:rPr>
          <w:rFonts w:cs="Arial"/>
          <w:szCs w:val="24"/>
        </w:rPr>
      </w:pPr>
      <w:r w:rsidRPr="00B4334A">
        <w:rPr>
          <w:rFonts w:cs="Arial"/>
          <w:b/>
          <w:bCs/>
          <w:szCs w:val="24"/>
        </w:rPr>
        <w:t>Student ID</w:t>
      </w:r>
      <w:r w:rsidRPr="00B4334A">
        <w:rPr>
          <w:rFonts w:cs="Arial"/>
          <w:szCs w:val="24"/>
        </w:rPr>
        <w:t>: 1912874</w:t>
      </w:r>
    </w:p>
    <w:p w14:paraId="4DEECB8A" w14:textId="77777777" w:rsidR="00B4334A" w:rsidRDefault="007A225A" w:rsidP="00B4334A">
      <w:pPr>
        <w:spacing w:before="0" w:after="0"/>
        <w:jc w:val="left"/>
        <w:rPr>
          <w:rFonts w:cs="Arial"/>
          <w:szCs w:val="24"/>
        </w:rPr>
      </w:pPr>
      <w:r w:rsidRPr="00B4334A">
        <w:rPr>
          <w:rFonts w:cs="Arial"/>
          <w:b/>
          <w:bCs/>
          <w:szCs w:val="24"/>
        </w:rPr>
        <w:t>Module title:</w:t>
      </w:r>
      <w:r w:rsidRPr="00B4334A">
        <w:rPr>
          <w:rFonts w:cs="Arial"/>
          <w:szCs w:val="24"/>
        </w:rPr>
        <w:t xml:space="preserve"> </w:t>
      </w:r>
      <w:r w:rsidRPr="00B4334A">
        <w:rPr>
          <w:rFonts w:cs="Arial"/>
          <w:szCs w:val="24"/>
        </w:rPr>
        <w:t>Food and Beverage Operations</w:t>
      </w:r>
      <w:r w:rsidR="0021166F" w:rsidRPr="00B4334A">
        <w:rPr>
          <w:rFonts w:cs="Arial"/>
          <w:szCs w:val="24"/>
        </w:rPr>
        <w:t xml:space="preserve"> </w:t>
      </w:r>
      <w:r w:rsidR="0021166F" w:rsidRPr="00B4334A">
        <w:rPr>
          <w:rFonts w:cs="Arial"/>
          <w:szCs w:val="24"/>
        </w:rPr>
        <w:t>BMIH4002</w:t>
      </w:r>
    </w:p>
    <w:p w14:paraId="7CE7EF4F" w14:textId="574D5CD2" w:rsidR="007661B9" w:rsidRPr="00B4334A" w:rsidRDefault="00BA2FC8" w:rsidP="00B4334A">
      <w:pPr>
        <w:spacing w:before="0" w:after="0"/>
        <w:jc w:val="left"/>
        <w:rPr>
          <w:rFonts w:cs="Arial"/>
          <w:szCs w:val="24"/>
        </w:rPr>
      </w:pPr>
      <w:r w:rsidRPr="00B4334A">
        <w:rPr>
          <w:rFonts w:cs="Arial"/>
          <w:b/>
          <w:bCs/>
          <w:szCs w:val="24"/>
        </w:rPr>
        <w:t>Lecture’s name</w:t>
      </w:r>
      <w:r w:rsidRPr="00B4334A">
        <w:rPr>
          <w:rFonts w:cs="Arial"/>
          <w:szCs w:val="24"/>
        </w:rPr>
        <w:t xml:space="preserve">: </w:t>
      </w:r>
      <w:r w:rsidR="00BD5BF6" w:rsidRPr="00B4334A">
        <w:rPr>
          <w:rFonts w:cs="Arial"/>
          <w:szCs w:val="24"/>
        </w:rPr>
        <w:t xml:space="preserve">Rohan </w:t>
      </w:r>
      <w:proofErr w:type="spellStart"/>
      <w:r w:rsidR="00B4334A" w:rsidRPr="00B4334A">
        <w:rPr>
          <w:rFonts w:cs="Arial"/>
          <w:szCs w:val="24"/>
        </w:rPr>
        <w:t>Dubrey</w:t>
      </w:r>
      <w:proofErr w:type="spellEnd"/>
    </w:p>
    <w:p w14:paraId="7AC5D16E" w14:textId="42FBB284" w:rsidR="003F3276" w:rsidRPr="004C3002" w:rsidRDefault="003F3276" w:rsidP="004C3002">
      <w:pPr>
        <w:spacing w:before="0" w:after="0"/>
        <w:jc w:val="left"/>
        <w:rPr>
          <w:rFonts w:cs="Arial"/>
          <w:szCs w:val="24"/>
        </w:rPr>
      </w:pPr>
      <w:r w:rsidRPr="003F3276">
        <w:rPr>
          <w:rFonts w:ascii="Times New Roman" w:hAnsi="Times New Roman" w:cs="Times New Roman"/>
          <w:szCs w:val="24"/>
        </w:rPr>
        <w:br w:type="page"/>
      </w:r>
      <w:r w:rsidRPr="00A45CE5">
        <w:rPr>
          <w:rFonts w:eastAsia="Times New Roman" w:cs="Arial"/>
          <w:color w:val="000000"/>
          <w:szCs w:val="24"/>
        </w:rPr>
        <w:lastRenderedPageBreak/>
        <w:t xml:space="preserve">In this </w:t>
      </w:r>
      <w:proofErr w:type="gramStart"/>
      <w:r w:rsidRPr="00A45CE5">
        <w:rPr>
          <w:rFonts w:eastAsia="Times New Roman" w:cs="Arial"/>
          <w:color w:val="000000"/>
          <w:szCs w:val="24"/>
        </w:rPr>
        <w:t>particular store</w:t>
      </w:r>
      <w:proofErr w:type="gramEnd"/>
      <w:r w:rsidRPr="00A45CE5">
        <w:rPr>
          <w:rFonts w:eastAsia="Times New Roman" w:cs="Arial"/>
          <w:color w:val="000000"/>
          <w:szCs w:val="24"/>
        </w:rPr>
        <w:t xml:space="preserve"> in general and learning log, I have selected the topic of restaurant management and types of services. On this very topic, I will provide my own reflections and link my work to a discussion of the overall restaurant industry. In this regard, I will also demonstrate how my critical knowledge Can be better suited to this particular industry. Along with this, I will also highlight why the topic of restaurant management and types of services is very important in the hospitality industry.</w:t>
      </w:r>
    </w:p>
    <w:p w14:paraId="1200614D" w14:textId="77777777" w:rsidR="003F3276" w:rsidRPr="00A45CE5" w:rsidRDefault="003F3276" w:rsidP="003F3276">
      <w:pPr>
        <w:spacing w:before="0" w:after="0"/>
        <w:rPr>
          <w:rFonts w:eastAsia="Times New Roman" w:cs="Arial"/>
          <w:szCs w:val="24"/>
        </w:rPr>
      </w:pPr>
      <w:r w:rsidRPr="00A45CE5">
        <w:rPr>
          <w:rFonts w:eastAsia="Times New Roman" w:cs="Arial"/>
          <w:color w:val="000000"/>
          <w:szCs w:val="24"/>
        </w:rPr>
        <w:t>It is very important to acknowledge the basic theoretical knowledge about restaurant management and types of services while working for a hospitality organisation. In simpler terms, restaurant management, I have understood that this concept combines the activities of overseeing daily operations that interconnect the bottom line operation the customer service. Also, restaurant management is directly on this impossible, for the management of food and labour costs, inventory, tracking, restaurant, marketing, and running troubleshooting the possible solution to the problems of a restaurant</w:t>
      </w:r>
      <w:r w:rsidRPr="00A45CE5">
        <w:rPr>
          <w:rFonts w:eastAsia="Times New Roman" w:cs="Arial"/>
          <w:color w:val="000000"/>
          <w:szCs w:val="24"/>
          <w:lang w:val="en-US"/>
        </w:rPr>
        <w:t xml:space="preserve"> (</w:t>
      </w:r>
      <w:proofErr w:type="spellStart"/>
      <w:r w:rsidRPr="00A45CE5">
        <w:rPr>
          <w:rFonts w:eastAsia="Times New Roman" w:cs="Arial"/>
          <w:color w:val="000000"/>
          <w:szCs w:val="24"/>
          <w:lang w:val="en-US"/>
        </w:rPr>
        <w:t>Zutshi</w:t>
      </w:r>
      <w:proofErr w:type="spellEnd"/>
      <w:r w:rsidRPr="00A45CE5">
        <w:rPr>
          <w:rFonts w:eastAsia="Times New Roman" w:cs="Arial"/>
          <w:color w:val="000000"/>
          <w:szCs w:val="24"/>
          <w:lang w:val="en-US"/>
        </w:rPr>
        <w:t>, 2019)</w:t>
      </w:r>
      <w:r w:rsidRPr="00A45CE5">
        <w:rPr>
          <w:rFonts w:eastAsia="Times New Roman" w:cs="Arial"/>
          <w:color w:val="000000"/>
          <w:szCs w:val="24"/>
        </w:rPr>
        <w:t xml:space="preserve">. It is also important to acknowledge some of the most common challenges of managing a restaurant like public relations, customer service, staffing and inventory control. </w:t>
      </w:r>
      <w:r w:rsidRPr="00A45CE5">
        <w:rPr>
          <w:rFonts w:eastAsia="Times New Roman" w:cs="Arial"/>
          <w:color w:val="000000"/>
          <w:szCs w:val="24"/>
          <w:lang w:val="en-US"/>
        </w:rPr>
        <w:t xml:space="preserve">On </w:t>
      </w:r>
      <w:r w:rsidRPr="00A45CE5">
        <w:rPr>
          <w:rFonts w:eastAsia="Times New Roman" w:cs="Arial"/>
          <w:color w:val="000000"/>
          <w:szCs w:val="24"/>
        </w:rPr>
        <w:t>the other hand, there are different types of services in a restaurant. They are, food and beverage service, banquet, service, self service, semi self service and buffet service. I have observed that waiter service is the most common type of restaurant service that is</w:t>
      </w:r>
      <w:r w:rsidRPr="00A45CE5">
        <w:rPr>
          <w:rFonts w:eastAsia="Times New Roman" w:cs="Arial"/>
          <w:szCs w:val="24"/>
          <w:lang w:val="en-US"/>
        </w:rPr>
        <w:t xml:space="preserve"> </w:t>
      </w:r>
      <w:r w:rsidRPr="00A45CE5">
        <w:rPr>
          <w:rFonts w:eastAsia="Times New Roman" w:cs="Arial"/>
          <w:color w:val="000000"/>
          <w:szCs w:val="24"/>
        </w:rPr>
        <w:t>universal in every restaurant organisation</w:t>
      </w:r>
      <w:r w:rsidRPr="00A45CE5">
        <w:rPr>
          <w:rFonts w:eastAsia="Times New Roman" w:cs="Arial"/>
          <w:color w:val="000000"/>
          <w:szCs w:val="24"/>
          <w:lang w:val="en-US"/>
        </w:rPr>
        <w:t xml:space="preserve"> (Broussard, , 2021)</w:t>
      </w:r>
      <w:r w:rsidRPr="00A45CE5">
        <w:rPr>
          <w:rFonts w:eastAsia="Times New Roman" w:cs="Arial"/>
          <w:color w:val="000000"/>
          <w:szCs w:val="24"/>
        </w:rPr>
        <w:t xml:space="preserve">. Also, it is quite noticeable nowadays that many restaurants are for buffet service to customers who can self-serve </w:t>
      </w:r>
      <w:r w:rsidRPr="00A45CE5">
        <w:rPr>
          <w:rFonts w:eastAsia="Times New Roman" w:cs="Arial"/>
          <w:color w:val="000000"/>
          <w:szCs w:val="24"/>
          <w:lang w:val="en-US"/>
        </w:rPr>
        <w:t>(Johnston, 2012)</w:t>
      </w:r>
      <w:r w:rsidRPr="00A45CE5">
        <w:rPr>
          <w:rFonts w:eastAsia="Times New Roman" w:cs="Arial"/>
          <w:color w:val="000000"/>
          <w:szCs w:val="24"/>
        </w:rPr>
        <w:t>.</w:t>
      </w:r>
    </w:p>
    <w:p w14:paraId="33A16FA9" w14:textId="77777777" w:rsidR="003F3276" w:rsidRPr="00A45CE5" w:rsidRDefault="003F3276" w:rsidP="003F3276">
      <w:pPr>
        <w:spacing w:before="0" w:after="0"/>
        <w:rPr>
          <w:rFonts w:eastAsia="Times New Roman" w:cs="Arial"/>
          <w:szCs w:val="24"/>
        </w:rPr>
      </w:pPr>
      <w:r w:rsidRPr="00A45CE5">
        <w:rPr>
          <w:rFonts w:eastAsia="Times New Roman" w:cs="Arial"/>
          <w:color w:val="000000"/>
          <w:szCs w:val="24"/>
        </w:rPr>
        <w:t xml:space="preserve">from close observation, and some theoretical knowledge, I have gathered some pieces of </w:t>
      </w:r>
      <w:proofErr w:type="spellStart"/>
      <w:r w:rsidRPr="00A45CE5">
        <w:rPr>
          <w:rFonts w:eastAsia="Times New Roman" w:cs="Arial"/>
          <w:color w:val="000000"/>
          <w:szCs w:val="24"/>
        </w:rPr>
        <w:t>eviden</w:t>
      </w:r>
      <w:r w:rsidRPr="00A45CE5">
        <w:rPr>
          <w:rFonts w:eastAsia="Times New Roman" w:cs="Arial"/>
          <w:color w:val="000000"/>
          <w:szCs w:val="24"/>
          <w:lang w:val="en-US"/>
        </w:rPr>
        <w:t>ce</w:t>
      </w:r>
      <w:proofErr w:type="spellEnd"/>
      <w:r w:rsidRPr="00A45CE5">
        <w:rPr>
          <w:rFonts w:eastAsia="Times New Roman" w:cs="Arial"/>
          <w:color w:val="000000"/>
          <w:szCs w:val="24"/>
        </w:rPr>
        <w:t xml:space="preserve"> that reassure </w:t>
      </w:r>
      <w:r w:rsidRPr="00A45CE5">
        <w:rPr>
          <w:rFonts w:eastAsia="Times New Roman" w:cs="Arial"/>
          <w:color w:val="000000"/>
          <w:szCs w:val="24"/>
          <w:lang w:val="en-US"/>
        </w:rPr>
        <w:t xml:space="preserve">me </w:t>
      </w:r>
      <w:r w:rsidRPr="00A45CE5">
        <w:rPr>
          <w:rFonts w:eastAsia="Times New Roman" w:cs="Arial"/>
          <w:color w:val="000000"/>
          <w:szCs w:val="24"/>
        </w:rPr>
        <w:t xml:space="preserve">that restaurant management can be very important in running and overseeing different aspects of </w:t>
      </w:r>
      <w:r w:rsidRPr="00A45CE5">
        <w:rPr>
          <w:rFonts w:eastAsia="Times New Roman" w:cs="Arial"/>
          <w:color w:val="000000"/>
          <w:szCs w:val="24"/>
          <w:lang w:val="en-US"/>
        </w:rPr>
        <w:t xml:space="preserve">the </w:t>
      </w:r>
      <w:r w:rsidRPr="00A45CE5">
        <w:rPr>
          <w:rFonts w:eastAsia="Times New Roman" w:cs="Arial"/>
          <w:color w:val="000000"/>
          <w:szCs w:val="24"/>
        </w:rPr>
        <w:t>day-to-day operations of a restaurant</w:t>
      </w:r>
      <w:r w:rsidRPr="00A45CE5">
        <w:rPr>
          <w:rFonts w:eastAsia="Times New Roman" w:cs="Arial"/>
          <w:color w:val="000000"/>
          <w:szCs w:val="24"/>
          <w:lang w:val="en-US"/>
        </w:rPr>
        <w:t xml:space="preserve"> (Cousins, 2020)</w:t>
      </w:r>
      <w:r w:rsidRPr="00A45CE5">
        <w:rPr>
          <w:rFonts w:eastAsia="Times New Roman" w:cs="Arial"/>
          <w:color w:val="000000"/>
          <w:szCs w:val="24"/>
        </w:rPr>
        <w:t>. Sometimes, restaurant managers are successful to hold the different parts of the restaurant together by combining their hardy skills as well as soft skills. however, when the overall hospitality industry is taken into perspective, there is three importance of the concept of restaurant management</w:t>
      </w:r>
      <w:r w:rsidRPr="00A45CE5">
        <w:rPr>
          <w:rFonts w:eastAsia="Times New Roman" w:cs="Arial"/>
          <w:color w:val="000000"/>
          <w:szCs w:val="24"/>
          <w:lang w:val="en-US"/>
        </w:rPr>
        <w:t xml:space="preserve"> (Cousins et al., 2011)</w:t>
      </w:r>
      <w:r w:rsidRPr="00A45CE5">
        <w:rPr>
          <w:rFonts w:eastAsia="Times New Roman" w:cs="Arial"/>
          <w:color w:val="000000"/>
          <w:szCs w:val="24"/>
        </w:rPr>
        <w:t xml:space="preserve">. </w:t>
      </w:r>
      <w:r w:rsidRPr="00A45CE5">
        <w:rPr>
          <w:rFonts w:eastAsia="Times New Roman" w:cs="Arial"/>
          <w:color w:val="000000"/>
          <w:szCs w:val="24"/>
          <w:lang w:val="en-US"/>
        </w:rPr>
        <w:t>I think</w:t>
      </w:r>
      <w:r w:rsidRPr="00A45CE5">
        <w:rPr>
          <w:rFonts w:eastAsia="Times New Roman" w:cs="Arial"/>
          <w:color w:val="000000"/>
          <w:szCs w:val="24"/>
        </w:rPr>
        <w:t>, providing a five-star customer experience should be the top priority of every restaurant. In order to achieve this, many steps are taken with a view to optimising the menu by keeping themselves updated with the restaurant technology. Apart from this, the manager should also maintain a pleasant environment and negotiable pricing for the food. Second, restaurant management has become a trendsetter in the entire hospitality industry. Not many people can have the luxury of fine dining sitting at a five-</w:t>
      </w:r>
      <w:r w:rsidRPr="00A45CE5">
        <w:rPr>
          <w:rFonts w:eastAsia="Times New Roman" w:cs="Arial"/>
          <w:color w:val="000000"/>
          <w:szCs w:val="24"/>
        </w:rPr>
        <w:lastRenderedPageBreak/>
        <w:t>star hotel. Also, this can be quite cumbersome because it comes with a lot of unnecessary p</w:t>
      </w:r>
      <w:r w:rsidRPr="00A45CE5">
        <w:rPr>
          <w:rFonts w:eastAsia="Times New Roman" w:cs="Arial"/>
          <w:color w:val="000000"/>
          <w:szCs w:val="24"/>
          <w:lang w:val="en-US"/>
        </w:rPr>
        <w:t>e</w:t>
      </w:r>
      <w:r w:rsidRPr="00A45CE5">
        <w:rPr>
          <w:rFonts w:eastAsia="Times New Roman" w:cs="Arial"/>
          <w:color w:val="000000"/>
          <w:szCs w:val="24"/>
        </w:rPr>
        <w:t>rks</w:t>
      </w:r>
      <w:r w:rsidRPr="00A45CE5">
        <w:rPr>
          <w:rFonts w:eastAsia="Times New Roman" w:cs="Arial"/>
          <w:color w:val="000000"/>
          <w:szCs w:val="24"/>
          <w:lang w:val="en-US"/>
        </w:rPr>
        <w:t xml:space="preserve"> (</w:t>
      </w:r>
      <w:proofErr w:type="spellStart"/>
      <w:r w:rsidRPr="00A45CE5">
        <w:rPr>
          <w:rFonts w:eastAsia="Times New Roman" w:cs="Arial"/>
          <w:color w:val="000000"/>
          <w:szCs w:val="24"/>
          <w:lang w:val="en-US"/>
        </w:rPr>
        <w:t>Motarjemi</w:t>
      </w:r>
      <w:proofErr w:type="spellEnd"/>
      <w:r w:rsidRPr="00A45CE5">
        <w:rPr>
          <w:rFonts w:eastAsia="Times New Roman" w:cs="Arial"/>
          <w:color w:val="000000"/>
          <w:szCs w:val="24"/>
          <w:lang w:val="en-US"/>
        </w:rPr>
        <w:t xml:space="preserve"> and </w:t>
      </w:r>
      <w:proofErr w:type="spellStart"/>
      <w:r w:rsidRPr="00A45CE5">
        <w:rPr>
          <w:rFonts w:eastAsia="Times New Roman" w:cs="Arial"/>
          <w:color w:val="000000"/>
          <w:szCs w:val="24"/>
          <w:lang w:val="en-US"/>
        </w:rPr>
        <w:t>Lelieveld</w:t>
      </w:r>
      <w:proofErr w:type="spellEnd"/>
      <w:r w:rsidRPr="00A45CE5">
        <w:rPr>
          <w:rFonts w:eastAsia="Times New Roman" w:cs="Arial"/>
          <w:color w:val="000000"/>
          <w:szCs w:val="24"/>
          <w:lang w:val="en-US"/>
        </w:rPr>
        <w:t>, 2014)</w:t>
      </w:r>
      <w:r w:rsidRPr="00A45CE5">
        <w:rPr>
          <w:rFonts w:eastAsia="Times New Roman" w:cs="Arial"/>
          <w:color w:val="000000"/>
          <w:szCs w:val="24"/>
        </w:rPr>
        <w:t>. Therefore, restaurants can be a white affordable and efficient experience for many customers who want to have their favourite food at the quickest time possible. A final one is that the marketing of a restaurant is getting very appealing nowadays. It is very easy and efficient to make marketing content for a product or service that relates to the food industry. This is what attracts the consumers most</w:t>
      </w:r>
      <w:r w:rsidRPr="00A45CE5">
        <w:rPr>
          <w:rFonts w:eastAsia="Times New Roman" w:cs="Arial"/>
          <w:color w:val="000000"/>
          <w:szCs w:val="24"/>
          <w:lang w:val="en-US"/>
        </w:rPr>
        <w:t xml:space="preserve"> ((Walker, 2017)</w:t>
      </w:r>
      <w:r w:rsidRPr="00A45CE5">
        <w:rPr>
          <w:rFonts w:eastAsia="Times New Roman" w:cs="Arial"/>
          <w:color w:val="000000"/>
          <w:szCs w:val="24"/>
        </w:rPr>
        <w:t>.</w:t>
      </w:r>
    </w:p>
    <w:p w14:paraId="53457212" w14:textId="77777777" w:rsidR="003F3276" w:rsidRPr="00A45CE5" w:rsidRDefault="003F3276" w:rsidP="003F3276">
      <w:pPr>
        <w:spacing w:before="0" w:after="0"/>
        <w:rPr>
          <w:rFonts w:eastAsia="Times New Roman" w:cs="Arial"/>
          <w:color w:val="000000"/>
          <w:szCs w:val="24"/>
        </w:rPr>
      </w:pPr>
      <w:r w:rsidRPr="00A45CE5">
        <w:rPr>
          <w:rFonts w:eastAsia="Times New Roman" w:cs="Arial"/>
          <w:color w:val="000000"/>
          <w:szCs w:val="24"/>
          <w:lang w:val="en-US"/>
        </w:rPr>
        <w:t>It is recommended that I cultivate the following five critical talents in order to display the attributes of an effective restaurant manager. These include having a strong sense of aesthetics, love for one's work, good communication abilities, organisational skills, leadership skills, and leadership skills, respectively (</w:t>
      </w:r>
      <w:proofErr w:type="spellStart"/>
      <w:r w:rsidRPr="00A45CE5">
        <w:rPr>
          <w:rFonts w:eastAsia="Times New Roman" w:cs="Arial"/>
          <w:color w:val="000000"/>
          <w:szCs w:val="24"/>
          <w:lang w:val="en-US"/>
        </w:rPr>
        <w:t>Foskett</w:t>
      </w:r>
      <w:proofErr w:type="spellEnd"/>
      <w:r w:rsidRPr="00A45CE5">
        <w:rPr>
          <w:rFonts w:eastAsia="Times New Roman" w:cs="Arial"/>
          <w:color w:val="000000"/>
          <w:szCs w:val="24"/>
          <w:lang w:val="en-US"/>
        </w:rPr>
        <w:t xml:space="preserve"> et al., 2021). It is essential that I exhibit a high degree of love for the service in order to readily connect with the requirements and preferences of the client. In addition to that, it is essential that I hear what the clients have to say regarding the taste of the dish. In addition, I need to show that I have outstanding communication skills by relaying the orders of the customers to the people working in the kitchen (Brown et al., 2013). Next, the organisation of a restaurant may be just as exciting due to the fact that there are many employees doing a variety of duties at the same time (Wood, 2013). Leadership and motivation are two more important elements that are transferable to various settings, including eateries. In conclusion, in order to achieve their goals of being successful, restaurant managers need to consider the long run (Davis et al., 2018)</w:t>
      </w:r>
      <w:r w:rsidRPr="00A45CE5">
        <w:rPr>
          <w:rFonts w:eastAsia="Times New Roman" w:cs="Arial"/>
          <w:color w:val="000000"/>
          <w:szCs w:val="24"/>
        </w:rPr>
        <w:t>.</w:t>
      </w:r>
    </w:p>
    <w:p w14:paraId="2A3607EA" w14:textId="2ECF15D3" w:rsidR="003F3276" w:rsidRPr="00A45CE5" w:rsidRDefault="003F3276" w:rsidP="003F3276">
      <w:pPr>
        <w:spacing w:before="0" w:after="0"/>
        <w:rPr>
          <w:rFonts w:eastAsia="Times New Roman" w:cs="Arial"/>
          <w:szCs w:val="24"/>
        </w:rPr>
      </w:pPr>
      <w:r w:rsidRPr="00A45CE5">
        <w:rPr>
          <w:rFonts w:eastAsia="Times New Roman" w:cs="Arial"/>
          <w:szCs w:val="24"/>
        </w:rPr>
        <w:t>Finally, it can be said that restaurant management has become a sophisticated job over the past few years. There have been so many academic perspectives added to this field of study that critical frameworks are being applied to properly understand the job.</w:t>
      </w:r>
    </w:p>
    <w:p w14:paraId="59850EED" w14:textId="609A7AAE" w:rsidR="008D397D" w:rsidRDefault="008D397D" w:rsidP="003F3276">
      <w:pPr>
        <w:spacing w:before="0" w:after="0"/>
        <w:rPr>
          <w:rFonts w:ascii="Times New Roman" w:eastAsia="Times New Roman" w:hAnsi="Times New Roman" w:cs="Times New Roman"/>
          <w:szCs w:val="24"/>
        </w:rPr>
      </w:pPr>
    </w:p>
    <w:p w14:paraId="21614439" w14:textId="2B82FE79" w:rsidR="008D397D" w:rsidRDefault="008D397D" w:rsidP="003F3276">
      <w:pPr>
        <w:spacing w:before="0" w:after="0"/>
        <w:rPr>
          <w:rFonts w:ascii="Times New Roman" w:eastAsia="Times New Roman" w:hAnsi="Times New Roman" w:cs="Times New Roman"/>
          <w:szCs w:val="24"/>
        </w:rPr>
      </w:pPr>
    </w:p>
    <w:p w14:paraId="5B693189" w14:textId="6D9E3CD8" w:rsidR="008D397D" w:rsidRDefault="008D397D" w:rsidP="003F3276">
      <w:pPr>
        <w:spacing w:before="0" w:after="0"/>
        <w:rPr>
          <w:rFonts w:ascii="Times New Roman" w:eastAsia="Times New Roman" w:hAnsi="Times New Roman" w:cs="Times New Roman"/>
          <w:szCs w:val="24"/>
        </w:rPr>
      </w:pPr>
    </w:p>
    <w:p w14:paraId="6A910FC5" w14:textId="5A16E895" w:rsidR="008D397D" w:rsidRDefault="008D397D" w:rsidP="003F3276">
      <w:pPr>
        <w:spacing w:before="0" w:after="0"/>
        <w:rPr>
          <w:rFonts w:ascii="Times New Roman" w:eastAsia="Times New Roman" w:hAnsi="Times New Roman" w:cs="Times New Roman"/>
          <w:szCs w:val="24"/>
        </w:rPr>
      </w:pPr>
    </w:p>
    <w:p w14:paraId="3BE58B2C" w14:textId="7018F82A" w:rsidR="008D397D" w:rsidRDefault="008D397D" w:rsidP="003F3276">
      <w:pPr>
        <w:spacing w:before="0" w:after="0"/>
        <w:rPr>
          <w:rFonts w:ascii="Times New Roman" w:eastAsia="Times New Roman" w:hAnsi="Times New Roman" w:cs="Times New Roman"/>
          <w:szCs w:val="24"/>
        </w:rPr>
      </w:pPr>
    </w:p>
    <w:p w14:paraId="08F553A7" w14:textId="4696F2D4" w:rsidR="008D397D" w:rsidRDefault="008D397D" w:rsidP="003F3276">
      <w:pPr>
        <w:spacing w:before="0" w:after="0"/>
        <w:rPr>
          <w:rFonts w:ascii="Times New Roman" w:eastAsia="Times New Roman" w:hAnsi="Times New Roman" w:cs="Times New Roman"/>
          <w:szCs w:val="24"/>
        </w:rPr>
      </w:pPr>
    </w:p>
    <w:p w14:paraId="27EE7B98" w14:textId="03084220" w:rsidR="008D397D" w:rsidRDefault="008D397D" w:rsidP="003F3276">
      <w:pPr>
        <w:spacing w:before="0" w:after="0"/>
        <w:rPr>
          <w:rFonts w:ascii="Times New Roman" w:eastAsia="Times New Roman" w:hAnsi="Times New Roman" w:cs="Times New Roman"/>
          <w:szCs w:val="24"/>
        </w:rPr>
      </w:pPr>
    </w:p>
    <w:p w14:paraId="6EDD792C" w14:textId="417E8BFE" w:rsidR="008D397D" w:rsidRDefault="008D397D" w:rsidP="003F3276">
      <w:pPr>
        <w:spacing w:before="0" w:after="0"/>
        <w:rPr>
          <w:rFonts w:ascii="Times New Roman" w:eastAsia="Times New Roman" w:hAnsi="Times New Roman" w:cs="Times New Roman"/>
          <w:szCs w:val="24"/>
        </w:rPr>
      </w:pPr>
    </w:p>
    <w:p w14:paraId="2ECD552F" w14:textId="1649B19C" w:rsidR="008D397D" w:rsidRDefault="008D397D" w:rsidP="003F3276">
      <w:pPr>
        <w:spacing w:before="0" w:after="0"/>
        <w:rPr>
          <w:rFonts w:ascii="Times New Roman" w:eastAsia="Times New Roman" w:hAnsi="Times New Roman" w:cs="Times New Roman"/>
          <w:szCs w:val="24"/>
        </w:rPr>
      </w:pPr>
    </w:p>
    <w:p w14:paraId="242F76BB" w14:textId="4BEA9B3B" w:rsidR="008D397D" w:rsidRDefault="008D397D" w:rsidP="003F3276">
      <w:pPr>
        <w:spacing w:before="0" w:after="0"/>
        <w:rPr>
          <w:rFonts w:ascii="Times New Roman" w:eastAsia="Times New Roman" w:hAnsi="Times New Roman" w:cs="Times New Roman"/>
          <w:szCs w:val="24"/>
        </w:rPr>
      </w:pPr>
    </w:p>
    <w:p w14:paraId="0252023A" w14:textId="1F2C0BBE" w:rsidR="008D397D" w:rsidRDefault="008D397D" w:rsidP="003F3276">
      <w:pPr>
        <w:spacing w:before="0" w:after="0"/>
        <w:rPr>
          <w:rFonts w:ascii="Times New Roman" w:eastAsia="Times New Roman" w:hAnsi="Times New Roman" w:cs="Times New Roman"/>
          <w:szCs w:val="24"/>
        </w:rPr>
      </w:pPr>
    </w:p>
    <w:p w14:paraId="77CB32FE" w14:textId="4970293E" w:rsidR="008D397D" w:rsidRDefault="008D397D" w:rsidP="003F3276">
      <w:pPr>
        <w:spacing w:before="0" w:after="0"/>
        <w:rPr>
          <w:rFonts w:ascii="Times New Roman" w:eastAsia="Times New Roman" w:hAnsi="Times New Roman" w:cs="Times New Roman"/>
          <w:szCs w:val="24"/>
        </w:rPr>
      </w:pPr>
    </w:p>
    <w:p w14:paraId="6EEB09CF" w14:textId="77777777" w:rsidR="008D397D" w:rsidRPr="00A45CE5" w:rsidRDefault="008D397D" w:rsidP="003F3276">
      <w:pPr>
        <w:spacing w:before="0" w:after="0"/>
        <w:rPr>
          <w:rFonts w:eastAsia="Times New Roman" w:cs="Arial"/>
          <w:szCs w:val="24"/>
        </w:rPr>
      </w:pPr>
    </w:p>
    <w:p w14:paraId="75DA5AA5" w14:textId="77777777" w:rsidR="00EA41E3" w:rsidRPr="00A45CE5" w:rsidRDefault="003F3276" w:rsidP="003F3276">
      <w:pPr>
        <w:rPr>
          <w:rFonts w:cs="Arial"/>
          <w:b/>
          <w:bCs/>
          <w:szCs w:val="24"/>
        </w:rPr>
      </w:pPr>
      <w:r w:rsidRPr="00A45CE5">
        <w:rPr>
          <w:rFonts w:cs="Arial"/>
          <w:b/>
          <w:bCs/>
          <w:szCs w:val="24"/>
        </w:rPr>
        <w:t>Reference</w:t>
      </w:r>
    </w:p>
    <w:p w14:paraId="54D46673" w14:textId="77777777" w:rsidR="003F3276" w:rsidRPr="00A45CE5" w:rsidRDefault="003F3276" w:rsidP="003F3276">
      <w:pPr>
        <w:rPr>
          <w:rFonts w:cs="Arial"/>
          <w:szCs w:val="24"/>
        </w:rPr>
      </w:pPr>
      <w:r w:rsidRPr="00A45CE5">
        <w:rPr>
          <w:rFonts w:cs="Arial"/>
          <w:szCs w:val="24"/>
        </w:rPr>
        <w:t>Broussard, S (2021) Food and Beverage Management in the Luxury Hotel Industry. New York: Business</w:t>
      </w:r>
    </w:p>
    <w:p w14:paraId="736B2304" w14:textId="77777777" w:rsidR="003F3276" w:rsidRPr="00A45CE5" w:rsidRDefault="003F3276" w:rsidP="003F3276">
      <w:pPr>
        <w:rPr>
          <w:rFonts w:cs="Arial"/>
          <w:szCs w:val="24"/>
        </w:rPr>
      </w:pPr>
      <w:r w:rsidRPr="00A45CE5">
        <w:rPr>
          <w:rFonts w:cs="Arial"/>
          <w:szCs w:val="24"/>
        </w:rPr>
        <w:t xml:space="preserve">Brown, D. R., </w:t>
      </w:r>
      <w:proofErr w:type="spellStart"/>
      <w:r w:rsidRPr="00A45CE5">
        <w:rPr>
          <w:rFonts w:cs="Arial"/>
          <w:szCs w:val="24"/>
        </w:rPr>
        <w:t>TotalBoox</w:t>
      </w:r>
      <w:proofErr w:type="spellEnd"/>
      <w:r w:rsidRPr="00A45CE5">
        <w:rPr>
          <w:rFonts w:cs="Arial"/>
          <w:szCs w:val="24"/>
        </w:rPr>
        <w:t xml:space="preserve"> and TBX (2013) The Restaurant Manager’s </w:t>
      </w:r>
      <w:proofErr w:type="gramStart"/>
      <w:r w:rsidRPr="00A45CE5">
        <w:rPr>
          <w:rFonts w:cs="Arial"/>
          <w:szCs w:val="24"/>
        </w:rPr>
        <w:t>Handbook :</w:t>
      </w:r>
      <w:proofErr w:type="gramEnd"/>
      <w:r w:rsidRPr="00A45CE5">
        <w:rPr>
          <w:rFonts w:cs="Arial"/>
          <w:szCs w:val="24"/>
        </w:rPr>
        <w:t xml:space="preserve"> How to Set Up, Operate, and Manage a Financially Successful Food Service Operation. 4th Edition. Atlantic Publishing Group</w:t>
      </w:r>
    </w:p>
    <w:p w14:paraId="702B371A" w14:textId="77777777" w:rsidR="003F3276" w:rsidRPr="00A45CE5" w:rsidRDefault="003F3276" w:rsidP="003F3276">
      <w:pPr>
        <w:rPr>
          <w:rFonts w:cs="Arial"/>
          <w:szCs w:val="24"/>
        </w:rPr>
      </w:pPr>
      <w:r w:rsidRPr="00A45CE5">
        <w:rPr>
          <w:rFonts w:cs="Arial"/>
          <w:szCs w:val="24"/>
        </w:rPr>
        <w:t>Cousins, J. (2020) Food and beverage service. 9th ed. London: Hodder Education Group.</w:t>
      </w:r>
    </w:p>
    <w:p w14:paraId="44EDDAF4" w14:textId="77777777" w:rsidR="003F3276" w:rsidRPr="00A45CE5" w:rsidRDefault="003F3276" w:rsidP="003F3276">
      <w:pPr>
        <w:rPr>
          <w:rFonts w:cs="Arial"/>
          <w:szCs w:val="24"/>
        </w:rPr>
      </w:pPr>
      <w:r w:rsidRPr="00A45CE5">
        <w:rPr>
          <w:rFonts w:cs="Arial"/>
          <w:szCs w:val="24"/>
        </w:rPr>
        <w:t>Cousins et al. (2011) Food and beverage management: For the hospitality, tourism and event industries. 3rd eds. Oxford: Goodfellow.</w:t>
      </w:r>
    </w:p>
    <w:p w14:paraId="73F59BE1" w14:textId="77777777" w:rsidR="003F3276" w:rsidRPr="00A45CE5" w:rsidRDefault="003F3276" w:rsidP="003F3276">
      <w:pPr>
        <w:rPr>
          <w:rFonts w:cs="Arial"/>
          <w:szCs w:val="24"/>
        </w:rPr>
      </w:pPr>
      <w:r w:rsidRPr="00A45CE5">
        <w:rPr>
          <w:rFonts w:cs="Arial"/>
          <w:szCs w:val="24"/>
        </w:rPr>
        <w:t>Davis, B et al. (2018) Food and Beverage Management. 6 ed London: Routledge.</w:t>
      </w:r>
    </w:p>
    <w:p w14:paraId="3069ED64" w14:textId="77777777" w:rsidR="003F3276" w:rsidRPr="00A45CE5" w:rsidRDefault="003F3276" w:rsidP="003F3276">
      <w:pPr>
        <w:rPr>
          <w:rFonts w:cs="Arial"/>
          <w:szCs w:val="24"/>
        </w:rPr>
      </w:pPr>
      <w:proofErr w:type="spellStart"/>
      <w:r w:rsidRPr="00A45CE5">
        <w:rPr>
          <w:rFonts w:cs="Arial"/>
          <w:szCs w:val="24"/>
        </w:rPr>
        <w:t>Foskett</w:t>
      </w:r>
      <w:proofErr w:type="spellEnd"/>
      <w:r w:rsidRPr="00A45CE5">
        <w:rPr>
          <w:rFonts w:cs="Arial"/>
          <w:szCs w:val="24"/>
        </w:rPr>
        <w:t>, D. et al. (2021) The Theory of Hospitality and Catering. 14th Edition. London: Hodder Education Group.</w:t>
      </w:r>
    </w:p>
    <w:p w14:paraId="6AC4E978" w14:textId="77777777" w:rsidR="003F3276" w:rsidRPr="00A45CE5" w:rsidRDefault="003F3276" w:rsidP="003F3276">
      <w:pPr>
        <w:rPr>
          <w:rFonts w:cs="Arial"/>
          <w:szCs w:val="24"/>
        </w:rPr>
      </w:pPr>
      <w:r w:rsidRPr="00A45CE5">
        <w:rPr>
          <w:rFonts w:cs="Arial"/>
          <w:szCs w:val="24"/>
        </w:rPr>
        <w:t>Johnston, R. (2012) Service operations management: improving service delivery. 4th ed. Harlow, England: Pearson.</w:t>
      </w:r>
    </w:p>
    <w:p w14:paraId="1F3DA020" w14:textId="77777777" w:rsidR="003F3276" w:rsidRPr="00A45CE5" w:rsidRDefault="003F3276" w:rsidP="003F3276">
      <w:pPr>
        <w:rPr>
          <w:rFonts w:cs="Arial"/>
          <w:szCs w:val="24"/>
        </w:rPr>
      </w:pPr>
      <w:bookmarkStart w:id="0" w:name="OLE_LINK70"/>
      <w:proofErr w:type="spellStart"/>
      <w:r w:rsidRPr="00A45CE5">
        <w:rPr>
          <w:rFonts w:cs="Arial"/>
          <w:szCs w:val="24"/>
        </w:rPr>
        <w:t>Motarjemi</w:t>
      </w:r>
      <w:proofErr w:type="spellEnd"/>
      <w:r w:rsidRPr="00A45CE5">
        <w:rPr>
          <w:rFonts w:cs="Arial"/>
          <w:szCs w:val="24"/>
        </w:rPr>
        <w:t xml:space="preserve">, Y and </w:t>
      </w:r>
      <w:proofErr w:type="spellStart"/>
      <w:r w:rsidRPr="00A45CE5">
        <w:rPr>
          <w:rFonts w:cs="Arial"/>
          <w:szCs w:val="24"/>
        </w:rPr>
        <w:t>Lelieveld</w:t>
      </w:r>
      <w:bookmarkEnd w:id="0"/>
      <w:proofErr w:type="spellEnd"/>
      <w:r w:rsidRPr="00A45CE5">
        <w:rPr>
          <w:rFonts w:cs="Arial"/>
          <w:szCs w:val="24"/>
        </w:rPr>
        <w:t>, H (2014) Food safety management: a practical guide for the food industry. Illustrated edition. Amsterdam: Academic Press.</w:t>
      </w:r>
    </w:p>
    <w:p w14:paraId="1A34A519" w14:textId="77777777" w:rsidR="003F3276" w:rsidRPr="00A45CE5" w:rsidRDefault="003F3276" w:rsidP="003F3276">
      <w:pPr>
        <w:rPr>
          <w:rFonts w:cs="Arial"/>
          <w:szCs w:val="24"/>
        </w:rPr>
      </w:pPr>
      <w:proofErr w:type="spellStart"/>
      <w:r w:rsidRPr="00A45CE5">
        <w:rPr>
          <w:rFonts w:cs="Arial"/>
          <w:szCs w:val="24"/>
        </w:rPr>
        <w:t>Zutshi</w:t>
      </w:r>
      <w:proofErr w:type="spellEnd"/>
      <w:r w:rsidRPr="00A45CE5">
        <w:rPr>
          <w:rFonts w:cs="Arial"/>
          <w:szCs w:val="24"/>
        </w:rPr>
        <w:t>, A. (2019) ‘How to develop well-informed and assured teams to embed food safety compliance in the</w:t>
      </w:r>
    </w:p>
    <w:p w14:paraId="70AE6FC5" w14:textId="77777777" w:rsidR="003F3276" w:rsidRPr="00A45CE5" w:rsidRDefault="003F3276" w:rsidP="003F3276">
      <w:pPr>
        <w:rPr>
          <w:rFonts w:cs="Arial"/>
          <w:szCs w:val="24"/>
        </w:rPr>
      </w:pPr>
      <w:r w:rsidRPr="00A45CE5">
        <w:rPr>
          <w:rFonts w:cs="Arial"/>
          <w:szCs w:val="24"/>
        </w:rPr>
        <w:t>Walker, J (2017) Introduction to Hospitality. Harlow: Pearson Education Limited.</w:t>
      </w:r>
    </w:p>
    <w:p w14:paraId="6F02C18A" w14:textId="77777777" w:rsidR="003F3276" w:rsidRPr="00A45CE5" w:rsidRDefault="003F3276" w:rsidP="003F3276">
      <w:pPr>
        <w:rPr>
          <w:rFonts w:cs="Arial"/>
          <w:szCs w:val="24"/>
        </w:rPr>
      </w:pPr>
      <w:r w:rsidRPr="00A45CE5">
        <w:rPr>
          <w:rFonts w:cs="Arial"/>
          <w:szCs w:val="24"/>
        </w:rPr>
        <w:t>Wood, R. (2013) Key Concepts in Hospitality Management. London: Sage.</w:t>
      </w:r>
    </w:p>
    <w:sectPr w:rsidR="003F3276" w:rsidRPr="00A45C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2FEC0E" w14:textId="77777777" w:rsidR="00CC325A" w:rsidRDefault="00CC325A" w:rsidP="00445D56">
      <w:pPr>
        <w:spacing w:before="0" w:after="0" w:line="240" w:lineRule="auto"/>
      </w:pPr>
      <w:r>
        <w:separator/>
      </w:r>
    </w:p>
  </w:endnote>
  <w:endnote w:type="continuationSeparator" w:id="0">
    <w:p w14:paraId="70A3C29A" w14:textId="77777777" w:rsidR="00CC325A" w:rsidRDefault="00CC325A" w:rsidP="00445D5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ADD04" w14:textId="77777777" w:rsidR="00CC325A" w:rsidRDefault="00CC325A" w:rsidP="00445D56">
      <w:pPr>
        <w:spacing w:before="0" w:after="0" w:line="240" w:lineRule="auto"/>
      </w:pPr>
      <w:r>
        <w:separator/>
      </w:r>
    </w:p>
  </w:footnote>
  <w:footnote w:type="continuationSeparator" w:id="0">
    <w:p w14:paraId="4FFEBF80" w14:textId="77777777" w:rsidR="00CC325A" w:rsidRDefault="00CC325A" w:rsidP="00445D5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276"/>
    <w:rsid w:val="00010ED5"/>
    <w:rsid w:val="0021166F"/>
    <w:rsid w:val="00312495"/>
    <w:rsid w:val="003F3276"/>
    <w:rsid w:val="00445D56"/>
    <w:rsid w:val="00461B5D"/>
    <w:rsid w:val="004866C9"/>
    <w:rsid w:val="004C3002"/>
    <w:rsid w:val="00656E0C"/>
    <w:rsid w:val="007661B9"/>
    <w:rsid w:val="007A225A"/>
    <w:rsid w:val="00820AF5"/>
    <w:rsid w:val="0088485B"/>
    <w:rsid w:val="008D397D"/>
    <w:rsid w:val="008E45DE"/>
    <w:rsid w:val="00976797"/>
    <w:rsid w:val="009A4C3B"/>
    <w:rsid w:val="00A173FA"/>
    <w:rsid w:val="00A45CE5"/>
    <w:rsid w:val="00A54C51"/>
    <w:rsid w:val="00AE42D9"/>
    <w:rsid w:val="00B4334A"/>
    <w:rsid w:val="00BA2FC8"/>
    <w:rsid w:val="00BD5BF6"/>
    <w:rsid w:val="00CC325A"/>
    <w:rsid w:val="00CE70CF"/>
    <w:rsid w:val="00D21E99"/>
    <w:rsid w:val="00EA41E3"/>
  </w:rsids>
  <m:mathPr>
    <m:mathFont m:val="Cambria Math"/>
    <m:brkBin m:val="before"/>
    <m:brkBinSub m:val="--"/>
    <m:smallFrac m:val="0"/>
    <m:dispDef/>
    <m:lMargin m:val="0"/>
    <m:rMargin m:val="0"/>
    <m:defJc m:val="centerGroup"/>
    <m:wrapIndent m:val="1440"/>
    <m:intLim m:val="subSup"/>
    <m:naryLim m:val="undOvr"/>
  </m:mathPr>
  <w:themeFontLang w:val="en-GB"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D3D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30"/>
        <w:lang w:val="en-GB" w:eastAsia="ko-KR"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85B"/>
    <w:pPr>
      <w:spacing w:before="120" w:after="120" w:line="360" w:lineRule="auto"/>
      <w:jc w:val="both"/>
    </w:pPr>
    <w:rPr>
      <w:rFonts w:ascii="Arial" w:hAnsi="Arial" w:cs="Vrinda"/>
    </w:rPr>
  </w:style>
  <w:style w:type="paragraph" w:styleId="Heading1">
    <w:name w:val="heading 1"/>
    <w:basedOn w:val="Normal"/>
    <w:next w:val="Normal"/>
    <w:link w:val="Heading1Char"/>
    <w:uiPriority w:val="9"/>
    <w:qFormat/>
    <w:rsid w:val="008E45DE"/>
    <w:pPr>
      <w:keepNext/>
      <w:keepLines/>
      <w:spacing w:before="36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8E45DE"/>
    <w:pPr>
      <w:keepNext/>
      <w:keepLines/>
      <w:spacing w:before="28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5DE"/>
    <w:rPr>
      <w:rFonts w:ascii="Arial" w:eastAsiaTheme="majorEastAsia" w:hAnsi="Arial" w:cstheme="majorBidi"/>
      <w:b/>
      <w:color w:val="000000" w:themeColor="text1"/>
      <w:sz w:val="32"/>
      <w:szCs w:val="40"/>
      <w:lang w:val="en-GB"/>
    </w:rPr>
  </w:style>
  <w:style w:type="character" w:customStyle="1" w:styleId="Heading2Char">
    <w:name w:val="Heading 2 Char"/>
    <w:basedOn w:val="DefaultParagraphFont"/>
    <w:link w:val="Heading2"/>
    <w:uiPriority w:val="9"/>
    <w:semiHidden/>
    <w:rsid w:val="008E45DE"/>
    <w:rPr>
      <w:rFonts w:ascii="Arial" w:eastAsiaTheme="majorEastAsia" w:hAnsi="Arial" w:cstheme="majorBidi"/>
      <w:b/>
      <w:color w:val="000000" w:themeColor="text1"/>
      <w:sz w:val="28"/>
      <w:szCs w:val="33"/>
      <w:lang w:val="en-GB"/>
    </w:rPr>
  </w:style>
  <w:style w:type="paragraph" w:styleId="NoSpacing">
    <w:name w:val="No Spacing"/>
    <w:uiPriority w:val="1"/>
    <w:qFormat/>
    <w:rsid w:val="00CE70CF"/>
    <w:pPr>
      <w:spacing w:line="360" w:lineRule="auto"/>
      <w:jc w:val="both"/>
    </w:pPr>
    <w:rPr>
      <w:rFonts w:ascii="Times New Roman" w:eastAsiaTheme="minorHAnsi" w:hAnsi="Times New Roman"/>
      <w:b/>
      <w:sz w:val="36"/>
      <w:szCs w:val="22"/>
      <w:lang w:val="en-US" w:eastAsia="en-US" w:bidi="ar-SA"/>
    </w:rPr>
  </w:style>
  <w:style w:type="paragraph" w:styleId="Caption">
    <w:name w:val="caption"/>
    <w:basedOn w:val="Normal"/>
    <w:next w:val="Normal"/>
    <w:uiPriority w:val="35"/>
    <w:unhideWhenUsed/>
    <w:qFormat/>
    <w:rsid w:val="00AE42D9"/>
    <w:pPr>
      <w:spacing w:before="240" w:after="440" w:line="240" w:lineRule="auto"/>
      <w:jc w:val="left"/>
    </w:pPr>
    <w:rPr>
      <w:rFonts w:eastAsiaTheme="minorHAnsi" w:cstheme="minorBidi"/>
      <w:i/>
      <w:iCs/>
      <w:color w:val="000000" w:themeColor="text1"/>
      <w:szCs w:val="18"/>
      <w:lang w:eastAsia="en-US" w:bidi="ar-SA"/>
    </w:rPr>
  </w:style>
  <w:style w:type="paragraph" w:styleId="NormalWeb">
    <w:name w:val="Normal (Web)"/>
    <w:basedOn w:val="Normal"/>
    <w:uiPriority w:val="99"/>
    <w:semiHidden/>
    <w:unhideWhenUsed/>
    <w:rsid w:val="003F3276"/>
    <w:pPr>
      <w:spacing w:before="100" w:beforeAutospacing="1" w:after="100" w:afterAutospacing="1" w:line="240" w:lineRule="auto"/>
      <w:jc w:val="left"/>
    </w:pPr>
    <w:rPr>
      <w:rFonts w:ascii="Times New Roman" w:eastAsia="Times New Roman" w:hAnsi="Times New Roman" w:cs="Times New Roman"/>
      <w:szCs w:val="24"/>
    </w:rPr>
  </w:style>
  <w:style w:type="paragraph" w:styleId="Header">
    <w:name w:val="header"/>
    <w:basedOn w:val="Normal"/>
    <w:link w:val="HeaderChar"/>
    <w:uiPriority w:val="99"/>
    <w:unhideWhenUsed/>
    <w:rsid w:val="00445D5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45D56"/>
    <w:rPr>
      <w:rFonts w:ascii="Arial" w:hAnsi="Arial" w:cs="Vrinda"/>
      <w:lang w:val="en-GB"/>
    </w:rPr>
  </w:style>
  <w:style w:type="paragraph" w:styleId="Footer">
    <w:name w:val="footer"/>
    <w:basedOn w:val="Normal"/>
    <w:link w:val="FooterChar"/>
    <w:uiPriority w:val="99"/>
    <w:unhideWhenUsed/>
    <w:rsid w:val="00445D5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45D56"/>
    <w:rPr>
      <w:rFonts w:ascii="Arial" w:hAnsi="Arial" w:cs="Vrinda"/>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42209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940</Words>
  <Characters>5359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2022-10-26T09:56:00Z</dcterms:created>
  <dcterms:modified xsi:type="dcterms:W3CDTF">2022-10-26T09:56:00Z</dcterms:modified>
</cp:coreProperties>
</file>