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82A147" w14:textId="43927779" w:rsidR="00C377C9" w:rsidRPr="00F50E89" w:rsidRDefault="00C377C9" w:rsidP="00403361">
      <w:pPr>
        <w:rPr>
          <w:b/>
          <w:bCs/>
          <w:sz w:val="36"/>
          <w:szCs w:val="36"/>
        </w:rPr>
      </w:pPr>
      <w:bookmarkStart w:id="0" w:name="_Hlk26392858"/>
      <w:r w:rsidRPr="00F50E89">
        <w:rPr>
          <w:b/>
          <w:bCs/>
          <w:sz w:val="36"/>
          <w:szCs w:val="36"/>
        </w:rPr>
        <w:t>Current and Predicted Changes in the External Environment and how they Relate to Human Resour</w:t>
      </w:r>
      <w:r w:rsidR="00B1782A" w:rsidRPr="00F50E89">
        <w:rPr>
          <w:b/>
          <w:bCs/>
          <w:sz w:val="36"/>
          <w:szCs w:val="36"/>
        </w:rPr>
        <w:t>cing Strategies at Tesco</w:t>
      </w:r>
    </w:p>
    <w:p w14:paraId="64FE22F0" w14:textId="048F440E" w:rsidR="00A65654" w:rsidRDefault="00A65654" w:rsidP="00403361"/>
    <w:p w14:paraId="07329206" w14:textId="0B00960F" w:rsidR="00A65654" w:rsidRDefault="00A65654" w:rsidP="00403361"/>
    <w:p w14:paraId="30897067" w14:textId="77777777" w:rsidR="00F50E89" w:rsidRPr="00501112" w:rsidRDefault="00F50E89" w:rsidP="00403361"/>
    <w:p w14:paraId="0065E307" w14:textId="52034E5D" w:rsidR="002B3B16" w:rsidRPr="00F50E89" w:rsidRDefault="00F50E89" w:rsidP="00A65654">
      <w:pPr>
        <w:rPr>
          <w:sz w:val="32"/>
          <w:szCs w:val="32"/>
        </w:rPr>
      </w:pPr>
      <w:r w:rsidRPr="00F50E89">
        <w:rPr>
          <w:sz w:val="32"/>
          <w:szCs w:val="32"/>
        </w:rPr>
        <w:t xml:space="preserve">Name: </w:t>
      </w:r>
      <w:r w:rsidR="00D656B6" w:rsidRPr="00F50E89">
        <w:rPr>
          <w:sz w:val="32"/>
          <w:szCs w:val="32"/>
        </w:rPr>
        <w:t>Prisca Kiongo</w:t>
      </w:r>
    </w:p>
    <w:p w14:paraId="575DEF52" w14:textId="1A70F314" w:rsidR="00B338FD" w:rsidRPr="00F50E89" w:rsidRDefault="00B338FD" w:rsidP="00A65654">
      <w:pPr>
        <w:rPr>
          <w:sz w:val="32"/>
          <w:szCs w:val="32"/>
        </w:rPr>
      </w:pPr>
      <w:r w:rsidRPr="00F50E89">
        <w:rPr>
          <w:sz w:val="32"/>
          <w:szCs w:val="32"/>
        </w:rPr>
        <w:t>Course</w:t>
      </w:r>
      <w:r w:rsidR="00977E0F" w:rsidRPr="00F50E89">
        <w:rPr>
          <w:sz w:val="32"/>
          <w:szCs w:val="32"/>
        </w:rPr>
        <w:t>: Human Resource Management (LCMB7000)</w:t>
      </w:r>
    </w:p>
    <w:p w14:paraId="49B30B88" w14:textId="5510568F" w:rsidR="00B338FD" w:rsidRPr="00F50E89" w:rsidRDefault="00B338FD" w:rsidP="00A65654">
      <w:pPr>
        <w:rPr>
          <w:sz w:val="32"/>
          <w:szCs w:val="32"/>
        </w:rPr>
      </w:pPr>
      <w:r w:rsidRPr="00F50E89">
        <w:rPr>
          <w:sz w:val="32"/>
          <w:szCs w:val="32"/>
        </w:rPr>
        <w:t>Instructor</w:t>
      </w:r>
      <w:r w:rsidR="00977E0F" w:rsidRPr="00F50E89">
        <w:rPr>
          <w:sz w:val="32"/>
          <w:szCs w:val="32"/>
        </w:rPr>
        <w:t>: Mary March</w:t>
      </w:r>
    </w:p>
    <w:p w14:paraId="74CE4C13" w14:textId="798C8FB6" w:rsidR="00B338FD" w:rsidRPr="00F50E89" w:rsidRDefault="00B338FD" w:rsidP="00A65654">
      <w:pPr>
        <w:rPr>
          <w:sz w:val="32"/>
          <w:szCs w:val="32"/>
        </w:rPr>
      </w:pPr>
      <w:r w:rsidRPr="00F50E89">
        <w:rPr>
          <w:sz w:val="32"/>
          <w:szCs w:val="32"/>
        </w:rPr>
        <w:t>Institution</w:t>
      </w:r>
      <w:r w:rsidR="00977E0F" w:rsidRPr="00F50E89">
        <w:rPr>
          <w:sz w:val="32"/>
          <w:szCs w:val="32"/>
        </w:rPr>
        <w:t>: UWTSD</w:t>
      </w:r>
    </w:p>
    <w:p w14:paraId="294975C8" w14:textId="60519B3A" w:rsidR="00B338FD" w:rsidRPr="00F50E89" w:rsidRDefault="00B338FD" w:rsidP="00A65654">
      <w:pPr>
        <w:rPr>
          <w:sz w:val="32"/>
          <w:szCs w:val="32"/>
        </w:rPr>
      </w:pPr>
      <w:r w:rsidRPr="00F50E89">
        <w:rPr>
          <w:sz w:val="32"/>
          <w:szCs w:val="32"/>
        </w:rPr>
        <w:t>City</w:t>
      </w:r>
      <w:r w:rsidR="00F50E89" w:rsidRPr="00F50E89">
        <w:rPr>
          <w:sz w:val="32"/>
          <w:szCs w:val="32"/>
        </w:rPr>
        <w:t>: London</w:t>
      </w:r>
    </w:p>
    <w:p w14:paraId="57F27010" w14:textId="2CC90851" w:rsidR="00B338FD" w:rsidRPr="00F50E89" w:rsidRDefault="00B338FD" w:rsidP="00A65654">
      <w:pPr>
        <w:rPr>
          <w:sz w:val="32"/>
          <w:szCs w:val="32"/>
        </w:rPr>
      </w:pPr>
      <w:r w:rsidRPr="00F50E89">
        <w:rPr>
          <w:sz w:val="32"/>
          <w:szCs w:val="32"/>
        </w:rPr>
        <w:t>Date</w:t>
      </w:r>
      <w:r w:rsidR="00F50E89" w:rsidRPr="00F50E89">
        <w:rPr>
          <w:sz w:val="32"/>
          <w:szCs w:val="32"/>
        </w:rPr>
        <w:t xml:space="preserve"> : 4 /12/2019</w:t>
      </w:r>
    </w:p>
    <w:p w14:paraId="6A708C26" w14:textId="7ABD8610" w:rsidR="00A65654" w:rsidRDefault="00A65654" w:rsidP="00BF13B2">
      <w:pPr>
        <w:jc w:val="both"/>
      </w:pPr>
    </w:p>
    <w:p w14:paraId="53CD021B" w14:textId="7AD6AE08" w:rsidR="00A65654" w:rsidRDefault="00A65654" w:rsidP="00BF13B2">
      <w:pPr>
        <w:jc w:val="both"/>
      </w:pPr>
    </w:p>
    <w:p w14:paraId="18DF5C26" w14:textId="4BDEDF5E" w:rsidR="00A65654" w:rsidRDefault="00A65654" w:rsidP="00BF13B2">
      <w:pPr>
        <w:jc w:val="both"/>
      </w:pPr>
    </w:p>
    <w:p w14:paraId="402BF084" w14:textId="70B6C9D9" w:rsidR="00A65654" w:rsidRDefault="00A65654" w:rsidP="00BF13B2">
      <w:pPr>
        <w:jc w:val="both"/>
      </w:pPr>
    </w:p>
    <w:p w14:paraId="2F6A7821" w14:textId="228F4BDA" w:rsidR="00A65654" w:rsidRDefault="00A65654" w:rsidP="00BF13B2">
      <w:pPr>
        <w:jc w:val="both"/>
      </w:pPr>
    </w:p>
    <w:p w14:paraId="0AC20589" w14:textId="77777777" w:rsidR="004A5214" w:rsidRPr="00101C5A" w:rsidRDefault="00C377C9" w:rsidP="00F50E89">
      <w:pPr>
        <w:rPr>
          <w:b/>
          <w:bCs/>
        </w:rPr>
      </w:pPr>
      <w:r w:rsidRPr="00101C5A">
        <w:rPr>
          <w:b/>
          <w:bCs/>
        </w:rPr>
        <w:t>Current and Predicted Changes in the External Environment and how they Relate to Human Resour</w:t>
      </w:r>
      <w:r w:rsidR="00B1782A" w:rsidRPr="00101C5A">
        <w:rPr>
          <w:b/>
          <w:bCs/>
        </w:rPr>
        <w:t>cing Strategies at Tesco</w:t>
      </w:r>
    </w:p>
    <w:p w14:paraId="51CB9ADB" w14:textId="77777777" w:rsidR="00F50E89" w:rsidRDefault="004A5214" w:rsidP="00403361">
      <w:pPr>
        <w:jc w:val="left"/>
      </w:pPr>
      <w:r w:rsidRPr="00501112">
        <w:tab/>
      </w:r>
    </w:p>
    <w:p w14:paraId="505B0593" w14:textId="0480871A" w:rsidR="004A5214" w:rsidRPr="00501112" w:rsidRDefault="004A5214" w:rsidP="00403361">
      <w:pPr>
        <w:jc w:val="left"/>
      </w:pPr>
      <w:r w:rsidRPr="00501112">
        <w:t>World economics, changing social attitudes, demography and technology are continually shaping how human resource personnel re</w:t>
      </w:r>
      <w:r w:rsidR="00E3110D" w:rsidRPr="00501112">
        <w:t>cruit employees to their respective organizations</w:t>
      </w:r>
      <w:r w:rsidRPr="00501112">
        <w:t xml:space="preserve">. The need for the right crop of </w:t>
      </w:r>
      <w:r w:rsidR="00E3110D" w:rsidRPr="00501112">
        <w:t xml:space="preserve">employees, boasting of the right sets of skills, all serving within their areas of strength, at the right monetary costs, and at the right time rings true in the contemporary corporate world more than ever before. </w:t>
      </w:r>
      <w:r w:rsidR="00146F86" w:rsidRPr="00501112">
        <w:t>Tesco Company is n</w:t>
      </w:r>
      <w:r w:rsidR="008C63BD" w:rsidRPr="00501112">
        <w:t xml:space="preserve">ot exempted from this now established </w:t>
      </w:r>
      <w:r w:rsidR="00146F86" w:rsidRPr="00501112">
        <w:t xml:space="preserve">corporate rule. </w:t>
      </w:r>
      <w:r w:rsidR="00E3110D" w:rsidRPr="00501112">
        <w:t xml:space="preserve">Given </w:t>
      </w:r>
      <w:r w:rsidR="008C63BD" w:rsidRPr="00501112">
        <w:t xml:space="preserve">the </w:t>
      </w:r>
      <w:r w:rsidR="00E3110D" w:rsidRPr="00501112">
        <w:t>existing concerns over skill inadequacies</w:t>
      </w:r>
      <w:r w:rsidR="008C63BD" w:rsidRPr="00501112">
        <w:t>,</w:t>
      </w:r>
      <w:r w:rsidR="00E3110D" w:rsidRPr="00501112">
        <w:t xml:space="preserve"> compounded with an ever</w:t>
      </w:r>
      <w:r w:rsidR="00C543E7">
        <w:t>-</w:t>
      </w:r>
      <w:r w:rsidR="00E3110D" w:rsidRPr="00501112">
        <w:t xml:space="preserve">increasing competition to attract top talent to </w:t>
      </w:r>
      <w:r w:rsidR="00146F86" w:rsidRPr="00501112">
        <w:t xml:space="preserve">several commercial organizations, </w:t>
      </w:r>
      <w:r w:rsidR="00B1782A">
        <w:t>organizations need</w:t>
      </w:r>
      <w:r w:rsidR="00146F86" w:rsidRPr="00501112">
        <w:t xml:space="preserve"> to explore and understand how several external environmental factors relate to and influence corporate resourcing strategie</w:t>
      </w:r>
      <w:r w:rsidR="00594238" w:rsidRPr="00501112">
        <w:t>s. Recruitment is a</w:t>
      </w:r>
      <w:r w:rsidR="00C543E7">
        <w:t xml:space="preserve"> necessary</w:t>
      </w:r>
      <w:r w:rsidR="00594238" w:rsidRPr="00501112">
        <w:t xml:space="preserve"> process that enjoys the powers to define and guide the future of an organization. Proper organization resourcing can keep a business ahead of the curve by ensuring </w:t>
      </w:r>
      <w:r w:rsidR="00C543E7">
        <w:t xml:space="preserve">the </w:t>
      </w:r>
      <w:r w:rsidR="00594238" w:rsidRPr="00501112">
        <w:t xml:space="preserve">efficiency of operations and also profitability. Also, approaches to recruitment can either make or disturb an organization’s success building stratagem. </w:t>
      </w:r>
      <w:r w:rsidR="00B13086" w:rsidRPr="00501112">
        <w:t xml:space="preserve">Overall, recruitment plays </w:t>
      </w:r>
      <w:r w:rsidR="00B1782A">
        <w:t xml:space="preserve">a vital role </w:t>
      </w:r>
      <w:r w:rsidR="00B13086" w:rsidRPr="00501112">
        <w:t>in shaping corporate success. There</w:t>
      </w:r>
      <w:r w:rsidR="00594238" w:rsidRPr="00501112">
        <w:t xml:space="preserve"> exists little doubt in the fact that hiring the right employees serves as the building units that propel </w:t>
      </w:r>
      <w:r w:rsidR="00B13086" w:rsidRPr="00501112">
        <w:t xml:space="preserve">a corporation to the next height of accomplishments. </w:t>
      </w:r>
    </w:p>
    <w:p w14:paraId="4EF1CA11" w14:textId="77777777" w:rsidR="008F07A0" w:rsidRPr="00501112" w:rsidRDefault="00713F7D" w:rsidP="00403361">
      <w:pPr>
        <w:jc w:val="left"/>
      </w:pPr>
      <w:r w:rsidRPr="00501112">
        <w:tab/>
        <w:t xml:space="preserve">Changes in </w:t>
      </w:r>
      <w:r w:rsidR="00B10557" w:rsidRPr="00501112">
        <w:t>external environmental fa</w:t>
      </w:r>
      <w:r w:rsidR="00310A35" w:rsidRPr="00501112">
        <w:t xml:space="preserve">ctors have </w:t>
      </w:r>
      <w:r w:rsidR="00B10557" w:rsidRPr="00501112">
        <w:t>a dire</w:t>
      </w:r>
      <w:r w:rsidR="00310A35" w:rsidRPr="00501112">
        <w:t>ct influence on</w:t>
      </w:r>
      <w:r w:rsidR="00B10557" w:rsidRPr="00501112">
        <w:t xml:space="preserve"> </w:t>
      </w:r>
      <w:r w:rsidRPr="00501112">
        <w:t xml:space="preserve">the </w:t>
      </w:r>
      <w:r w:rsidR="00B10557" w:rsidRPr="00501112">
        <w:t>recruitment strategies that different corporations employ to supply their work</w:t>
      </w:r>
      <w:r w:rsidR="00310A35" w:rsidRPr="00501112">
        <w:t xml:space="preserve"> structures</w:t>
      </w:r>
      <w:r w:rsidR="00596D2C" w:rsidRPr="00501112">
        <w:t xml:space="preserve"> with the right group </w:t>
      </w:r>
      <w:r w:rsidR="00B10557" w:rsidRPr="00501112">
        <w:t>of employees</w:t>
      </w:r>
      <w:r w:rsidR="007B0A8A" w:rsidRPr="00501112">
        <w:t>. As discussed before, these group</w:t>
      </w:r>
      <w:r w:rsidR="00C543E7">
        <w:t>s</w:t>
      </w:r>
      <w:r w:rsidR="007B0A8A" w:rsidRPr="00501112">
        <w:t xml:space="preserve"> of employees must have</w:t>
      </w:r>
      <w:r w:rsidR="00B10557" w:rsidRPr="00501112">
        <w:t xml:space="preserve"> the right mix of </w:t>
      </w:r>
      <w:r w:rsidR="00B10557" w:rsidRPr="00501112">
        <w:lastRenderedPageBreak/>
        <w:t xml:space="preserve">qualifications and abilities to complete certain tasks within such institutions. </w:t>
      </w:r>
      <w:r w:rsidRPr="00501112">
        <w:t xml:space="preserve">Recruitment methods, skills development, and the Brexit are just but a few in the list of current and predicted changes in the external environment that </w:t>
      </w:r>
      <w:r w:rsidR="007B0A8A" w:rsidRPr="00501112">
        <w:t xml:space="preserve">have been implicated </w:t>
      </w:r>
      <w:r w:rsidRPr="00501112">
        <w:t xml:space="preserve">and are projected to result in changes in people resourcing strategies at Tesco plc. </w:t>
      </w:r>
      <w:r w:rsidR="00310A35" w:rsidRPr="00501112">
        <w:t xml:space="preserve">A step by step analysis of the individual dynamics will not only highlight how well Tesco is doing in the midst of competition from other groceries and general merchandise retailers such as ASDA and Sainsbury’s but also help provide invaluable insight on what needs to be done in the wake of </w:t>
      </w:r>
      <w:r w:rsidR="00596D2C" w:rsidRPr="00501112">
        <w:t xml:space="preserve">the </w:t>
      </w:r>
      <w:r w:rsidR="00310A35" w:rsidRPr="00501112">
        <w:t>ever</w:t>
      </w:r>
      <w:r w:rsidR="00C543E7">
        <w:t>-</w:t>
      </w:r>
      <w:r w:rsidR="00310A35" w:rsidRPr="00501112">
        <w:t>shifting changes</w:t>
      </w:r>
      <w:r w:rsidR="008F07A0" w:rsidRPr="00501112">
        <w:t xml:space="preserve"> in the external environment. </w:t>
      </w:r>
    </w:p>
    <w:p w14:paraId="2CE1DD12" w14:textId="77777777" w:rsidR="00B1782A" w:rsidRDefault="00596D2C" w:rsidP="00403361">
      <w:pPr>
        <w:ind w:firstLine="720"/>
        <w:jc w:val="left"/>
      </w:pPr>
      <w:r w:rsidRPr="00501112">
        <w:t xml:space="preserve">To help initiate this discussion, it is important to first </w:t>
      </w:r>
      <w:r w:rsidR="00DA7C9A" w:rsidRPr="00501112">
        <w:t xml:space="preserve">focus on changes in recruitment methods as an external environmental factor and its relationship with human resourcing strategies at Tesco. </w:t>
      </w:r>
      <w:r w:rsidR="005D2A40" w:rsidRPr="00501112">
        <w:t>Recruitment techniques are ever</w:t>
      </w:r>
      <w:r w:rsidR="00C543E7">
        <w:t>-</w:t>
      </w:r>
      <w:r w:rsidR="00675F72" w:rsidRPr="00501112">
        <w:t>evolving, and with</w:t>
      </w:r>
      <w:r w:rsidR="005D2A40" w:rsidRPr="00501112">
        <w:t xml:space="preserve"> developments in internet technology, the h</w:t>
      </w:r>
      <w:r w:rsidR="00B1782A">
        <w:t>uman resource landscape has</w:t>
      </w:r>
      <w:r w:rsidR="005D2A40" w:rsidRPr="00501112">
        <w:t xml:space="preserve"> revolutionized to a great extent. </w:t>
      </w:r>
      <w:r w:rsidR="00B1782A">
        <w:t>A</w:t>
      </w:r>
      <w:r w:rsidR="005D2A40" w:rsidRPr="00501112">
        <w:t>bout two</w:t>
      </w:r>
      <w:r w:rsidR="00C543E7">
        <w:t>-</w:t>
      </w:r>
      <w:r w:rsidR="005D2A40" w:rsidRPr="00501112">
        <w:t xml:space="preserve">thirds of companies in the UK are currently using internet technology to </w:t>
      </w:r>
      <w:r w:rsidR="00675F72" w:rsidRPr="00501112">
        <w:t xml:space="preserve">source employees. However, traditional techniques are also still considered viable </w:t>
      </w:r>
      <w:r w:rsidR="00C543E7">
        <w:t>method</w:t>
      </w:r>
      <w:r w:rsidR="00675F72" w:rsidRPr="00501112">
        <w:t>s for human resourcing. Tesco Company is one of th</w:t>
      </w:r>
      <w:r w:rsidR="008C63BD" w:rsidRPr="00501112">
        <w:t>e corporations that heavily relies</w:t>
      </w:r>
      <w:r w:rsidR="00675F72" w:rsidRPr="00501112">
        <w:t xml:space="preserve"> on both </w:t>
      </w:r>
      <w:r w:rsidR="00381332">
        <w:t>traditional</w:t>
      </w:r>
      <w:r w:rsidR="00C543E7">
        <w:t xml:space="preserve"> and current </w:t>
      </w:r>
      <w:r w:rsidR="00675F72" w:rsidRPr="00501112">
        <w:t xml:space="preserve">techniques to </w:t>
      </w:r>
      <w:r w:rsidR="00162FC3" w:rsidRPr="00501112">
        <w:t xml:space="preserve">attract candidates. However, the </w:t>
      </w:r>
      <w:r w:rsidR="008C63BD" w:rsidRPr="00501112">
        <w:t>company today leans more toward</w:t>
      </w:r>
      <w:r w:rsidR="00162FC3" w:rsidRPr="00501112">
        <w:t xml:space="preserve"> modern recruitment methods such as web </w:t>
      </w:r>
      <w:r w:rsidR="008C63BD" w:rsidRPr="00501112">
        <w:t xml:space="preserve">advertising, talent search, </w:t>
      </w:r>
      <w:r w:rsidR="00162FC3" w:rsidRPr="00501112">
        <w:t>use of recruitment agencies</w:t>
      </w:r>
      <w:r w:rsidR="008C63BD" w:rsidRPr="00501112">
        <w:t>,</w:t>
      </w:r>
      <w:r w:rsidR="00162FC3" w:rsidRPr="00501112">
        <w:t xml:space="preserve"> and social media </w:t>
      </w:r>
      <w:r w:rsidR="008C63BD" w:rsidRPr="00501112">
        <w:t xml:space="preserve">platforms </w:t>
      </w:r>
      <w:r w:rsidR="00162FC3" w:rsidRPr="00501112">
        <w:t xml:space="preserve">as compared to traditional methods such as print advertising and advertising externally </w:t>
      </w:r>
      <w:r w:rsidR="00675F72" w:rsidRPr="00501112">
        <w:t>(CIPD 2015)</w:t>
      </w:r>
      <w:r w:rsidR="00162FC3" w:rsidRPr="00501112">
        <w:t xml:space="preserve">. Modern methods of human resourcing </w:t>
      </w:r>
      <w:r w:rsidR="00B1782A">
        <w:t>ar</w:t>
      </w:r>
      <w:r w:rsidR="00162FC3" w:rsidRPr="00501112">
        <w:t>e more effective as compared to conventional methods such as television, radio a</w:t>
      </w:r>
      <w:r w:rsidR="00B1782A">
        <w:t>nd print advertising. I</w:t>
      </w:r>
      <w:r w:rsidR="00162FC3" w:rsidRPr="00501112">
        <w:t xml:space="preserve">t is estimated </w:t>
      </w:r>
      <w:r w:rsidR="00333E65" w:rsidRPr="00501112">
        <w:t xml:space="preserve">that </w:t>
      </w:r>
      <w:r w:rsidR="00162FC3" w:rsidRPr="00501112">
        <w:t xml:space="preserve">by the end of the year, it shall have overtaken the </w:t>
      </w:r>
      <w:r w:rsidR="006B1150" w:rsidRPr="00501112">
        <w:t xml:space="preserve">latter </w:t>
      </w:r>
      <w:r w:rsidR="00B1782A">
        <w:t>forms of recruitment</w:t>
      </w:r>
      <w:r w:rsidR="006B1150" w:rsidRPr="00501112">
        <w:t>.</w:t>
      </w:r>
      <w:r w:rsidR="00B1782A">
        <w:t xml:space="preserve"> </w:t>
      </w:r>
    </w:p>
    <w:p w14:paraId="6FEACEC8" w14:textId="77777777" w:rsidR="00B10557" w:rsidRPr="00501112" w:rsidRDefault="006B1150" w:rsidP="00403361">
      <w:pPr>
        <w:ind w:firstLine="720"/>
        <w:jc w:val="left"/>
      </w:pPr>
      <w:r w:rsidRPr="00501112">
        <w:t xml:space="preserve">Additionally, </w:t>
      </w:r>
      <w:r w:rsidR="00C543E7">
        <w:t xml:space="preserve">the </w:t>
      </w:r>
      <w:r w:rsidRPr="00501112">
        <w:t xml:space="preserve">use of social media platforms such as Twitter has been proven to enable corporations to meet suitable candidates in a lot of ways. Sangeetha </w:t>
      </w:r>
      <w:r w:rsidR="00743489" w:rsidRPr="00501112">
        <w:t>(2010)</w:t>
      </w:r>
      <w:r w:rsidRPr="00501112">
        <w:t xml:space="preserve"> helped reaffirm this </w:t>
      </w:r>
      <w:r w:rsidRPr="00501112">
        <w:lastRenderedPageBreak/>
        <w:t xml:space="preserve">sentiment. In his publication in the IUP Journal of Business Strategy, he narrated that thanks to being active on social media, companies have been able to meet potential candidates to fill their employment gaps through shared discussion topics and shared connections. </w:t>
      </w:r>
      <w:r w:rsidR="00743489" w:rsidRPr="00501112">
        <w:t xml:space="preserve">He also added that a company’s social media activity helps expand its employer brand, and as a result, revealing its organizational culture to potential candidates. This attribute of social media is crucial for attracting top talent and especially for companies with </w:t>
      </w:r>
      <w:r w:rsidR="00C543E7">
        <w:t>popular</w:t>
      </w:r>
      <w:r w:rsidR="00743489" w:rsidRPr="00501112">
        <w:t xml:space="preserve"> </w:t>
      </w:r>
      <w:r w:rsidR="00C543E7">
        <w:t>corporate</w:t>
      </w:r>
      <w:r w:rsidR="00743489" w:rsidRPr="00501112">
        <w:t xml:space="preserve"> cultures. </w:t>
      </w:r>
    </w:p>
    <w:p w14:paraId="1E0BC74B" w14:textId="77777777" w:rsidR="00675F72" w:rsidRPr="00501112" w:rsidRDefault="00743489" w:rsidP="00403361">
      <w:pPr>
        <w:jc w:val="left"/>
      </w:pPr>
      <w:r w:rsidRPr="00501112">
        <w:tab/>
        <w:t xml:space="preserve">Having explored </w:t>
      </w:r>
      <w:r w:rsidR="00553E68" w:rsidRPr="00501112">
        <w:t>changes in recruitm</w:t>
      </w:r>
      <w:r w:rsidR="00C543E7">
        <w:t>ent methods at Tesco, it is essential</w:t>
      </w:r>
      <w:r w:rsidR="00553E68" w:rsidRPr="00501112">
        <w:t xml:space="preserve"> to take this discussion a step further by discussing how these changes impact human resourcing strategies at Tesco. First a</w:t>
      </w:r>
      <w:r w:rsidR="00B1782A">
        <w:t>nd foremost, Tesco has an</w:t>
      </w:r>
      <w:r w:rsidR="00553E68" w:rsidRPr="00501112">
        <w:t xml:space="preserve"> established employer brand. The company’s brand reflects on its culture, business mission as well as values. This human resourcing</w:t>
      </w:r>
      <w:r w:rsidR="00B1782A">
        <w:t xml:space="preserve"> strategy is a necessary</w:t>
      </w:r>
      <w:r w:rsidR="00553E68" w:rsidRPr="00501112">
        <w:t xml:space="preserve"> response to </w:t>
      </w:r>
      <w:r w:rsidR="00C750E9" w:rsidRPr="00501112">
        <w:t>the changes in methods of hiring employees at Tesco. According to CIPD, the employer brand is what sets apart one company from another</w:t>
      </w:r>
      <w:r w:rsidR="00333E65" w:rsidRPr="00501112">
        <w:t xml:space="preserve"> and helps show candidates why they s</w:t>
      </w:r>
      <w:r w:rsidR="00C750E9" w:rsidRPr="00501112">
        <w:t>hould work for one company and not another (CIPD 2010). Aside from</w:t>
      </w:r>
      <w:r w:rsidR="00C543E7">
        <w:t xml:space="preserve"> being</w:t>
      </w:r>
      <w:r w:rsidR="00C750E9" w:rsidRPr="00501112">
        <w:t xml:space="preserve"> a respectable employer brand, Tesco has also in place an applicant tracking system that automates the process of posting employment opportunities and finding qualified candidates for the company. This system is a perfect response to the shift from traditional to modern recruitment methods. </w:t>
      </w:r>
      <w:r w:rsidR="00D67B2F" w:rsidRPr="00501112">
        <w:t>The system incorporates several activities such as one-click job posting to multiple sites, interview scheduling</w:t>
      </w:r>
      <w:r w:rsidR="00C543E7">
        <w:t>,</w:t>
      </w:r>
      <w:r w:rsidR="00D67B2F" w:rsidRPr="00501112">
        <w:t xml:space="preserve"> and applicant sorting. Investing in an applicant tracking system saves Tesco both time and money. Finally, Tesco also creates job posts that positively reflect on the paper. Job posts are the first impression</w:t>
      </w:r>
      <w:r w:rsidR="00FD31D1" w:rsidRPr="00501112">
        <w:t xml:space="preserve">s that </w:t>
      </w:r>
      <w:r w:rsidR="00D67B2F" w:rsidRPr="00501112">
        <w:t>probable employees</w:t>
      </w:r>
      <w:r w:rsidR="00FD31D1" w:rsidRPr="00501112">
        <w:t xml:space="preserve"> will have of a company (CIPD 2015). Tesco comes off as professional and organized while still embracing its brand. </w:t>
      </w:r>
      <w:r w:rsidR="009173A6" w:rsidRPr="00501112">
        <w:t>The company’s advertisements on social media platforms such as LinkedIn are sleek</w:t>
      </w:r>
      <w:r w:rsidR="00B1782A">
        <w:t xml:space="preserve"> and well put-together. The </w:t>
      </w:r>
      <w:r w:rsidR="00B1782A">
        <w:lastRenderedPageBreak/>
        <w:t>ads help</w:t>
      </w:r>
      <w:r w:rsidR="009173A6" w:rsidRPr="00501112">
        <w:t xml:space="preserve"> the company attract more applicants and appeal to more applicants who fit in with the company’s culture. </w:t>
      </w:r>
    </w:p>
    <w:p w14:paraId="44E94CCE" w14:textId="77777777" w:rsidR="00B1782A" w:rsidRDefault="009173A6" w:rsidP="00403361">
      <w:pPr>
        <w:jc w:val="left"/>
      </w:pPr>
      <w:r w:rsidRPr="00501112">
        <w:tab/>
      </w:r>
      <w:r w:rsidR="00594867" w:rsidRPr="00501112">
        <w:t>Studying changes in skills development as an external environmental factor and how it relates</w:t>
      </w:r>
      <w:r w:rsidR="007B2CBB" w:rsidRPr="00501112">
        <w:t xml:space="preserve"> to human resourcing strategies at Tesco helps advance this discussion. </w:t>
      </w:r>
      <w:r w:rsidR="00F26EEE" w:rsidRPr="00501112">
        <w:t xml:space="preserve">The corporate world has changed dramatically over the past </w:t>
      </w:r>
      <w:r w:rsidR="00B1782A">
        <w:t>decade. S</w:t>
      </w:r>
      <w:r w:rsidR="00F26EEE" w:rsidRPr="00501112">
        <w:t xml:space="preserve">everal factors such as technological advances, brutal recession, a new generation of employees </w:t>
      </w:r>
      <w:r w:rsidR="00CB33E3" w:rsidRPr="00501112">
        <w:t>holding very dissimilar viewpoints of what employment should look like, and increased competition for skilled workers</w:t>
      </w:r>
      <w:r w:rsidR="00B1782A">
        <w:t xml:space="preserve"> shape the revolution</w:t>
      </w:r>
      <w:r w:rsidR="00CB33E3" w:rsidRPr="00501112">
        <w:t>. According to Susan Milligan</w:t>
      </w:r>
      <w:r w:rsidR="00C543E7">
        <w:t>,</w:t>
      </w:r>
      <w:r w:rsidR="00CB33E3" w:rsidRPr="00501112">
        <w:t xml:space="preserve"> on her publication on the SHRM Foundation, ten years down the line</w:t>
      </w:r>
      <w:r w:rsidR="00F530DB" w:rsidRPr="00501112">
        <w:t xml:space="preserve">, employers </w:t>
      </w:r>
      <w:r w:rsidR="00333E65" w:rsidRPr="00501112">
        <w:t>cited</w:t>
      </w:r>
      <w:r w:rsidR="00CB33E3" w:rsidRPr="00501112">
        <w:t xml:space="preserve"> providing leaders will the skills needed to be successful and succession planning</w:t>
      </w:r>
      <w:r w:rsidR="00F530DB" w:rsidRPr="00501112">
        <w:t xml:space="preserve"> as some of their future top challenges</w:t>
      </w:r>
      <w:r w:rsidR="00B1782A">
        <w:t xml:space="preserve"> </w:t>
      </w:r>
      <w:r w:rsidR="00B1782A" w:rsidRPr="00501112">
        <w:t>(Milligan 2017)</w:t>
      </w:r>
      <w:r w:rsidR="00CB33E3" w:rsidRPr="00501112">
        <w:t>. Today</w:t>
      </w:r>
      <w:r w:rsidR="00C543E7">
        <w:t>,</w:t>
      </w:r>
      <w:r w:rsidR="00CB33E3" w:rsidRPr="00501112">
        <w:t xml:space="preserve"> however, employers are complaining that increasing competition for consummate workers is one of the topmost concerns</w:t>
      </w:r>
      <w:r w:rsidR="00F530DB" w:rsidRPr="00501112">
        <w:t>.</w:t>
      </w:r>
    </w:p>
    <w:p w14:paraId="45345C65" w14:textId="77777777" w:rsidR="009173A6" w:rsidRPr="00501112" w:rsidRDefault="00F530DB" w:rsidP="00403361">
      <w:pPr>
        <w:ind w:firstLine="720"/>
        <w:jc w:val="left"/>
      </w:pPr>
      <w:r w:rsidRPr="00501112">
        <w:t>Consequently, employers are today more than ever before focused on human resource development at the workplace</w:t>
      </w:r>
      <w:r w:rsidR="00892AAD" w:rsidRPr="00501112">
        <w:t xml:space="preserve">. As opposed to wholly depending on fully </w:t>
      </w:r>
      <w:r w:rsidR="00B1782A">
        <w:t>developed employees, Tesco</w:t>
      </w:r>
      <w:r w:rsidR="00892AAD" w:rsidRPr="00501112">
        <w:t xml:space="preserve"> supplements </w:t>
      </w:r>
      <w:r w:rsidR="00C543E7">
        <w:t>externally sourced staff with its</w:t>
      </w:r>
      <w:r w:rsidR="00892AAD" w:rsidRPr="00501112">
        <w:t xml:space="preserve"> inter</w:t>
      </w:r>
      <w:r w:rsidR="00B1782A">
        <w:t>nally groomed personnel. The sourcing</w:t>
      </w:r>
      <w:r w:rsidR="00892AAD" w:rsidRPr="00501112">
        <w:t xml:space="preserve"> is partly due to competition from well-established rivals such as Aldi, Lidl, Waitrose and Morrison’s who are also eying the same group of workers to drive operations within their respective business premises. Today, the workplace at Tesco</w:t>
      </w:r>
      <w:r w:rsidR="00D824D1" w:rsidRPr="00501112">
        <w:t xml:space="preserve"> is highly individualized and more employee-focused. Human resource development at Tesco</w:t>
      </w:r>
      <w:r w:rsidR="00C543E7">
        <w:t>,</w:t>
      </w:r>
      <w:r w:rsidR="00D824D1" w:rsidRPr="00501112">
        <w:t xml:space="preserve"> among many other things</w:t>
      </w:r>
      <w:r w:rsidR="00C543E7">
        <w:t>,</w:t>
      </w:r>
      <w:r w:rsidR="00D824D1" w:rsidRPr="00501112">
        <w:t xml:space="preserve"> entails</w:t>
      </w:r>
      <w:r w:rsidR="00C543E7">
        <w:t>,</w:t>
      </w:r>
      <w:r w:rsidR="00D824D1" w:rsidRPr="00501112">
        <w:t xml:space="preserve"> according tuition services to entry</w:t>
      </w:r>
      <w:r w:rsidR="00C543E7">
        <w:t>-</w:t>
      </w:r>
      <w:r w:rsidR="00D824D1" w:rsidRPr="00501112">
        <w:t>level employees</w:t>
      </w:r>
      <w:r w:rsidR="00C543E7">
        <w:t>,</w:t>
      </w:r>
      <w:r w:rsidR="00B1782A">
        <w:t xml:space="preserve"> sharpen</w:t>
      </w:r>
      <w:r w:rsidR="00C543E7">
        <w:t xml:space="preserve"> their competencies and also prepare</w:t>
      </w:r>
      <w:r w:rsidR="00D824D1" w:rsidRPr="00501112">
        <w:t xml:space="preserve"> them for future employment opportunities. Moreover, employee skills development at Tesco also </w:t>
      </w:r>
      <w:r w:rsidR="00C543E7">
        <w:t>involve</w:t>
      </w:r>
      <w:r w:rsidR="00D824D1" w:rsidRPr="00501112">
        <w:t xml:space="preserve">s </w:t>
      </w:r>
      <w:r w:rsidR="00C543E7">
        <w:t xml:space="preserve">the </w:t>
      </w:r>
      <w:r w:rsidR="00D824D1" w:rsidRPr="00501112">
        <w:t xml:space="preserve">provision of flexible schedules to employees with family obligations and other personal commitments. </w:t>
      </w:r>
      <w:r w:rsidR="002529E9" w:rsidRPr="00501112">
        <w:t>Carrier development at Tesco has become gig-focused and agile</w:t>
      </w:r>
      <w:r w:rsidR="00333E65" w:rsidRPr="00501112">
        <w:t xml:space="preserve">. </w:t>
      </w:r>
      <w:r w:rsidR="00333E65" w:rsidRPr="00501112">
        <w:lastRenderedPageBreak/>
        <w:t>Feedback</w:t>
      </w:r>
      <w:r w:rsidR="002529E9" w:rsidRPr="00501112">
        <w:t xml:space="preserve"> channels have also become fluid with heavy reliance on annual reviews to gauge individual</w:t>
      </w:r>
      <w:r w:rsidR="00C543E7">
        <w:t>,</w:t>
      </w:r>
      <w:r w:rsidR="002529E9" w:rsidRPr="00501112">
        <w:t xml:space="preserve"> and collective performance of employees abolished for more flexible and less formal approaches. </w:t>
      </w:r>
      <w:r w:rsidR="00D824D1" w:rsidRPr="00501112">
        <w:t xml:space="preserve">Generally, it is easy to say that HR at Tesco is quickly shifting from processing papers to ensuring that employees feel valued and cared for at their various workstations. </w:t>
      </w:r>
    </w:p>
    <w:p w14:paraId="04C95534" w14:textId="77777777" w:rsidR="00675F72" w:rsidRPr="00501112" w:rsidRDefault="002529E9" w:rsidP="00403361">
      <w:pPr>
        <w:jc w:val="left"/>
      </w:pPr>
      <w:r w:rsidRPr="00501112">
        <w:tab/>
        <w:t>Following the examination of changes in employee skill deve</w:t>
      </w:r>
      <w:r w:rsidR="009A2941" w:rsidRPr="00501112">
        <w:t xml:space="preserve">lopment at Tesco, at this point, it is important </w:t>
      </w:r>
      <w:r w:rsidRPr="00501112">
        <w:t>to introduce how these changes have impacted human resourcing strategies at Tesco Company. Instead of hiring fully qualifi</w:t>
      </w:r>
      <w:r w:rsidR="009A2941" w:rsidRPr="00501112">
        <w:t xml:space="preserve">ed personnel to execute several </w:t>
      </w:r>
      <w:r w:rsidRPr="00501112">
        <w:t>operations at Tesco, the company now focuses</w:t>
      </w:r>
      <w:r w:rsidR="009A2941" w:rsidRPr="00501112">
        <w:t xml:space="preserve"> on hiring workers and whom they aim to develop and equip with several competencies that will enable them to execute various duties and that are related to their extant and future obligations. Moreover, Tesco seeks to better the general capabilities, discovers and exploits the available potential of its employees </w:t>
      </w:r>
      <w:r w:rsidR="00954997" w:rsidRPr="00501112">
        <w:t>as a strategy to making the employees better</w:t>
      </w:r>
      <w:r w:rsidR="00C543E7">
        <w:t>-</w:t>
      </w:r>
      <w:r w:rsidR="00954997" w:rsidRPr="00501112">
        <w:t xml:space="preserve">skilled personnel and also for their organizational developmental purposes. Finally, Tesco has implemented an organizational culture that encourages supervisor-subordinate relationships, that promotes collaboration, togetherness, and teamwork among sub-units at the workplace. This corporate culture contributes to pride and motivation as well as </w:t>
      </w:r>
      <w:r w:rsidR="00C543E7">
        <w:t xml:space="preserve">the </w:t>
      </w:r>
      <w:r w:rsidR="00954997" w:rsidRPr="00501112">
        <w:t xml:space="preserve">professional well-being of employees. </w:t>
      </w:r>
    </w:p>
    <w:p w14:paraId="3AD65C72" w14:textId="77777777" w:rsidR="00954997" w:rsidRPr="00501112" w:rsidRDefault="00881906" w:rsidP="00403361">
      <w:pPr>
        <w:jc w:val="left"/>
      </w:pPr>
      <w:r w:rsidRPr="00501112">
        <w:tab/>
        <w:t>W</w:t>
      </w:r>
      <w:r w:rsidR="00954997" w:rsidRPr="00501112">
        <w:t>hereas it is apparent that the human resource development efforts at Tesco</w:t>
      </w:r>
      <w:r w:rsidR="00F13048" w:rsidRPr="00501112">
        <w:t xml:space="preserve"> have paid off, there exists a dar</w:t>
      </w:r>
      <w:r w:rsidRPr="00501112">
        <w:t>k side to this endeavor that is</w:t>
      </w:r>
      <w:r w:rsidR="00F13048" w:rsidRPr="00501112">
        <w:t xml:space="preserve"> solely meant to give the corporation an edge over its business rivals. </w:t>
      </w:r>
      <w:r w:rsidR="00C543E7">
        <w:t>The p</w:t>
      </w:r>
      <w:r w:rsidR="00863E41" w:rsidRPr="00501112">
        <w:t>oachin</w:t>
      </w:r>
      <w:r w:rsidR="00704FE9" w:rsidRPr="00501112">
        <w:t xml:space="preserve">g of employees </w:t>
      </w:r>
      <w:r w:rsidR="00B1782A">
        <w:t xml:space="preserve">is </w:t>
      </w:r>
      <w:r w:rsidR="00704FE9" w:rsidRPr="00501112">
        <w:t xml:space="preserve">a </w:t>
      </w:r>
      <w:r w:rsidR="00863E41" w:rsidRPr="00501112">
        <w:t>ch</w:t>
      </w:r>
      <w:r w:rsidR="00B1782A">
        <w:t>allenge that Tesco faces</w:t>
      </w:r>
      <w:r w:rsidR="00863E41" w:rsidRPr="00501112">
        <w:t xml:space="preserve">, thanks to </w:t>
      </w:r>
      <w:r w:rsidR="00C543E7">
        <w:t xml:space="preserve">the </w:t>
      </w:r>
      <w:r w:rsidR="00863E41" w:rsidRPr="00501112">
        <w:t>present</w:t>
      </w:r>
      <w:r w:rsidR="00C543E7">
        <w:t>-</w:t>
      </w:r>
      <w:r w:rsidR="00863E41" w:rsidRPr="00501112">
        <w:t>day competitive market environment</w:t>
      </w:r>
      <w:r w:rsidR="00704FE9" w:rsidRPr="00501112">
        <w:t xml:space="preserve"> and the company’s efforts to better the competencies of its employees</w:t>
      </w:r>
      <w:r w:rsidR="00863E41" w:rsidRPr="00501112">
        <w:t>. Poaching of employees among major corporations in the UK is rampant</w:t>
      </w:r>
      <w:r w:rsidR="00C543E7">
        <w:t>,</w:t>
      </w:r>
      <w:r w:rsidR="00863E41" w:rsidRPr="00501112">
        <w:t xml:space="preserve"> and several companies risk being bled white. Some of the key contributors to this guerilla warfare that has been christened as poaching are compelling business pressures, the </w:t>
      </w:r>
      <w:r w:rsidR="00863E41" w:rsidRPr="00501112">
        <w:lastRenderedPageBreak/>
        <w:t xml:space="preserve">chance to work for more promising employers, and demanding deadlines </w:t>
      </w:r>
      <w:r w:rsidR="00704FE9" w:rsidRPr="00501112">
        <w:t>(Sheldon &amp; Li 2013). Tesco</w:t>
      </w:r>
      <w:r w:rsidR="00C543E7">
        <w:t>, however,</w:t>
      </w:r>
      <w:r w:rsidR="00704FE9" w:rsidRPr="00501112">
        <w:t xml:space="preserve"> does not have to lose its top talent to rival businesses anymore if they strive to improve on the following key areas. Tesco should invest in maintaining positive relationships across the employee hierarchy. Additionally, Tesco should also pay close attention to</w:t>
      </w:r>
      <w:r w:rsidR="00E42BE0" w:rsidRPr="00501112">
        <w:t xml:space="preserve"> identifying employee needs and address them appropriately. Finally, the corporation should make an effort to </w:t>
      </w:r>
      <w:r w:rsidR="00C543E7">
        <w:t>engage its employees regularly proactive</w:t>
      </w:r>
      <w:r w:rsidR="00B1782A">
        <w:t>ly</w:t>
      </w:r>
      <w:r w:rsidR="00E42BE0" w:rsidRPr="00501112">
        <w:t xml:space="preserve">. Mohlala, Goldman &amp; Goosen (2012) share helped reaffirm the opinions on how Tesco can ensure retention </w:t>
      </w:r>
      <w:r w:rsidR="00D101BE" w:rsidRPr="00501112">
        <w:t>of its</w:t>
      </w:r>
      <w:r w:rsidR="00E42BE0" w:rsidRPr="00501112">
        <w:t xml:space="preserve"> highly</w:t>
      </w:r>
      <w:r w:rsidR="00D101BE" w:rsidRPr="00501112">
        <w:t xml:space="preserve"> trained</w:t>
      </w:r>
      <w:r w:rsidR="00E42BE0" w:rsidRPr="00501112">
        <w:t xml:space="preserve"> and competent staff. </w:t>
      </w:r>
      <w:r w:rsidR="00D101BE" w:rsidRPr="00501112">
        <w:t>The trio c</w:t>
      </w:r>
      <w:r w:rsidR="00B1782A">
        <w:t>oncluded that companies should focus</w:t>
      </w:r>
      <w:r w:rsidR="00D101BE" w:rsidRPr="00501112">
        <w:t xml:space="preserve"> on delivering personalized and targeted campaigns that drive employee engagement, create friendly workstations and also offer reasonable salaries and benefits. </w:t>
      </w:r>
    </w:p>
    <w:p w14:paraId="4CA54FDD" w14:textId="77777777" w:rsidR="00624765" w:rsidRPr="00501112" w:rsidRDefault="00D43F96" w:rsidP="00403361">
      <w:pPr>
        <w:jc w:val="left"/>
      </w:pPr>
      <w:r w:rsidRPr="00501112">
        <w:tab/>
        <w:t>To help close this discussion, it is necessary to examine the impending withdrawal of the United Kingdom from the European Union (Brexit) and how it is estimated to affect human resourcing strategies in major corporations in the U</w:t>
      </w:r>
      <w:r w:rsidR="00B1782A">
        <w:t xml:space="preserve">K, Tesco being one of them. </w:t>
      </w:r>
      <w:r w:rsidR="000150EB" w:rsidRPr="00501112">
        <w:t>Brexit as at now</w:t>
      </w:r>
      <w:r w:rsidR="00C543E7">
        <w:t>,</w:t>
      </w:r>
      <w:r w:rsidR="000150EB" w:rsidRPr="00501112">
        <w:t xml:space="preserve"> is classified </w:t>
      </w:r>
      <w:r w:rsidRPr="00501112">
        <w:t xml:space="preserve">as a predicted </w:t>
      </w:r>
      <w:r w:rsidR="000150EB" w:rsidRPr="00501112">
        <w:t xml:space="preserve">change in </w:t>
      </w:r>
      <w:r w:rsidR="00C543E7">
        <w:t xml:space="preserve">the </w:t>
      </w:r>
      <w:r w:rsidR="000150EB" w:rsidRPr="00501112">
        <w:t xml:space="preserve">external environment and that once implemented, is projected to highly transform </w:t>
      </w:r>
      <w:r w:rsidR="00333E65" w:rsidRPr="00501112">
        <w:t>human resourcing techniques</w:t>
      </w:r>
      <w:r w:rsidR="000150EB" w:rsidRPr="00501112">
        <w:t xml:space="preserve"> within the UK. </w:t>
      </w:r>
      <w:r w:rsidR="003B6F05" w:rsidRPr="00501112">
        <w:t>To begin with, the Brexit is estimated to lead to labor shortages in the UK</w:t>
      </w:r>
      <w:r w:rsidR="00C543E7">
        <w:t>,</w:t>
      </w:r>
      <w:r w:rsidR="003B6F05" w:rsidRPr="00501112">
        <w:t xml:space="preserve"> and this will</w:t>
      </w:r>
      <w:r w:rsidR="00C543E7">
        <w:t>, in turn,</w:t>
      </w:r>
      <w:r w:rsidR="003B6F05" w:rsidRPr="00501112">
        <w:t xml:space="preserve"> impact the operations of companies such as Tesco. Membership of the European Union (EU) bears direct consequences on the UK labor market, thanks to free movement across all nations who are members of the EU. Membership of the EU also has a direct e</w:t>
      </w:r>
      <w:r w:rsidR="00C543E7">
        <w:t>ffect on the UK labor market through</w:t>
      </w:r>
      <w:r w:rsidR="003B6F05" w:rsidRPr="00501112">
        <w:t xml:space="preserve"> the contributions of immigration to the GDP of the United Kingdom nations (Bulmer &amp; Quaglia 2018). However, this is all about to change should the parliament vote in favor of leaving the EU. </w:t>
      </w:r>
      <w:r w:rsidR="00B1782A">
        <w:t>One of the provisions of Brexit include</w:t>
      </w:r>
      <w:r w:rsidR="00C543E7">
        <w:t>s</w:t>
      </w:r>
      <w:r w:rsidR="007B201F" w:rsidRPr="00501112">
        <w:t xml:space="preserve"> restricted free movement from the European nations into the UK. EU workers add up to 7% of the UK’s labor market overall. </w:t>
      </w:r>
      <w:r w:rsidR="007B201F" w:rsidRPr="00501112">
        <w:lastRenderedPageBreak/>
        <w:t>However, this percentage rises far much higher when considering low-skill jobs within the UK labor market</w:t>
      </w:r>
      <w:r w:rsidR="00C543E7">
        <w:t>,</w:t>
      </w:r>
      <w:r w:rsidR="007B201F" w:rsidRPr="00501112">
        <w:t xml:space="preserve"> with EU workers making up about 15% of these group</w:t>
      </w:r>
      <w:r w:rsidR="00C543E7">
        <w:t>s</w:t>
      </w:r>
      <w:r w:rsidR="007B201F" w:rsidRPr="00501112">
        <w:t xml:space="preserve"> of </w:t>
      </w:r>
      <w:r w:rsidR="00C045AE" w:rsidRPr="00501112">
        <w:t>workers (The R</w:t>
      </w:r>
      <w:r w:rsidR="007B201F" w:rsidRPr="00501112">
        <w:t>ecruitment &amp; Employment Confederation 2019). In this report</w:t>
      </w:r>
      <w:r w:rsidR="00C543E7">
        <w:t>,</w:t>
      </w:r>
      <w:r w:rsidR="007B201F" w:rsidRPr="00501112">
        <w:t xml:space="preserve"> therefore, it is vital to study the post-Brexit immigration strategy to address the issue of replacing low-skill roles </w:t>
      </w:r>
      <w:r w:rsidR="00C045AE" w:rsidRPr="00501112">
        <w:t xml:space="preserve">following </w:t>
      </w:r>
      <w:r w:rsidR="00C543E7">
        <w:t xml:space="preserve">the </w:t>
      </w:r>
      <w:r w:rsidR="00C045AE" w:rsidRPr="00501112">
        <w:t>banning of free movement. What will recruiters and employers do to lure British nationalities into working jobs currently performed by low skill EU nationalists? Recent studies by The Recruitment &amp; Employment Confederation reveal that however hard corpo</w:t>
      </w:r>
      <w:r w:rsidR="00B1782A">
        <w:t>rations are going to fight</w:t>
      </w:r>
      <w:r w:rsidR="00C045AE" w:rsidRPr="00501112">
        <w:t xml:space="preserve"> to fill employment gaps left by EU nationalists post Brexit, they will be destined to failure as there are not enough UK nationa</w:t>
      </w:r>
      <w:r w:rsidR="00B1782A">
        <w:t>ls keen on taking</w:t>
      </w:r>
      <w:r w:rsidR="00C045AE" w:rsidRPr="00501112">
        <w:t xml:space="preserve"> traditionally unattractive</w:t>
      </w:r>
      <w:r w:rsidR="00B1782A">
        <w:t xml:space="preserve"> roles</w:t>
      </w:r>
      <w:r w:rsidR="00C045AE" w:rsidRPr="00501112">
        <w:t xml:space="preserve"> (The Recruitment &amp; Employment Confederation 2019). </w:t>
      </w:r>
      <w:r w:rsidR="004D02FF" w:rsidRPr="00501112">
        <w:t xml:space="preserve">The Recruitment &amp; Employment Confederation (2019) went a step further to indicate that even if companies change their methods of automation and recruitment, they are never going to succeed at compensating for the gap that is estimated to be left behind by EU workers following the successful implementation of the Brexit. </w:t>
      </w:r>
    </w:p>
    <w:p w14:paraId="7CF5B1F0" w14:textId="77777777" w:rsidR="00624765" w:rsidRPr="00501112" w:rsidRDefault="00624765" w:rsidP="00403361">
      <w:pPr>
        <w:jc w:val="left"/>
      </w:pPr>
      <w:r w:rsidRPr="00501112">
        <w:tab/>
        <w:t xml:space="preserve">The above discussion is not complete until after consideration of how Brexit is estimated to affect human resourcing strategies within the UK. Chris Kerridge (2019) reported that the war for talent in the UK will be tougher than ever seen before. In addition, He publicized that </w:t>
      </w:r>
      <w:r w:rsidR="00AB7C49" w:rsidRPr="00501112">
        <w:t xml:space="preserve">HR will have </w:t>
      </w:r>
      <w:r w:rsidR="00B1782A">
        <w:t xml:space="preserve">to be a lot more creative </w:t>
      </w:r>
      <w:r w:rsidR="00AB7C49" w:rsidRPr="00501112">
        <w:t>to retain top talent within corporations. Finally, he also disclosed that a lot of emphasis will be placed on workforce management than it has never been before. First</w:t>
      </w:r>
      <w:r w:rsidR="00C543E7">
        <w:t>,</w:t>
      </w:r>
      <w:r w:rsidR="00AB7C49" w:rsidRPr="00501112">
        <w:t xml:space="preserve"> focusing on </w:t>
      </w:r>
      <w:r w:rsidR="00C543E7">
        <w:t xml:space="preserve">the </w:t>
      </w:r>
      <w:r w:rsidR="00AB7C49" w:rsidRPr="00501112">
        <w:t>competition for top talents, restriction of free movement of EU citizens into the UK is estimated to make the U</w:t>
      </w:r>
      <w:r w:rsidR="00C543E7">
        <w:t>K a less popular destination for</w:t>
      </w:r>
      <w:r w:rsidR="00AB7C49" w:rsidRPr="00501112">
        <w:t xml:space="preserve"> EU citizens. This was already evidenced post the Brexit referendum when the number of EU citizens traveling into the UK sharply declined. Things are only envisaged to get worse should the bill be passed. </w:t>
      </w:r>
      <w:r w:rsidR="00AB7C49" w:rsidRPr="00501112">
        <w:lastRenderedPageBreak/>
        <w:t xml:space="preserve">However, the severity of this factor will heavily rely on how negotiations proceed post-Brexit. The UK is urged to at least negotiate free movement of top talent from across the EU nations into the UK. Only this way will it be able to save the operations of businesses such as Tesco. Failure to do so may lead to a reduction in </w:t>
      </w:r>
      <w:r w:rsidR="00C543E7">
        <w:t xml:space="preserve">the </w:t>
      </w:r>
      <w:r w:rsidR="002F2808" w:rsidRPr="00501112">
        <w:t xml:space="preserve">economic </w:t>
      </w:r>
      <w:r w:rsidR="00C543E7">
        <w:t>activitie</w:t>
      </w:r>
      <w:r w:rsidR="002F2808" w:rsidRPr="00501112">
        <w:t xml:space="preserve">s of some of the major companies in the UK, Tesco being one of the key suspects as it to a key extent relies on employees from outside the UK to drive several operations within the company. </w:t>
      </w:r>
    </w:p>
    <w:p w14:paraId="78B85086" w14:textId="23A9E6AD" w:rsidR="002F2808" w:rsidRDefault="002F2808" w:rsidP="00403361">
      <w:pPr>
        <w:jc w:val="left"/>
      </w:pPr>
      <w:r w:rsidRPr="00501112">
        <w:tab/>
        <w:t>Finally, focusing on how Brexit will make HR more inventive so as attract and retain employees and that Brexit will lead to massive investments in workforce management, this is what Porte</w:t>
      </w:r>
      <w:r w:rsidR="00AA312F" w:rsidRPr="00501112">
        <w:t>s</w:t>
      </w:r>
      <w:r w:rsidRPr="00501112">
        <w:t xml:space="preserve"> and Forte (2017) had to say. The duo narrated that corporations will be forced into keeping up with legal changes as the basic humane employment practices and the rigorous protection of trade union rights </w:t>
      </w:r>
      <w:r w:rsidR="008F5794" w:rsidRPr="00501112">
        <w:t>previously introduced by the EU are likely to be protected and upheld by the UK’s separate membership to the European Convention of Human Rights (ECHR). Also, legislation that did initially have EU input are likely to remain active. Consequently, companies su</w:t>
      </w:r>
      <w:r w:rsidR="00B1782A">
        <w:t>ch as Tesco will cover</w:t>
      </w:r>
      <w:r w:rsidR="008F5794" w:rsidRPr="00501112">
        <w:t xml:space="preserve"> legislation such as shared pension leaves and </w:t>
      </w:r>
      <w:r w:rsidR="00736456" w:rsidRPr="00501112">
        <w:t xml:space="preserve">pension </w:t>
      </w:r>
      <w:r w:rsidR="008F5794" w:rsidRPr="00501112">
        <w:t>auto-enrolment. Furthermore, corporations such as Tesco are expected to make changes on holiday pay limitations and annual leave carry-over for employees seeking long-term leaves. Dhingra, Machin</w:t>
      </w:r>
      <w:r w:rsidR="00C543E7">
        <w:t>,</w:t>
      </w:r>
      <w:r w:rsidR="008F5794" w:rsidRPr="00501112">
        <w:t xml:space="preserve"> and </w:t>
      </w:r>
      <w:r w:rsidR="00736456" w:rsidRPr="00501112">
        <w:t xml:space="preserve">Overman (2017) helped reinstate the opinions of Porte and Forte regarding the effects of Brexit on workforce management. The trio alluded that Brexit will create market volatility in the UK; thereby, having a significant amount of impacts on all types of pension schemes, allowing </w:t>
      </w:r>
      <w:r w:rsidR="00AA312F" w:rsidRPr="00501112">
        <w:t xml:space="preserve">Tesco </w:t>
      </w:r>
      <w:r w:rsidR="00736456" w:rsidRPr="00501112">
        <w:t>employees to enjoy their collective consultation rights, and also causing equal treatment of all workers.</w:t>
      </w:r>
    </w:p>
    <w:p w14:paraId="48034AB9" w14:textId="415666CF" w:rsidR="00F50E89" w:rsidRDefault="00F50E89" w:rsidP="00403361">
      <w:pPr>
        <w:jc w:val="left"/>
      </w:pPr>
    </w:p>
    <w:p w14:paraId="2AB2F79B" w14:textId="77777777" w:rsidR="00F50E89" w:rsidRPr="00501112" w:rsidRDefault="00F50E89" w:rsidP="00403361">
      <w:pPr>
        <w:jc w:val="left"/>
      </w:pPr>
    </w:p>
    <w:p w14:paraId="51F62D20" w14:textId="77777777" w:rsidR="00AA312F" w:rsidRPr="00501112" w:rsidRDefault="00AA312F" w:rsidP="00403361">
      <w:pPr>
        <w:rPr>
          <w:b/>
        </w:rPr>
      </w:pPr>
      <w:r w:rsidRPr="00501112">
        <w:rPr>
          <w:b/>
        </w:rPr>
        <w:lastRenderedPageBreak/>
        <w:t>Conclusion</w:t>
      </w:r>
    </w:p>
    <w:p w14:paraId="6C2DF59F" w14:textId="77777777" w:rsidR="00AA312F" w:rsidRPr="00501112" w:rsidRDefault="00AA312F" w:rsidP="00403361">
      <w:pPr>
        <w:jc w:val="left"/>
      </w:pPr>
      <w:r w:rsidRPr="00501112">
        <w:tab/>
        <w:t xml:space="preserve">Current and predicted changes in the external environment </w:t>
      </w:r>
      <w:r w:rsidR="008C63BD" w:rsidRPr="00501112">
        <w:t xml:space="preserve">have direct implications on human resourcing strategies within various corporations. Factors </w:t>
      </w:r>
      <w:r w:rsidRPr="00501112">
        <w:t xml:space="preserve">such as changes in recruitment methods from traditional approaches such as print advertising to use of the social media and </w:t>
      </w:r>
      <w:r w:rsidR="008C63BD" w:rsidRPr="00501112">
        <w:t>use of recruitment agencies, the need to offer more training services to employees after recruitment and the impending decision on Brexit have been qualified to lead to various consequences, and most of which are beneficial to employers. Companies have also not been left behind in enjoying such benefits as act</w:t>
      </w:r>
      <w:r w:rsidR="00B1782A">
        <w:t xml:space="preserve">ivities such as reaching out </w:t>
      </w:r>
      <w:r w:rsidR="00C543E7">
        <w:t xml:space="preserve">to </w:t>
      </w:r>
      <w:r w:rsidR="00B1782A">
        <w:t>top</w:t>
      </w:r>
      <w:r w:rsidR="008C63BD" w:rsidRPr="00501112">
        <w:t xml:space="preserve"> probable candidates within the shorte</w:t>
      </w:r>
      <w:r w:rsidR="00B1782A">
        <w:t xml:space="preserve">st time possible is </w:t>
      </w:r>
      <w:r w:rsidR="008C63BD" w:rsidRPr="00501112">
        <w:t>accelerated. Some benefits caused by these changes</w:t>
      </w:r>
      <w:r w:rsidR="00C543E7">
        <w:t>;</w:t>
      </w:r>
      <w:r w:rsidR="008C63BD" w:rsidRPr="00501112">
        <w:t xml:space="preserve"> however, leave companies with great deals of vulnerabilities. These risks include increased chances of poaching of top talent from companies with the allure of bette</w:t>
      </w:r>
      <w:bookmarkStart w:id="1" w:name="_GoBack"/>
      <w:bookmarkEnd w:id="1"/>
      <w:r w:rsidR="008C63BD" w:rsidRPr="00501112">
        <w:t>r compensations and more relaxed working environments.</w:t>
      </w:r>
    </w:p>
    <w:p w14:paraId="3A34BC2A" w14:textId="77777777" w:rsidR="008C63BD" w:rsidRPr="00501112" w:rsidRDefault="008C63BD" w:rsidP="00403361">
      <w:pPr>
        <w:jc w:val="left"/>
      </w:pPr>
    </w:p>
    <w:p w14:paraId="14236436" w14:textId="77777777" w:rsidR="008C63BD" w:rsidRPr="00501112" w:rsidRDefault="008C63BD" w:rsidP="00403361">
      <w:pPr>
        <w:jc w:val="left"/>
      </w:pPr>
    </w:p>
    <w:p w14:paraId="2CC83400" w14:textId="77777777" w:rsidR="008F07A0" w:rsidRPr="00501112" w:rsidRDefault="008F07A0" w:rsidP="00403361">
      <w:r w:rsidRPr="00501112">
        <w:br w:type="page"/>
      </w:r>
    </w:p>
    <w:p w14:paraId="177FA950" w14:textId="77777777" w:rsidR="00675F72" w:rsidRPr="00F50E89" w:rsidRDefault="008F07A0" w:rsidP="00403361">
      <w:pPr>
        <w:rPr>
          <w:b/>
          <w:bCs/>
          <w:sz w:val="28"/>
          <w:szCs w:val="28"/>
        </w:rPr>
      </w:pPr>
      <w:r w:rsidRPr="00F50E89">
        <w:rPr>
          <w:b/>
          <w:bCs/>
          <w:sz w:val="28"/>
          <w:szCs w:val="28"/>
        </w:rPr>
        <w:lastRenderedPageBreak/>
        <w:t xml:space="preserve">References </w:t>
      </w:r>
    </w:p>
    <w:p w14:paraId="178F1637" w14:textId="77777777" w:rsidR="004D02FF" w:rsidRPr="00501112" w:rsidRDefault="004D02FF" w:rsidP="00403361">
      <w:pPr>
        <w:ind w:left="720" w:hanging="720"/>
        <w:jc w:val="left"/>
      </w:pPr>
      <w:r w:rsidRPr="00501112">
        <w:t xml:space="preserve">Bulmer, S, &amp; Quaglia, L 2018. “The politics and economics of Brexit,” </w:t>
      </w:r>
      <w:r w:rsidRPr="00501112">
        <w:rPr>
          <w:i/>
        </w:rPr>
        <w:t xml:space="preserve">Journal of European Public Policy, </w:t>
      </w:r>
      <w:r w:rsidRPr="00501112">
        <w:t xml:space="preserve">vol. 25, no. 8, pp. 1089-1098, doi: </w:t>
      </w:r>
      <w:hyperlink r:id="rId7" w:history="1">
        <w:r w:rsidRPr="00501112">
          <w:rPr>
            <w:rStyle w:val="Hyperlink"/>
            <w:color w:val="auto"/>
            <w:u w:val="none"/>
          </w:rPr>
          <w:t>https://doi.org/10.1080/13501763.2018.1467957</w:t>
        </w:r>
      </w:hyperlink>
    </w:p>
    <w:p w14:paraId="6753FFA3" w14:textId="77777777" w:rsidR="00675F72" w:rsidRPr="00501112" w:rsidRDefault="00675F72" w:rsidP="00403361">
      <w:pPr>
        <w:jc w:val="left"/>
        <w:rPr>
          <w:rStyle w:val="Hyperlink"/>
          <w:i/>
          <w:color w:val="auto"/>
          <w:u w:val="none"/>
        </w:rPr>
      </w:pPr>
      <w:r w:rsidRPr="00501112">
        <w:t xml:space="preserve">CIPD 2015, </w:t>
      </w:r>
      <w:r w:rsidRPr="00501112">
        <w:rPr>
          <w:i/>
        </w:rPr>
        <w:t xml:space="preserve">Resourcing and talent planning, </w:t>
      </w:r>
      <w:hyperlink r:id="rId8" w:history="1">
        <w:r w:rsidR="00743489" w:rsidRPr="00501112">
          <w:rPr>
            <w:rStyle w:val="Hyperlink"/>
            <w:i/>
            <w:color w:val="auto"/>
            <w:u w:val="none"/>
          </w:rPr>
          <w:t>https://www.cipd.co.uk/Images/resourcing-talent-planning_2015_tcm18-11303.pdf</w:t>
        </w:r>
      </w:hyperlink>
    </w:p>
    <w:p w14:paraId="1C83113E" w14:textId="77777777" w:rsidR="00736456" w:rsidRPr="00501112" w:rsidRDefault="00736456" w:rsidP="00403361">
      <w:pPr>
        <w:ind w:left="720" w:hanging="720"/>
        <w:jc w:val="left"/>
        <w:rPr>
          <w:rStyle w:val="Hyperlink"/>
          <w:color w:val="auto"/>
          <w:u w:val="none"/>
        </w:rPr>
      </w:pPr>
      <w:r w:rsidRPr="00501112">
        <w:rPr>
          <w:rStyle w:val="Hyperlink"/>
          <w:color w:val="auto"/>
          <w:u w:val="none"/>
        </w:rPr>
        <w:t xml:space="preserve">Dhingra, S, Machin, S, &amp; Overman, H 2017, “Local effects of Brexit,” </w:t>
      </w:r>
      <w:r w:rsidRPr="00501112">
        <w:rPr>
          <w:rStyle w:val="Hyperlink"/>
          <w:i/>
          <w:color w:val="auto"/>
          <w:u w:val="none"/>
        </w:rPr>
        <w:t xml:space="preserve">SAGE Journals, </w:t>
      </w:r>
      <w:r w:rsidRPr="00501112">
        <w:rPr>
          <w:rStyle w:val="Hyperlink"/>
          <w:color w:val="auto"/>
          <w:u w:val="none"/>
        </w:rPr>
        <w:t xml:space="preserve">vol. 242, no. 1, pp. R24-R36, doi: </w:t>
      </w:r>
      <w:hyperlink r:id="rId9" w:history="1">
        <w:r w:rsidRPr="00501112">
          <w:rPr>
            <w:rStyle w:val="Hyperlink"/>
            <w:color w:val="auto"/>
            <w:u w:val="none"/>
          </w:rPr>
          <w:t>https://doi.org/10.1177/002795011724200112</w:t>
        </w:r>
      </w:hyperlink>
    </w:p>
    <w:p w14:paraId="6B39491E" w14:textId="77777777" w:rsidR="00F530DB" w:rsidRPr="00501112" w:rsidRDefault="00F530DB" w:rsidP="00403361">
      <w:pPr>
        <w:ind w:left="720" w:hanging="720"/>
        <w:jc w:val="left"/>
        <w:rPr>
          <w:rStyle w:val="Hyperlink"/>
          <w:color w:val="auto"/>
          <w:u w:val="none"/>
        </w:rPr>
      </w:pPr>
      <w:r w:rsidRPr="00501112">
        <w:t xml:space="preserve">Milligan, S 2017, “6 trends that changed HR over the past decade,” </w:t>
      </w:r>
      <w:r w:rsidRPr="00501112">
        <w:rPr>
          <w:i/>
        </w:rPr>
        <w:t xml:space="preserve">SHRM, </w:t>
      </w:r>
      <w:hyperlink r:id="rId10" w:history="1">
        <w:r w:rsidRPr="00501112">
          <w:rPr>
            <w:rStyle w:val="Hyperlink"/>
            <w:color w:val="auto"/>
            <w:u w:val="none"/>
          </w:rPr>
          <w:t>https://www.shrm.org/hr-today/news/hr-magazine/0817/pages/6-trends-that-changed-hr-over-the-past-decade.aspx</w:t>
        </w:r>
      </w:hyperlink>
    </w:p>
    <w:p w14:paraId="0FB6FCB0" w14:textId="77777777" w:rsidR="00D101BE" w:rsidRPr="00501112" w:rsidRDefault="00D101BE" w:rsidP="00403361">
      <w:pPr>
        <w:ind w:left="720" w:hanging="720"/>
        <w:jc w:val="left"/>
        <w:rPr>
          <w:rStyle w:val="Hyperlink"/>
          <w:color w:val="auto"/>
          <w:u w:val="none"/>
        </w:rPr>
      </w:pPr>
      <w:r w:rsidRPr="00501112">
        <w:rPr>
          <w:rStyle w:val="Hyperlink"/>
          <w:color w:val="auto"/>
          <w:u w:val="none"/>
        </w:rPr>
        <w:t xml:space="preserve">Mohlala, J, Goldman, GA, &amp; Goosen, X 2012, “Employee retention within the information technology </w:t>
      </w:r>
      <w:r w:rsidR="00D43F96" w:rsidRPr="00501112">
        <w:rPr>
          <w:rStyle w:val="Hyperlink"/>
          <w:color w:val="auto"/>
          <w:u w:val="none"/>
        </w:rPr>
        <w:t xml:space="preserve">division of a South African bank: original research,” </w:t>
      </w:r>
      <w:r w:rsidR="00D43F96" w:rsidRPr="00501112">
        <w:rPr>
          <w:rStyle w:val="Hyperlink"/>
          <w:i/>
          <w:color w:val="auto"/>
          <w:u w:val="none"/>
        </w:rPr>
        <w:t xml:space="preserve">SA Journal of Human Resource Management, </w:t>
      </w:r>
      <w:r w:rsidR="00D43F96" w:rsidRPr="00501112">
        <w:rPr>
          <w:rStyle w:val="Hyperlink"/>
          <w:color w:val="auto"/>
          <w:u w:val="none"/>
        </w:rPr>
        <w:t>vol. 10, no. 2, pp. 1-11.</w:t>
      </w:r>
    </w:p>
    <w:p w14:paraId="7A0897EB" w14:textId="77777777" w:rsidR="00736456" w:rsidRPr="00501112" w:rsidRDefault="00AA312F" w:rsidP="00403361">
      <w:pPr>
        <w:tabs>
          <w:tab w:val="left" w:pos="1800"/>
        </w:tabs>
        <w:ind w:left="720" w:hanging="720"/>
        <w:jc w:val="left"/>
        <w:rPr>
          <w:rStyle w:val="Hyperlink"/>
          <w:color w:val="auto"/>
          <w:u w:val="none"/>
        </w:rPr>
      </w:pPr>
      <w:r w:rsidRPr="00501112">
        <w:rPr>
          <w:rStyle w:val="Hyperlink"/>
          <w:color w:val="auto"/>
          <w:u w:val="none"/>
        </w:rPr>
        <w:t xml:space="preserve">Portes, J, &amp; Forte, G 2017, “The economic effect of Brexit-induced reduction sin migration,” </w:t>
      </w:r>
      <w:r w:rsidRPr="00501112">
        <w:rPr>
          <w:rStyle w:val="Hyperlink"/>
          <w:i/>
          <w:color w:val="auto"/>
          <w:u w:val="none"/>
        </w:rPr>
        <w:t xml:space="preserve">Oxford Review of Economic Policy, </w:t>
      </w:r>
      <w:r w:rsidRPr="00501112">
        <w:rPr>
          <w:rStyle w:val="Hyperlink"/>
          <w:color w:val="auto"/>
          <w:u w:val="none"/>
        </w:rPr>
        <w:t xml:space="preserve">vol. 33, no. 1, pp. S31-S44, doi: </w:t>
      </w:r>
      <w:hyperlink r:id="rId11" w:history="1">
        <w:r w:rsidRPr="00501112">
          <w:rPr>
            <w:rStyle w:val="Hyperlink"/>
            <w:color w:val="auto"/>
            <w:u w:val="none"/>
          </w:rPr>
          <w:t>https://doi.org/10.1093/oxrep/grx008</w:t>
        </w:r>
      </w:hyperlink>
    </w:p>
    <w:p w14:paraId="36B9041D" w14:textId="77777777" w:rsidR="004D02FF" w:rsidRPr="00501112" w:rsidRDefault="004D02FF" w:rsidP="00403361">
      <w:pPr>
        <w:ind w:left="720" w:hanging="720"/>
        <w:jc w:val="left"/>
        <w:rPr>
          <w:rStyle w:val="Hyperlink"/>
          <w:color w:val="auto"/>
          <w:u w:val="none"/>
        </w:rPr>
      </w:pPr>
      <w:r w:rsidRPr="00501112">
        <w:rPr>
          <w:rStyle w:val="Hyperlink"/>
          <w:color w:val="auto"/>
          <w:u w:val="none"/>
        </w:rPr>
        <w:t xml:space="preserve">Recruitment &amp; Employment Confederation 2019, </w:t>
      </w:r>
      <w:r w:rsidR="00624765" w:rsidRPr="00501112">
        <w:rPr>
          <w:rStyle w:val="Hyperlink"/>
          <w:color w:val="auto"/>
          <w:u w:val="none"/>
        </w:rPr>
        <w:t>“</w:t>
      </w:r>
      <w:r w:rsidR="00624765" w:rsidRPr="00501112">
        <w:rPr>
          <w:rStyle w:val="Hyperlink"/>
          <w:i/>
          <w:color w:val="auto"/>
          <w:u w:val="none"/>
        </w:rPr>
        <w:t>Ready, willing and able? Can the UK labor force meet demand after Brexit?</w:t>
      </w:r>
      <w:r w:rsidR="00624765" w:rsidRPr="00501112">
        <w:rPr>
          <w:rStyle w:val="Hyperlink"/>
          <w:color w:val="auto"/>
          <w:u w:val="none"/>
        </w:rPr>
        <w:t xml:space="preserve">” </w:t>
      </w:r>
      <w:hyperlink r:id="rId12" w:history="1">
        <w:r w:rsidR="00624765" w:rsidRPr="00501112">
          <w:rPr>
            <w:rStyle w:val="Hyperlink"/>
            <w:color w:val="auto"/>
            <w:u w:val="none"/>
          </w:rPr>
          <w:t>https://www.rec.uk.com/news-and-policy/policy-and-campaigns/brexit/can-the-uk-labour-force-meet-demand-after-brexit</w:t>
        </w:r>
      </w:hyperlink>
    </w:p>
    <w:p w14:paraId="72DF9C2E" w14:textId="77777777" w:rsidR="00743489" w:rsidRPr="00501112" w:rsidRDefault="00743489" w:rsidP="00403361">
      <w:pPr>
        <w:ind w:left="720" w:hanging="720"/>
        <w:jc w:val="left"/>
      </w:pPr>
      <w:r w:rsidRPr="00501112">
        <w:lastRenderedPageBreak/>
        <w:t xml:space="preserve">Sangeetha, K 2010, “Effective recruitment: a framework,” </w:t>
      </w:r>
      <w:r w:rsidRPr="00501112">
        <w:rPr>
          <w:i/>
        </w:rPr>
        <w:t xml:space="preserve">IUP Journal of Business Strategy, </w:t>
      </w:r>
      <w:r w:rsidRPr="00501112">
        <w:t xml:space="preserve">vol. 7, no. 1/2, pp. 93-107. </w:t>
      </w:r>
    </w:p>
    <w:p w14:paraId="07779424" w14:textId="77777777" w:rsidR="00C377C9" w:rsidRPr="00501112" w:rsidRDefault="00E42BE0" w:rsidP="00403361">
      <w:pPr>
        <w:ind w:left="720" w:hanging="720"/>
        <w:jc w:val="left"/>
      </w:pPr>
      <w:r w:rsidRPr="00501112">
        <w:t xml:space="preserve">Sheldon, P, &amp; Li, Y 2013, “Localized poaching and skills shortages of manufacturing employees among MNEs in China,” </w:t>
      </w:r>
      <w:r w:rsidRPr="00501112">
        <w:rPr>
          <w:i/>
        </w:rPr>
        <w:t xml:space="preserve">Journal of World Business, </w:t>
      </w:r>
      <w:r w:rsidRPr="00501112">
        <w:t xml:space="preserve">vol. 48, no. 2, pp. 186-195, doi: </w:t>
      </w:r>
      <w:hyperlink r:id="rId13" w:history="1">
        <w:r w:rsidRPr="00501112">
          <w:rPr>
            <w:rStyle w:val="Hyperlink"/>
            <w:color w:val="auto"/>
            <w:u w:val="none"/>
          </w:rPr>
          <w:t>https://doi.org/10.1016/j.jwb.2012.07.003</w:t>
        </w:r>
      </w:hyperlink>
      <w:bookmarkEnd w:id="0"/>
    </w:p>
    <w:sectPr w:rsidR="00C377C9" w:rsidRPr="00501112">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9B9E7" w14:textId="77777777" w:rsidR="001447B7" w:rsidRDefault="001447B7" w:rsidP="00B10557">
      <w:pPr>
        <w:spacing w:after="0" w:line="240" w:lineRule="auto"/>
      </w:pPr>
      <w:r>
        <w:separator/>
      </w:r>
    </w:p>
  </w:endnote>
  <w:endnote w:type="continuationSeparator" w:id="0">
    <w:p w14:paraId="79649929" w14:textId="77777777" w:rsidR="001447B7" w:rsidRDefault="001447B7" w:rsidP="00B10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458258"/>
      <w:docPartObj>
        <w:docPartGallery w:val="Page Numbers (Bottom of Page)"/>
        <w:docPartUnique/>
      </w:docPartObj>
    </w:sdtPr>
    <w:sdtEndPr>
      <w:rPr>
        <w:noProof/>
      </w:rPr>
    </w:sdtEndPr>
    <w:sdtContent>
      <w:p w14:paraId="292DE0BC" w14:textId="77777777" w:rsidR="00B10557" w:rsidRDefault="00B10557">
        <w:pPr>
          <w:pStyle w:val="Footer"/>
          <w:jc w:val="right"/>
        </w:pPr>
        <w:r>
          <w:fldChar w:fldCharType="begin"/>
        </w:r>
        <w:r>
          <w:instrText xml:space="preserve"> PAGE   \* MERGEFORMAT </w:instrText>
        </w:r>
        <w:r>
          <w:fldChar w:fldCharType="separate"/>
        </w:r>
        <w:r w:rsidR="00381332">
          <w:rPr>
            <w:noProof/>
          </w:rPr>
          <w:t>11</w:t>
        </w:r>
        <w:r>
          <w:rPr>
            <w:noProof/>
          </w:rPr>
          <w:fldChar w:fldCharType="end"/>
        </w:r>
      </w:p>
    </w:sdtContent>
  </w:sdt>
  <w:p w14:paraId="6013514E" w14:textId="77777777" w:rsidR="00B10557" w:rsidRDefault="00B10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A055B" w14:textId="77777777" w:rsidR="001447B7" w:rsidRDefault="001447B7" w:rsidP="00B10557">
      <w:pPr>
        <w:spacing w:after="0" w:line="240" w:lineRule="auto"/>
      </w:pPr>
      <w:r>
        <w:separator/>
      </w:r>
    </w:p>
  </w:footnote>
  <w:footnote w:type="continuationSeparator" w:id="0">
    <w:p w14:paraId="232139D7" w14:textId="77777777" w:rsidR="001447B7" w:rsidRDefault="001447B7" w:rsidP="00B10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7B2E" w14:textId="77777777" w:rsidR="00B338FD" w:rsidRDefault="00B338FD" w:rsidP="00F63014">
    <w:pPr>
      <w:pStyle w:val="Header"/>
      <w:jc w:val="right"/>
    </w:pPr>
    <w:r w:rsidRPr="00F63014">
      <w:t xml:space="preserve">Human Resource Strategies at </w:t>
    </w:r>
    <w:r w:rsidR="00B1782A" w:rsidRPr="00F63014">
      <w:t>Tesco</w:t>
    </w:r>
    <w:r w:rsidRPr="00F63014">
      <w:t xml:space="preserve"> </w:t>
    </w:r>
    <w:sdt>
      <w:sdtPr>
        <w:id w:val="401260306"/>
        <w:docPartObj>
          <w:docPartGallery w:val="Page Numbers (Top of Page)"/>
          <w:docPartUnique/>
        </w:docPartObj>
      </w:sdtPr>
      <w:sdtEndPr>
        <w:rPr>
          <w:noProof/>
        </w:rPr>
      </w:sdtEndPr>
      <w:sdtContent>
        <w:r w:rsidRPr="00F63014">
          <w:fldChar w:fldCharType="begin"/>
        </w:r>
        <w:r w:rsidRPr="00F63014">
          <w:instrText xml:space="preserve"> PAGE   \* MERGEFORMAT </w:instrText>
        </w:r>
        <w:r w:rsidRPr="00F63014">
          <w:fldChar w:fldCharType="separate"/>
        </w:r>
        <w:r w:rsidR="00381332">
          <w:rPr>
            <w:noProof/>
          </w:rPr>
          <w:t>11</w:t>
        </w:r>
        <w:r w:rsidRPr="00F63014">
          <w:rPr>
            <w:noProof/>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LA0sDCwsDAyNjUztzBW0lEKTi0uzszPAykwqgUA8uO79CwAAAA="/>
  </w:docVars>
  <w:rsids>
    <w:rsidRoot w:val="00C377C9"/>
    <w:rsid w:val="000150EB"/>
    <w:rsid w:val="000861C4"/>
    <w:rsid w:val="00101C5A"/>
    <w:rsid w:val="001447B7"/>
    <w:rsid w:val="00146F86"/>
    <w:rsid w:val="00162FC3"/>
    <w:rsid w:val="00224159"/>
    <w:rsid w:val="002529E9"/>
    <w:rsid w:val="0025458C"/>
    <w:rsid w:val="002B3B16"/>
    <w:rsid w:val="002D4424"/>
    <w:rsid w:val="002F2808"/>
    <w:rsid w:val="00310A35"/>
    <w:rsid w:val="00333E65"/>
    <w:rsid w:val="00381332"/>
    <w:rsid w:val="003B29C6"/>
    <w:rsid w:val="003B6F05"/>
    <w:rsid w:val="00403361"/>
    <w:rsid w:val="00425F02"/>
    <w:rsid w:val="004A5214"/>
    <w:rsid w:val="004D02FF"/>
    <w:rsid w:val="00501112"/>
    <w:rsid w:val="00553E68"/>
    <w:rsid w:val="00591480"/>
    <w:rsid w:val="00594238"/>
    <w:rsid w:val="00594867"/>
    <w:rsid w:val="00596D2C"/>
    <w:rsid w:val="005D2A40"/>
    <w:rsid w:val="00624765"/>
    <w:rsid w:val="00675F72"/>
    <w:rsid w:val="006B1150"/>
    <w:rsid w:val="00704FE9"/>
    <w:rsid w:val="00713F7D"/>
    <w:rsid w:val="007223F6"/>
    <w:rsid w:val="00736456"/>
    <w:rsid w:val="00743489"/>
    <w:rsid w:val="007B0A8A"/>
    <w:rsid w:val="007B201F"/>
    <w:rsid w:val="007B2CBB"/>
    <w:rsid w:val="008618EE"/>
    <w:rsid w:val="00863D06"/>
    <w:rsid w:val="00863E41"/>
    <w:rsid w:val="00881906"/>
    <w:rsid w:val="00892AAD"/>
    <w:rsid w:val="008C63BD"/>
    <w:rsid w:val="008F07A0"/>
    <w:rsid w:val="008F5794"/>
    <w:rsid w:val="009173A6"/>
    <w:rsid w:val="00950B87"/>
    <w:rsid w:val="00954997"/>
    <w:rsid w:val="00977E0F"/>
    <w:rsid w:val="009A2941"/>
    <w:rsid w:val="00A65654"/>
    <w:rsid w:val="00AA312F"/>
    <w:rsid w:val="00AA34B6"/>
    <w:rsid w:val="00AB7C49"/>
    <w:rsid w:val="00AC486C"/>
    <w:rsid w:val="00AE07FD"/>
    <w:rsid w:val="00B10557"/>
    <w:rsid w:val="00B13086"/>
    <w:rsid w:val="00B1782A"/>
    <w:rsid w:val="00B338FD"/>
    <w:rsid w:val="00B60D3D"/>
    <w:rsid w:val="00BC4B07"/>
    <w:rsid w:val="00BF13B2"/>
    <w:rsid w:val="00C045AE"/>
    <w:rsid w:val="00C377C9"/>
    <w:rsid w:val="00C543E7"/>
    <w:rsid w:val="00C750E9"/>
    <w:rsid w:val="00CB33E3"/>
    <w:rsid w:val="00D101BE"/>
    <w:rsid w:val="00D43F96"/>
    <w:rsid w:val="00D509E7"/>
    <w:rsid w:val="00D656B6"/>
    <w:rsid w:val="00D67B2F"/>
    <w:rsid w:val="00D824D1"/>
    <w:rsid w:val="00DA7C9A"/>
    <w:rsid w:val="00E3110D"/>
    <w:rsid w:val="00E42BE0"/>
    <w:rsid w:val="00E97AD1"/>
    <w:rsid w:val="00EB6192"/>
    <w:rsid w:val="00ED029A"/>
    <w:rsid w:val="00F13048"/>
    <w:rsid w:val="00F26EEE"/>
    <w:rsid w:val="00F50E89"/>
    <w:rsid w:val="00F530DB"/>
    <w:rsid w:val="00F63014"/>
    <w:rsid w:val="00FD31D1"/>
    <w:rsid w:val="00FE1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78E5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48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77C9"/>
    <w:pPr>
      <w:spacing w:before="100" w:beforeAutospacing="1" w:after="100" w:afterAutospacing="1" w:line="240" w:lineRule="auto"/>
      <w:jc w:val="left"/>
    </w:pPr>
    <w:rPr>
      <w:rFonts w:eastAsia="Times New Roman"/>
    </w:rPr>
  </w:style>
  <w:style w:type="character" w:styleId="Emphasis">
    <w:name w:val="Emphasis"/>
    <w:basedOn w:val="DefaultParagraphFont"/>
    <w:uiPriority w:val="20"/>
    <w:qFormat/>
    <w:rsid w:val="00C377C9"/>
    <w:rPr>
      <w:i/>
      <w:iCs/>
    </w:rPr>
  </w:style>
  <w:style w:type="paragraph" w:styleId="Header">
    <w:name w:val="header"/>
    <w:basedOn w:val="Normal"/>
    <w:link w:val="HeaderChar"/>
    <w:uiPriority w:val="99"/>
    <w:unhideWhenUsed/>
    <w:rsid w:val="00B105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557"/>
  </w:style>
  <w:style w:type="paragraph" w:styleId="Footer">
    <w:name w:val="footer"/>
    <w:basedOn w:val="Normal"/>
    <w:link w:val="FooterChar"/>
    <w:uiPriority w:val="99"/>
    <w:unhideWhenUsed/>
    <w:rsid w:val="00B105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557"/>
  </w:style>
  <w:style w:type="character" w:styleId="Hyperlink">
    <w:name w:val="Hyperlink"/>
    <w:basedOn w:val="DefaultParagraphFont"/>
    <w:uiPriority w:val="99"/>
    <w:unhideWhenUsed/>
    <w:rsid w:val="00675F72"/>
    <w:rPr>
      <w:color w:val="0563C1" w:themeColor="hyperlink"/>
      <w:u w:val="single"/>
    </w:rPr>
  </w:style>
  <w:style w:type="character" w:customStyle="1" w:styleId="c-messagebody">
    <w:name w:val="c-message__body"/>
    <w:basedOn w:val="DefaultParagraphFont"/>
    <w:rsid w:val="00AC4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80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resourcing-talent-planning_2015_tcm18-11303.pdf" TargetMode="External"/><Relationship Id="rId13" Type="http://schemas.openxmlformats.org/officeDocument/2006/relationships/hyperlink" Target="https://doi.org/10.1016/j.jwb.2012.07.003" TargetMode="External"/><Relationship Id="rId3" Type="http://schemas.openxmlformats.org/officeDocument/2006/relationships/settings" Target="settings.xml"/><Relationship Id="rId7" Type="http://schemas.openxmlformats.org/officeDocument/2006/relationships/hyperlink" Target="https://doi.org/10.1080/13501763.2018.1467957" TargetMode="External"/><Relationship Id="rId12" Type="http://schemas.openxmlformats.org/officeDocument/2006/relationships/hyperlink" Target="https://www.rec.uk.com/news-and-policy/policy-and-campaigns/brexit/can-the-uk-labour-force-meet-demand-after-brexi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93/oxrep/grx00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hrm.org/hr-today/news/hr-magazine/0817/pages/6-trends-that-changed-hr-over-the-past-decade.aspx" TargetMode="External"/><Relationship Id="rId4" Type="http://schemas.openxmlformats.org/officeDocument/2006/relationships/webSettings" Target="webSettings.xml"/><Relationship Id="rId9" Type="http://schemas.openxmlformats.org/officeDocument/2006/relationships/hyperlink" Target="https://doi.org/10.1177/00279501172420011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2911A-5681-4A67-9315-812DD68FF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2892</Words>
  <Characters>16490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2019-12-04T23:41:00Z</dcterms:created>
  <dcterms:modified xsi:type="dcterms:W3CDTF">2019-12-04T23:41:00Z</dcterms:modified>
</cp:coreProperties>
</file>