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6A41FC" w:rsidP="00552351">
            <w:pPr>
              <w:pStyle w:val="Heading4"/>
              <w:rPr>
                <w:rFonts w:ascii="Arial" w:hAnsi="Arial" w:cs="Arial"/>
                <w:b/>
              </w:rPr>
            </w:pPr>
            <w:r>
              <w:rPr>
                <w:rFonts w:ascii="Arial" w:hAnsi="Arial" w:cs="Arial"/>
                <w:b/>
              </w:rPr>
              <w:t>ECED7003 Assignment 3</w:t>
            </w:r>
            <w:r w:rsidR="003A3CE5" w:rsidRPr="00A406E5">
              <w:rPr>
                <w:rFonts w:ascii="Arial" w:hAnsi="Arial" w:cs="Arial"/>
                <w:b/>
              </w:rPr>
              <w:t xml:space="preserve">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653"/>
        <w:gridCol w:w="440"/>
        <w:gridCol w:w="1214"/>
        <w:gridCol w:w="1654"/>
        <w:gridCol w:w="425"/>
        <w:gridCol w:w="1228"/>
        <w:gridCol w:w="1040"/>
        <w:gridCol w:w="614"/>
        <w:gridCol w:w="1654"/>
      </w:tblGrid>
      <w:tr w:rsidR="003B3F9D" w:rsidRPr="00A406E5" w:rsidTr="008F1308">
        <w:tc>
          <w:tcPr>
            <w:tcW w:w="2093" w:type="dxa"/>
            <w:gridSpan w:val="2"/>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gridSpan w:val="3"/>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gridSpan w:val="2"/>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gridSpan w:val="2"/>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gridSpan w:val="2"/>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7"/>
          </w:tcPr>
          <w:p w:rsidR="00DB116D" w:rsidRPr="00A406E5" w:rsidRDefault="00131A4F" w:rsidP="00E51AAC">
            <w:pPr>
              <w:spacing w:before="120" w:after="120"/>
              <w:jc w:val="both"/>
              <w:rPr>
                <w:rFonts w:ascii="Arial" w:hAnsi="Arial" w:cs="Arial"/>
                <w:b/>
                <w:sz w:val="22"/>
                <w:szCs w:val="22"/>
              </w:rPr>
            </w:pPr>
            <w:r>
              <w:rPr>
                <w:rFonts w:ascii="Arial" w:hAnsi="Arial" w:cs="Arial"/>
                <w:b/>
                <w:sz w:val="22"/>
                <w:szCs w:val="22"/>
              </w:rPr>
              <w:t>MA Equity &amp; Diversity in Society</w:t>
            </w:r>
          </w:p>
        </w:tc>
      </w:tr>
      <w:tr w:rsidR="008F1308" w:rsidRPr="00A406E5" w:rsidTr="00A628CC">
        <w:tc>
          <w:tcPr>
            <w:tcW w:w="2093" w:type="dxa"/>
            <w:gridSpan w:val="2"/>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7"/>
            <w:shd w:val="clear" w:color="auto" w:fill="auto"/>
          </w:tcPr>
          <w:p w:rsidR="008F1308" w:rsidRPr="00A406E5" w:rsidRDefault="003A1756" w:rsidP="00E51AAC">
            <w:pPr>
              <w:spacing w:before="120" w:after="120"/>
              <w:jc w:val="both"/>
              <w:rPr>
                <w:rFonts w:ascii="Arial" w:hAnsi="Arial" w:cs="Arial"/>
                <w:b/>
                <w:sz w:val="22"/>
                <w:szCs w:val="22"/>
              </w:rPr>
            </w:pPr>
            <w:r>
              <w:rPr>
                <w:rFonts w:ascii="Arial" w:hAnsi="Arial" w:cs="Arial"/>
                <w:b/>
                <w:sz w:val="22"/>
                <w:szCs w:val="22"/>
              </w:rPr>
              <w:t>Equality: Gender &amp; Sexual Diversity</w:t>
            </w:r>
          </w:p>
        </w:tc>
      </w:tr>
      <w:tr w:rsidR="00B84B5B" w:rsidRPr="00A406E5" w:rsidTr="008F1308">
        <w:tc>
          <w:tcPr>
            <w:tcW w:w="2093" w:type="dxa"/>
            <w:gridSpan w:val="2"/>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gridSpan w:val="3"/>
          </w:tcPr>
          <w:p w:rsidR="00B84B5B" w:rsidRPr="00A406E5" w:rsidRDefault="003A1756" w:rsidP="00152E9D">
            <w:pPr>
              <w:spacing w:before="120" w:after="120"/>
              <w:jc w:val="both"/>
              <w:rPr>
                <w:rFonts w:ascii="Arial" w:hAnsi="Arial" w:cs="Arial"/>
                <w:b/>
                <w:sz w:val="22"/>
                <w:szCs w:val="22"/>
              </w:rPr>
            </w:pPr>
            <w:r>
              <w:rPr>
                <w:rFonts w:ascii="Arial" w:hAnsi="Arial" w:cs="Arial"/>
                <w:b/>
                <w:sz w:val="22"/>
                <w:szCs w:val="22"/>
              </w:rPr>
              <w:t>ECED7003</w:t>
            </w:r>
          </w:p>
        </w:tc>
        <w:tc>
          <w:tcPr>
            <w:tcW w:w="2268" w:type="dxa"/>
            <w:gridSpan w:val="2"/>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gridSpan w:val="2"/>
          </w:tcPr>
          <w:p w:rsidR="00B84B5B" w:rsidRPr="00A406E5" w:rsidRDefault="00FE4B3D" w:rsidP="003A1756">
            <w:pPr>
              <w:spacing w:before="120" w:after="120"/>
              <w:jc w:val="center"/>
              <w:rPr>
                <w:rFonts w:ascii="Arial" w:hAnsi="Arial" w:cs="Arial"/>
                <w:b/>
                <w:sz w:val="22"/>
                <w:szCs w:val="22"/>
              </w:rPr>
            </w:pPr>
            <w:r>
              <w:rPr>
                <w:rFonts w:ascii="Arial" w:hAnsi="Arial" w:cs="Arial"/>
                <w:b/>
                <w:sz w:val="22"/>
                <w:szCs w:val="22"/>
              </w:rPr>
              <w:t>3</w:t>
            </w:r>
            <w:r w:rsidR="003A1756">
              <w:rPr>
                <w:rFonts w:ascii="Arial" w:hAnsi="Arial" w:cs="Arial"/>
                <w:b/>
                <w:sz w:val="22"/>
                <w:szCs w:val="22"/>
              </w:rPr>
              <w:t>0%</w:t>
            </w:r>
          </w:p>
        </w:tc>
      </w:tr>
      <w:tr w:rsidR="00DB116D" w:rsidRPr="00A406E5" w:rsidTr="008F1308">
        <w:tc>
          <w:tcPr>
            <w:tcW w:w="2093" w:type="dxa"/>
            <w:gridSpan w:val="2"/>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gridSpan w:val="3"/>
          </w:tcPr>
          <w:p w:rsidR="00DB116D" w:rsidRPr="00A406E5" w:rsidRDefault="00DB116D" w:rsidP="00E51AAC">
            <w:pPr>
              <w:spacing w:before="120" w:after="120"/>
              <w:jc w:val="both"/>
              <w:rPr>
                <w:rFonts w:ascii="Arial" w:hAnsi="Arial" w:cs="Arial"/>
                <w:b/>
                <w:sz w:val="22"/>
                <w:szCs w:val="22"/>
              </w:rPr>
            </w:pPr>
          </w:p>
        </w:tc>
        <w:tc>
          <w:tcPr>
            <w:tcW w:w="2268" w:type="dxa"/>
            <w:gridSpan w:val="2"/>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gridSpan w:val="2"/>
          </w:tcPr>
          <w:p w:rsidR="00DB116D" w:rsidRPr="00A406E5" w:rsidRDefault="003A1756" w:rsidP="00E51AAC">
            <w:pPr>
              <w:spacing w:before="120" w:after="120"/>
              <w:jc w:val="both"/>
              <w:rPr>
                <w:rFonts w:ascii="Arial" w:hAnsi="Arial" w:cs="Arial"/>
                <w:b/>
                <w:sz w:val="22"/>
                <w:szCs w:val="22"/>
              </w:rPr>
            </w:pPr>
            <w:r>
              <w:rPr>
                <w:rFonts w:ascii="Arial" w:hAnsi="Arial" w:cs="Arial"/>
                <w:b/>
                <w:sz w:val="22"/>
                <w:szCs w:val="22"/>
              </w:rPr>
              <w:t>CLH/PM</w:t>
            </w:r>
          </w:p>
        </w:tc>
      </w:tr>
      <w:tr w:rsidR="004F2ABF" w:rsidRPr="00A406E5" w:rsidTr="00DF42F5">
        <w:tc>
          <w:tcPr>
            <w:tcW w:w="2093" w:type="dxa"/>
            <w:gridSpan w:val="2"/>
            <w:shd w:val="pct15" w:color="auto" w:fill="auto"/>
          </w:tcPr>
          <w:p w:rsidR="004F2ABF" w:rsidRPr="00A406E5" w:rsidRDefault="004F2ABF"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7829" w:type="dxa"/>
            <w:gridSpan w:val="7"/>
          </w:tcPr>
          <w:p w:rsidR="00500AF6" w:rsidRPr="00500AF6" w:rsidRDefault="00500AF6" w:rsidP="00500AF6">
            <w:pPr>
              <w:spacing w:before="120" w:after="120"/>
              <w:jc w:val="both"/>
              <w:rPr>
                <w:rFonts w:ascii="Arial" w:hAnsi="Arial" w:cs="Arial"/>
                <w:b/>
                <w:sz w:val="22"/>
                <w:szCs w:val="22"/>
              </w:rPr>
            </w:pPr>
            <w:r w:rsidRPr="00500AF6">
              <w:rPr>
                <w:rFonts w:ascii="Arial" w:hAnsi="Arial" w:cs="Arial"/>
                <w:b/>
                <w:sz w:val="22"/>
                <w:szCs w:val="22"/>
              </w:rPr>
              <w:t>Critically explore how Hegemonic Masculinity and Masculine Femininity challenge and are challenged by traditional ‘norms’ in the 21st century.</w:t>
            </w:r>
          </w:p>
          <w:p w:rsidR="00500AF6" w:rsidRPr="00500AF6" w:rsidRDefault="00500AF6" w:rsidP="00500AF6">
            <w:pPr>
              <w:spacing w:before="120" w:after="120"/>
              <w:jc w:val="center"/>
              <w:rPr>
                <w:rFonts w:ascii="Arial" w:hAnsi="Arial" w:cs="Arial"/>
                <w:b/>
                <w:sz w:val="22"/>
                <w:szCs w:val="22"/>
              </w:rPr>
            </w:pPr>
            <w:r w:rsidRPr="00500AF6">
              <w:rPr>
                <w:rFonts w:ascii="Arial" w:hAnsi="Arial" w:cs="Arial"/>
                <w:b/>
                <w:sz w:val="22"/>
                <w:szCs w:val="22"/>
              </w:rPr>
              <w:t>OR</w:t>
            </w:r>
          </w:p>
          <w:p w:rsidR="00500AF6" w:rsidRPr="00500AF6" w:rsidRDefault="00500AF6" w:rsidP="00500AF6">
            <w:pPr>
              <w:spacing w:before="120" w:after="120"/>
              <w:jc w:val="both"/>
              <w:rPr>
                <w:rFonts w:ascii="Arial" w:hAnsi="Arial" w:cs="Arial"/>
                <w:b/>
                <w:sz w:val="22"/>
                <w:szCs w:val="22"/>
              </w:rPr>
            </w:pPr>
            <w:r w:rsidRPr="00500AF6">
              <w:rPr>
                <w:rFonts w:ascii="Arial" w:hAnsi="Arial" w:cs="Arial"/>
                <w:b/>
                <w:sz w:val="22"/>
                <w:szCs w:val="22"/>
              </w:rPr>
              <w:t>Present a critique of the current discourses associated with the concepts of hyper-masculinity and the Emasculation of the male in society.</w:t>
            </w:r>
          </w:p>
          <w:p w:rsidR="004F2ABF" w:rsidRPr="00500AF6" w:rsidRDefault="004F2ABF" w:rsidP="00500AF6">
            <w:pPr>
              <w:spacing w:before="120" w:after="120"/>
              <w:jc w:val="both"/>
              <w:rPr>
                <w:rFonts w:ascii="Arial" w:hAnsi="Arial" w:cs="Arial"/>
                <w:b/>
                <w:sz w:val="22"/>
                <w:szCs w:val="22"/>
              </w:rPr>
            </w:pPr>
          </w:p>
        </w:tc>
      </w:tr>
      <w:tr w:rsidR="00843A64" w:rsidRPr="00A406E5" w:rsidTr="00843A64">
        <w:tc>
          <w:tcPr>
            <w:tcW w:w="1653" w:type="dxa"/>
            <w:shd w:val="pct15" w:color="auto" w:fill="auto"/>
          </w:tcPr>
          <w:p w:rsidR="00843A64" w:rsidRPr="00A406E5" w:rsidRDefault="00843A64"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1654" w:type="dxa"/>
            <w:gridSpan w:val="2"/>
            <w:shd w:val="clear" w:color="auto" w:fill="auto"/>
          </w:tcPr>
          <w:p w:rsidR="00843A64" w:rsidRDefault="00882BEA" w:rsidP="003A1756">
            <w:pPr>
              <w:spacing w:before="120" w:after="120"/>
              <w:jc w:val="center"/>
              <w:rPr>
                <w:rFonts w:asciiTheme="majorHAnsi" w:hAnsiTheme="majorHAnsi" w:cs="Arial"/>
                <w:b/>
              </w:rPr>
            </w:pPr>
            <w:r>
              <w:rPr>
                <w:rFonts w:asciiTheme="majorHAnsi" w:hAnsiTheme="majorHAnsi" w:cs="Arial"/>
                <w:b/>
              </w:rPr>
              <w:t>Seminar Presentation</w:t>
            </w:r>
          </w:p>
          <w:p w:rsidR="00882BEA" w:rsidRPr="00131A4F" w:rsidRDefault="00882BEA" w:rsidP="003A1756">
            <w:pPr>
              <w:spacing w:before="120" w:after="120"/>
              <w:jc w:val="center"/>
              <w:rPr>
                <w:rFonts w:asciiTheme="majorHAnsi" w:hAnsiTheme="majorHAnsi" w:cs="Arial"/>
                <w:b/>
              </w:rPr>
            </w:pPr>
            <w:r>
              <w:rPr>
                <w:rFonts w:asciiTheme="majorHAnsi" w:hAnsiTheme="majorHAnsi" w:cs="Arial"/>
                <w:b/>
              </w:rPr>
              <w:t>15 mins</w:t>
            </w:r>
          </w:p>
        </w:tc>
        <w:tc>
          <w:tcPr>
            <w:tcW w:w="1654" w:type="dxa"/>
            <w:shd w:val="pct15" w:color="auto" w:fill="auto"/>
          </w:tcPr>
          <w:p w:rsidR="00843A64" w:rsidRPr="00131A4F" w:rsidRDefault="00843A64" w:rsidP="005F0579">
            <w:pPr>
              <w:spacing w:before="120" w:after="120"/>
              <w:jc w:val="both"/>
              <w:rPr>
                <w:rFonts w:asciiTheme="majorHAnsi" w:hAnsiTheme="majorHAnsi" w:cs="Arial"/>
                <w:b/>
              </w:rPr>
            </w:pPr>
            <w:r w:rsidRPr="00A406E5">
              <w:rPr>
                <w:rFonts w:ascii="Arial" w:hAnsi="Arial" w:cs="Arial"/>
                <w:b/>
                <w:sz w:val="22"/>
                <w:szCs w:val="22"/>
              </w:rPr>
              <w:t>Submission deadline:</w:t>
            </w:r>
          </w:p>
        </w:tc>
        <w:tc>
          <w:tcPr>
            <w:tcW w:w="1653" w:type="dxa"/>
            <w:gridSpan w:val="2"/>
            <w:shd w:val="clear" w:color="auto" w:fill="auto"/>
          </w:tcPr>
          <w:p w:rsidR="00843A64" w:rsidRDefault="00686E16" w:rsidP="003A1756">
            <w:pPr>
              <w:spacing w:before="120" w:after="120"/>
              <w:jc w:val="center"/>
              <w:rPr>
                <w:rFonts w:asciiTheme="majorHAnsi" w:hAnsiTheme="majorHAnsi" w:cs="Arial"/>
                <w:b/>
                <w:color w:val="FF0000"/>
              </w:rPr>
            </w:pPr>
            <w:r>
              <w:rPr>
                <w:rFonts w:asciiTheme="majorHAnsi" w:hAnsiTheme="majorHAnsi" w:cs="Arial"/>
                <w:b/>
                <w:color w:val="FF0000"/>
              </w:rPr>
              <w:t>RESIT</w:t>
            </w:r>
          </w:p>
          <w:p w:rsidR="00686E16" w:rsidRDefault="00686E16" w:rsidP="003A1756">
            <w:pPr>
              <w:spacing w:before="120" w:after="120"/>
              <w:jc w:val="center"/>
              <w:rPr>
                <w:rFonts w:asciiTheme="majorHAnsi" w:hAnsiTheme="majorHAnsi" w:cs="Arial"/>
                <w:b/>
                <w:color w:val="FF0000"/>
              </w:rPr>
            </w:pPr>
            <w:r>
              <w:rPr>
                <w:rFonts w:asciiTheme="majorHAnsi" w:hAnsiTheme="majorHAnsi" w:cs="Arial"/>
                <w:b/>
                <w:color w:val="FF0000"/>
              </w:rPr>
              <w:t>Video Presentation</w:t>
            </w:r>
          </w:p>
          <w:p w:rsidR="00686E16" w:rsidRPr="00131A4F" w:rsidRDefault="00686E16" w:rsidP="003A1756">
            <w:pPr>
              <w:spacing w:before="120" w:after="120"/>
              <w:jc w:val="center"/>
              <w:rPr>
                <w:rFonts w:asciiTheme="majorHAnsi" w:hAnsiTheme="majorHAnsi" w:cs="Arial"/>
                <w:b/>
              </w:rPr>
            </w:pPr>
            <w:r>
              <w:rPr>
                <w:rFonts w:asciiTheme="majorHAnsi" w:hAnsiTheme="majorHAnsi" w:cs="Arial"/>
                <w:b/>
                <w:color w:val="FF0000"/>
              </w:rPr>
              <w:t>28</w:t>
            </w:r>
            <w:r w:rsidRPr="00686E16">
              <w:rPr>
                <w:rFonts w:asciiTheme="majorHAnsi" w:hAnsiTheme="majorHAnsi" w:cs="Arial"/>
                <w:b/>
                <w:color w:val="FF0000"/>
                <w:vertAlign w:val="superscript"/>
              </w:rPr>
              <w:t>th</w:t>
            </w:r>
            <w:r>
              <w:rPr>
                <w:rFonts w:asciiTheme="majorHAnsi" w:hAnsiTheme="majorHAnsi" w:cs="Arial"/>
                <w:b/>
                <w:color w:val="FF0000"/>
              </w:rPr>
              <w:t xml:space="preserve"> May 2020</w:t>
            </w:r>
          </w:p>
        </w:tc>
        <w:tc>
          <w:tcPr>
            <w:tcW w:w="1654" w:type="dxa"/>
            <w:gridSpan w:val="2"/>
            <w:shd w:val="pct15" w:color="auto" w:fill="auto"/>
          </w:tcPr>
          <w:p w:rsidR="00843A64" w:rsidRPr="00131A4F" w:rsidRDefault="00843A64" w:rsidP="005F0579">
            <w:pPr>
              <w:spacing w:before="120" w:after="120"/>
              <w:jc w:val="both"/>
              <w:rPr>
                <w:rFonts w:asciiTheme="majorHAnsi" w:hAnsiTheme="majorHAnsi" w:cs="Arial"/>
                <w:b/>
              </w:rPr>
            </w:pPr>
            <w:r w:rsidRPr="00A406E5">
              <w:rPr>
                <w:rFonts w:ascii="Arial" w:hAnsi="Arial" w:cs="Arial"/>
                <w:b/>
                <w:sz w:val="22"/>
                <w:szCs w:val="22"/>
              </w:rPr>
              <w:t>Return date of provisional marks &amp; written feedback:</w:t>
            </w:r>
          </w:p>
        </w:tc>
        <w:tc>
          <w:tcPr>
            <w:tcW w:w="1654" w:type="dxa"/>
            <w:shd w:val="clear" w:color="auto" w:fill="auto"/>
          </w:tcPr>
          <w:p w:rsidR="00843A64" w:rsidRPr="00131A4F" w:rsidRDefault="00686E16" w:rsidP="003A1756">
            <w:pPr>
              <w:spacing w:before="120" w:after="120"/>
              <w:jc w:val="center"/>
              <w:rPr>
                <w:rFonts w:asciiTheme="majorHAnsi" w:hAnsiTheme="majorHAnsi" w:cs="Arial"/>
                <w:b/>
              </w:rPr>
            </w:pPr>
            <w:r>
              <w:rPr>
                <w:rFonts w:asciiTheme="majorHAnsi" w:hAnsiTheme="majorHAnsi" w:cs="Arial"/>
                <w:b/>
                <w:color w:val="FF0000"/>
              </w:rPr>
              <w:t>25</w:t>
            </w:r>
            <w:r w:rsidRPr="00686E16">
              <w:rPr>
                <w:rFonts w:asciiTheme="majorHAnsi" w:hAnsiTheme="majorHAnsi" w:cs="Arial"/>
                <w:b/>
                <w:color w:val="FF0000"/>
                <w:vertAlign w:val="superscript"/>
              </w:rPr>
              <w:t>th</w:t>
            </w:r>
            <w:r>
              <w:rPr>
                <w:rFonts w:asciiTheme="majorHAnsi" w:hAnsiTheme="majorHAnsi" w:cs="Arial"/>
                <w:b/>
                <w:color w:val="FF0000"/>
              </w:rPr>
              <w:t xml:space="preserve"> June 2020</w:t>
            </w:r>
            <w:bookmarkStart w:id="0" w:name="_GoBack"/>
            <w:bookmarkEnd w:id="0"/>
          </w:p>
        </w:tc>
      </w:tr>
      <w:tr w:rsidR="00152E9D" w:rsidRPr="00A406E5" w:rsidTr="00A406E5">
        <w:tc>
          <w:tcPr>
            <w:tcW w:w="2093" w:type="dxa"/>
            <w:gridSpan w:val="2"/>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7"/>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gridSpan w:val="2"/>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7"/>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bl>
    <w:p w:rsidR="00C01A3F" w:rsidRPr="00A406E5" w:rsidRDefault="00C01A3F" w:rsidP="00BA1176">
      <w:pPr>
        <w:rPr>
          <w:rFonts w:ascii="Arial" w:hAnsi="Arial" w:cs="Arial"/>
          <w:b/>
        </w:rPr>
      </w:pPr>
    </w:p>
    <w:tbl>
      <w:tblPr>
        <w:tblpPr w:leftFromText="180" w:rightFromText="180" w:vertAnchor="text" w:tblpX="288" w:tblpY="1"/>
        <w:tblOverlap w:val="never"/>
        <w:tblW w:w="4528"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9439"/>
      </w:tblGrid>
      <w:tr w:rsidR="00843A64" w:rsidRPr="00D30CAD" w:rsidTr="00843A64">
        <w:trPr>
          <w:trHeight w:val="1247"/>
        </w:trPr>
        <w:tc>
          <w:tcPr>
            <w:tcW w:w="5000" w:type="pct"/>
            <w:tcBorders>
              <w:top w:val="double" w:sz="6" w:space="0" w:color="000000"/>
              <w:left w:val="double" w:sz="6" w:space="0" w:color="000000"/>
              <w:right w:val="single" w:sz="6" w:space="0" w:color="000000"/>
            </w:tcBorders>
            <w:shd w:val="clear" w:color="auto" w:fill="auto"/>
          </w:tcPr>
          <w:p w:rsidR="003A1756" w:rsidRPr="003A1756" w:rsidRDefault="003A1756" w:rsidP="003A1756">
            <w:pPr>
              <w:pStyle w:val="ListParagraph"/>
              <w:numPr>
                <w:ilvl w:val="0"/>
                <w:numId w:val="19"/>
              </w:numPr>
              <w:rPr>
                <w:rFonts w:ascii="Calibri" w:hAnsi="Calibri"/>
                <w:i/>
                <w:sz w:val="24"/>
                <w:szCs w:val="24"/>
              </w:rPr>
            </w:pPr>
            <w:r w:rsidRPr="003A1756">
              <w:rPr>
                <w:rFonts w:ascii="Calibri" w:hAnsi="Calibri"/>
                <w:i/>
                <w:sz w:val="24"/>
                <w:szCs w:val="24"/>
              </w:rPr>
              <w:t>Critically analyse the concept of identity and describe the relationship between self and society.</w:t>
            </w:r>
          </w:p>
          <w:p w:rsidR="003A1756" w:rsidRPr="003A1756" w:rsidRDefault="003A1756" w:rsidP="003A1756">
            <w:pPr>
              <w:pStyle w:val="ListParagraph"/>
              <w:numPr>
                <w:ilvl w:val="0"/>
                <w:numId w:val="19"/>
              </w:numPr>
              <w:rPr>
                <w:rFonts w:ascii="Calibri" w:hAnsi="Calibri"/>
                <w:i/>
                <w:sz w:val="24"/>
                <w:szCs w:val="24"/>
              </w:rPr>
            </w:pPr>
            <w:r w:rsidRPr="003A1756">
              <w:rPr>
                <w:rFonts w:ascii="Calibri" w:hAnsi="Calibri"/>
                <w:i/>
                <w:sz w:val="24"/>
                <w:szCs w:val="24"/>
              </w:rPr>
              <w:t xml:space="preserve">Critically reflect on the concept of 'Human Rights.' </w:t>
            </w:r>
          </w:p>
          <w:p w:rsidR="003A1756" w:rsidRPr="003A1756" w:rsidRDefault="003A1756" w:rsidP="003A1756">
            <w:pPr>
              <w:pStyle w:val="ListParagraph"/>
              <w:numPr>
                <w:ilvl w:val="0"/>
                <w:numId w:val="19"/>
              </w:numPr>
              <w:rPr>
                <w:rFonts w:ascii="Calibri" w:hAnsi="Calibri"/>
                <w:i/>
                <w:sz w:val="24"/>
                <w:szCs w:val="24"/>
              </w:rPr>
            </w:pPr>
            <w:r w:rsidRPr="003A1756">
              <w:rPr>
                <w:rFonts w:ascii="Calibri" w:hAnsi="Calibri"/>
                <w:i/>
                <w:sz w:val="24"/>
                <w:szCs w:val="24"/>
              </w:rPr>
              <w:t>Critically explore how power relationships impact upon individual, social and political attitudes which in turn influence equality and diversity in practice.</w:t>
            </w:r>
          </w:p>
          <w:p w:rsidR="00843A64" w:rsidRPr="003A1756" w:rsidRDefault="003A1756" w:rsidP="003A1756">
            <w:pPr>
              <w:pStyle w:val="ListParagraph"/>
              <w:numPr>
                <w:ilvl w:val="0"/>
                <w:numId w:val="19"/>
              </w:numPr>
              <w:rPr>
                <w:rFonts w:ascii="Calibri" w:hAnsi="Calibri"/>
                <w:i/>
                <w:sz w:val="24"/>
                <w:szCs w:val="24"/>
              </w:rPr>
            </w:pPr>
            <w:r w:rsidRPr="003A1756">
              <w:rPr>
                <w:rFonts w:ascii="Calibri" w:hAnsi="Calibri"/>
                <w:i/>
                <w:sz w:val="24"/>
                <w:szCs w:val="24"/>
              </w:rPr>
              <w:t>Explore in depth how power and control impact on diverse populations.</w:t>
            </w:r>
          </w:p>
        </w:tc>
      </w:tr>
    </w:tbl>
    <w:p w:rsidR="00C01A3F" w:rsidRPr="00A406E5" w:rsidRDefault="00C01A3F" w:rsidP="00BA1176">
      <w:pPr>
        <w:rPr>
          <w:rFonts w:ascii="Arial" w:hAnsi="Arial" w:cs="Arial"/>
          <w:b/>
        </w:rPr>
      </w:pPr>
    </w:p>
    <w:p w:rsidR="0028204E" w:rsidRDefault="0028204E" w:rsidP="00BA1176">
      <w:pPr>
        <w:rPr>
          <w:rFonts w:ascii="Arial" w:hAnsi="Arial" w:cs="Arial"/>
          <w:b/>
        </w:rPr>
      </w:pPr>
    </w:p>
    <w:p w:rsidR="00690716" w:rsidRDefault="00690716" w:rsidP="00BA1176">
      <w:pPr>
        <w:rPr>
          <w:rFonts w:ascii="Arial" w:hAnsi="Arial" w:cs="Arial"/>
          <w:b/>
        </w:rPr>
      </w:pPr>
    </w:p>
    <w:p w:rsidR="00690716" w:rsidRDefault="00690716" w:rsidP="00BA1176">
      <w:pPr>
        <w:rPr>
          <w:rFonts w:ascii="Arial" w:hAnsi="Arial" w:cs="Arial"/>
          <w:b/>
        </w:rPr>
      </w:pPr>
    </w:p>
    <w:p w:rsidR="00690716" w:rsidRDefault="00690716" w:rsidP="00BA1176">
      <w:pPr>
        <w:rPr>
          <w:rFonts w:ascii="Arial" w:hAnsi="Arial" w:cs="Arial"/>
          <w:b/>
        </w:rPr>
      </w:pPr>
    </w:p>
    <w:p w:rsidR="00690716" w:rsidRDefault="00690716" w:rsidP="00BA1176">
      <w:pPr>
        <w:rPr>
          <w:rFonts w:ascii="Arial" w:hAnsi="Arial" w:cs="Arial"/>
          <w:b/>
        </w:rPr>
      </w:pPr>
    </w:p>
    <w:p w:rsidR="00690716" w:rsidRDefault="00690716" w:rsidP="00BA1176">
      <w:pPr>
        <w:rPr>
          <w:rFonts w:ascii="Arial" w:hAnsi="Arial" w:cs="Arial"/>
          <w:b/>
        </w:rPr>
      </w:pPr>
    </w:p>
    <w:p w:rsidR="003A1756" w:rsidRDefault="003A1756" w:rsidP="00BA1176">
      <w:pPr>
        <w:rPr>
          <w:rFonts w:ascii="Arial" w:hAnsi="Arial" w:cs="Arial"/>
          <w:b/>
        </w:rPr>
      </w:pPr>
    </w:p>
    <w:p w:rsidR="003A1756" w:rsidRDefault="003A1756" w:rsidP="00BA1176">
      <w:pPr>
        <w:rPr>
          <w:rFonts w:ascii="Arial" w:hAnsi="Arial" w:cs="Arial"/>
          <w:b/>
        </w:rPr>
      </w:pPr>
    </w:p>
    <w:p w:rsidR="003A1756" w:rsidRDefault="003A1756" w:rsidP="00BA1176">
      <w:pPr>
        <w:rPr>
          <w:rFonts w:ascii="Arial" w:hAnsi="Arial" w:cs="Arial"/>
          <w:b/>
        </w:rPr>
      </w:pPr>
    </w:p>
    <w:p w:rsidR="00690716" w:rsidRPr="00A406E5" w:rsidRDefault="00690716"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843A64" w:rsidP="00A67FB1">
      <w:pPr>
        <w:ind w:left="720"/>
        <w:rPr>
          <w:rFonts w:ascii="Arial" w:hAnsi="Arial" w:cs="Arial"/>
          <w:sz w:val="24"/>
          <w:szCs w:val="24"/>
        </w:rPr>
      </w:pPr>
      <w:r>
        <w:rPr>
          <w:rFonts w:ascii="Arial" w:hAnsi="Arial" w:cs="Arial"/>
          <w:sz w:val="24"/>
          <w:szCs w:val="24"/>
        </w:rPr>
        <w:t>Assessment guidance</w:t>
      </w:r>
    </w:p>
    <w:p w:rsidR="00152E9D" w:rsidRPr="00A406E5" w:rsidRDefault="00152E9D" w:rsidP="00A67FB1">
      <w:pPr>
        <w:ind w:left="720"/>
        <w:rPr>
          <w:rFonts w:ascii="Arial" w:hAnsi="Arial" w:cs="Arial"/>
          <w:sz w:val="24"/>
          <w:szCs w:val="24"/>
        </w:rPr>
      </w:pPr>
    </w:p>
    <w:p w:rsidR="00152E9D" w:rsidRPr="00131A4F"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843A64" w:rsidRDefault="00843A64" w:rsidP="00843A64">
      <w:pPr>
        <w:jc w:val="both"/>
        <w:rPr>
          <w:rFonts w:ascii="Arial" w:hAnsi="Arial" w:cs="Arial"/>
          <w:b/>
          <w:i/>
          <w:color w:val="FF0000"/>
          <w:sz w:val="22"/>
          <w:szCs w:val="22"/>
        </w:rPr>
      </w:pPr>
    </w:p>
    <w:p w:rsidR="00843A64" w:rsidRPr="000A19C0" w:rsidRDefault="00843A64" w:rsidP="00843A64">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Default="00D22D9C" w:rsidP="00D22D9C">
      <w:pPr>
        <w:jc w:val="both"/>
        <w:rPr>
          <w:rFonts w:ascii="Calibri" w:hAnsi="Calibri"/>
          <w:i/>
          <w:sz w:val="24"/>
          <w:szCs w:val="24"/>
        </w:rPr>
      </w:pPr>
    </w:p>
    <w:p w:rsidR="00843A64" w:rsidRPr="000A19C0" w:rsidRDefault="00843A64" w:rsidP="00843A64">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D66E59" w:rsidRPr="00A406E5" w:rsidRDefault="00D66E59"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843A64" w:rsidRPr="000A19C0" w:rsidRDefault="00843A64" w:rsidP="00843A64">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D66E59" w:rsidRPr="00A406E5" w:rsidRDefault="00D66E59"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843A64" w:rsidRDefault="00843A64" w:rsidP="00C01A3F">
      <w:pPr>
        <w:jc w:val="both"/>
        <w:rPr>
          <w:rFonts w:ascii="Arial" w:hAnsi="Arial" w:cs="Arial"/>
          <w:i/>
          <w:sz w:val="22"/>
          <w:szCs w:val="22"/>
        </w:rPr>
      </w:pPr>
    </w:p>
    <w:p w:rsidR="00843A64" w:rsidRPr="000A19C0" w:rsidRDefault="00843A64" w:rsidP="00843A64">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843A64" w:rsidRPr="00A406E5" w:rsidRDefault="00843A64" w:rsidP="00C01A3F">
      <w:pPr>
        <w:jc w:val="both"/>
        <w:rPr>
          <w:rFonts w:ascii="Arial" w:hAnsi="Arial" w:cs="Arial"/>
          <w:i/>
          <w:sz w:val="22"/>
          <w:szCs w:val="22"/>
        </w:rPr>
      </w:pPr>
    </w:p>
    <w:p w:rsidR="00131A4F" w:rsidRPr="00A406E5" w:rsidRDefault="00131A4F"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43A64" w:rsidRPr="000A19C0" w:rsidRDefault="00843A64" w:rsidP="00843A64">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D43D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D43DB" w:rsidP="00152E9D">
            <w:pPr>
              <w:jc w:val="center"/>
              <w:rPr>
                <w:rFonts w:ascii="Arial" w:hAnsi="Arial" w:cs="Arial"/>
                <w:sz w:val="32"/>
              </w:rPr>
            </w:pPr>
            <w:r>
              <w:rPr>
                <w:rFonts w:ascii="Arial" w:hAnsi="Arial" w:cs="Arial"/>
                <w:sz w:val="32"/>
              </w:rPr>
              <w:t>3</w:t>
            </w:r>
            <w:r w:rsidR="00131A4F">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31A4F" w:rsidP="00152E9D">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D43DB"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5D43DB"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A1756" w:rsidRDefault="003A1756">
      <w:r>
        <w:separator/>
      </w:r>
    </w:p>
  </w:endnote>
  <w:endnote w:type="continuationSeparator" w:id="0">
    <w:p w:rsidR="003A1756" w:rsidRDefault="003A17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86E16">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86E16">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A1756" w:rsidRDefault="003A1756">
      <w:r>
        <w:separator/>
      </w:r>
    </w:p>
  </w:footnote>
  <w:footnote w:type="continuationSeparator" w:id="0">
    <w:p w:rsidR="003A1756" w:rsidRDefault="003A175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C4544C"/>
    <w:multiLevelType w:val="hybridMultilevel"/>
    <w:tmpl w:val="A37C60A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17244A"/>
    <w:multiLevelType w:val="hybridMultilevel"/>
    <w:tmpl w:val="ADC265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3C323D5"/>
    <w:multiLevelType w:val="hybridMultilevel"/>
    <w:tmpl w:val="C7EEA078"/>
    <w:lvl w:ilvl="0" w:tplc="08090001">
      <w:start w:val="1"/>
      <w:numFmt w:val="bullet"/>
      <w:lvlText w:val=""/>
      <w:lvlJc w:val="left"/>
      <w:pPr>
        <w:ind w:left="1060" w:hanging="360"/>
      </w:pPr>
      <w:rPr>
        <w:rFonts w:ascii="Symbol" w:hAnsi="Symbol" w:hint="default"/>
      </w:rPr>
    </w:lvl>
    <w:lvl w:ilvl="1" w:tplc="08090003" w:tentative="1">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46211F3"/>
    <w:multiLevelType w:val="hybridMultilevel"/>
    <w:tmpl w:val="E48A269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65D132F"/>
    <w:multiLevelType w:val="hybridMultilevel"/>
    <w:tmpl w:val="B85E726A"/>
    <w:lvl w:ilvl="0" w:tplc="1CF8C9AE">
      <w:numFmt w:val="bullet"/>
      <w:lvlText w:val="•"/>
      <w:lvlJc w:val="left"/>
      <w:pPr>
        <w:ind w:left="1080" w:hanging="72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2"/>
  </w:num>
  <w:num w:numId="3">
    <w:abstractNumId w:val="18"/>
  </w:num>
  <w:num w:numId="4">
    <w:abstractNumId w:val="14"/>
  </w:num>
  <w:num w:numId="5">
    <w:abstractNumId w:val="10"/>
  </w:num>
  <w:num w:numId="6">
    <w:abstractNumId w:val="17"/>
  </w:num>
  <w:num w:numId="7">
    <w:abstractNumId w:val="4"/>
  </w:num>
  <w:num w:numId="8">
    <w:abstractNumId w:val="16"/>
  </w:num>
  <w:num w:numId="9">
    <w:abstractNumId w:val="13"/>
  </w:num>
  <w:num w:numId="10">
    <w:abstractNumId w:val="6"/>
  </w:num>
  <w:num w:numId="11">
    <w:abstractNumId w:val="7"/>
  </w:num>
  <w:num w:numId="12">
    <w:abstractNumId w:val="11"/>
  </w:num>
  <w:num w:numId="13">
    <w:abstractNumId w:val="15"/>
  </w:num>
  <w:num w:numId="14">
    <w:abstractNumId w:val="5"/>
  </w:num>
  <w:num w:numId="15">
    <w:abstractNumId w:val="0"/>
  </w:num>
  <w:num w:numId="16">
    <w:abstractNumId w:val="9"/>
  </w:num>
  <w:num w:numId="17">
    <w:abstractNumId w:val="1"/>
  </w:num>
  <w:num w:numId="18">
    <w:abstractNumId w:val="19"/>
  </w:num>
  <w:num w:numId="19">
    <w:abstractNumId w:val="3"/>
  </w:num>
  <w:num w:numId="20">
    <w:abstractNumId w:val="20"/>
  </w:num>
  <w:num w:numId="2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A1756"/>
    <w:rsid w:val="00011666"/>
    <w:rsid w:val="00011C22"/>
    <w:rsid w:val="00026B02"/>
    <w:rsid w:val="00050AF9"/>
    <w:rsid w:val="000822E5"/>
    <w:rsid w:val="000971FC"/>
    <w:rsid w:val="000A2A3A"/>
    <w:rsid w:val="000A492A"/>
    <w:rsid w:val="000B6520"/>
    <w:rsid w:val="000D2F80"/>
    <w:rsid w:val="000E413A"/>
    <w:rsid w:val="000F5AA3"/>
    <w:rsid w:val="00100396"/>
    <w:rsid w:val="00100B5C"/>
    <w:rsid w:val="00103507"/>
    <w:rsid w:val="001106E9"/>
    <w:rsid w:val="00124CA5"/>
    <w:rsid w:val="00131A4F"/>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10406"/>
    <w:rsid w:val="0022746E"/>
    <w:rsid w:val="00235F71"/>
    <w:rsid w:val="002444CA"/>
    <w:rsid w:val="002466CE"/>
    <w:rsid w:val="00260DE6"/>
    <w:rsid w:val="002703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396D"/>
    <w:rsid w:val="00384D73"/>
    <w:rsid w:val="00393EB6"/>
    <w:rsid w:val="003A175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4F2ABF"/>
    <w:rsid w:val="00500AF6"/>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D43DB"/>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86E16"/>
    <w:rsid w:val="00690716"/>
    <w:rsid w:val="00690742"/>
    <w:rsid w:val="00691EA9"/>
    <w:rsid w:val="006934D4"/>
    <w:rsid w:val="006A08ED"/>
    <w:rsid w:val="006A41FC"/>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3A64"/>
    <w:rsid w:val="008440FE"/>
    <w:rsid w:val="00852933"/>
    <w:rsid w:val="008566E5"/>
    <w:rsid w:val="008566FE"/>
    <w:rsid w:val="00865B46"/>
    <w:rsid w:val="00876776"/>
    <w:rsid w:val="00882BEA"/>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759F"/>
    <w:rsid w:val="00CE4035"/>
    <w:rsid w:val="00CE65AB"/>
    <w:rsid w:val="00CF4266"/>
    <w:rsid w:val="00D22D9C"/>
    <w:rsid w:val="00D241F1"/>
    <w:rsid w:val="00D275CB"/>
    <w:rsid w:val="00D30DFA"/>
    <w:rsid w:val="00D463A5"/>
    <w:rsid w:val="00D4710D"/>
    <w:rsid w:val="00D47D25"/>
    <w:rsid w:val="00D62ACD"/>
    <w:rsid w:val="00D66E59"/>
    <w:rsid w:val="00DA36EE"/>
    <w:rsid w:val="00DB116D"/>
    <w:rsid w:val="00DB444C"/>
    <w:rsid w:val="00DD17CC"/>
    <w:rsid w:val="00DD3598"/>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4B3D"/>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9B79280"/>
  <w15:docId w15:val="{2CB0357C-D0FE-48BF-9038-E7B73C2961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S:\School%20of%20Social%20Justice%20&amp;%20inclusion\A%20SET\Ass%20Ques%20Timetables%20Prog%20HB\Module%20Assessment%20Sheets\Level%207%20Blank%20GA36d%20Assessment%20Sheet.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Level 7 Blank GA36d Assessment Sheet</Template>
  <TotalTime>0</TotalTime>
  <Pages>10</Pages>
  <Words>3397</Words>
  <Characters>21258</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24606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Ken Dicks</dc:creator>
  <dc:description>August 2018</dc:description>
  <cp:lastModifiedBy>Ken Dicks</cp:lastModifiedBy>
  <cp:revision>2</cp:revision>
  <cp:lastPrinted>2014-10-10T07:42:00Z</cp:lastPrinted>
  <dcterms:created xsi:type="dcterms:W3CDTF">2020-04-01T13:14:00Z</dcterms:created>
  <dcterms:modified xsi:type="dcterms:W3CDTF">2020-04-01T13:14:00Z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