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40E3D6" w14:textId="57D89544" w:rsidR="00CE737E" w:rsidRDefault="00CE737E">
      <w:r>
        <w:t>Morgan Fretwell</w:t>
      </w:r>
    </w:p>
    <w:p w14:paraId="2AE3350F" w14:textId="220F6F2B" w:rsidR="00CE737E" w:rsidRDefault="00CE737E">
      <w:r>
        <w:t>P147202</w:t>
      </w:r>
    </w:p>
    <w:p w14:paraId="45288FED" w14:textId="7110B71D" w:rsidR="00CE737E" w:rsidRDefault="001B050A">
      <w:r>
        <w:t>Strategic Management</w:t>
      </w:r>
    </w:p>
    <w:p w14:paraId="294DC55A" w14:textId="067D6AF5" w:rsidR="001B050A" w:rsidRDefault="001B050A">
      <w:r>
        <w:t xml:space="preserve">Mike </w:t>
      </w:r>
    </w:p>
    <w:p w14:paraId="147CEDD5" w14:textId="727ECA7F" w:rsidR="001B050A" w:rsidRDefault="001B050A">
      <w:r>
        <w:t xml:space="preserve">March </w:t>
      </w:r>
      <w:r w:rsidR="0067654B">
        <w:t>6</w:t>
      </w:r>
      <w:r w:rsidR="0067654B" w:rsidRPr="0067654B">
        <w:rPr>
          <w:vertAlign w:val="superscript"/>
        </w:rPr>
        <w:t>th</w:t>
      </w:r>
      <w:bookmarkStart w:id="0" w:name="_GoBack"/>
      <w:bookmarkEnd w:id="0"/>
      <w:r>
        <w:t>, 2018</w:t>
      </w:r>
    </w:p>
    <w:p w14:paraId="1C265719" w14:textId="6D454599" w:rsidR="001B050A" w:rsidRDefault="001B050A"/>
    <w:p w14:paraId="158BE96F" w14:textId="3386FBB3" w:rsidR="001B050A" w:rsidRDefault="001B050A"/>
    <w:p w14:paraId="5C72DA97" w14:textId="3D38C785" w:rsidR="001B050A" w:rsidRDefault="001B050A"/>
    <w:p w14:paraId="464B0C0A" w14:textId="4819A37D" w:rsidR="001B050A" w:rsidRDefault="001B050A"/>
    <w:p w14:paraId="1AA1D3AB" w14:textId="4D42181E" w:rsidR="001B050A" w:rsidRDefault="001B050A"/>
    <w:p w14:paraId="7BA41E4C" w14:textId="622B3CEC" w:rsidR="001B050A" w:rsidRDefault="001B050A"/>
    <w:p w14:paraId="2FCD188E" w14:textId="6A33CBDC" w:rsidR="001B050A" w:rsidRDefault="001B050A"/>
    <w:p w14:paraId="6020B3AD" w14:textId="6199DE3E" w:rsidR="001B050A" w:rsidRDefault="001B050A"/>
    <w:p w14:paraId="66EFEE07" w14:textId="1D8B65E6" w:rsidR="001B050A" w:rsidRDefault="001B050A"/>
    <w:p w14:paraId="07D0FCDA" w14:textId="7780F7EE" w:rsidR="001B050A" w:rsidRDefault="001B050A"/>
    <w:p w14:paraId="29B46344" w14:textId="085100A6" w:rsidR="001B050A" w:rsidRDefault="001B050A"/>
    <w:p w14:paraId="269284B9" w14:textId="5DFA6B52" w:rsidR="001B050A" w:rsidRDefault="001B050A"/>
    <w:p w14:paraId="6AF418E1" w14:textId="316B65C0" w:rsidR="001B050A" w:rsidRDefault="001B050A"/>
    <w:p w14:paraId="002B53E4" w14:textId="193DFCD7" w:rsidR="001B050A" w:rsidRDefault="001B050A"/>
    <w:p w14:paraId="7A19819F" w14:textId="3F8E9DD7" w:rsidR="001B050A" w:rsidRDefault="001B050A"/>
    <w:p w14:paraId="5D4A0E81" w14:textId="7D1B5D0D" w:rsidR="001B050A" w:rsidRDefault="001B050A"/>
    <w:p w14:paraId="1DCDB509" w14:textId="77A6D0BD" w:rsidR="001B050A" w:rsidRDefault="001B050A"/>
    <w:p w14:paraId="55A2E4E2" w14:textId="6533A69D" w:rsidR="001B050A" w:rsidRDefault="001B050A"/>
    <w:p w14:paraId="098BC030" w14:textId="51589B2C" w:rsidR="001B050A" w:rsidRDefault="001B050A"/>
    <w:p w14:paraId="4F45C77E" w14:textId="430304D0" w:rsidR="001B050A" w:rsidRDefault="001B050A"/>
    <w:p w14:paraId="65DC89CF" w14:textId="589FB9C4" w:rsidR="001B050A" w:rsidRDefault="001B050A"/>
    <w:p w14:paraId="02A67FCE" w14:textId="4881AF04" w:rsidR="001B050A" w:rsidRDefault="001B050A"/>
    <w:p w14:paraId="32241A9A" w14:textId="2E1D50E0" w:rsidR="001B050A" w:rsidRDefault="001B050A"/>
    <w:p w14:paraId="35B46D6E" w14:textId="65D6D672" w:rsidR="001B050A" w:rsidRDefault="001B050A"/>
    <w:p w14:paraId="7DEDCA2C" w14:textId="2671F65E" w:rsidR="001B050A" w:rsidRDefault="001B050A"/>
    <w:p w14:paraId="56AE91CF" w14:textId="47D2C24A" w:rsidR="001B050A" w:rsidRDefault="001B050A"/>
    <w:p w14:paraId="45C7B556" w14:textId="0A7AF829" w:rsidR="007D78AF" w:rsidRDefault="007D78AF">
      <w:r>
        <w:lastRenderedPageBreak/>
        <w:t>This essay will incorporate a mixture of theories relating to strategic management and the way in which these theories can be sometimes used within modern day context with interest into the public services</w:t>
      </w:r>
      <w:r w:rsidR="00B34AD8">
        <w:t xml:space="preserve"> organisations</w:t>
      </w:r>
      <w:r>
        <w:t xml:space="preserve">. Throughout, the essay, </w:t>
      </w:r>
      <w:r w:rsidR="00B34AD8">
        <w:t>theories within strategic management will have outcomes and these outcomes will have some attributing factors to the “stakeholders”. The use of strategic management theories ideally gives the corporation success as well as satisfactory service levels to the stakeholders involved.</w:t>
      </w:r>
    </w:p>
    <w:p w14:paraId="2733535B" w14:textId="05A245DC" w:rsidR="00C61CDC" w:rsidRDefault="00B34AD8" w:rsidP="00C61CDC">
      <w:r>
        <w:t xml:space="preserve">To be able to understand the theories relating to strategic management and why they are used it is </w:t>
      </w:r>
      <w:r w:rsidR="00B752FE">
        <w:t>essential</w:t>
      </w:r>
      <w:r>
        <w:t xml:space="preserve"> to understand the key </w:t>
      </w:r>
      <w:r w:rsidR="00B752FE">
        <w:t>concepts</w:t>
      </w:r>
      <w:r>
        <w:t xml:space="preserve"> that coincide with it. </w:t>
      </w:r>
      <w:r w:rsidR="009448AD">
        <w:t xml:space="preserve">In a modern context strategy is expressed as being a feature of short reports from conferences, research previous and new, experiments by academics, organisations and consultancies for all those involved within the strategic management </w:t>
      </w:r>
      <w:r w:rsidR="007B77DB">
        <w:t>aspects of a corporation</w:t>
      </w:r>
      <w:r w:rsidR="009448AD">
        <w:t xml:space="preserve"> (</w:t>
      </w:r>
      <w:r w:rsidR="007C7F04">
        <w:t>Eisenhardt, K and Brown, S. 1998)</w:t>
      </w:r>
      <w:r w:rsidR="004B4E8C">
        <w:t xml:space="preserve">. </w:t>
      </w:r>
      <w:r w:rsidR="000B7A99">
        <w:t>Expanding into strategic management it is expressed by Hunger, D</w:t>
      </w:r>
      <w:r w:rsidR="00E36CFA">
        <w:t>,</w:t>
      </w:r>
      <w:r w:rsidR="000B7A99">
        <w:t xml:space="preserve"> and Wheelen, T (20</w:t>
      </w:r>
      <w:r w:rsidR="00BA6E21">
        <w:t>03</w:t>
      </w:r>
      <w:r w:rsidR="000B7A99">
        <w:t xml:space="preserve">) as </w:t>
      </w:r>
      <w:r w:rsidR="001D6ADF">
        <w:t>a</w:t>
      </w:r>
      <w:r w:rsidR="000B7A99">
        <w:t xml:space="preserve"> set </w:t>
      </w:r>
      <w:r w:rsidR="001D6ADF">
        <w:t xml:space="preserve">of </w:t>
      </w:r>
      <w:r w:rsidR="000B7A99">
        <w:t xml:space="preserve">managerial decisions and actions that can have an ongoing effect on the long running performance of a corporation. These two definitions show how strategy is the forming stages of strategic management in which </w:t>
      </w:r>
      <w:r w:rsidR="007B77DB">
        <w:t xml:space="preserve">the long running objectives of a corporation can </w:t>
      </w:r>
      <w:r w:rsidR="00335983">
        <w:t>be discussed thoroughly with recommendations</w:t>
      </w:r>
      <w:r w:rsidR="007B77DB">
        <w:t xml:space="preserve"> before</w:t>
      </w:r>
      <w:r w:rsidR="00335983">
        <w:t xml:space="preserve"> being</w:t>
      </w:r>
      <w:r w:rsidR="007B77DB">
        <w:t xml:space="preserve"> implemented in</w:t>
      </w:r>
      <w:r w:rsidR="00335983">
        <w:t>to</w:t>
      </w:r>
      <w:r w:rsidR="007B77DB">
        <w:t xml:space="preserve"> action.</w:t>
      </w:r>
      <w:r w:rsidR="00C61CDC" w:rsidRPr="00C61CDC">
        <w:t xml:space="preserve"> </w:t>
      </w:r>
    </w:p>
    <w:p w14:paraId="409E90B3" w14:textId="45B0BD6D" w:rsidR="00A610D3" w:rsidRDefault="00D603CF" w:rsidP="004779E3">
      <w:r>
        <w:t xml:space="preserve">A compilation of key concepts aid in making strategic management what it is. The way in which a corporation develops is through planning. Many corporations used strategic Planning before reaching the ideas and methods proposed through strategic management. </w:t>
      </w:r>
      <w:r w:rsidR="00A10F67">
        <w:t xml:space="preserve">The way in which a corporation will implement strategic planning is through a process considering the institutional mission of the corporation, weighs up external and opportunities as well as threats, assess the corporations’ internal weaknesses and strengths. A corporation based on these factors will be able to make appropriate action best suited to the corporation (Shirley, R, 1988). </w:t>
      </w:r>
    </w:p>
    <w:p w14:paraId="285FC602" w14:textId="3FDD54E9" w:rsidR="00357E8A" w:rsidRDefault="0083285A" w:rsidP="004779E3">
      <w:r>
        <w:t xml:space="preserve"> Furthermore, there are also a</w:t>
      </w:r>
      <w:r w:rsidR="001F3838">
        <w:t xml:space="preserve"> variety of factors that </w:t>
      </w:r>
      <w:r w:rsidR="00795E95">
        <w:t>a corporation</w:t>
      </w:r>
      <w:r w:rsidR="001F3838">
        <w:t xml:space="preserve"> must consider when strategically planning and implementing strategic management. One key aspect to always consider is the stakeholders</w:t>
      </w:r>
      <w:r w:rsidR="00795E95">
        <w:t xml:space="preserve"> within a corporation. As described by Law, J (2010) a stakeholder is seen as anyone that has an interest in an organisation. For a corporation employees, suppliers, customers or members of the wider community affected by the social or environmental are the stakeholders. An older description taken from Carroll, A (1991) explains how in the 1960’s a stakeholder could be simply seen as someone with economic value within a corporation and its business. The importance of a stakeholder within an organisation is highlighted by Freeman, R (2010) </w:t>
      </w:r>
      <w:r w:rsidR="003B639A">
        <w:t xml:space="preserve">and how stakeholders can reflect a whether a manager has been effective or not. Modern methods are used by the super power countries of the world today in Japan, US and Europe by which managers are encouraged to use the latest techniques to solve the “people problem”. Law, J. (2010) expresses how many modern corporations are adopting a “stakeholder theory” in order to be successful. This theory incorporates a more inclusive method of management and working in which a corporation must consider all interests from all stakeholders rather than a typical top down idea of many businesses of an owner or </w:t>
      </w:r>
      <w:r w:rsidR="008A1BA4">
        <w:t>highest-level</w:t>
      </w:r>
      <w:r w:rsidR="003B639A">
        <w:t xml:space="preserve"> manager making the decisions. </w:t>
      </w:r>
      <w:r w:rsidR="008A1BA4">
        <w:t>To</w:t>
      </w:r>
      <w:r w:rsidR="003B639A">
        <w:t xml:space="preserve"> implement th</w:t>
      </w:r>
      <w:r w:rsidR="008A1BA4">
        <w:t>e</w:t>
      </w:r>
      <w:r w:rsidR="003B639A">
        <w:t xml:space="preserve"> stakeholder theory expected of managers, they are encouraged to </w:t>
      </w:r>
      <w:r w:rsidR="008A1BA4">
        <w:t xml:space="preserve">work harder and longer, to take new modernised courses as well as learning new developing techniques to best deal with the corporation’s target market or audience </w:t>
      </w:r>
      <w:r w:rsidR="003B639A">
        <w:t>Freeman, R (2010)</w:t>
      </w:r>
      <w:r w:rsidR="008A1BA4">
        <w:t>. Through the inclusion of stakeholders and how vital they are to an organisations success, modernising and keeping up to date with a strong strategic plan to be implemented through strategic management is imperative for a corporation to be competitive in a competitive global market.</w:t>
      </w:r>
    </w:p>
    <w:p w14:paraId="1B815E9F" w14:textId="77777777" w:rsidR="008A1BA4" w:rsidRDefault="008A1BA4" w:rsidP="004779E3"/>
    <w:p w14:paraId="240E3AB8" w14:textId="77777777" w:rsidR="004779E3" w:rsidRDefault="004779E3" w:rsidP="004779E3">
      <w:r>
        <w:lastRenderedPageBreak/>
        <w:t>Previously detailed research by Henderson, B (1989) as a part of The Boston Consulting Group on Strategy, into the evolution of strategic management highlights that it has formed through four key phases. As a corporation grows the evolution of strategic management has grown along side it. Initially, phase one is the basic financial planning in which a company aims to have better operational control by staying within budgets. The phase of basic financial planning developed into Phase two otherwise seen as the fore-cast based planning in which corporations use a more effective way of planning for growth by predicting the corporations forth coming year. Within Phase three of the evolution proposed you begin to see a more thoughtful drawn out process in order to allow a corporation to achieve successfully. The way in which this is done is through externally oriented planning otherwise referred to as Strategic Planning. This method of planning helps a corporation have a better response to the current market in an attempt to beat rivalling corporations as well as provide the best service in efficiency and effectiveness. The evolution of strategic management leads to phase four being strategic management. This final phase of the evolution considers the way a corporation will look for a competitive advantage in the way they manage all current and future resources</w:t>
      </w:r>
      <w:r w:rsidRPr="009D261B">
        <w:t xml:space="preserve"> </w:t>
      </w:r>
      <w:r>
        <w:t>(</w:t>
      </w:r>
      <w:r w:rsidRPr="009D261B">
        <w:t>Stern, C, and Deimler, S</w:t>
      </w:r>
      <w:r>
        <w:t xml:space="preserve">, </w:t>
      </w:r>
      <w:r w:rsidRPr="009D261B">
        <w:t>20</w:t>
      </w:r>
      <w:r>
        <w:t>06</w:t>
      </w:r>
      <w:r w:rsidRPr="009D261B">
        <w:t>)</w:t>
      </w:r>
      <w:r>
        <w:t>.</w:t>
      </w:r>
    </w:p>
    <w:p w14:paraId="0A5406FF" w14:textId="77777777" w:rsidR="0083285A" w:rsidRDefault="0083285A" w:rsidP="00C61CDC">
      <w:r>
        <w:t xml:space="preserve"> </w:t>
      </w:r>
      <w:r w:rsidR="004779E3">
        <w:t>There are a variety of corporations that use a variety of theories and methods to best achieve the institutions mission.</w:t>
      </w:r>
      <w:r w:rsidR="00C61CDC">
        <w:t xml:space="preserve"> </w:t>
      </w:r>
      <w:r w:rsidR="00E759C9">
        <w:t>A</w:t>
      </w:r>
      <w:r w:rsidR="008653F6">
        <w:t>n example of</w:t>
      </w:r>
      <w:r w:rsidR="00E759C9">
        <w:t xml:space="preserve"> </w:t>
      </w:r>
      <w:r w:rsidR="008653F6">
        <w:t xml:space="preserve">a </w:t>
      </w:r>
      <w:r w:rsidR="00E759C9">
        <w:t xml:space="preserve">corporation that </w:t>
      </w:r>
      <w:r w:rsidR="008653F6">
        <w:t>clearly works on</w:t>
      </w:r>
      <w:r w:rsidR="00E759C9">
        <w:t xml:space="preserve"> its </w:t>
      </w:r>
      <w:r w:rsidR="008653F6">
        <w:t>institutional mission by summing up its potential market strengths and weakness’ through what can be viewed as manipulation. As described by Calvert, S (2008) children are having to grow up in a sophisticated marketing environment in which their choices and preferences are easily influenced.</w:t>
      </w:r>
      <w:r w:rsidR="0012237D">
        <w:t xml:space="preserve"> There are commonly unknown factors to parents about how influenced their children can be right from a young age. With specific research into children as consumers, Calvert, S (2008) explains how before the age of eight children are particularly vulnerable due to the lack of cognitive skills that they have developed to understand the persuasive intent of the advertisement put forth by corporations such as McDonalds. To a corporation achieving the overall institutional mission </w:t>
      </w:r>
      <w:r w:rsidR="00D65B36">
        <w:t>the main goal and objective. As a corporation, McDonalds have been highlighted due to the arguably immoral was in which they advertise, such as that of Ronald McDonald the clown used to advertise the McDonalds brands and emphasis on Happy Meals, as well as the</w:t>
      </w:r>
      <w:r w:rsidR="00B14E82">
        <w:t xml:space="preserve"> enticing</w:t>
      </w:r>
      <w:r w:rsidR="00D65B36">
        <w:t xml:space="preserve"> toys used within happy meals to manipulate the under developed mental state of the younger generation for financial profit and institutional achievement.</w:t>
      </w:r>
      <w:r w:rsidR="00206FDA">
        <w:t xml:space="preserve"> </w:t>
      </w:r>
      <w:r w:rsidR="00FF427E">
        <w:t xml:space="preserve">Their can be a contrasting view on this kind of manipulation of an obviously exploited target audience. Looking from the corporation’s view point, McDonalds have found a key audience in children showing an excellent use of strategic planning and leading to strategic management due to the identifying of the strength of a small, cheap, child friendly meal and using a child friendly and encouraging character in a clown to entice the children to order a happy meal more frequently. Further research conducted by Calvert (2008) identifies </w:t>
      </w:r>
      <w:r w:rsidR="00B65941">
        <w:t>that overtime the expendable income and influence children have on their parents to purchase</w:t>
      </w:r>
      <w:r w:rsidR="00FF427E">
        <w:t xml:space="preserve"> </w:t>
      </w:r>
      <w:r w:rsidR="00B65941">
        <w:t>have increased</w:t>
      </w:r>
      <w:r w:rsidR="00FF427E">
        <w:t>,</w:t>
      </w:r>
      <w:r w:rsidR="00B65941">
        <w:t xml:space="preserve"> this is an easily foreseeable area to take advantage of for profit with the correct working strategic management factors in place.</w:t>
      </w:r>
      <w:r w:rsidR="00FF427E">
        <w:t xml:space="preserve"> A</w:t>
      </w:r>
      <w:r w:rsidR="00B65941">
        <w:t>n ethical</w:t>
      </w:r>
      <w:r w:rsidR="00FF427E">
        <w:t xml:space="preserve"> dilemma can be seen from the view of the parents</w:t>
      </w:r>
      <w:r w:rsidR="008F0AA3">
        <w:t xml:space="preserve"> or guardians</w:t>
      </w:r>
      <w:r w:rsidR="00FF427E">
        <w:t xml:space="preserve"> and health boards </w:t>
      </w:r>
      <w:r w:rsidR="00B65941">
        <w:t xml:space="preserve">due to the factor of the happy meals offered by McDonalds </w:t>
      </w:r>
      <w:r w:rsidR="008F0AA3">
        <w:t xml:space="preserve">being </w:t>
      </w:r>
      <w:r w:rsidR="007B06BD">
        <w:t>high in fat and sugar and low in nutritional value. Essentially public view McDonalds as a corporation purposely manipulate a vulnerable group for personal business gain regardless of the clear health issues that can be caused by the unhealthy food promoted in a happy meal.</w:t>
      </w:r>
      <w:r w:rsidR="00774C7A">
        <w:t xml:space="preserve"> In terms of the stakeholders involved within this kind of example helps to make explicit the different types of stakeholder in a corporation and how they can be affected differently. In this instance a clear negative to the children buying and eating the happy meals due to the poor nutritional value but in terms of investors with economical gain will see this kind of marketing gap as an excellent way to improve the corporation in achieving the overall aims.</w:t>
      </w:r>
      <w:r>
        <w:t xml:space="preserve"> </w:t>
      </w:r>
    </w:p>
    <w:p w14:paraId="631D8906" w14:textId="77777777" w:rsidR="008E7F94" w:rsidRDefault="0083285A" w:rsidP="00C61CDC">
      <w:r>
        <w:lastRenderedPageBreak/>
        <w:t xml:space="preserve"> Moreover, there are a</w:t>
      </w:r>
      <w:r w:rsidR="00C22DB6">
        <w:t xml:space="preserve"> variety of complications that face the UK Police as an organisation. </w:t>
      </w:r>
      <w:r w:rsidR="005906C8">
        <w:t>Due to the nature in which the Police work they are dealing with a vast amount of people daily</w:t>
      </w:r>
      <w:r w:rsidR="00737822">
        <w:t>,</w:t>
      </w:r>
      <w:r w:rsidR="005906C8">
        <w:t xml:space="preserve"> all with their own unique</w:t>
      </w:r>
      <w:r w:rsidR="00DF4D1E">
        <w:t xml:space="preserve"> and</w:t>
      </w:r>
      <w:r w:rsidR="005906C8">
        <w:t xml:space="preserve"> individual </w:t>
      </w:r>
      <w:r w:rsidR="004B290D">
        <w:t>problems</w:t>
      </w:r>
      <w:r w:rsidR="005906C8">
        <w:t>. The police force</w:t>
      </w:r>
      <w:r w:rsidR="00384E87">
        <w:t>,</w:t>
      </w:r>
      <w:r w:rsidR="005906C8">
        <w:t xml:space="preserve"> being a public service</w:t>
      </w:r>
      <w:r w:rsidR="00384E87">
        <w:t>,</w:t>
      </w:r>
      <w:r w:rsidR="005906C8">
        <w:t xml:space="preserve"> also rely on the taxes of the public for funding </w:t>
      </w:r>
      <w:r w:rsidR="00384E87">
        <w:t>therefore,</w:t>
      </w:r>
      <w:r w:rsidR="005906C8">
        <w:t xml:space="preserve"> they must ensure the most effective work output possible. In this context the main stakeholders for the police are the </w:t>
      </w:r>
      <w:r w:rsidR="00711CAE">
        <w:t>public</w:t>
      </w:r>
      <w:r w:rsidR="00384E87">
        <w:t>,</w:t>
      </w:r>
      <w:r w:rsidR="005906C8">
        <w:t xml:space="preserve"> the public contribute and use the </w:t>
      </w:r>
      <w:r w:rsidR="00021D34">
        <w:t>services</w:t>
      </w:r>
      <w:r w:rsidR="005906C8">
        <w:t xml:space="preserve"> then </w:t>
      </w:r>
      <w:r w:rsidR="00021D34">
        <w:t>provided</w:t>
      </w:r>
      <w:r w:rsidR="005906C8">
        <w:t xml:space="preserve"> by the Police. </w:t>
      </w:r>
      <w:r w:rsidR="00A959C8">
        <w:t xml:space="preserve">The </w:t>
      </w:r>
      <w:r w:rsidR="00711CAE">
        <w:t>modern-day</w:t>
      </w:r>
      <w:r w:rsidR="00A959C8">
        <w:t xml:space="preserve"> implication</w:t>
      </w:r>
      <w:r w:rsidR="00384E87">
        <w:t>s</w:t>
      </w:r>
      <w:r w:rsidR="00A959C8">
        <w:t xml:space="preserve"> of society </w:t>
      </w:r>
      <w:r w:rsidR="00DD400D">
        <w:t>make</w:t>
      </w:r>
      <w:r w:rsidR="00384E87">
        <w:t xml:space="preserve"> for</w:t>
      </w:r>
      <w:r w:rsidR="00A959C8">
        <w:t xml:space="preserve"> a very complex working </w:t>
      </w:r>
      <w:r w:rsidR="00711CAE">
        <w:t>environment</w:t>
      </w:r>
      <w:r w:rsidR="00A959C8">
        <w:t xml:space="preserve"> for the Police</w:t>
      </w:r>
      <w:r w:rsidR="00384E87">
        <w:t>,</w:t>
      </w:r>
      <w:r w:rsidR="00A959C8">
        <w:t xml:space="preserve"> </w:t>
      </w:r>
      <w:r w:rsidR="00384E87">
        <w:t>where</w:t>
      </w:r>
      <w:r w:rsidR="00A959C8">
        <w:t xml:space="preserve"> they are under constant scrutiny </w:t>
      </w:r>
      <w:r w:rsidR="00711CAE">
        <w:t xml:space="preserve">by the public as stakeholders to perform and provide the best service possible. </w:t>
      </w:r>
      <w:r w:rsidR="00D832DD">
        <w:t>The College of Policing (2015) explains police forces</w:t>
      </w:r>
      <w:r w:rsidR="00021D34">
        <w:t xml:space="preserve"> across the UK</w:t>
      </w:r>
      <w:r w:rsidR="00D832DD">
        <w:t xml:space="preserve"> have templates for community impact assessments in which internal and external stakeholders are crucially involved in the assessment of communities</w:t>
      </w:r>
      <w:r w:rsidR="00021D34">
        <w:t xml:space="preserve"> and the best methods of approaching any highlighted issues through the strategic planning</w:t>
      </w:r>
      <w:r w:rsidR="00384E87">
        <w:t>. This means,</w:t>
      </w:r>
      <w:r w:rsidR="00D832DD">
        <w:t xml:space="preserve"> as stakeholders</w:t>
      </w:r>
      <w:r w:rsidR="00384E87">
        <w:t>,</w:t>
      </w:r>
      <w:r w:rsidR="00D832DD">
        <w:t xml:space="preserve"> the public are able to become </w:t>
      </w:r>
      <w:r w:rsidR="00533AA6">
        <w:t xml:space="preserve">involved further </w:t>
      </w:r>
      <w:r w:rsidR="00D832DD">
        <w:t>and create a better relationship between the Police and the stakeholders of the corporation</w:t>
      </w:r>
      <w:r w:rsidR="00384E87">
        <w:t>, the public</w:t>
      </w:r>
      <w:r w:rsidR="00D832DD">
        <w:t xml:space="preserve">. </w:t>
      </w:r>
      <w:r w:rsidR="003130C1">
        <w:t xml:space="preserve">A management theory that can be applied to an example such as the police and </w:t>
      </w:r>
      <w:r w:rsidR="00533AA6">
        <w:t>their</w:t>
      </w:r>
      <w:r w:rsidR="003130C1">
        <w:t xml:space="preserve"> ongoing struggle to meet demands is that of Moorcroft, R (2000)</w:t>
      </w:r>
      <w:r w:rsidR="003A780C">
        <w:t xml:space="preserve"> a</w:t>
      </w:r>
      <w:r w:rsidR="00021D34">
        <w:t>re</w:t>
      </w:r>
      <w:r w:rsidR="003A780C">
        <w:t xml:space="preserve"> the 10 ‘new’ principles </w:t>
      </w:r>
      <w:r w:rsidR="00DD400D">
        <w:t>to best manage in the 21</w:t>
      </w:r>
      <w:r w:rsidR="00DD400D" w:rsidRPr="00DD400D">
        <w:rPr>
          <w:vertAlign w:val="superscript"/>
        </w:rPr>
        <w:t>st</w:t>
      </w:r>
      <w:r w:rsidR="00DD400D">
        <w:t xml:space="preserve"> century.</w:t>
      </w:r>
      <w:r w:rsidR="003E2AF8">
        <w:t xml:space="preserve"> Moorcroft, R (2000) suggests a set of new principles </w:t>
      </w:r>
      <w:r w:rsidR="00B919F0">
        <w:t>to</w:t>
      </w:r>
      <w:r w:rsidR="003E2AF8">
        <w:t xml:space="preserve"> successfully manage.</w:t>
      </w:r>
      <w:r w:rsidR="00487EEE">
        <w:t xml:space="preserve"> </w:t>
      </w:r>
      <w:r w:rsidR="000C1C11">
        <w:t>One of the contributing</w:t>
      </w:r>
      <w:r w:rsidR="00B919F0">
        <w:t xml:space="preserve"> </w:t>
      </w:r>
      <w:r w:rsidR="00630E54">
        <w:t>factors</w:t>
      </w:r>
      <w:r w:rsidR="000C1C11">
        <w:t xml:space="preserve"> for the need of new principles relates to one of the principles itself and that is managing through constant change</w:t>
      </w:r>
      <w:r w:rsidR="00630E54">
        <w:t xml:space="preserve">. </w:t>
      </w:r>
      <w:r w:rsidR="00103F66">
        <w:t xml:space="preserve">It is clear that society is forever evolving and so the needs evolve alongside societies progression. </w:t>
      </w:r>
    </w:p>
    <w:p w14:paraId="407B9A70" w14:textId="17E7C6BE" w:rsidR="006E794D" w:rsidRDefault="00103F66" w:rsidP="00C61CDC">
      <w:r>
        <w:t>As previously mentioned the relevance of stakeholders has become more vital to whether a corporation holds massive success or failure in terms of the corporation’s institutional mission in keeping with modernised elements to consider as a manager. To successfully manage in modern day Moorcroft’s principles, highlight factors such as managing information through people, relationships matter and unity in direction. For a modern-day manager within the police these aspects are vital to providing a effective and efficient service to the public/stake holders. These principles help management in the Police by emphasising close relationships amongst employees and between employees and the public. The elements of constant change and unity of direction are both very important aspects for a manager to achieve within the Police force, the importance of all stakeholders within a corporation aiming for the same goal and being on the right path together can encourage relationships further giving the desired efficient service expected of a manager in the public services.</w:t>
      </w:r>
      <w:r w:rsidR="00F866E1">
        <w:t xml:space="preserve"> An issue highlighted</w:t>
      </w:r>
      <w:r w:rsidR="000909BA">
        <w:t xml:space="preserve"> in an article from the Wales Online</w:t>
      </w:r>
      <w:r w:rsidR="00F866E1">
        <w:t xml:space="preserve"> through the UK are county lines used for illegal transportation of drugs or humans</w:t>
      </w:r>
      <w:r w:rsidR="00B518CB">
        <w:t xml:space="preserve"> around the UK predominantly branching out from London</w:t>
      </w:r>
      <w:r w:rsidR="00F866E1">
        <w:t>.</w:t>
      </w:r>
      <w:r w:rsidR="00B518CB">
        <w:t xml:space="preserve"> In order to deal with this current and serious issue to the public the Police have undergone raids through ought Cardiff named operation Fulcrim involving 40 officers and the arrest of 43 suspects as well as operation Blue Thames in Swansea resulting 39 peoples arrest.</w:t>
      </w:r>
      <w:r w:rsidR="00F866E1">
        <w:t xml:space="preserve"> South Wales Police detective inspector Dave Peart</w:t>
      </w:r>
      <w:r w:rsidR="00B518CB">
        <w:t xml:space="preserve"> emphasises that finding criminals is what they do every day but thanks to the pooling of resources and </w:t>
      </w:r>
      <w:r w:rsidR="006960B7">
        <w:t xml:space="preserve">the public who </w:t>
      </w:r>
      <w:r w:rsidR="009B3FE0">
        <w:t>aided heavily via the appeal made by the Police on social media</w:t>
      </w:r>
      <w:r w:rsidR="000909BA">
        <w:t xml:space="preserve"> (Evans, J, and Owen, C, 2017)</w:t>
      </w:r>
      <w:r w:rsidR="009B3FE0">
        <w:t>. The successful strategic management highlighted here by Moorcroft’s principles discussed help emphasise the effectiveness of unity in the same direction and the use of all resources and sharing of information through people and that the use of the public is vital when relating to the Police being able to provide an effective service for the public as well as justifying the funding from stake holders with mass success operations such as Blue Thames and Fulcrum.</w:t>
      </w:r>
      <w:r w:rsidR="0049386A">
        <w:t xml:space="preserve"> </w:t>
      </w:r>
    </w:p>
    <w:p w14:paraId="31C0230B" w14:textId="330D236E" w:rsidR="0049386A" w:rsidRDefault="0049386A" w:rsidP="00C61CDC"/>
    <w:p w14:paraId="1A1502E9" w14:textId="77777777" w:rsidR="0049386A" w:rsidRDefault="0049386A" w:rsidP="00C61CDC"/>
    <w:p w14:paraId="0D7746CE" w14:textId="6BF5A634" w:rsidR="00916852" w:rsidRDefault="00916852" w:rsidP="00C61CDC"/>
    <w:p w14:paraId="49F6156C" w14:textId="4178DEDD" w:rsidR="00853DAA" w:rsidRDefault="004F3726" w:rsidP="00C61CDC">
      <w:r>
        <w:lastRenderedPageBreak/>
        <w:t>An idea proposed by John Locke</w:t>
      </w:r>
      <w:r w:rsidR="00AE5F48">
        <w:t xml:space="preserve"> </w:t>
      </w:r>
      <w:r>
        <w:t xml:space="preserve">is his own interpretation to a social contract and the way that society should view and coincide. Locke explains the state of nature being a state of liberty for the public. The idea of society living with John Locke’s theory of social contracts means that society works around morality with specific regards to life, health, liberty and possessions. This theory proposed by Locke allows management to have a more caring nature within its team and when considering management of people </w:t>
      </w:r>
      <w:r w:rsidR="00AE5F48">
        <w:t xml:space="preserve">during a </w:t>
      </w:r>
      <w:r>
        <w:t>task (Friend, C, 2018).</w:t>
      </w:r>
      <w:r w:rsidR="008E2203">
        <w:t xml:space="preserve"> </w:t>
      </w:r>
      <w:r w:rsidR="00AE5F48">
        <w:t>A considerably contrasting style of management is that proposed by Niccolo Machiavelli</w:t>
      </w:r>
      <w:r w:rsidR="008E12BF">
        <w:t xml:space="preserve">. Machiavelli’s theory became so well known the style of management has been nick named ‘Machiavellian’. A leader/management style that incorporates  </w:t>
      </w:r>
      <w:r w:rsidR="002247D1">
        <w:t>self-seeking and immoral practices in the aim that the end justifies the means which is the key thinking behind Machiavellian theory this can be seen as a very authoritarian style management in which top down control is the key aspect in which leaders or managers dictates the way in which a team works and directs and controls all activities/tasks without input of those seen as ‘lower’ within a corporation</w:t>
      </w:r>
      <w:r w:rsidR="008C0524">
        <w:t xml:space="preserve"> (Robinson, D. 2005)</w:t>
      </w:r>
      <w:r w:rsidR="002247D1">
        <w:t>.</w:t>
      </w:r>
      <w:r w:rsidR="004A0265">
        <w:t xml:space="preserve"> A modern example within the public services that adopts the Machiavellian style management is within the Armed Forces specifically the management within the S</w:t>
      </w:r>
      <w:r w:rsidR="00F24C8B">
        <w:t>pecial Air Service</w:t>
      </w:r>
      <w:r w:rsidR="004A0265">
        <w:t xml:space="preserve">. The SAS is a special force with extreme elite training required to meet the high expectations of the stakeholders and the ability </w:t>
      </w:r>
      <w:r w:rsidR="00F24C8B">
        <w:t>expected of</w:t>
      </w:r>
      <w:r w:rsidR="004A0265">
        <w:t xml:space="preserve"> those within the SAS. A perfect example in which Machiavellian style</w:t>
      </w:r>
      <w:r w:rsidR="00F24C8B">
        <w:t xml:space="preserve"> management</w:t>
      </w:r>
      <w:r w:rsidR="004A0265">
        <w:t xml:space="preserve"> has been taken too far and used to a negative degree </w:t>
      </w:r>
      <w:r w:rsidR="00F24C8B">
        <w:t>is</w:t>
      </w:r>
      <w:r w:rsidR="004A0265">
        <w:t xml:space="preserve"> the </w:t>
      </w:r>
      <w:r w:rsidR="00E7780E">
        <w:t>deaths</w:t>
      </w:r>
      <w:r w:rsidR="004A0265">
        <w:t xml:space="preserve"> of </w:t>
      </w:r>
      <w:r w:rsidR="00F24C8B">
        <w:t>three</w:t>
      </w:r>
      <w:r w:rsidR="004A0265">
        <w:t xml:space="preserve"> members of the public undergoing SAS training </w:t>
      </w:r>
      <w:r w:rsidR="00F24C8B">
        <w:t xml:space="preserve">as a part of the reservists. </w:t>
      </w:r>
      <w:r w:rsidR="00E7780E">
        <w:t xml:space="preserve">The management style adopted by the military based SAS is a very authoritarian style leadership in which there is an expectation to meet by all and everyone must achieve </w:t>
      </w:r>
      <w:r w:rsidR="00E522E5">
        <w:t>it,</w:t>
      </w:r>
      <w:r w:rsidR="00E7780E">
        <w:t xml:space="preserve"> or you simply fail. In the instance taken from the Brecon Beacons the argument can be made that the ends does not justify the means as Machiavellian theory might suggest</w:t>
      </w:r>
      <w:r w:rsidR="00E522E5">
        <w:t>. Throughout the training 40 people were tested meaning that the long run of having a large quantity of well skilled and trained people resulted in the unfortunate death of three members of the group. In relation to the stakeholders in this context it is difficult to keep a morale balance. In one hand the overwhelming success backed by those like Matthew Ollerton of the Special Boat Service he believes that the training to necessary in order to be able to cope with a role within an elite service.</w:t>
      </w:r>
      <w:r w:rsidR="00302776">
        <w:t xml:space="preserve"> The stakeholders as the public can view this type of management as effective but potentially too barbaric if it is resulting in the death of members of the public which brings the families, friends and individuals themselves that died during the training into relation as stakeholders in a public service themselves. This kind of overwhelming management has obviously brought a negative light and impact to the SAS and how it conducts itself. A more useful theory to have been considered by management may have been that of John Locke’s idea of social contracts in which life is one of the key factors to consider when managing. </w:t>
      </w:r>
    </w:p>
    <w:p w14:paraId="24275FC6" w14:textId="2E1E354C" w:rsidR="006E794D" w:rsidRDefault="00F24C8B" w:rsidP="00C61CDC">
      <w:r>
        <w:t>In conclusion it is an overwhelming factor for all corporations especially those working as a public service</w:t>
      </w:r>
      <w:r w:rsidR="00CA281A">
        <w:t xml:space="preserve"> to be able to go about their management techniques whilst keeping in happy relations with stakeholders.</w:t>
      </w:r>
      <w:r>
        <w:t xml:space="preserve"> </w:t>
      </w:r>
      <w:r w:rsidR="00CA281A">
        <w:t>M</w:t>
      </w:r>
      <w:r>
        <w:t xml:space="preserve">odern standards and expectations </w:t>
      </w:r>
      <w:r w:rsidR="00CA281A">
        <w:t xml:space="preserve">are constantly adapting </w:t>
      </w:r>
      <w:r>
        <w:t xml:space="preserve">but the reality of being able to reach these expectations is not always </w:t>
      </w:r>
      <w:r w:rsidR="00CA281A">
        <w:t>as straight forward as stakeholders and management may think. In some areas it has been highlighted that the management styles used are not always necessarily the best theory to use. Many public services have to keep in certain control and must specifically use certain training and management styles in order to achieve the desired level expected of an employee within the service. A key aspect highlighted within strategic management is the strategic planning aspect in which corporations clearly in modern day context have still not reached the highest level of planning and management</w:t>
      </w:r>
      <w:r w:rsidR="000A0BF7">
        <w:t xml:space="preserve">. </w:t>
      </w:r>
      <w:proofErr w:type="gramStart"/>
      <w:r w:rsidR="000A0BF7">
        <w:t>It is clear that the</w:t>
      </w:r>
      <w:proofErr w:type="gramEnd"/>
      <w:r w:rsidR="000A0BF7">
        <w:t xml:space="preserve"> need to keep stakeholders happy and involved is vital in order for an organisation to reach its institutional mission but stay within an ethical guideline as too how far a corporation of manager should consider going to achieve an institutional mission.</w:t>
      </w:r>
    </w:p>
    <w:p w14:paraId="16159E85" w14:textId="77777777" w:rsidR="000A0BF7" w:rsidRDefault="000A0BF7"/>
    <w:p w14:paraId="740DD04C" w14:textId="57EF657F" w:rsidR="007C7F04" w:rsidRPr="00131CC5" w:rsidRDefault="007C7F04">
      <w:pPr>
        <w:rPr>
          <w:b/>
          <w:u w:val="single"/>
        </w:rPr>
      </w:pPr>
      <w:r w:rsidRPr="007C7F04">
        <w:rPr>
          <w:b/>
          <w:u w:val="single"/>
        </w:rPr>
        <w:lastRenderedPageBreak/>
        <w:t>Bibliography</w:t>
      </w:r>
    </w:p>
    <w:p w14:paraId="4831B2FA" w14:textId="04EB6CBA" w:rsidR="007C7F04" w:rsidRDefault="00571F35">
      <w:r>
        <w:t>Brown, S</w:t>
      </w:r>
      <w:r w:rsidR="00455CDA">
        <w:t>.</w:t>
      </w:r>
      <w:r>
        <w:t xml:space="preserve"> </w:t>
      </w:r>
      <w:r w:rsidR="00455CDA">
        <w:t>&amp;</w:t>
      </w:r>
      <w:r>
        <w:t xml:space="preserve"> Eisenhardt, K</w:t>
      </w:r>
      <w:r w:rsidR="00455CDA">
        <w:t>.</w:t>
      </w:r>
      <w:r>
        <w:t xml:space="preserve"> (1998)</w:t>
      </w:r>
      <w:r w:rsidR="005F5412">
        <w:t xml:space="preserve"> Competing on the ed</w:t>
      </w:r>
      <w:r w:rsidR="0050732D">
        <w:t xml:space="preserve">ge: Strategy as structed chaos, </w:t>
      </w:r>
      <w:r w:rsidR="0050732D" w:rsidRPr="0050732D">
        <w:rPr>
          <w:u w:val="single"/>
        </w:rPr>
        <w:t>Long Range Planning</w:t>
      </w:r>
      <w:r w:rsidR="0050732D">
        <w:t>, Volume 35, pp. 786-789</w:t>
      </w:r>
      <w:r w:rsidR="00C5172C">
        <w:t>.</w:t>
      </w:r>
    </w:p>
    <w:p w14:paraId="762D75A2" w14:textId="1D208DC4" w:rsidR="008F0AA3" w:rsidRDefault="008F0AA3">
      <w:r>
        <w:t>Calvert, S</w:t>
      </w:r>
      <w:r w:rsidR="00455CDA">
        <w:t>.</w:t>
      </w:r>
      <w:r>
        <w:t xml:space="preserve"> (2008) Children as consumers: Advertising and marketing</w:t>
      </w:r>
      <w:r w:rsidR="005F5412">
        <w:t xml:space="preserve">, </w:t>
      </w:r>
      <w:r w:rsidR="005F5412" w:rsidRPr="005F5412">
        <w:rPr>
          <w:u w:val="single"/>
        </w:rPr>
        <w:t>The future of children</w:t>
      </w:r>
      <w:r w:rsidR="005F5412">
        <w:t>, Vol</w:t>
      </w:r>
      <w:r w:rsidR="0050732D">
        <w:t>ume</w:t>
      </w:r>
      <w:r w:rsidR="005F5412">
        <w:t xml:space="preserve"> 18, pp. 205-234</w:t>
      </w:r>
      <w:r w:rsidR="00C5172C">
        <w:t>.</w:t>
      </w:r>
    </w:p>
    <w:p w14:paraId="1E5CF862" w14:textId="31B58E4A" w:rsidR="00546B14" w:rsidRDefault="00546B14" w:rsidP="00546B14">
      <w:r>
        <w:t xml:space="preserve">Carroll, A. (1991) </w:t>
      </w:r>
      <w:r w:rsidRPr="00546B14">
        <w:rPr>
          <w:u w:val="single"/>
        </w:rPr>
        <w:t>The Pyramid of corporate social responsibility: Toward the moral management of organizational stakeholders</w:t>
      </w:r>
      <w:r>
        <w:t>, Business horizons, Volume 34, Issue 4, pp. 39-48</w:t>
      </w:r>
      <w:r w:rsidR="00C5172C">
        <w:t>.</w:t>
      </w:r>
    </w:p>
    <w:p w14:paraId="07EFE62C" w14:textId="7D03A936" w:rsidR="00D832DD" w:rsidRDefault="00D832DD" w:rsidP="00546B14">
      <w:r>
        <w:t>College of Policing</w:t>
      </w:r>
      <w:r w:rsidR="00AE5F48">
        <w:t>.</w:t>
      </w:r>
      <w:r>
        <w:t xml:space="preserve"> (2015) </w:t>
      </w:r>
      <w:r w:rsidRPr="00D832DD">
        <w:rPr>
          <w:u w:val="single"/>
        </w:rPr>
        <w:t>Better standards for better policing: Internal and external stakeholders.</w:t>
      </w:r>
      <w:r>
        <w:t xml:space="preserve"> Available online at: </w:t>
      </w:r>
      <w:hyperlink r:id="rId4" w:anchor="communication-strategy" w:history="1">
        <w:r w:rsidRPr="00826612">
          <w:rPr>
            <w:rStyle w:val="Hyperlink"/>
          </w:rPr>
          <w:t>https://www.app.college.police.uk/app-content/professional-standards/counter-corruption/communication-and-engagement/#communication-strategy</w:t>
        </w:r>
      </w:hyperlink>
      <w:r>
        <w:t>. Accessed on: 13</w:t>
      </w:r>
      <w:r w:rsidRPr="00D832DD">
        <w:rPr>
          <w:vertAlign w:val="superscript"/>
        </w:rPr>
        <w:t>th</w:t>
      </w:r>
      <w:r>
        <w:t xml:space="preserve"> </w:t>
      </w:r>
      <w:r w:rsidR="002C28DC">
        <w:t>February</w:t>
      </w:r>
      <w:r>
        <w:t xml:space="preserve"> 2018</w:t>
      </w:r>
      <w:r w:rsidR="00C5172C">
        <w:t>.</w:t>
      </w:r>
    </w:p>
    <w:p w14:paraId="636C66E3" w14:textId="7D42AC0A" w:rsidR="000909BA" w:rsidRDefault="000909BA" w:rsidP="00546B14">
      <w:r>
        <w:t xml:space="preserve">Evans, J. &amp; Owen, C. (2017) </w:t>
      </w:r>
      <w:r w:rsidRPr="00401471">
        <w:rPr>
          <w:u w:val="single"/>
        </w:rPr>
        <w:t>Police make more than 50 arrests in raids across South Wales</w:t>
      </w:r>
      <w:r>
        <w:t xml:space="preserve">. Available at: </w:t>
      </w:r>
      <w:hyperlink r:id="rId5" w:history="1">
        <w:r w:rsidR="00401471" w:rsidRPr="00826612">
          <w:rPr>
            <w:rStyle w:val="Hyperlink"/>
          </w:rPr>
          <w:t>https://www.walesonline.co.uk/news/wales-news/police-make-more-50-arrests-13785231</w:t>
        </w:r>
      </w:hyperlink>
      <w:r w:rsidR="00401471">
        <w:t>. Accessed on: 16</w:t>
      </w:r>
      <w:r w:rsidR="00401471" w:rsidRPr="00401471">
        <w:rPr>
          <w:vertAlign w:val="superscript"/>
        </w:rPr>
        <w:t>th</w:t>
      </w:r>
      <w:r w:rsidR="00401471">
        <w:t xml:space="preserve"> </w:t>
      </w:r>
      <w:r w:rsidR="002C28DC">
        <w:t>February</w:t>
      </w:r>
      <w:r w:rsidR="00401471">
        <w:t xml:space="preserve"> 2018</w:t>
      </w:r>
      <w:r w:rsidR="00C5172C">
        <w:t>.</w:t>
      </w:r>
    </w:p>
    <w:p w14:paraId="6CFF91F3" w14:textId="15A578FA" w:rsidR="00942E73" w:rsidRDefault="00942E73" w:rsidP="00546B14">
      <w:r>
        <w:t xml:space="preserve">Farmer, B. (2015) SAS hopefuls ‘were close to finish when they died’, Available online at: </w:t>
      </w:r>
      <w:hyperlink r:id="rId6" w:history="1">
        <w:r w:rsidRPr="00826612">
          <w:rPr>
            <w:rStyle w:val="Hyperlink"/>
          </w:rPr>
          <w:t>http://www.telegraph.co.uk/news/uknews/defence/11641748/SAS-hopefuls-were-close-to-finish-when-they-died.html</w:t>
        </w:r>
      </w:hyperlink>
      <w:r>
        <w:t>. Accessed on: 17</w:t>
      </w:r>
      <w:r w:rsidRPr="00942E73">
        <w:rPr>
          <w:vertAlign w:val="superscript"/>
        </w:rPr>
        <w:t>th</w:t>
      </w:r>
      <w:r>
        <w:t xml:space="preserve"> </w:t>
      </w:r>
      <w:r w:rsidR="002C28DC">
        <w:t>February</w:t>
      </w:r>
      <w:r>
        <w:t xml:space="preserve"> 2018</w:t>
      </w:r>
    </w:p>
    <w:p w14:paraId="0347A5FC" w14:textId="420DBFFC" w:rsidR="00AE5F48" w:rsidRDefault="00AE5F48" w:rsidP="00AE5F48">
      <w:r w:rsidRPr="008D0BDF">
        <w:t xml:space="preserve">Freeman, R. (2010) </w:t>
      </w:r>
      <w:r w:rsidRPr="008D0BDF">
        <w:rPr>
          <w:u w:val="single"/>
        </w:rPr>
        <w:t>Strategic Management: A stakeholder approach</w:t>
      </w:r>
      <w:r>
        <w:t>, New York:</w:t>
      </w:r>
      <w:r w:rsidRPr="008D0BDF">
        <w:t xml:space="preserve"> Cambridge University Press</w:t>
      </w:r>
      <w:r w:rsidR="00C5172C">
        <w:t>.</w:t>
      </w:r>
    </w:p>
    <w:p w14:paraId="0B94B193" w14:textId="73F7651D" w:rsidR="00AE5F48" w:rsidRPr="00C5172C" w:rsidRDefault="00AE5F48" w:rsidP="00AE5F48">
      <w:r>
        <w:t xml:space="preserve">Friend, Celeste. (2018) </w:t>
      </w:r>
      <w:r w:rsidR="00C5172C" w:rsidRPr="00C5172C">
        <w:rPr>
          <w:u w:val="single"/>
        </w:rPr>
        <w:t>Social Contract Theory</w:t>
      </w:r>
      <w:r w:rsidR="00C5172C" w:rsidRPr="00C5172C">
        <w:t>. Available online at:</w:t>
      </w:r>
      <w:r w:rsidR="00C5172C">
        <w:rPr>
          <w:u w:val="single"/>
        </w:rPr>
        <w:t xml:space="preserve"> </w:t>
      </w:r>
      <w:hyperlink r:id="rId7" w:history="1">
        <w:r w:rsidR="00C5172C" w:rsidRPr="00826612">
          <w:rPr>
            <w:rStyle w:val="Hyperlink"/>
          </w:rPr>
          <w:t>https://www.iep.utm.edu/soc-cont/</w:t>
        </w:r>
      </w:hyperlink>
      <w:r w:rsidR="00C5172C" w:rsidRPr="00C5172C">
        <w:t xml:space="preserve">. </w:t>
      </w:r>
      <w:r w:rsidR="00C5172C">
        <w:t>Accessed on 17</w:t>
      </w:r>
      <w:r w:rsidR="00C5172C" w:rsidRPr="00C5172C">
        <w:rPr>
          <w:vertAlign w:val="superscript"/>
        </w:rPr>
        <w:t>th</w:t>
      </w:r>
      <w:r w:rsidR="00C5172C">
        <w:t xml:space="preserve"> </w:t>
      </w:r>
      <w:r w:rsidR="002C28DC">
        <w:t>February</w:t>
      </w:r>
      <w:r w:rsidR="00C5172C">
        <w:t xml:space="preserve"> 2018.</w:t>
      </w:r>
    </w:p>
    <w:p w14:paraId="50B2B374" w14:textId="56B6CAD9" w:rsidR="000B7A99" w:rsidRDefault="000B7A99">
      <w:r>
        <w:t>Hunger, D</w:t>
      </w:r>
      <w:r w:rsidR="00455CDA">
        <w:t>. &amp;</w:t>
      </w:r>
      <w:r>
        <w:t xml:space="preserve"> Wheelen, T</w:t>
      </w:r>
      <w:r w:rsidR="00455CDA">
        <w:t>.</w:t>
      </w:r>
      <w:r>
        <w:t xml:space="preserve"> (20</w:t>
      </w:r>
      <w:r w:rsidR="00B47DE8">
        <w:t>03</w:t>
      </w:r>
      <w:r>
        <w:t>)</w:t>
      </w:r>
      <w:r w:rsidR="00D2174B">
        <w:t xml:space="preserve"> </w:t>
      </w:r>
      <w:r w:rsidR="00D2174B" w:rsidRPr="005F5412">
        <w:rPr>
          <w:u w:val="single"/>
        </w:rPr>
        <w:t>Essentials of Strategic Management</w:t>
      </w:r>
      <w:r w:rsidR="00455CDA">
        <w:rPr>
          <w:u w:val="single"/>
        </w:rPr>
        <w:t>,</w:t>
      </w:r>
      <w:r w:rsidR="00D2174B">
        <w:t xml:space="preserve"> New Jersey: Prentice Hall</w:t>
      </w:r>
      <w:r w:rsidR="00C5172C">
        <w:t>.</w:t>
      </w:r>
    </w:p>
    <w:p w14:paraId="436D60CE" w14:textId="3D90D846" w:rsidR="00546B14" w:rsidRDefault="00546B14" w:rsidP="00546B14">
      <w:r>
        <w:t xml:space="preserve">Law, J. (2010) </w:t>
      </w:r>
      <w:r w:rsidRPr="003E2AF8">
        <w:rPr>
          <w:u w:val="single"/>
        </w:rPr>
        <w:t>A dictionary of Accounting</w:t>
      </w:r>
      <w:r>
        <w:t>, Oxford: Oxford University Press</w:t>
      </w:r>
      <w:r w:rsidR="00C5172C">
        <w:t>.</w:t>
      </w:r>
    </w:p>
    <w:p w14:paraId="11A459D3" w14:textId="0D3CE0FD" w:rsidR="003E2AF8" w:rsidRDefault="003E2AF8" w:rsidP="00546B14">
      <w:r>
        <w:t xml:space="preserve">Moorcroft, R. (2000) </w:t>
      </w:r>
      <w:r w:rsidR="0018785B">
        <w:t>Managing in the 21</w:t>
      </w:r>
      <w:r w:rsidR="0018785B" w:rsidRPr="0018785B">
        <w:rPr>
          <w:vertAlign w:val="superscript"/>
        </w:rPr>
        <w:t>st</w:t>
      </w:r>
      <w:r w:rsidR="0018785B">
        <w:t xml:space="preserve"> </w:t>
      </w:r>
      <w:r w:rsidR="0083285A">
        <w:t xml:space="preserve">Century. </w:t>
      </w:r>
      <w:r w:rsidR="0083285A" w:rsidRPr="0083285A">
        <w:rPr>
          <w:u w:val="single"/>
        </w:rPr>
        <w:t>The British Journal of Administrative Management</w:t>
      </w:r>
      <w:r w:rsidR="0083285A">
        <w:t>, pp. 10</w:t>
      </w:r>
      <w:r w:rsidR="00C5172C">
        <w:t>.</w:t>
      </w:r>
    </w:p>
    <w:p w14:paraId="738FFF1B" w14:textId="68A65D86" w:rsidR="008C0524" w:rsidRDefault="008C0524" w:rsidP="00546B14">
      <w:r>
        <w:t>Robinson, D. (2005)</w:t>
      </w:r>
      <w:r w:rsidR="00DF4E53">
        <w:t xml:space="preserve"> Management Theorists, </w:t>
      </w:r>
      <w:r w:rsidR="00DF4E53" w:rsidRPr="00DF4E53">
        <w:rPr>
          <w:u w:val="single"/>
        </w:rPr>
        <w:t>Thinkers for the 21</w:t>
      </w:r>
      <w:r w:rsidR="00DF4E53" w:rsidRPr="00DF4E53">
        <w:rPr>
          <w:u w:val="single"/>
          <w:vertAlign w:val="superscript"/>
        </w:rPr>
        <w:t>st</w:t>
      </w:r>
      <w:r w:rsidR="00DF4E53" w:rsidRPr="00DF4E53">
        <w:rPr>
          <w:u w:val="single"/>
        </w:rPr>
        <w:t xml:space="preserve"> century</w:t>
      </w:r>
      <w:r w:rsidR="00DF4E53">
        <w:rPr>
          <w:u w:val="single"/>
        </w:rPr>
        <w:t>,</w:t>
      </w:r>
      <w:r w:rsidR="00DF4E53">
        <w:t xml:space="preserve"> pp. 30</w:t>
      </w:r>
    </w:p>
    <w:p w14:paraId="34FBFB3D" w14:textId="68C671F0" w:rsidR="00FF2E28" w:rsidRPr="00FF2E28" w:rsidRDefault="00FF2E28">
      <w:pPr>
        <w:rPr>
          <w:i/>
        </w:rPr>
      </w:pPr>
      <w:r>
        <w:t>Shirley, R</w:t>
      </w:r>
      <w:r w:rsidR="00546B14">
        <w:t>.</w:t>
      </w:r>
      <w:r>
        <w:t xml:space="preserve"> (1988) Strategic planning: An overview. </w:t>
      </w:r>
      <w:r w:rsidRPr="0050732D">
        <w:rPr>
          <w:u w:val="single"/>
        </w:rPr>
        <w:t>New directions for higher</w:t>
      </w:r>
      <w:r w:rsidR="006B556B" w:rsidRPr="0050732D">
        <w:rPr>
          <w:u w:val="single"/>
        </w:rPr>
        <w:t xml:space="preserve"> education</w:t>
      </w:r>
      <w:r w:rsidR="006B556B" w:rsidRPr="0050732D">
        <w:t>,</w:t>
      </w:r>
      <w:r w:rsidR="0050732D">
        <w:t xml:space="preserve"> Issue</w:t>
      </w:r>
      <w:r w:rsidR="006B556B" w:rsidRPr="0050732D">
        <w:t xml:space="preserve"> 64, pp</w:t>
      </w:r>
      <w:r w:rsidR="0050732D">
        <w:t xml:space="preserve">. </w:t>
      </w:r>
      <w:r w:rsidR="006B556B" w:rsidRPr="0050732D">
        <w:t>5-14</w:t>
      </w:r>
      <w:r w:rsidR="00C5172C">
        <w:t>.</w:t>
      </w:r>
    </w:p>
    <w:p w14:paraId="7131F2EC" w14:textId="0D320ED6" w:rsidR="009D261B" w:rsidRPr="00B47DE8" w:rsidRDefault="009D261B" w:rsidP="009D261B">
      <w:bookmarkStart w:id="1" w:name="_Hlk506053159"/>
      <w:r>
        <w:t>Stern, C</w:t>
      </w:r>
      <w:r w:rsidR="00455CDA">
        <w:t>. &amp;</w:t>
      </w:r>
      <w:r>
        <w:t xml:space="preserve"> Deimler, S</w:t>
      </w:r>
      <w:r w:rsidR="00455CDA">
        <w:t>.</w:t>
      </w:r>
      <w:r>
        <w:t xml:space="preserve"> (20</w:t>
      </w:r>
      <w:r w:rsidR="00323883">
        <w:t>06</w:t>
      </w:r>
      <w:r>
        <w:t xml:space="preserve">) </w:t>
      </w:r>
      <w:bookmarkEnd w:id="1"/>
      <w:r w:rsidRPr="00455CDA">
        <w:rPr>
          <w:u w:val="single"/>
        </w:rPr>
        <w:t>The Boston Consulting Group on Strategy: Classic concepts and new perspectives</w:t>
      </w:r>
      <w:r w:rsidR="00546B14">
        <w:rPr>
          <w:u w:val="single"/>
        </w:rPr>
        <w:t>,</w:t>
      </w:r>
      <w:r w:rsidR="00455CDA">
        <w:t xml:space="preserve"> </w:t>
      </w:r>
      <w:r w:rsidRPr="00455CDA">
        <w:t>John</w:t>
      </w:r>
      <w:r>
        <w:t xml:space="preserve"> Wiley &amp; </w:t>
      </w:r>
      <w:r w:rsidR="00323883">
        <w:t>Sons: New Jersey</w:t>
      </w:r>
      <w:r w:rsidR="00C5172C">
        <w:t>.</w:t>
      </w:r>
    </w:p>
    <w:p w14:paraId="791E6643" w14:textId="6429EC77" w:rsidR="00546B14" w:rsidRDefault="00795D05">
      <w:r>
        <w:t>Wells</w:t>
      </w:r>
      <w:r w:rsidR="00942E73">
        <w:t xml:space="preserve">, J. (2015) SAS: Who dares wins – How tough is Special Forces training, Available online at: </w:t>
      </w:r>
      <w:hyperlink r:id="rId8" w:history="1">
        <w:r w:rsidR="00942E73" w:rsidRPr="00826612">
          <w:rPr>
            <w:rStyle w:val="Hyperlink"/>
          </w:rPr>
          <w:t>http://www.telegraph.co.uk/men/the-filter/11912753/SAS-Who-Dares-Wins-How-tough-is-Special-Forces-training.html</w:t>
        </w:r>
      </w:hyperlink>
      <w:r w:rsidR="00942E73">
        <w:t>. Accessed on 17</w:t>
      </w:r>
      <w:r w:rsidR="00942E73" w:rsidRPr="00942E73">
        <w:rPr>
          <w:vertAlign w:val="superscript"/>
        </w:rPr>
        <w:t>th</w:t>
      </w:r>
      <w:r w:rsidR="00942E73">
        <w:t xml:space="preserve"> </w:t>
      </w:r>
      <w:r w:rsidR="002C28DC">
        <w:t>February</w:t>
      </w:r>
      <w:r w:rsidR="00942E73">
        <w:t xml:space="preserve"> 2018.</w:t>
      </w:r>
    </w:p>
    <w:sectPr w:rsidR="00546B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37E"/>
    <w:rsid w:val="00021D34"/>
    <w:rsid w:val="00052E10"/>
    <w:rsid w:val="000562E3"/>
    <w:rsid w:val="000909BA"/>
    <w:rsid w:val="000A0BF7"/>
    <w:rsid w:val="000B7A99"/>
    <w:rsid w:val="000C1C11"/>
    <w:rsid w:val="00103F66"/>
    <w:rsid w:val="0012237D"/>
    <w:rsid w:val="00131CC5"/>
    <w:rsid w:val="00172B1B"/>
    <w:rsid w:val="0018785B"/>
    <w:rsid w:val="001B050A"/>
    <w:rsid w:val="001D6ADF"/>
    <w:rsid w:val="001F3838"/>
    <w:rsid w:val="00202A97"/>
    <w:rsid w:val="00206FDA"/>
    <w:rsid w:val="00212553"/>
    <w:rsid w:val="002247D1"/>
    <w:rsid w:val="00240626"/>
    <w:rsid w:val="00254427"/>
    <w:rsid w:val="00266DBF"/>
    <w:rsid w:val="002805CB"/>
    <w:rsid w:val="002B57FB"/>
    <w:rsid w:val="002C28DC"/>
    <w:rsid w:val="00302776"/>
    <w:rsid w:val="003130C1"/>
    <w:rsid w:val="00323883"/>
    <w:rsid w:val="00335983"/>
    <w:rsid w:val="00357E8A"/>
    <w:rsid w:val="003701B3"/>
    <w:rsid w:val="00384E87"/>
    <w:rsid w:val="003A780C"/>
    <w:rsid w:val="003B639A"/>
    <w:rsid w:val="003E2AF8"/>
    <w:rsid w:val="00401471"/>
    <w:rsid w:val="00447776"/>
    <w:rsid w:val="00455CDA"/>
    <w:rsid w:val="004779E3"/>
    <w:rsid w:val="00487EEE"/>
    <w:rsid w:val="0049386A"/>
    <w:rsid w:val="004A0265"/>
    <w:rsid w:val="004B290D"/>
    <w:rsid w:val="004B4E8C"/>
    <w:rsid w:val="004F3726"/>
    <w:rsid w:val="0050732D"/>
    <w:rsid w:val="00524148"/>
    <w:rsid w:val="00533AA6"/>
    <w:rsid w:val="00546B14"/>
    <w:rsid w:val="00551BF9"/>
    <w:rsid w:val="00571F35"/>
    <w:rsid w:val="00573633"/>
    <w:rsid w:val="005906C8"/>
    <w:rsid w:val="005C6FD2"/>
    <w:rsid w:val="005F180F"/>
    <w:rsid w:val="005F5412"/>
    <w:rsid w:val="00630E54"/>
    <w:rsid w:val="0067654B"/>
    <w:rsid w:val="006960B7"/>
    <w:rsid w:val="006B556B"/>
    <w:rsid w:val="006C1AFC"/>
    <w:rsid w:val="006E794D"/>
    <w:rsid w:val="006F2B00"/>
    <w:rsid w:val="00711CAE"/>
    <w:rsid w:val="00733BD2"/>
    <w:rsid w:val="00736CD3"/>
    <w:rsid w:val="00737822"/>
    <w:rsid w:val="00774C7A"/>
    <w:rsid w:val="00795D05"/>
    <w:rsid w:val="00795E95"/>
    <w:rsid w:val="007A5E47"/>
    <w:rsid w:val="007B06BD"/>
    <w:rsid w:val="007B1810"/>
    <w:rsid w:val="007B77DB"/>
    <w:rsid w:val="007C7F04"/>
    <w:rsid w:val="007D78AF"/>
    <w:rsid w:val="0083285A"/>
    <w:rsid w:val="00853DAA"/>
    <w:rsid w:val="008575F0"/>
    <w:rsid w:val="008653F6"/>
    <w:rsid w:val="008A1BA4"/>
    <w:rsid w:val="008C0524"/>
    <w:rsid w:val="008D0BDF"/>
    <w:rsid w:val="008D4821"/>
    <w:rsid w:val="008E12BF"/>
    <w:rsid w:val="008E2203"/>
    <w:rsid w:val="008E7F94"/>
    <w:rsid w:val="008F0AA3"/>
    <w:rsid w:val="00916852"/>
    <w:rsid w:val="00942E73"/>
    <w:rsid w:val="009448AD"/>
    <w:rsid w:val="009B3FE0"/>
    <w:rsid w:val="009D261B"/>
    <w:rsid w:val="00A10F67"/>
    <w:rsid w:val="00A15AF1"/>
    <w:rsid w:val="00A2202E"/>
    <w:rsid w:val="00A23284"/>
    <w:rsid w:val="00A610D3"/>
    <w:rsid w:val="00A935F6"/>
    <w:rsid w:val="00A959C8"/>
    <w:rsid w:val="00AD36E3"/>
    <w:rsid w:val="00AD6707"/>
    <w:rsid w:val="00AE5F48"/>
    <w:rsid w:val="00B032A2"/>
    <w:rsid w:val="00B14E82"/>
    <w:rsid w:val="00B34AD8"/>
    <w:rsid w:val="00B47DE8"/>
    <w:rsid w:val="00B518CB"/>
    <w:rsid w:val="00B65941"/>
    <w:rsid w:val="00B752FE"/>
    <w:rsid w:val="00B919F0"/>
    <w:rsid w:val="00B93A58"/>
    <w:rsid w:val="00BA6E21"/>
    <w:rsid w:val="00C22DB6"/>
    <w:rsid w:val="00C5172C"/>
    <w:rsid w:val="00C61CDC"/>
    <w:rsid w:val="00C953FF"/>
    <w:rsid w:val="00CA281A"/>
    <w:rsid w:val="00CE1E3B"/>
    <w:rsid w:val="00CE737E"/>
    <w:rsid w:val="00D14C37"/>
    <w:rsid w:val="00D2174B"/>
    <w:rsid w:val="00D270DC"/>
    <w:rsid w:val="00D603CF"/>
    <w:rsid w:val="00D61AC7"/>
    <w:rsid w:val="00D65B36"/>
    <w:rsid w:val="00D832DD"/>
    <w:rsid w:val="00D955AB"/>
    <w:rsid w:val="00DA63DA"/>
    <w:rsid w:val="00DB712F"/>
    <w:rsid w:val="00DD400D"/>
    <w:rsid w:val="00DF4D1E"/>
    <w:rsid w:val="00DF4E53"/>
    <w:rsid w:val="00E36CFA"/>
    <w:rsid w:val="00E522E5"/>
    <w:rsid w:val="00E52377"/>
    <w:rsid w:val="00E759C9"/>
    <w:rsid w:val="00E7780E"/>
    <w:rsid w:val="00EC7EEB"/>
    <w:rsid w:val="00F24C8B"/>
    <w:rsid w:val="00F42E6D"/>
    <w:rsid w:val="00F866E1"/>
    <w:rsid w:val="00F92544"/>
    <w:rsid w:val="00FB176F"/>
    <w:rsid w:val="00FF2E28"/>
    <w:rsid w:val="00FF4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1DCD4"/>
  <w15:chartTrackingRefBased/>
  <w15:docId w15:val="{B611B6B9-6DB8-43FD-8863-48EB6B487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4E8C"/>
    <w:rPr>
      <w:color w:val="0563C1" w:themeColor="hyperlink"/>
      <w:u w:val="single"/>
    </w:rPr>
  </w:style>
  <w:style w:type="character" w:styleId="UnresolvedMention">
    <w:name w:val="Unresolved Mention"/>
    <w:basedOn w:val="DefaultParagraphFont"/>
    <w:uiPriority w:val="99"/>
    <w:semiHidden/>
    <w:unhideWhenUsed/>
    <w:rsid w:val="004B4E8C"/>
    <w:rPr>
      <w:color w:val="808080"/>
      <w:shd w:val="clear" w:color="auto" w:fill="E6E6E6"/>
    </w:rPr>
  </w:style>
  <w:style w:type="character" w:styleId="FollowedHyperlink">
    <w:name w:val="FollowedHyperlink"/>
    <w:basedOn w:val="DefaultParagraphFont"/>
    <w:uiPriority w:val="99"/>
    <w:semiHidden/>
    <w:unhideWhenUsed/>
    <w:rsid w:val="004477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men/the-filter/11912753/SAS-Who-Dares-Wins-How-tough-is-Special-Forces-training.html" TargetMode="External"/><Relationship Id="rId3" Type="http://schemas.openxmlformats.org/officeDocument/2006/relationships/webSettings" Target="webSettings.xml"/><Relationship Id="rId7" Type="http://schemas.openxmlformats.org/officeDocument/2006/relationships/hyperlink" Target="https://www.iep.utm.edu/soc-co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telegraph.co.uk/news/uknews/defence/11641748/SAS-hopefuls-were-close-to-finish-when-they-died.html" TargetMode="External"/><Relationship Id="rId5" Type="http://schemas.openxmlformats.org/officeDocument/2006/relationships/hyperlink" Target="https://www.walesonline.co.uk/news/wales-news/police-make-more-50-arrests-13785231" TargetMode="External"/><Relationship Id="rId10" Type="http://schemas.openxmlformats.org/officeDocument/2006/relationships/theme" Target="theme/theme1.xml"/><Relationship Id="rId4" Type="http://schemas.openxmlformats.org/officeDocument/2006/relationships/hyperlink" Target="https://www.app.college.police.uk/app-content/professional-standards/counter-corruption/communication-and-engagement/"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2973</Words>
  <Characters>16948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Fretwell</dc:creator>
  <cp:keywords/>
  <dc:description/>
  <cp:lastModifiedBy>Morgan Fretwell</cp:lastModifiedBy>
  <cp:revision>2</cp:revision>
  <dcterms:created xsi:type="dcterms:W3CDTF">2018-03-05T17:23:00Z</dcterms:created>
  <dcterms:modified xsi:type="dcterms:W3CDTF">2018-03-05T17:23:00Z</dcterms:modified>
</cp:coreProperties>
</file>