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B21952" w14:textId="77777777" w:rsidR="00C33762" w:rsidRDefault="00C33762" w:rsidP="00C33762"/>
    <w:p w14:paraId="618228E4" w14:textId="77777777" w:rsidR="00C33762" w:rsidRDefault="00C33762" w:rsidP="00C33762"/>
    <w:p w14:paraId="5967A551" w14:textId="77777777" w:rsidR="00C33762" w:rsidRDefault="00C33762" w:rsidP="00C33762"/>
    <w:p w14:paraId="783E033E" w14:textId="28874638" w:rsidR="00C33762" w:rsidRDefault="00C33762" w:rsidP="00C33762"/>
    <w:p w14:paraId="689DA0B7" w14:textId="77777777" w:rsidR="00C33762" w:rsidRDefault="00C33762" w:rsidP="00C33762">
      <w:pPr>
        <w:rPr>
          <w:rFonts w:hint="eastAsia"/>
        </w:rPr>
      </w:pPr>
    </w:p>
    <w:p w14:paraId="7E0F5429" w14:textId="77777777" w:rsidR="00C33762" w:rsidRDefault="00C33762" w:rsidP="00C33762"/>
    <w:p w14:paraId="2D1CA5CD" w14:textId="77777777" w:rsidR="00C33762" w:rsidRDefault="00C33762" w:rsidP="00C33762"/>
    <w:p w14:paraId="3F117B85" w14:textId="77777777" w:rsidR="00C33762" w:rsidRDefault="00C33762" w:rsidP="00C33762"/>
    <w:p w14:paraId="1CBC7330" w14:textId="77777777" w:rsidR="00C33762" w:rsidRDefault="00C33762" w:rsidP="00C33762">
      <w:pPr>
        <w:pStyle w:val="a5"/>
        <w:spacing w:line="360" w:lineRule="auto"/>
        <w:jc w:val="center"/>
        <w:rPr>
          <w:rFonts w:ascii="Times New Roman" w:hAnsi="Times New Roman" w:cs="Times New Roman"/>
        </w:rPr>
      </w:pPr>
      <w:r>
        <w:rPr>
          <w:rFonts w:ascii="Times New Roman" w:hAnsi="Times New Roman" w:cs="Times New Roman"/>
        </w:rPr>
        <w:t>Organisational Consultancy Report</w:t>
      </w:r>
    </w:p>
    <w:p w14:paraId="049BB210" w14:textId="77777777" w:rsidR="00C33762" w:rsidRPr="00985C9A" w:rsidRDefault="00C33762" w:rsidP="00C33762">
      <w:pPr>
        <w:rPr>
          <w:lang w:val="en-AU"/>
        </w:rPr>
      </w:pPr>
    </w:p>
    <w:p w14:paraId="640AB713" w14:textId="77777777" w:rsidR="00C33762" w:rsidRPr="00985C9A" w:rsidRDefault="00C33762" w:rsidP="00C33762">
      <w:pPr>
        <w:jc w:val="center"/>
        <w:rPr>
          <w:sz w:val="44"/>
          <w:szCs w:val="44"/>
        </w:rPr>
      </w:pPr>
      <w:r w:rsidRPr="00985C9A">
        <w:rPr>
          <w:rFonts w:hint="eastAsia"/>
          <w:sz w:val="44"/>
          <w:szCs w:val="44"/>
        </w:rPr>
        <w:t>F</w:t>
      </w:r>
      <w:r w:rsidRPr="00985C9A">
        <w:rPr>
          <w:sz w:val="44"/>
          <w:szCs w:val="44"/>
        </w:rPr>
        <w:t>acebook data leakage</w:t>
      </w:r>
    </w:p>
    <w:p w14:paraId="0A1E34A3" w14:textId="77777777" w:rsidR="00C33762" w:rsidRPr="00985C9A" w:rsidRDefault="00C33762" w:rsidP="00C33762">
      <w:pPr>
        <w:rPr>
          <w:lang w:val="en-AU"/>
        </w:rPr>
      </w:pPr>
    </w:p>
    <w:p w14:paraId="43D617CC" w14:textId="77777777" w:rsidR="00C33762" w:rsidRDefault="00C33762" w:rsidP="00C33762"/>
    <w:p w14:paraId="075BCB00" w14:textId="77777777" w:rsidR="00C33762" w:rsidRDefault="00C33762" w:rsidP="00C33762"/>
    <w:p w14:paraId="678762F7" w14:textId="77777777" w:rsidR="00C33762" w:rsidRDefault="00C33762" w:rsidP="00C33762"/>
    <w:p w14:paraId="4529B4EB" w14:textId="77777777" w:rsidR="00C33762" w:rsidRDefault="00C33762" w:rsidP="00C33762">
      <w:pPr>
        <w:rPr>
          <w:rFonts w:hint="eastAsia"/>
        </w:rPr>
      </w:pPr>
    </w:p>
    <w:p w14:paraId="6C0E6E50" w14:textId="77777777" w:rsidR="00C33762" w:rsidRDefault="00C33762" w:rsidP="00C33762"/>
    <w:p w14:paraId="00AAF631" w14:textId="77777777" w:rsidR="00C33762" w:rsidRDefault="00C33762" w:rsidP="00C33762"/>
    <w:p w14:paraId="39B3647B" w14:textId="1F684465" w:rsidR="00C33762" w:rsidRDefault="00C33762" w:rsidP="00C33762"/>
    <w:p w14:paraId="7E14A49D" w14:textId="77777777" w:rsidR="00C33762" w:rsidRDefault="00C33762" w:rsidP="00C33762">
      <w:pPr>
        <w:rPr>
          <w:rFonts w:hint="eastAsia"/>
        </w:rPr>
      </w:pPr>
    </w:p>
    <w:p w14:paraId="3222A2BE" w14:textId="77777777" w:rsidR="00C33762" w:rsidRDefault="00C33762" w:rsidP="00C33762"/>
    <w:p w14:paraId="75CA3314" w14:textId="77777777" w:rsidR="00C33762" w:rsidRDefault="00C33762" w:rsidP="00C33762">
      <w:pPr>
        <w:jc w:val="center"/>
      </w:pPr>
      <w:proofErr w:type="spellStart"/>
      <w:r>
        <w:t>Shijie</w:t>
      </w:r>
      <w:proofErr w:type="spellEnd"/>
      <w:r>
        <w:t xml:space="preserve"> Yan</w:t>
      </w:r>
    </w:p>
    <w:p w14:paraId="2E28D311" w14:textId="2DB1AA88" w:rsidR="000B41B3" w:rsidRDefault="00C33762" w:rsidP="00C33762">
      <w:pPr>
        <w:jc w:val="center"/>
      </w:pPr>
      <w:r>
        <w:t>1900193</w:t>
      </w:r>
    </w:p>
    <w:p w14:paraId="13E7F77B" w14:textId="45E1572A" w:rsidR="00C33762" w:rsidRDefault="00C33762" w:rsidP="00C33762">
      <w:pPr>
        <w:jc w:val="center"/>
      </w:pPr>
    </w:p>
    <w:p w14:paraId="70D9C497" w14:textId="6D57C8FE" w:rsidR="00C33762" w:rsidRDefault="00C33762" w:rsidP="00C33762">
      <w:pPr>
        <w:jc w:val="center"/>
      </w:pPr>
    </w:p>
    <w:p w14:paraId="5BC6A717" w14:textId="16D9E0FC" w:rsidR="00C33762" w:rsidRDefault="00C33762" w:rsidP="00C33762">
      <w:pPr>
        <w:jc w:val="center"/>
      </w:pPr>
    </w:p>
    <w:p w14:paraId="3F98E2A3" w14:textId="77777777" w:rsidR="00C33762" w:rsidRDefault="00C33762" w:rsidP="00C33762">
      <w:pPr>
        <w:jc w:val="center"/>
        <w:rPr>
          <w:rFonts w:hint="eastAsia"/>
        </w:rPr>
      </w:pPr>
    </w:p>
    <w:p w14:paraId="6F35F9AE" w14:textId="77777777" w:rsidR="000B41B3" w:rsidRDefault="000B41B3" w:rsidP="000B41B3">
      <w:pPr>
        <w:pStyle w:val="1"/>
      </w:pPr>
      <w:bookmarkStart w:id="0" w:name="_Toc39841131"/>
      <w:r>
        <w:lastRenderedPageBreak/>
        <w:t>Executive Summary</w:t>
      </w:r>
      <w:bookmarkEnd w:id="0"/>
    </w:p>
    <w:p w14:paraId="04B8857F" w14:textId="77777777" w:rsidR="000B41B3" w:rsidRPr="000B41B3" w:rsidRDefault="000B41B3" w:rsidP="000B41B3">
      <w:r>
        <w:t>In an era of information, data privacy has become a critical issue. Taking Facebook as an example, this report aims to analyse the importance of data privacy and the negative effects brought up by data leakage. If Facebook failed to prevent data leakage, it will cause an increase in legal fees, the loss of reputation, the crisis of confidence and the loss of revenue. Meanwhile, as the leading company in social media and networking service industry, Facebook has adopted some strategies to prevent data leakage, which includes building a firewall, upgrading DLP systems, restricting data access and etc. According to existing strategies and combining with the macro company environment, more feasible and effective recommendations will be given to assist and stimulate the company performance and development in both short term and long term. The recommendations are being proactive, reminding users to carefully disclose their information, training employees on work ethics, communicating with other companies and complying with the law.</w:t>
      </w:r>
    </w:p>
    <w:p w14:paraId="35E60139" w14:textId="77777777" w:rsidR="000B41B3" w:rsidRDefault="000B41B3">
      <w:pPr>
        <w:widowControl/>
        <w:jc w:val="left"/>
      </w:pPr>
      <w:r>
        <w:br w:type="page"/>
      </w:r>
    </w:p>
    <w:p w14:paraId="68B39688" w14:textId="44BE1F20" w:rsidR="004F332B" w:rsidRPr="004F332B" w:rsidRDefault="004F332B" w:rsidP="009A55EE">
      <w:pPr>
        <w:pStyle w:val="TOC1"/>
        <w:rPr>
          <w:rFonts w:hint="eastAsia"/>
          <w:b w:val="0"/>
          <w:bCs w:val="0"/>
        </w:rPr>
      </w:pPr>
      <w:r w:rsidRPr="004F332B">
        <w:rPr>
          <w:rFonts w:hint="eastAsia"/>
        </w:rPr>
        <w:lastRenderedPageBreak/>
        <w:t>T</w:t>
      </w:r>
      <w:r w:rsidRPr="004F332B">
        <w:t>able of Conten</w:t>
      </w:r>
      <w:r>
        <w:rPr>
          <w:rFonts w:hint="eastAsia"/>
        </w:rPr>
        <w:t>ts</w:t>
      </w:r>
    </w:p>
    <w:p w14:paraId="6D623F47" w14:textId="23AB6ADA" w:rsidR="004F332B" w:rsidRPr="004F332B" w:rsidRDefault="001B3256">
      <w:pPr>
        <w:pStyle w:val="TOC1"/>
        <w:rPr>
          <w:rFonts w:asciiTheme="minorHAnsi" w:eastAsiaTheme="minorEastAsia" w:hAnsiTheme="minorHAnsi"/>
          <w:b w:val="0"/>
          <w:bCs w:val="0"/>
          <w:noProof/>
          <w:sz w:val="21"/>
          <w:lang w:val="en-US"/>
        </w:rPr>
      </w:pPr>
      <w:r w:rsidRPr="004F332B">
        <w:rPr>
          <w:b w:val="0"/>
          <w:bCs w:val="0"/>
        </w:rPr>
        <w:fldChar w:fldCharType="begin"/>
      </w:r>
      <w:r w:rsidRPr="004F332B">
        <w:rPr>
          <w:b w:val="0"/>
          <w:bCs w:val="0"/>
        </w:rPr>
        <w:instrText xml:space="preserve"> TOC \o "1-3" \h \z \u </w:instrText>
      </w:r>
      <w:r w:rsidRPr="004F332B">
        <w:rPr>
          <w:b w:val="0"/>
          <w:bCs w:val="0"/>
        </w:rPr>
        <w:fldChar w:fldCharType="separate"/>
      </w:r>
      <w:hyperlink w:anchor="_Toc39841131" w:history="1">
        <w:r w:rsidR="004F332B" w:rsidRPr="004F332B">
          <w:rPr>
            <w:rStyle w:val="a3"/>
            <w:b w:val="0"/>
            <w:bCs w:val="0"/>
            <w:noProof/>
          </w:rPr>
          <w:t>Executive Summary</w:t>
        </w:r>
        <w:r w:rsidR="004F332B" w:rsidRPr="004F332B">
          <w:rPr>
            <w:b w:val="0"/>
            <w:bCs w:val="0"/>
            <w:noProof/>
            <w:webHidden/>
          </w:rPr>
          <w:tab/>
        </w:r>
        <w:r w:rsidR="004F332B" w:rsidRPr="004F332B">
          <w:rPr>
            <w:b w:val="0"/>
            <w:bCs w:val="0"/>
            <w:noProof/>
            <w:webHidden/>
          </w:rPr>
          <w:fldChar w:fldCharType="begin"/>
        </w:r>
        <w:r w:rsidR="004F332B" w:rsidRPr="004F332B">
          <w:rPr>
            <w:b w:val="0"/>
            <w:bCs w:val="0"/>
            <w:noProof/>
            <w:webHidden/>
          </w:rPr>
          <w:instrText xml:space="preserve"> PAGEREF _Toc39841131 \h </w:instrText>
        </w:r>
        <w:r w:rsidR="004F332B" w:rsidRPr="004F332B">
          <w:rPr>
            <w:b w:val="0"/>
            <w:bCs w:val="0"/>
            <w:noProof/>
            <w:webHidden/>
          </w:rPr>
        </w:r>
        <w:r w:rsidR="004F332B" w:rsidRPr="004F332B">
          <w:rPr>
            <w:b w:val="0"/>
            <w:bCs w:val="0"/>
            <w:noProof/>
            <w:webHidden/>
          </w:rPr>
          <w:fldChar w:fldCharType="separate"/>
        </w:r>
        <w:r w:rsidR="004F332B" w:rsidRPr="004F332B">
          <w:rPr>
            <w:b w:val="0"/>
            <w:bCs w:val="0"/>
            <w:noProof/>
            <w:webHidden/>
          </w:rPr>
          <w:t>2</w:t>
        </w:r>
        <w:r w:rsidR="004F332B" w:rsidRPr="004F332B">
          <w:rPr>
            <w:b w:val="0"/>
            <w:bCs w:val="0"/>
            <w:noProof/>
            <w:webHidden/>
          </w:rPr>
          <w:fldChar w:fldCharType="end"/>
        </w:r>
      </w:hyperlink>
    </w:p>
    <w:p w14:paraId="6D226F8A" w14:textId="6F098576" w:rsidR="004F332B" w:rsidRPr="004F332B" w:rsidRDefault="004F332B">
      <w:pPr>
        <w:pStyle w:val="TOC1"/>
        <w:rPr>
          <w:rFonts w:asciiTheme="minorHAnsi" w:eastAsiaTheme="minorEastAsia" w:hAnsiTheme="minorHAnsi"/>
          <w:b w:val="0"/>
          <w:bCs w:val="0"/>
          <w:noProof/>
          <w:sz w:val="21"/>
          <w:lang w:val="en-US"/>
        </w:rPr>
      </w:pPr>
      <w:hyperlink w:anchor="_Toc39841132" w:history="1">
        <w:r w:rsidRPr="004F332B">
          <w:rPr>
            <w:rStyle w:val="a3"/>
            <w:b w:val="0"/>
            <w:bCs w:val="0"/>
            <w:noProof/>
          </w:rPr>
          <w:t>1.0 Introduction</w:t>
        </w:r>
        <w:r w:rsidRPr="004F332B">
          <w:rPr>
            <w:b w:val="0"/>
            <w:bCs w:val="0"/>
            <w:noProof/>
            <w:webHidden/>
          </w:rPr>
          <w:tab/>
        </w:r>
        <w:r w:rsidRPr="004F332B">
          <w:rPr>
            <w:b w:val="0"/>
            <w:bCs w:val="0"/>
            <w:noProof/>
            <w:webHidden/>
          </w:rPr>
          <w:fldChar w:fldCharType="begin"/>
        </w:r>
        <w:r w:rsidRPr="004F332B">
          <w:rPr>
            <w:b w:val="0"/>
            <w:bCs w:val="0"/>
            <w:noProof/>
            <w:webHidden/>
          </w:rPr>
          <w:instrText xml:space="preserve"> PAGEREF _Toc39841132 \h </w:instrText>
        </w:r>
        <w:r w:rsidRPr="004F332B">
          <w:rPr>
            <w:b w:val="0"/>
            <w:bCs w:val="0"/>
            <w:noProof/>
            <w:webHidden/>
          </w:rPr>
        </w:r>
        <w:r w:rsidRPr="004F332B">
          <w:rPr>
            <w:b w:val="0"/>
            <w:bCs w:val="0"/>
            <w:noProof/>
            <w:webHidden/>
          </w:rPr>
          <w:fldChar w:fldCharType="separate"/>
        </w:r>
        <w:r w:rsidRPr="004F332B">
          <w:rPr>
            <w:b w:val="0"/>
            <w:bCs w:val="0"/>
            <w:noProof/>
            <w:webHidden/>
          </w:rPr>
          <w:t>4</w:t>
        </w:r>
        <w:r w:rsidRPr="004F332B">
          <w:rPr>
            <w:b w:val="0"/>
            <w:bCs w:val="0"/>
            <w:noProof/>
            <w:webHidden/>
          </w:rPr>
          <w:fldChar w:fldCharType="end"/>
        </w:r>
      </w:hyperlink>
    </w:p>
    <w:p w14:paraId="5D1DFEF0" w14:textId="31A2D26B" w:rsidR="004F332B" w:rsidRPr="004F332B" w:rsidRDefault="004F332B">
      <w:pPr>
        <w:pStyle w:val="TOC2"/>
        <w:tabs>
          <w:tab w:val="right" w:leader="middleDot" w:pos="9622"/>
        </w:tabs>
        <w:ind w:left="480"/>
        <w:rPr>
          <w:rFonts w:asciiTheme="minorHAnsi" w:eastAsiaTheme="minorEastAsia" w:hAnsiTheme="minorHAnsi"/>
          <w:noProof/>
          <w:sz w:val="21"/>
          <w:lang w:val="en-US"/>
        </w:rPr>
      </w:pPr>
      <w:hyperlink w:anchor="_Toc39841133" w:history="1">
        <w:r w:rsidRPr="004F332B">
          <w:rPr>
            <w:rStyle w:val="a3"/>
            <w:noProof/>
          </w:rPr>
          <w:t>1.1 Introduction to The Organisation and Purpose of The Report</w:t>
        </w:r>
        <w:r w:rsidRPr="004F332B">
          <w:rPr>
            <w:noProof/>
            <w:webHidden/>
          </w:rPr>
          <w:tab/>
        </w:r>
        <w:r w:rsidRPr="004F332B">
          <w:rPr>
            <w:noProof/>
            <w:webHidden/>
          </w:rPr>
          <w:fldChar w:fldCharType="begin"/>
        </w:r>
        <w:r w:rsidRPr="004F332B">
          <w:rPr>
            <w:noProof/>
            <w:webHidden/>
          </w:rPr>
          <w:instrText xml:space="preserve"> PAGEREF _Toc39841133 \h </w:instrText>
        </w:r>
        <w:r w:rsidRPr="004F332B">
          <w:rPr>
            <w:noProof/>
            <w:webHidden/>
          </w:rPr>
        </w:r>
        <w:r w:rsidRPr="004F332B">
          <w:rPr>
            <w:noProof/>
            <w:webHidden/>
          </w:rPr>
          <w:fldChar w:fldCharType="separate"/>
        </w:r>
        <w:r w:rsidRPr="004F332B">
          <w:rPr>
            <w:noProof/>
            <w:webHidden/>
          </w:rPr>
          <w:t>4</w:t>
        </w:r>
        <w:r w:rsidRPr="004F332B">
          <w:rPr>
            <w:noProof/>
            <w:webHidden/>
          </w:rPr>
          <w:fldChar w:fldCharType="end"/>
        </w:r>
      </w:hyperlink>
    </w:p>
    <w:p w14:paraId="62CA1620" w14:textId="2A098218" w:rsidR="004F332B" w:rsidRPr="004F332B" w:rsidRDefault="004F332B">
      <w:pPr>
        <w:pStyle w:val="TOC2"/>
        <w:tabs>
          <w:tab w:val="right" w:leader="middleDot" w:pos="9622"/>
        </w:tabs>
        <w:ind w:left="480"/>
        <w:rPr>
          <w:rFonts w:asciiTheme="minorHAnsi" w:eastAsiaTheme="minorEastAsia" w:hAnsiTheme="minorHAnsi"/>
          <w:noProof/>
          <w:sz w:val="21"/>
          <w:lang w:val="en-US"/>
        </w:rPr>
      </w:pPr>
      <w:hyperlink w:anchor="_Toc39841134" w:history="1">
        <w:r w:rsidRPr="004F332B">
          <w:rPr>
            <w:rStyle w:val="a3"/>
            <w:noProof/>
          </w:rPr>
          <w:t>1.2 Project Justification</w:t>
        </w:r>
        <w:r w:rsidRPr="004F332B">
          <w:rPr>
            <w:noProof/>
            <w:webHidden/>
          </w:rPr>
          <w:tab/>
        </w:r>
        <w:r w:rsidRPr="004F332B">
          <w:rPr>
            <w:noProof/>
            <w:webHidden/>
          </w:rPr>
          <w:fldChar w:fldCharType="begin"/>
        </w:r>
        <w:r w:rsidRPr="004F332B">
          <w:rPr>
            <w:noProof/>
            <w:webHidden/>
          </w:rPr>
          <w:instrText xml:space="preserve"> PAGEREF _Toc39841134 \h </w:instrText>
        </w:r>
        <w:r w:rsidRPr="004F332B">
          <w:rPr>
            <w:noProof/>
            <w:webHidden/>
          </w:rPr>
        </w:r>
        <w:r w:rsidRPr="004F332B">
          <w:rPr>
            <w:noProof/>
            <w:webHidden/>
          </w:rPr>
          <w:fldChar w:fldCharType="separate"/>
        </w:r>
        <w:r w:rsidRPr="004F332B">
          <w:rPr>
            <w:noProof/>
            <w:webHidden/>
          </w:rPr>
          <w:t>4</w:t>
        </w:r>
        <w:r w:rsidRPr="004F332B">
          <w:rPr>
            <w:noProof/>
            <w:webHidden/>
          </w:rPr>
          <w:fldChar w:fldCharType="end"/>
        </w:r>
      </w:hyperlink>
    </w:p>
    <w:p w14:paraId="7DBFBAC3" w14:textId="718DEE6C" w:rsidR="004F332B" w:rsidRPr="004F332B" w:rsidRDefault="004F332B">
      <w:pPr>
        <w:pStyle w:val="TOC2"/>
        <w:tabs>
          <w:tab w:val="right" w:leader="middleDot" w:pos="9622"/>
        </w:tabs>
        <w:ind w:left="480"/>
        <w:rPr>
          <w:rFonts w:asciiTheme="minorHAnsi" w:eastAsiaTheme="minorEastAsia" w:hAnsiTheme="minorHAnsi"/>
          <w:noProof/>
          <w:sz w:val="21"/>
          <w:lang w:val="en-US"/>
        </w:rPr>
      </w:pPr>
      <w:hyperlink w:anchor="_Toc39841135" w:history="1">
        <w:r w:rsidRPr="004F332B">
          <w:rPr>
            <w:rStyle w:val="a3"/>
            <w:noProof/>
          </w:rPr>
          <w:t>1.3 Aim of The Project</w:t>
        </w:r>
        <w:r w:rsidRPr="004F332B">
          <w:rPr>
            <w:noProof/>
            <w:webHidden/>
          </w:rPr>
          <w:tab/>
        </w:r>
        <w:r w:rsidRPr="004F332B">
          <w:rPr>
            <w:noProof/>
            <w:webHidden/>
          </w:rPr>
          <w:fldChar w:fldCharType="begin"/>
        </w:r>
        <w:r w:rsidRPr="004F332B">
          <w:rPr>
            <w:noProof/>
            <w:webHidden/>
          </w:rPr>
          <w:instrText xml:space="preserve"> PAGEREF _Toc39841135 \h </w:instrText>
        </w:r>
        <w:r w:rsidRPr="004F332B">
          <w:rPr>
            <w:noProof/>
            <w:webHidden/>
          </w:rPr>
        </w:r>
        <w:r w:rsidRPr="004F332B">
          <w:rPr>
            <w:noProof/>
            <w:webHidden/>
          </w:rPr>
          <w:fldChar w:fldCharType="separate"/>
        </w:r>
        <w:r w:rsidRPr="004F332B">
          <w:rPr>
            <w:noProof/>
            <w:webHidden/>
          </w:rPr>
          <w:t>5</w:t>
        </w:r>
        <w:r w:rsidRPr="004F332B">
          <w:rPr>
            <w:noProof/>
            <w:webHidden/>
          </w:rPr>
          <w:fldChar w:fldCharType="end"/>
        </w:r>
      </w:hyperlink>
    </w:p>
    <w:p w14:paraId="3F6CD5AF" w14:textId="4BD2D075" w:rsidR="004F332B" w:rsidRPr="004F332B" w:rsidRDefault="004F332B">
      <w:pPr>
        <w:pStyle w:val="TOC2"/>
        <w:tabs>
          <w:tab w:val="right" w:leader="middleDot" w:pos="9622"/>
        </w:tabs>
        <w:ind w:left="480"/>
        <w:rPr>
          <w:rFonts w:asciiTheme="minorHAnsi" w:eastAsiaTheme="minorEastAsia" w:hAnsiTheme="minorHAnsi"/>
          <w:noProof/>
          <w:sz w:val="21"/>
          <w:lang w:val="en-US"/>
        </w:rPr>
      </w:pPr>
      <w:hyperlink w:anchor="_Toc39841136" w:history="1">
        <w:r w:rsidRPr="004F332B">
          <w:rPr>
            <w:rStyle w:val="a3"/>
            <w:noProof/>
          </w:rPr>
          <w:t>1.4 Objectives</w:t>
        </w:r>
        <w:r w:rsidRPr="004F332B">
          <w:rPr>
            <w:noProof/>
            <w:webHidden/>
          </w:rPr>
          <w:tab/>
        </w:r>
        <w:r w:rsidRPr="004F332B">
          <w:rPr>
            <w:noProof/>
            <w:webHidden/>
          </w:rPr>
          <w:fldChar w:fldCharType="begin"/>
        </w:r>
        <w:r w:rsidRPr="004F332B">
          <w:rPr>
            <w:noProof/>
            <w:webHidden/>
          </w:rPr>
          <w:instrText xml:space="preserve"> PAGEREF _Toc39841136 \h </w:instrText>
        </w:r>
        <w:r w:rsidRPr="004F332B">
          <w:rPr>
            <w:noProof/>
            <w:webHidden/>
          </w:rPr>
        </w:r>
        <w:r w:rsidRPr="004F332B">
          <w:rPr>
            <w:noProof/>
            <w:webHidden/>
          </w:rPr>
          <w:fldChar w:fldCharType="separate"/>
        </w:r>
        <w:r w:rsidRPr="004F332B">
          <w:rPr>
            <w:noProof/>
            <w:webHidden/>
          </w:rPr>
          <w:t>5</w:t>
        </w:r>
        <w:r w:rsidRPr="004F332B">
          <w:rPr>
            <w:noProof/>
            <w:webHidden/>
          </w:rPr>
          <w:fldChar w:fldCharType="end"/>
        </w:r>
      </w:hyperlink>
    </w:p>
    <w:p w14:paraId="4D4E6461" w14:textId="0CF69D35" w:rsidR="004F332B" w:rsidRPr="004F332B" w:rsidRDefault="004F332B">
      <w:pPr>
        <w:pStyle w:val="TOC1"/>
        <w:rPr>
          <w:rFonts w:asciiTheme="minorHAnsi" w:eastAsiaTheme="minorEastAsia" w:hAnsiTheme="minorHAnsi"/>
          <w:b w:val="0"/>
          <w:bCs w:val="0"/>
          <w:noProof/>
          <w:sz w:val="21"/>
          <w:lang w:val="en-US"/>
        </w:rPr>
      </w:pPr>
      <w:hyperlink w:anchor="_Toc39841137" w:history="1">
        <w:r w:rsidRPr="004F332B">
          <w:rPr>
            <w:rStyle w:val="a3"/>
            <w:b w:val="0"/>
            <w:bCs w:val="0"/>
            <w:noProof/>
          </w:rPr>
          <w:t>2.0 Environmental Analysis - PESTEL</w:t>
        </w:r>
        <w:r w:rsidRPr="004F332B">
          <w:rPr>
            <w:b w:val="0"/>
            <w:bCs w:val="0"/>
            <w:noProof/>
            <w:webHidden/>
          </w:rPr>
          <w:tab/>
        </w:r>
        <w:r w:rsidRPr="004F332B">
          <w:rPr>
            <w:b w:val="0"/>
            <w:bCs w:val="0"/>
            <w:noProof/>
            <w:webHidden/>
          </w:rPr>
          <w:fldChar w:fldCharType="begin"/>
        </w:r>
        <w:r w:rsidRPr="004F332B">
          <w:rPr>
            <w:b w:val="0"/>
            <w:bCs w:val="0"/>
            <w:noProof/>
            <w:webHidden/>
          </w:rPr>
          <w:instrText xml:space="preserve"> PAGEREF _Toc39841137 \h </w:instrText>
        </w:r>
        <w:r w:rsidRPr="004F332B">
          <w:rPr>
            <w:b w:val="0"/>
            <w:bCs w:val="0"/>
            <w:noProof/>
            <w:webHidden/>
          </w:rPr>
        </w:r>
        <w:r w:rsidRPr="004F332B">
          <w:rPr>
            <w:b w:val="0"/>
            <w:bCs w:val="0"/>
            <w:noProof/>
            <w:webHidden/>
          </w:rPr>
          <w:fldChar w:fldCharType="separate"/>
        </w:r>
        <w:r w:rsidRPr="004F332B">
          <w:rPr>
            <w:b w:val="0"/>
            <w:bCs w:val="0"/>
            <w:noProof/>
            <w:webHidden/>
          </w:rPr>
          <w:t>6</w:t>
        </w:r>
        <w:r w:rsidRPr="004F332B">
          <w:rPr>
            <w:b w:val="0"/>
            <w:bCs w:val="0"/>
            <w:noProof/>
            <w:webHidden/>
          </w:rPr>
          <w:fldChar w:fldCharType="end"/>
        </w:r>
      </w:hyperlink>
    </w:p>
    <w:p w14:paraId="536DB3DB" w14:textId="3C062082" w:rsidR="004F332B" w:rsidRPr="004F332B" w:rsidRDefault="004F332B">
      <w:pPr>
        <w:pStyle w:val="TOC1"/>
        <w:rPr>
          <w:rFonts w:asciiTheme="minorHAnsi" w:eastAsiaTheme="minorEastAsia" w:hAnsiTheme="minorHAnsi"/>
          <w:b w:val="0"/>
          <w:bCs w:val="0"/>
          <w:noProof/>
          <w:sz w:val="21"/>
          <w:lang w:val="en-US"/>
        </w:rPr>
      </w:pPr>
      <w:hyperlink w:anchor="_Toc39841138" w:history="1">
        <w:r w:rsidRPr="004F332B">
          <w:rPr>
            <w:rStyle w:val="a3"/>
            <w:b w:val="0"/>
            <w:bCs w:val="0"/>
            <w:noProof/>
          </w:rPr>
          <w:t>3.0 Research Methodology – Secondary Research</w:t>
        </w:r>
        <w:r w:rsidRPr="004F332B">
          <w:rPr>
            <w:b w:val="0"/>
            <w:bCs w:val="0"/>
            <w:noProof/>
            <w:webHidden/>
          </w:rPr>
          <w:tab/>
        </w:r>
        <w:r w:rsidRPr="004F332B">
          <w:rPr>
            <w:b w:val="0"/>
            <w:bCs w:val="0"/>
            <w:noProof/>
            <w:webHidden/>
          </w:rPr>
          <w:fldChar w:fldCharType="begin"/>
        </w:r>
        <w:r w:rsidRPr="004F332B">
          <w:rPr>
            <w:b w:val="0"/>
            <w:bCs w:val="0"/>
            <w:noProof/>
            <w:webHidden/>
          </w:rPr>
          <w:instrText xml:space="preserve"> PAGEREF _Toc39841138 \h </w:instrText>
        </w:r>
        <w:r w:rsidRPr="004F332B">
          <w:rPr>
            <w:b w:val="0"/>
            <w:bCs w:val="0"/>
            <w:noProof/>
            <w:webHidden/>
          </w:rPr>
        </w:r>
        <w:r w:rsidRPr="004F332B">
          <w:rPr>
            <w:b w:val="0"/>
            <w:bCs w:val="0"/>
            <w:noProof/>
            <w:webHidden/>
          </w:rPr>
          <w:fldChar w:fldCharType="separate"/>
        </w:r>
        <w:r w:rsidRPr="004F332B">
          <w:rPr>
            <w:b w:val="0"/>
            <w:bCs w:val="0"/>
            <w:noProof/>
            <w:webHidden/>
          </w:rPr>
          <w:t>8</w:t>
        </w:r>
        <w:r w:rsidRPr="004F332B">
          <w:rPr>
            <w:b w:val="0"/>
            <w:bCs w:val="0"/>
            <w:noProof/>
            <w:webHidden/>
          </w:rPr>
          <w:fldChar w:fldCharType="end"/>
        </w:r>
      </w:hyperlink>
    </w:p>
    <w:p w14:paraId="3299B180" w14:textId="668017EC" w:rsidR="004F332B" w:rsidRPr="004F332B" w:rsidRDefault="004F332B">
      <w:pPr>
        <w:pStyle w:val="TOC1"/>
        <w:rPr>
          <w:rFonts w:asciiTheme="minorHAnsi" w:eastAsiaTheme="minorEastAsia" w:hAnsiTheme="minorHAnsi"/>
          <w:b w:val="0"/>
          <w:bCs w:val="0"/>
          <w:noProof/>
          <w:sz w:val="21"/>
          <w:lang w:val="en-US"/>
        </w:rPr>
      </w:pPr>
      <w:hyperlink w:anchor="_Toc39841139" w:history="1">
        <w:r w:rsidRPr="004F332B">
          <w:rPr>
            <w:rStyle w:val="a3"/>
            <w:b w:val="0"/>
            <w:bCs w:val="0"/>
            <w:noProof/>
          </w:rPr>
          <w:t>4.0 Findings and Analysis</w:t>
        </w:r>
        <w:r w:rsidRPr="004F332B">
          <w:rPr>
            <w:b w:val="0"/>
            <w:bCs w:val="0"/>
            <w:noProof/>
            <w:webHidden/>
          </w:rPr>
          <w:tab/>
        </w:r>
        <w:r w:rsidRPr="004F332B">
          <w:rPr>
            <w:b w:val="0"/>
            <w:bCs w:val="0"/>
            <w:noProof/>
            <w:webHidden/>
          </w:rPr>
          <w:fldChar w:fldCharType="begin"/>
        </w:r>
        <w:r w:rsidRPr="004F332B">
          <w:rPr>
            <w:b w:val="0"/>
            <w:bCs w:val="0"/>
            <w:noProof/>
            <w:webHidden/>
          </w:rPr>
          <w:instrText xml:space="preserve"> PAGEREF _Toc39841139 \h </w:instrText>
        </w:r>
        <w:r w:rsidRPr="004F332B">
          <w:rPr>
            <w:b w:val="0"/>
            <w:bCs w:val="0"/>
            <w:noProof/>
            <w:webHidden/>
          </w:rPr>
        </w:r>
        <w:r w:rsidRPr="004F332B">
          <w:rPr>
            <w:b w:val="0"/>
            <w:bCs w:val="0"/>
            <w:noProof/>
            <w:webHidden/>
          </w:rPr>
          <w:fldChar w:fldCharType="separate"/>
        </w:r>
        <w:r w:rsidRPr="004F332B">
          <w:rPr>
            <w:b w:val="0"/>
            <w:bCs w:val="0"/>
            <w:noProof/>
            <w:webHidden/>
          </w:rPr>
          <w:t>9</w:t>
        </w:r>
        <w:r w:rsidRPr="004F332B">
          <w:rPr>
            <w:b w:val="0"/>
            <w:bCs w:val="0"/>
            <w:noProof/>
            <w:webHidden/>
          </w:rPr>
          <w:fldChar w:fldCharType="end"/>
        </w:r>
      </w:hyperlink>
    </w:p>
    <w:p w14:paraId="4D3B4647" w14:textId="1D038864" w:rsidR="004F332B" w:rsidRPr="004F332B" w:rsidRDefault="004F332B">
      <w:pPr>
        <w:pStyle w:val="TOC1"/>
        <w:rPr>
          <w:rFonts w:asciiTheme="minorHAnsi" w:eastAsiaTheme="minorEastAsia" w:hAnsiTheme="minorHAnsi"/>
          <w:b w:val="0"/>
          <w:bCs w:val="0"/>
          <w:noProof/>
          <w:sz w:val="21"/>
          <w:lang w:val="en-US"/>
        </w:rPr>
      </w:pPr>
      <w:hyperlink w:anchor="_Toc39841140" w:history="1">
        <w:r w:rsidRPr="004F332B">
          <w:rPr>
            <w:rStyle w:val="a3"/>
            <w:b w:val="0"/>
            <w:bCs w:val="0"/>
            <w:noProof/>
          </w:rPr>
          <w:t>5.0 Conclusions</w:t>
        </w:r>
        <w:r w:rsidRPr="004F332B">
          <w:rPr>
            <w:b w:val="0"/>
            <w:bCs w:val="0"/>
            <w:noProof/>
            <w:webHidden/>
          </w:rPr>
          <w:tab/>
        </w:r>
        <w:r w:rsidRPr="004F332B">
          <w:rPr>
            <w:b w:val="0"/>
            <w:bCs w:val="0"/>
            <w:noProof/>
            <w:webHidden/>
          </w:rPr>
          <w:fldChar w:fldCharType="begin"/>
        </w:r>
        <w:r w:rsidRPr="004F332B">
          <w:rPr>
            <w:b w:val="0"/>
            <w:bCs w:val="0"/>
            <w:noProof/>
            <w:webHidden/>
          </w:rPr>
          <w:instrText xml:space="preserve"> PAGEREF _Toc39841140 \h </w:instrText>
        </w:r>
        <w:r w:rsidRPr="004F332B">
          <w:rPr>
            <w:b w:val="0"/>
            <w:bCs w:val="0"/>
            <w:noProof/>
            <w:webHidden/>
          </w:rPr>
        </w:r>
        <w:r w:rsidRPr="004F332B">
          <w:rPr>
            <w:b w:val="0"/>
            <w:bCs w:val="0"/>
            <w:noProof/>
            <w:webHidden/>
          </w:rPr>
          <w:fldChar w:fldCharType="separate"/>
        </w:r>
        <w:r w:rsidRPr="004F332B">
          <w:rPr>
            <w:b w:val="0"/>
            <w:bCs w:val="0"/>
            <w:noProof/>
            <w:webHidden/>
          </w:rPr>
          <w:t>11</w:t>
        </w:r>
        <w:r w:rsidRPr="004F332B">
          <w:rPr>
            <w:b w:val="0"/>
            <w:bCs w:val="0"/>
            <w:noProof/>
            <w:webHidden/>
          </w:rPr>
          <w:fldChar w:fldCharType="end"/>
        </w:r>
      </w:hyperlink>
    </w:p>
    <w:p w14:paraId="7603F645" w14:textId="56FE0616" w:rsidR="004F332B" w:rsidRPr="004F332B" w:rsidRDefault="004F332B">
      <w:pPr>
        <w:pStyle w:val="TOC1"/>
        <w:rPr>
          <w:rFonts w:asciiTheme="minorHAnsi" w:eastAsiaTheme="minorEastAsia" w:hAnsiTheme="minorHAnsi"/>
          <w:b w:val="0"/>
          <w:bCs w:val="0"/>
          <w:noProof/>
          <w:sz w:val="21"/>
          <w:lang w:val="en-US"/>
        </w:rPr>
      </w:pPr>
      <w:hyperlink w:anchor="_Toc39841141" w:history="1">
        <w:r w:rsidRPr="004F332B">
          <w:rPr>
            <w:rStyle w:val="a3"/>
            <w:b w:val="0"/>
            <w:bCs w:val="0"/>
            <w:noProof/>
          </w:rPr>
          <w:t>6.0 Recommendations</w:t>
        </w:r>
        <w:r w:rsidRPr="004F332B">
          <w:rPr>
            <w:b w:val="0"/>
            <w:bCs w:val="0"/>
            <w:noProof/>
            <w:webHidden/>
          </w:rPr>
          <w:tab/>
        </w:r>
        <w:r w:rsidRPr="004F332B">
          <w:rPr>
            <w:b w:val="0"/>
            <w:bCs w:val="0"/>
            <w:noProof/>
            <w:webHidden/>
          </w:rPr>
          <w:fldChar w:fldCharType="begin"/>
        </w:r>
        <w:r w:rsidRPr="004F332B">
          <w:rPr>
            <w:b w:val="0"/>
            <w:bCs w:val="0"/>
            <w:noProof/>
            <w:webHidden/>
          </w:rPr>
          <w:instrText xml:space="preserve"> PAGEREF _Toc39841141 \h </w:instrText>
        </w:r>
        <w:r w:rsidRPr="004F332B">
          <w:rPr>
            <w:b w:val="0"/>
            <w:bCs w:val="0"/>
            <w:noProof/>
            <w:webHidden/>
          </w:rPr>
        </w:r>
        <w:r w:rsidRPr="004F332B">
          <w:rPr>
            <w:b w:val="0"/>
            <w:bCs w:val="0"/>
            <w:noProof/>
            <w:webHidden/>
          </w:rPr>
          <w:fldChar w:fldCharType="separate"/>
        </w:r>
        <w:r w:rsidRPr="004F332B">
          <w:rPr>
            <w:b w:val="0"/>
            <w:bCs w:val="0"/>
            <w:noProof/>
            <w:webHidden/>
          </w:rPr>
          <w:t>11</w:t>
        </w:r>
        <w:r w:rsidRPr="004F332B">
          <w:rPr>
            <w:b w:val="0"/>
            <w:bCs w:val="0"/>
            <w:noProof/>
            <w:webHidden/>
          </w:rPr>
          <w:fldChar w:fldCharType="end"/>
        </w:r>
      </w:hyperlink>
    </w:p>
    <w:p w14:paraId="110BA52A" w14:textId="19D466E0" w:rsidR="004F332B" w:rsidRPr="004F332B" w:rsidRDefault="004F332B">
      <w:pPr>
        <w:pStyle w:val="TOC1"/>
        <w:rPr>
          <w:rFonts w:asciiTheme="minorHAnsi" w:eastAsiaTheme="minorEastAsia" w:hAnsiTheme="minorHAnsi"/>
          <w:b w:val="0"/>
          <w:bCs w:val="0"/>
          <w:noProof/>
          <w:sz w:val="21"/>
          <w:lang w:val="en-US"/>
        </w:rPr>
      </w:pPr>
      <w:hyperlink w:anchor="_Toc39841142" w:history="1">
        <w:r w:rsidRPr="004F332B">
          <w:rPr>
            <w:rStyle w:val="a3"/>
            <w:b w:val="0"/>
            <w:bCs w:val="0"/>
            <w:noProof/>
          </w:rPr>
          <w:t>7.0 References</w:t>
        </w:r>
        <w:r w:rsidRPr="004F332B">
          <w:rPr>
            <w:b w:val="0"/>
            <w:bCs w:val="0"/>
            <w:noProof/>
            <w:webHidden/>
          </w:rPr>
          <w:tab/>
        </w:r>
        <w:r w:rsidRPr="004F332B">
          <w:rPr>
            <w:b w:val="0"/>
            <w:bCs w:val="0"/>
            <w:noProof/>
            <w:webHidden/>
          </w:rPr>
          <w:fldChar w:fldCharType="begin"/>
        </w:r>
        <w:r w:rsidRPr="004F332B">
          <w:rPr>
            <w:b w:val="0"/>
            <w:bCs w:val="0"/>
            <w:noProof/>
            <w:webHidden/>
          </w:rPr>
          <w:instrText xml:space="preserve"> PAGEREF _Toc39841142 \h </w:instrText>
        </w:r>
        <w:r w:rsidRPr="004F332B">
          <w:rPr>
            <w:b w:val="0"/>
            <w:bCs w:val="0"/>
            <w:noProof/>
            <w:webHidden/>
          </w:rPr>
        </w:r>
        <w:r w:rsidRPr="004F332B">
          <w:rPr>
            <w:b w:val="0"/>
            <w:bCs w:val="0"/>
            <w:noProof/>
            <w:webHidden/>
          </w:rPr>
          <w:fldChar w:fldCharType="separate"/>
        </w:r>
        <w:r w:rsidRPr="004F332B">
          <w:rPr>
            <w:b w:val="0"/>
            <w:bCs w:val="0"/>
            <w:noProof/>
            <w:webHidden/>
          </w:rPr>
          <w:t>13</w:t>
        </w:r>
        <w:r w:rsidRPr="004F332B">
          <w:rPr>
            <w:b w:val="0"/>
            <w:bCs w:val="0"/>
            <w:noProof/>
            <w:webHidden/>
          </w:rPr>
          <w:fldChar w:fldCharType="end"/>
        </w:r>
      </w:hyperlink>
    </w:p>
    <w:p w14:paraId="57031875" w14:textId="06CBE58C" w:rsidR="000B41B3" w:rsidRPr="004F332B" w:rsidRDefault="001B3256">
      <w:r w:rsidRPr="004F332B">
        <w:fldChar w:fldCharType="end"/>
      </w:r>
    </w:p>
    <w:p w14:paraId="2CCE14E0" w14:textId="77777777" w:rsidR="000B41B3" w:rsidRPr="004F332B" w:rsidRDefault="000B41B3">
      <w:pPr>
        <w:widowControl/>
        <w:jc w:val="left"/>
      </w:pPr>
      <w:r w:rsidRPr="004F332B">
        <w:br w:type="page"/>
      </w:r>
    </w:p>
    <w:p w14:paraId="79039D14" w14:textId="77777777" w:rsidR="000B41B3" w:rsidRDefault="000B41B3" w:rsidP="000B41B3">
      <w:pPr>
        <w:pStyle w:val="1"/>
      </w:pPr>
      <w:bookmarkStart w:id="1" w:name="_Toc39841132"/>
      <w:r>
        <w:lastRenderedPageBreak/>
        <w:t>1.0 Introduction</w:t>
      </w:r>
      <w:bookmarkEnd w:id="1"/>
    </w:p>
    <w:p w14:paraId="1AAE01F4" w14:textId="77777777" w:rsidR="000B41B3" w:rsidRDefault="000B41B3" w:rsidP="000B41B3">
      <w:pPr>
        <w:pStyle w:val="2"/>
      </w:pPr>
      <w:bookmarkStart w:id="2" w:name="_Toc39841133"/>
      <w:r>
        <w:t>1.1 Introduction to The Organisation and Purpose of The Report</w:t>
      </w:r>
      <w:bookmarkEnd w:id="2"/>
    </w:p>
    <w:p w14:paraId="208DA085" w14:textId="77777777" w:rsidR="005A1AB2" w:rsidRDefault="000B41B3" w:rsidP="000B41B3">
      <w:r>
        <w:t>The selected company is Facebook. It is one of the leading companies in the social networking service and social media industry with 16 years of experience (Facebook, 2020). Applications, including Facebook, Instagram and Messenger, are popular company products. Whilst, due to the fast development in the social networking service industry, several controversial issues are arising, such as cybersecurity and data privacy. For instance, Facebook has been involved in the Cambridge Analytical data scandal, which has made Facebook is subjected to boycott (Mahdawi, 2018; Silicon Valley, 2019). Also, the company has been reported to be involved in political manipulation in the 2016 president election, which has led to a $5 billion fine (Benkler, Faris, and Roberts, 2018). As a consequence, this report aims to help the company realise the importance of data privacy, find out solutions to prevent data leakage, take the risk as an opportunity and indeed gain more profit.</w:t>
      </w:r>
    </w:p>
    <w:p w14:paraId="7453CE9A" w14:textId="77777777" w:rsidR="000B41B3" w:rsidRDefault="000B41B3" w:rsidP="000B41B3"/>
    <w:p w14:paraId="4E29E44D" w14:textId="77777777" w:rsidR="000B41B3" w:rsidRDefault="000B41B3" w:rsidP="000B41B3">
      <w:pPr>
        <w:pStyle w:val="2"/>
      </w:pPr>
      <w:bookmarkStart w:id="3" w:name="_Toc39841134"/>
      <w:r>
        <w:t>1.2 Project Justification</w:t>
      </w:r>
      <w:bookmarkEnd w:id="3"/>
      <w:r>
        <w:t xml:space="preserve"> </w:t>
      </w:r>
    </w:p>
    <w:p w14:paraId="38284FA4" w14:textId="77777777" w:rsidR="000B41B3" w:rsidRDefault="000B41B3" w:rsidP="000B41B3">
      <w:r>
        <w:t xml:space="preserve">Since the leakage of confidential data happened, Facebook has been affected by at least four aspects. First, an increase in legal fees and fines. The data will be used illegally after it is sold to competitors or dark web, so the company needs to spend more money on legal disputes (Hauer, 2015). It has been proved that Facebook has breached the legislation and violated the interests of its users and the majority public, so that huge fines and penalties have been issued to the company. Second, loss of reputation and fame. Lawsuit ridden with media exposure hits the company’s intangible asset which plays a key role in the company’s long-term development and the positive business cycle (Rajiv et al., 2019). The Facebook critical incident disclosure not only results in instant effects, but the company will also be impacted in the long term. Third, a crisis of confidence and faith. If the users lose confidence in the service, they are less likely to use the application at the same frequency as before (Li et al., 2017), which hits the company in a long term as well. Two suggested ways recover lost customers are to solve the problem and to be proactive (Liu, </w:t>
      </w:r>
      <w:proofErr w:type="spellStart"/>
      <w:r>
        <w:t>Chugh</w:t>
      </w:r>
      <w:proofErr w:type="spellEnd"/>
      <w:r>
        <w:t xml:space="preserve"> and Gould, 2016), which costs high and is hard to achieve. Last but not the least, loss of income and revenue. The profit of </w:t>
      </w:r>
      <w:r>
        <w:lastRenderedPageBreak/>
        <w:t xml:space="preserve">Facebook has dropped by 16% in 2019 literally. With its depreciation in the company’s intangible asset, it can be assumed that the profit will decrease further in the next stage. Therefore, that is important for Facebook to protect confidential data, and find solutions to prevent data leakage. </w:t>
      </w:r>
    </w:p>
    <w:p w14:paraId="7D840F1B" w14:textId="77777777" w:rsidR="000B41B3" w:rsidRDefault="000B41B3" w:rsidP="000B41B3"/>
    <w:p w14:paraId="4E44786B" w14:textId="77777777" w:rsidR="000B41B3" w:rsidRDefault="000B41B3" w:rsidP="000B41B3">
      <w:r>
        <w:t>Enterprises like Facebook always exist data leakage problems in various ways. First of all, 80 per cent of the problem happens due to human behaviour (Alneyadi, Sithirasenan &amp; Muthukkumarasamy, 2016). The word ‘human’ refers to both employees on active duty and separated employees, and this factor is hard to predict because it is related to individual psychology status which is influenced by the environment and interpersonal relationship. Next, the management of upload and download channels. Information is circulated through different channels, including but not limited to CD, USB, tablet, smartphone and laptop, so whether it is easy to get access to the channels and information will influence the data security status. Then, hacker becomes another risk factor of data leakage, by stealing information from companies and selling it to competitors and dark web for profit (Chan and Janjarasjit, 2019). After knowing the main reasons for data leakage, solutions can be found to solve the problem.</w:t>
      </w:r>
    </w:p>
    <w:p w14:paraId="33CC7338" w14:textId="77777777" w:rsidR="001B3256" w:rsidRDefault="001B3256" w:rsidP="000B41B3"/>
    <w:p w14:paraId="456CF6B9" w14:textId="77777777" w:rsidR="001B3256" w:rsidRDefault="001B3256" w:rsidP="001B3256">
      <w:pPr>
        <w:pStyle w:val="2"/>
      </w:pPr>
      <w:bookmarkStart w:id="4" w:name="_Toc39841135"/>
      <w:r>
        <w:t>1.3 Aim of The Project</w:t>
      </w:r>
      <w:bookmarkEnd w:id="4"/>
    </w:p>
    <w:p w14:paraId="0041E6B6" w14:textId="77777777" w:rsidR="001B3256" w:rsidRDefault="001B3256" w:rsidP="001B3256">
      <w:r>
        <w:t>On account of the importance of data privacy and the negative results derived from data leakage mentioned above, to find out ways of data protection means to get the company out of trouble and to create more value.</w:t>
      </w:r>
    </w:p>
    <w:p w14:paraId="7B3C7CE0" w14:textId="77777777" w:rsidR="001B3256" w:rsidRDefault="001B3256" w:rsidP="001B3256"/>
    <w:p w14:paraId="5A8F9662" w14:textId="77777777" w:rsidR="001B3256" w:rsidRDefault="001B3256" w:rsidP="001B3256">
      <w:pPr>
        <w:pStyle w:val="2"/>
      </w:pPr>
      <w:bookmarkStart w:id="5" w:name="_Toc39841136"/>
      <w:r>
        <w:t>1.4 Objectives</w:t>
      </w:r>
      <w:bookmarkEnd w:id="5"/>
    </w:p>
    <w:p w14:paraId="51892350" w14:textId="77777777" w:rsidR="001B3256" w:rsidRDefault="001B3256" w:rsidP="001B3256">
      <w:r>
        <w:t xml:space="preserve">To complete the project, there are five stages involved. Stage one, set up a clear goal. To create more values for Facebook, choose a problem that needs to be solved, and brainstorm the causes and effects. In this case, the problem is to find out ways of data protection. After combing all ideas, a mind map is completed, which gives instructions to the researcher throughout the project (Gul, S. et al. 2017). Stage two, collect information. According to the mind map, information is collected from various </w:t>
      </w:r>
      <w:r>
        <w:lastRenderedPageBreak/>
        <w:t>platforms that can provide a high quality of references, including an official website, academic journals and authoritative media reports. Stage three, analyse information by distinguishing to what extent the information is related to the topic and deciding the ways of using it. Stage four, feedbacks which is a repeat of stages two and three. If further information is needed, the second round of information collecting should be conducted. Stage five, draw conclusions. For example, the problem can be solved or not, or new problems are derived during the process.</w:t>
      </w:r>
    </w:p>
    <w:p w14:paraId="151C9B9E" w14:textId="77777777" w:rsidR="001B3256" w:rsidRDefault="001B3256" w:rsidP="001B3256"/>
    <w:p w14:paraId="058AB0ED" w14:textId="77777777" w:rsidR="001B3256" w:rsidRDefault="001B3256" w:rsidP="001B3256">
      <w:pPr>
        <w:pStyle w:val="1"/>
      </w:pPr>
      <w:bookmarkStart w:id="6" w:name="_Toc39841137"/>
      <w:r>
        <w:t>2.0 Environmental Analysis - PESTEL</w:t>
      </w:r>
      <w:bookmarkEnd w:id="6"/>
    </w:p>
    <w:p w14:paraId="34B2343D" w14:textId="77777777" w:rsidR="001B3256" w:rsidRDefault="001B3256" w:rsidP="001B3256">
      <w:r>
        <w:t xml:space="preserve">Environmental analysis a tool that helps the company to clarify its strengths and weaknesses brought about by the environment, and the PESTEL analysis is used to evaluate the macro environment of an organisation from perspectives of politics, economy, society, technology, environment and law (Law, 2016). </w:t>
      </w:r>
    </w:p>
    <w:p w14:paraId="338ACE38" w14:textId="77777777" w:rsidR="001B3256" w:rsidRDefault="001B3256" w:rsidP="001B3256"/>
    <w:p w14:paraId="6F160DD0" w14:textId="77777777" w:rsidR="001B3256" w:rsidRDefault="001B3256" w:rsidP="001B3256">
      <w:r>
        <w:t xml:space="preserve">As to the political factor, the regulation and the politician are the two factors to mention. In this case, which focuses on Facebook data leakage prevention (DLP), the company needs to comply with relevant laws and regulations at both the federal level and the state level in the United States (ICLG, 2020). Meanwhile, as the business has expanded outside the nation, the company needs to comply with the regulations overseas where the company has a business as well. Besides, domestic and international events have influences on policy stability and indeed the company performance, such as the presidential election, the global pandemic and the Olympic Games. For instance, in many countries recently, schools are closed, and residences are asked to self-isolated at home to fight for the coronavirus. This is a chance for Facebook to develop its group learning programmes because many students are using it to conduct group meetings online. </w:t>
      </w:r>
    </w:p>
    <w:p w14:paraId="3C1CCBBD" w14:textId="77777777" w:rsidR="001B3256" w:rsidRDefault="001B3256" w:rsidP="001B3256"/>
    <w:p w14:paraId="37C0F025" w14:textId="77777777" w:rsidR="001B3256" w:rsidRDefault="001B3256" w:rsidP="001B3256">
      <w:r>
        <w:t xml:space="preserve">As to the economic factor, it is affected by political factors. According to United Nations news, the GDP growth in the United States will slow down from 2.2% in 2019 to 1.7% in 2020 because of continued policy uncertainty, a crisis of business confidence and weakening fiscal stimulus (Crozet, 2020). Together with the pandemic, the year 2020 is a difficult year for the whole world. </w:t>
      </w:r>
    </w:p>
    <w:p w14:paraId="7FC99726" w14:textId="77777777" w:rsidR="001B3256" w:rsidRDefault="001B3256" w:rsidP="001B3256"/>
    <w:p w14:paraId="73B89998" w14:textId="77777777" w:rsidR="001B3256" w:rsidRDefault="001B3256" w:rsidP="001B3256"/>
    <w:p w14:paraId="0BE941C0" w14:textId="77777777" w:rsidR="001B3256" w:rsidRDefault="001B3256" w:rsidP="001B3256">
      <w:r>
        <w:t>As to the social factor, there are two points to be discussed. One point is the public attitude to Facebook after the data leakage scandals. The exposure drew public attention to information privacy issues, and most of them lost confidence in Facebook, which put the company in crisis (Mahdawi, 2018). Even worse, Facebook is subjected to boycott led by Netflix and Twitter with the slogan ‘you should quit Facebook’, and these negative factors have contributory pulled the revenue of Facebook down by 16% in 2019. However, the other point benefits to the company development that the mobile phone has become an essential object in today’s society. Compared with ten years ago when not everyone can afford a mobile phone, it is much easier for companies like Facebook to expand nowadays. Furthermore, as international trading stimulates international education and international tourism, more population especially the young generation prefer contacting via social media than making phone calls.</w:t>
      </w:r>
    </w:p>
    <w:p w14:paraId="0E8C1B06" w14:textId="77777777" w:rsidR="001B3256" w:rsidRDefault="001B3256" w:rsidP="001B3256"/>
    <w:p w14:paraId="2FF57877" w14:textId="77777777" w:rsidR="001B3256" w:rsidRDefault="001B3256" w:rsidP="001B3256">
      <w:r>
        <w:t xml:space="preserve">As to the technological factor, the Facebook DLP systems and the Research and Development (R&amp;D) department are the two main components. In recent years, a few similar companies are arising, such as Amazon, Google and Twitter. To avoid competitors against dividing the market, Facebook has invested a vast amount of capital in the R&amp;D department to innovate its software and applications (Eno-Adams, 2018). Not until the exposure of data leakage scandals, Facebook has turned its emphasis on DLP systems. Various IT professionals may hold different views on this new emerging technology, so it needs to be continually upgraded and updated. In addition, other forms of new technologies could be designed according to new emerging customer needs, so the company should have the ability to foresee the market demands and then take corresponding measurements. </w:t>
      </w:r>
    </w:p>
    <w:p w14:paraId="771B4B6A" w14:textId="77777777" w:rsidR="001B3256" w:rsidRDefault="001B3256" w:rsidP="001B3256"/>
    <w:p w14:paraId="6D2907B5" w14:textId="77777777" w:rsidR="001B3256" w:rsidRDefault="001B3256" w:rsidP="001B3256">
      <w:r>
        <w:t xml:space="preserve">As to the environmental factor, it refers to the external environment of the business. As a big company, Facebook has to take its corporate social responsibility (CSR) so that to achieve sustainability in a circumstance of resource scarcity. There is another environmental factor that strengthens the development of Facebook combining with the current global events. Due to the quarantine caused by the coronavirus, may countries have applied to work from home policies, such as China and Australia. Facebook is a social networking service company which significantly relies on the internet and the </w:t>
      </w:r>
      <w:r>
        <w:lastRenderedPageBreak/>
        <w:t xml:space="preserve">technology, and this means the work can be completed without physically attending to the office, so the influence caused by the pandemic could be minimized if employees are asked to work from home. To better assist people who are working from home, Facebook needs to put more emphasis on network maintenance to keep the internet smooth. While, inside the business, it is known that Facebook has its 95% income from advertising (Eno-Adams, 2018). Thus, the company has a lower level of service and product diversity, which will increase its market risks. </w:t>
      </w:r>
    </w:p>
    <w:p w14:paraId="5A19A1AA" w14:textId="77777777" w:rsidR="001B3256" w:rsidRDefault="001B3256" w:rsidP="001B3256"/>
    <w:p w14:paraId="245BDACA" w14:textId="77777777" w:rsidR="001B3256" w:rsidRDefault="001B3256" w:rsidP="001B3256">
      <w:r>
        <w:t xml:space="preserve">As to the legal factor, there are overlaps between the political factors. The difference is that the legal factors involve more detailed laws, such as environmental laws, work safe policies and trade restrictions and etc. For example, the labour law is involved when hiring employees; the taxation law is involved when finalizing tax returns; the foreign exchange policy is involved when expanding the business overseas. The law protects the rights of both the company and the employee, so the company needs to be able to apply the law proficiently. Whilst, there are different laws across the world, it takes some time for Facebook to familiar with them.  </w:t>
      </w:r>
    </w:p>
    <w:p w14:paraId="72E53DAA" w14:textId="77777777" w:rsidR="001B3256" w:rsidRDefault="001B3256" w:rsidP="001B3256"/>
    <w:p w14:paraId="5F7B8B22" w14:textId="77777777" w:rsidR="001B3256" w:rsidRDefault="001B3256" w:rsidP="001B3256">
      <w:r>
        <w:t>In general, Facebook, the leading company in the social networking service industry, has its strengths in the user quantitative basis and advanced technology R&amp;D. However, to achieve further development and gain more profit, the company needs to make an improvement in business diversity. More importantly, because the time span is getting shorter, it is vital to have the lens of life-long learning and sustainability to keep up with the changes.</w:t>
      </w:r>
    </w:p>
    <w:p w14:paraId="2195723E" w14:textId="77777777" w:rsidR="001B3256" w:rsidRDefault="001B3256" w:rsidP="001B3256"/>
    <w:p w14:paraId="7D4C74A9" w14:textId="77777777" w:rsidR="001B3256" w:rsidRDefault="001B3256" w:rsidP="001B3256">
      <w:pPr>
        <w:pStyle w:val="1"/>
      </w:pPr>
      <w:bookmarkStart w:id="7" w:name="_Toc39841138"/>
      <w:r>
        <w:t>3.0 Research Methodology – Secondary Research</w:t>
      </w:r>
      <w:bookmarkEnd w:id="7"/>
      <w:r>
        <w:t xml:space="preserve"> </w:t>
      </w:r>
    </w:p>
    <w:p w14:paraId="792463D0" w14:textId="77777777" w:rsidR="001B3256" w:rsidRDefault="001B3256" w:rsidP="001B3256">
      <w:r>
        <w:t>The r</w:t>
      </w:r>
      <w:r>
        <w:t>esearch methodology includes the type of research, the ways of data collections and data analysis. Because Facebook does not disclose the algorithm of its DLP systems, there is no way for the researcher to exam its DLP effectiveness by collecting primary data. To find out solutions of DLP, the research is descriptive based which does not involve variable control. Thus, academic journals and authoritative media reports are the main secondary data resources, which may be less accurate than primary data but will provide</w:t>
      </w:r>
      <w:r>
        <w:t xml:space="preserve"> a</w:t>
      </w:r>
      <w:r>
        <w:t xml:space="preserve"> higher quality of references than websites and entertainment </w:t>
      </w:r>
      <w:r>
        <w:lastRenderedPageBreak/>
        <w:t>news. As a result, in this section, only secondary research is conducted. In addition, another way is to learn from other organisations that have DLP issues: what are the solutions they adopted, how well the solutions worked and whether the solutions can be put in use under the specific Facebook circumstance. Moreover, Facebook has taken few steps to recover data leakage, the researchers can analyse those steps by its feasibility and effectiveness.</w:t>
      </w:r>
    </w:p>
    <w:p w14:paraId="04161C7A" w14:textId="77777777" w:rsidR="001B3256" w:rsidRDefault="001B3256" w:rsidP="001B3256"/>
    <w:p w14:paraId="5F4F15D0" w14:textId="77777777" w:rsidR="001B3256" w:rsidRDefault="001B3256" w:rsidP="001B3256">
      <w:pPr>
        <w:pStyle w:val="1"/>
      </w:pPr>
      <w:bookmarkStart w:id="8" w:name="_Toc39841139"/>
      <w:r>
        <w:t>4.0 Findings and Analysis</w:t>
      </w:r>
      <w:bookmarkEnd w:id="8"/>
      <w:r>
        <w:t xml:space="preserve"> </w:t>
      </w:r>
    </w:p>
    <w:p w14:paraId="7804ADD1" w14:textId="77777777" w:rsidR="001B3256" w:rsidRDefault="001B3256" w:rsidP="001B3256">
      <w:r>
        <w:t>To build a comprehensive DLP system, there are three dimensions to make an improvement, which are encrypting, monitoring and auditing of the data (Alneyadi et al. 2016).</w:t>
      </w:r>
    </w:p>
    <w:p w14:paraId="668D2249" w14:textId="77777777" w:rsidR="001B3256" w:rsidRDefault="001B3256" w:rsidP="001B3256"/>
    <w:p w14:paraId="4F6931FF" w14:textId="77777777" w:rsidR="001B3256" w:rsidRDefault="001B3256" w:rsidP="001B3256">
      <w:r>
        <w:t>From the encrypting dimension, one traditional way and one new emerging way are involved. The traditional way of building a firewall with a password comes first. It is hard to crack the password as long as the password is long enough (</w:t>
      </w:r>
      <w:proofErr w:type="spellStart"/>
      <w:r>
        <w:t>Camenisch</w:t>
      </w:r>
      <w:proofErr w:type="spellEnd"/>
      <w:r>
        <w:t xml:space="preserve">, </w:t>
      </w:r>
      <w:proofErr w:type="spellStart"/>
      <w:r>
        <w:t>PreissKai</w:t>
      </w:r>
      <w:proofErr w:type="spellEnd"/>
      <w:r>
        <w:t xml:space="preserve"> and Sommer, 2016). This has become the most basic method so that all companies with an IT department should adopt to protect their information. So does Facebook. Whilst, the IT industry develops fast, more strategies are needed to protect information. DLP systems are emerged to identify and monitor sensitive information (Alneyadi et al. 2016). For example, Document Security Management (DSM) protects documents, and Digital Signature Algorithm (DSA) protects signatures and source codes. As the DLP system is a new rising technology, it still needs to be developed and updated to achieve a common view among professional practitioners. The DLP system is used to protect company trade secrets, and a detailed algorithm of DLP systems is also a form of trade secret (</w:t>
      </w:r>
      <w:proofErr w:type="spellStart"/>
      <w:r>
        <w:t>Nyarkp</w:t>
      </w:r>
      <w:proofErr w:type="spellEnd"/>
      <w:r>
        <w:t xml:space="preserve">, 2018), so this information does not disclose by Facebook. It can be seen that Facebook has adopted both methods to encrypt its information. </w:t>
      </w:r>
    </w:p>
    <w:p w14:paraId="11AFD78F" w14:textId="77777777" w:rsidR="001B3256" w:rsidRDefault="001B3256" w:rsidP="001B3256"/>
    <w:p w14:paraId="21ED4D36" w14:textId="77777777" w:rsidR="001B3256" w:rsidRDefault="001B3256" w:rsidP="001B3256">
      <w:r>
        <w:t xml:space="preserve">From the monitoring dimension, the subject to perform monitoring functions is the Facebook company, and the objects to be monitored are employees, application users and software developers. As to the Facebook company internally, the company is supposed to proactively foresee possible problems, and then set up a reward and punishment mechanism to reinforce the ideal behaviours and </w:t>
      </w:r>
      <w:r>
        <w:lastRenderedPageBreak/>
        <w:t>reduce the chance of data leakage. Based on Facebook data leakage reports, it can be seen that this company is weak in data monitoring and needs to be more proactive. As to the employees, staff training is required (Christopher, 2019). Human behaviour causes 80 per cent of data leakage, so it is important to train the staff in work ethics and professional knowledge. As to the software developers, Facebook will impose restrictions on the data that can be accessed (</w:t>
      </w:r>
      <w:proofErr w:type="spellStart"/>
      <w:r>
        <w:t>Kavianpour</w:t>
      </w:r>
      <w:proofErr w:type="spellEnd"/>
      <w:r>
        <w:t xml:space="preserve">, Ismail &amp; Shanmugam, 2017). After the Cambridge Analytical data scandal, Zuckerberg announced that Facebook will tight the restrictions to software developers when they access the data. Data will be classified, and software developers can get access to it with restrictions. However, it is challenged by the professionals: what about the data has already been accessed and kept by the software developer before the restrictions applied. As to Facebook users, there are three methods to be monitored. First, withdraw their authority of data sharing to software developers if the user has not logged in within 30 days (Facebook, 2020). This method protects the user and gives the user a second chance to decide whether they want to give their authorities to the software developers, because the users may change mind after 30 days. Second, reduce the required information when registering (Facebook, 2020). Basically, a nickname, profile photo and email address are necessary data to register an account. Third, the right to be informed. The users will be informed about in which ways that their information will be used and what types of information will be shared with a third-party developer (Facebook, 2020). Besides, the terms and conditions should be easy to understand, so that the users can quickly learn it. To monitor the data, Facebook needs a comprehensive system that supervises various parties from their perspectives.   </w:t>
      </w:r>
    </w:p>
    <w:p w14:paraId="27B7D64D" w14:textId="77777777" w:rsidR="001B3256" w:rsidRDefault="001B3256" w:rsidP="001B3256"/>
    <w:p w14:paraId="52A51EF7" w14:textId="77777777" w:rsidR="001B3256" w:rsidRDefault="001B3256" w:rsidP="001B3256">
      <w:r>
        <w:t xml:space="preserve">From the auditing dimension, there are two methods suggested. One method is to conduct thorough auditing, especially specific to previous data. For Facebook, if the data is found leaked, there are three steps to remedy. First, contact the software developers who had violation operations to delete the data. As the data is easy to be copied, it is hard for Facebook to confirm if the software developers are honest. Second, for developers who had caused adverse effects, disable them. Third, contact the users whose information has been leaked. They could be upset when they are informed about data leakage, but Facebook needs to insist on doing this to minimize the negative effects. The other method is to share the DLP system skeleton with other companies (Caballero, </w:t>
      </w:r>
      <w:proofErr w:type="spellStart"/>
      <w:r>
        <w:t>Zurutuza</w:t>
      </w:r>
      <w:proofErr w:type="spellEnd"/>
      <w:r>
        <w:t xml:space="preserve"> and Rodríguez, 2016). This will stimulate learning and thinking among companies to find out possible problems and </w:t>
      </w:r>
      <w:r>
        <w:lastRenderedPageBreak/>
        <w:t xml:space="preserve">solutions.  </w:t>
      </w:r>
    </w:p>
    <w:p w14:paraId="23A1BF27" w14:textId="77777777" w:rsidR="001B3256" w:rsidRDefault="001B3256" w:rsidP="001B3256"/>
    <w:p w14:paraId="0F2EF158" w14:textId="77777777" w:rsidR="001B3256" w:rsidRPr="001B3256" w:rsidRDefault="001B3256" w:rsidP="001B3256">
      <w:pPr>
        <w:pStyle w:val="1"/>
      </w:pPr>
      <w:bookmarkStart w:id="9" w:name="_Toc39841140"/>
      <w:r w:rsidRPr="001B3256">
        <w:t>5.0 Conclusions</w:t>
      </w:r>
      <w:bookmarkEnd w:id="9"/>
      <w:r w:rsidRPr="001B3256">
        <w:t xml:space="preserve"> </w:t>
      </w:r>
    </w:p>
    <w:p w14:paraId="16ED7CF6" w14:textId="77777777" w:rsidR="001B3256" w:rsidRDefault="001B3256" w:rsidP="001B3256">
      <w:pPr>
        <w:rPr>
          <w:rFonts w:hint="eastAsia"/>
        </w:rPr>
      </w:pPr>
      <w:r>
        <w:t>Being a leading company in social media and networking service industry, Facebook has to regard DLP as a critical issue. When Facebook failed in DLP, it causes the increase in legal fees and penalties, the loss on reputation and fame, the crisis of confidence and faith and indeed the loss on income and revenue. The Facebook scandals about data leakage brought negative effects to the company development and caused financial loss, while it can be found that Facebook still has its competitive strengths after analysing the company environment by using PESTEL. To achieve better performance, Facebook has applied a few methods to avoid data leakage, such as building a firewall, developing DLP systems, restricting data access and informing the users. By applying these DLP strategies, Facebook could be able to get out of the troubles brought by data leakage and make more profit.</w:t>
      </w:r>
    </w:p>
    <w:p w14:paraId="2FDFA17D" w14:textId="77777777" w:rsidR="001B3256" w:rsidRDefault="001B3256" w:rsidP="001B3256"/>
    <w:p w14:paraId="31431420" w14:textId="77777777" w:rsidR="001B3256" w:rsidRDefault="001B3256" w:rsidP="001B3256">
      <w:pPr>
        <w:pStyle w:val="1"/>
      </w:pPr>
      <w:bookmarkStart w:id="10" w:name="_Toc39841141"/>
      <w:r>
        <w:t>6.0 Recommendations</w:t>
      </w:r>
      <w:bookmarkEnd w:id="10"/>
      <w:r>
        <w:t xml:space="preserve"> </w:t>
      </w:r>
    </w:p>
    <w:p w14:paraId="7567CFB0" w14:textId="77777777" w:rsidR="001B3256" w:rsidRDefault="001B3256" w:rsidP="001B3256">
      <w:r>
        <w:t xml:space="preserve">In this section, recommendations on improving DLP strategies will be given. As mentioned in the findings and analysis section, Facebook has taken some steps to remedy the situation, so more supplementary methods that have not been taken by Facebook will be discussed in this section. </w:t>
      </w:r>
    </w:p>
    <w:p w14:paraId="2A977864" w14:textId="77777777" w:rsidR="001B3256" w:rsidRDefault="001B3256" w:rsidP="001B3256"/>
    <w:p w14:paraId="0FF26C13" w14:textId="77777777" w:rsidR="001B3256" w:rsidRDefault="001B3256" w:rsidP="001B3256">
      <w:r>
        <w:t>First</w:t>
      </w:r>
      <w:r>
        <w:t>ly</w:t>
      </w:r>
      <w:r>
        <w:t>, be more proactive and invest in DLP system development. Once Facebook is exposed to scandals, it costs much more capital on legal disputes, fines, operation fees and other intangible remediations. Facebook is suggested to put more efforts into proactive preparation because this could be a much cheaper way to maintain company performance. Second</w:t>
      </w:r>
      <w:r>
        <w:t>ly</w:t>
      </w:r>
      <w:r>
        <w:t xml:space="preserve">, keep reminding the users to carefully disclose their confidential data. It is written in Facebook’s data transparency policy that the users will be informed about how their personal data will be used and what information will be shared to third-party developers. Apart from the required information in registering, Facebook needs to remind the users better not to mention confidential data when making posts or comments, as well as location sharing. In addition, once the data leakage already happened, it is Facebook’s responsibility </w:t>
      </w:r>
      <w:r>
        <w:lastRenderedPageBreak/>
        <w:t>to inform the users about the current situation and minimize the risk. Third</w:t>
      </w:r>
      <w:r>
        <w:t>ly</w:t>
      </w:r>
      <w:r>
        <w:t>, train staff in work ethics. Human behaviour is an unpredictable factor of data leakage, which is related to individual psychology status, while the company can make it more stable by proving a friendly company culture and staff training programmes. Staff are less likely to do things that harmful to the company when they identify with the company values. Fourth</w:t>
      </w:r>
      <w:r>
        <w:t>ly</w:t>
      </w:r>
      <w:r>
        <w:t>, share the DLP system skeleton with other companies. This method encourages companies to find out potential problems and solutions, and it also can stimulate parallel learning among various companies. Fifth</w:t>
      </w:r>
      <w:r>
        <w:t>ly</w:t>
      </w:r>
      <w:r>
        <w:t xml:space="preserve">, familiar with codes, laws and legislations. As a leading company, Facebook has the responsibility and obligation to comply with relevant laws and regulations. However, no matter how forward-looking and foreseeable the law may be, unexpected situations may occur in reality, which may lead to amendments to the law. Therefore, before the company make decisions on a project especially involving behaviours that have not been determined whether it is illegal by laws, it must have a certain degree of foresight.  </w:t>
      </w:r>
    </w:p>
    <w:p w14:paraId="6228BCEA" w14:textId="77777777" w:rsidR="001B3256" w:rsidRDefault="001B3256" w:rsidP="001B3256"/>
    <w:p w14:paraId="4FE436B2" w14:textId="77777777" w:rsidR="001B3256" w:rsidRDefault="001B3256" w:rsidP="001B3256">
      <w:r>
        <w:t>To sum up, these methods are brought up to eliminate the negative effects caused by data leakage. They are supposed to be continually applied rather than stopped once the risk is recovered because challenge happens everywhere with the fast development of technology.</w:t>
      </w:r>
    </w:p>
    <w:p w14:paraId="011334C4" w14:textId="77777777" w:rsidR="001B3256" w:rsidRDefault="001B3256" w:rsidP="001B3256"/>
    <w:p w14:paraId="58DBFE78" w14:textId="77777777" w:rsidR="001B3256" w:rsidRDefault="001B3256">
      <w:pPr>
        <w:widowControl/>
        <w:spacing w:line="240" w:lineRule="auto"/>
        <w:jc w:val="left"/>
      </w:pPr>
      <w:r>
        <w:br w:type="page"/>
      </w:r>
    </w:p>
    <w:p w14:paraId="0ABE3570" w14:textId="77777777" w:rsidR="006D24DE" w:rsidRDefault="006D24DE" w:rsidP="006D24DE">
      <w:pPr>
        <w:pStyle w:val="1"/>
      </w:pPr>
      <w:bookmarkStart w:id="11" w:name="_Toc39841142"/>
      <w:r>
        <w:lastRenderedPageBreak/>
        <w:t>7.0 References</w:t>
      </w:r>
      <w:bookmarkEnd w:id="11"/>
      <w:r>
        <w:t xml:space="preserve"> </w:t>
      </w:r>
    </w:p>
    <w:p w14:paraId="3E14C196" w14:textId="77777777" w:rsidR="006D24DE" w:rsidRDefault="006D24DE" w:rsidP="006D24DE">
      <w:r>
        <w:t xml:space="preserve">Alneyadi, S., Sithirasenan, E. &amp; Muthukkumarasamy, V. (2016) </w:t>
      </w:r>
      <w:r w:rsidRPr="00653712">
        <w:rPr>
          <w:i/>
          <w:iCs/>
        </w:rPr>
        <w:t>A survey on data leakage prevention systems,</w:t>
      </w:r>
      <w:r>
        <w:t xml:space="preserve"> Journal of Network and Computer Applications, 62, pp. 137-152. </w:t>
      </w:r>
    </w:p>
    <w:p w14:paraId="3D535E4D" w14:textId="77777777" w:rsidR="006D24DE" w:rsidRDefault="006D24DE" w:rsidP="006D24DE"/>
    <w:p w14:paraId="42557C66" w14:textId="77777777" w:rsidR="006D24DE" w:rsidRDefault="006D24DE" w:rsidP="006D24DE">
      <w:r>
        <w:t xml:space="preserve">Benkler, Y., Faris, R. &amp; Roberts, H. (2018) </w:t>
      </w:r>
      <w:r w:rsidRPr="00653712">
        <w:rPr>
          <w:i/>
          <w:iCs/>
        </w:rPr>
        <w:t>Network propaganda: manipulation, disinformation and radicalization in American politics.</w:t>
      </w:r>
      <w:r>
        <w:t xml:space="preserve"> 1st </w:t>
      </w:r>
      <w:proofErr w:type="spellStart"/>
      <w:r>
        <w:t>edn</w:t>
      </w:r>
      <w:proofErr w:type="spellEnd"/>
      <w:r>
        <w:t xml:space="preserve">. New York, NY: Oxford University Press. </w:t>
      </w:r>
    </w:p>
    <w:p w14:paraId="64923962" w14:textId="77777777" w:rsidR="006D24DE" w:rsidRDefault="006D24DE" w:rsidP="006D24DE"/>
    <w:p w14:paraId="58B046C2" w14:textId="77777777" w:rsidR="006D24DE" w:rsidRDefault="006D24DE" w:rsidP="006D24DE">
      <w:r>
        <w:t xml:space="preserve">Caballero J., </w:t>
      </w:r>
      <w:proofErr w:type="spellStart"/>
      <w:r>
        <w:t>Zurutuza</w:t>
      </w:r>
      <w:proofErr w:type="spellEnd"/>
      <w:r>
        <w:t xml:space="preserve"> U. and Rodríguez R. (2016) </w:t>
      </w:r>
      <w:r w:rsidRPr="00653712">
        <w:rPr>
          <w:i/>
          <w:iCs/>
        </w:rPr>
        <w:t xml:space="preserve">‘Detection of intrusions and malware, and vulnerability </w:t>
      </w:r>
      <w:proofErr w:type="spellStart"/>
      <w:r w:rsidRPr="00653712">
        <w:rPr>
          <w:i/>
          <w:iCs/>
        </w:rPr>
        <w:t>sssessment</w:t>
      </w:r>
      <w:proofErr w:type="spellEnd"/>
      <w:r w:rsidRPr="00653712">
        <w:rPr>
          <w:i/>
          <w:iCs/>
        </w:rPr>
        <w:t>’</w:t>
      </w:r>
      <w:r>
        <w:t xml:space="preserve">, 13th International Conference. San </w:t>
      </w:r>
      <w:proofErr w:type="spellStart"/>
      <w:r>
        <w:t>Sebastisn</w:t>
      </w:r>
      <w:proofErr w:type="spellEnd"/>
      <w:r>
        <w:t xml:space="preserve">, Spain, 7-8 July 2016. </w:t>
      </w:r>
    </w:p>
    <w:p w14:paraId="7D97585D" w14:textId="77777777" w:rsidR="006D24DE" w:rsidRDefault="006D24DE" w:rsidP="006D24DE"/>
    <w:p w14:paraId="3225EA76" w14:textId="77777777" w:rsidR="006D24DE" w:rsidRDefault="006D24DE" w:rsidP="006D24DE">
      <w:proofErr w:type="spellStart"/>
      <w:r>
        <w:t>Camenisch</w:t>
      </w:r>
      <w:proofErr w:type="spellEnd"/>
      <w:r>
        <w:t xml:space="preserve"> J., </w:t>
      </w:r>
      <w:proofErr w:type="spellStart"/>
      <w:r>
        <w:t>PreissKai</w:t>
      </w:r>
      <w:proofErr w:type="spellEnd"/>
      <w:r>
        <w:t xml:space="preserve"> F., and Sommer S. (2016) </w:t>
      </w:r>
      <w:r w:rsidRPr="00653712">
        <w:rPr>
          <w:i/>
          <w:iCs/>
        </w:rPr>
        <w:t>System and method for generating a server-assisted strong password from a weak secret</w:t>
      </w:r>
      <w:r>
        <w:t xml:space="preserve">, Information Technology Newsweekly, 13, p.3322. </w:t>
      </w:r>
    </w:p>
    <w:p w14:paraId="73A08250" w14:textId="77777777" w:rsidR="006D24DE" w:rsidRDefault="006D24DE" w:rsidP="006D24DE"/>
    <w:p w14:paraId="6FB421E8" w14:textId="77777777" w:rsidR="006D24DE" w:rsidRDefault="006D24DE" w:rsidP="006D24DE">
      <w:r>
        <w:t xml:space="preserve">Chan, S. &amp; Janjarasjit, S. (2019) </w:t>
      </w:r>
      <w:r w:rsidRPr="00013143">
        <w:rPr>
          <w:i/>
          <w:iCs/>
        </w:rPr>
        <w:t>Insight into hackers’ reaction toward information security breach,</w:t>
      </w:r>
      <w:r>
        <w:t xml:space="preserve"> International Journal of Information Management, 49, pp. 288-196. </w:t>
      </w:r>
    </w:p>
    <w:p w14:paraId="6C85C261" w14:textId="77777777" w:rsidR="006D24DE" w:rsidRDefault="006D24DE" w:rsidP="006D24DE"/>
    <w:p w14:paraId="627F023D" w14:textId="77777777" w:rsidR="006D24DE" w:rsidRDefault="006D24DE" w:rsidP="006D24DE">
      <w:r>
        <w:t xml:space="preserve">Christopher H. (2019) </w:t>
      </w:r>
      <w:r w:rsidRPr="00013143">
        <w:rPr>
          <w:i/>
          <w:iCs/>
        </w:rPr>
        <w:t>Cyber risk management: prioritize threats, identify vulnerabilities and apply controls.</w:t>
      </w:r>
      <w:r>
        <w:t xml:space="preserve"> 1st </w:t>
      </w:r>
      <w:proofErr w:type="spellStart"/>
      <w:r>
        <w:t>edn</w:t>
      </w:r>
      <w:proofErr w:type="spellEnd"/>
      <w:r>
        <w:t>. New York, NY: Kogan Page Limited</w:t>
      </w:r>
    </w:p>
    <w:p w14:paraId="3D85D9DE" w14:textId="77777777" w:rsidR="006D24DE" w:rsidRDefault="006D24DE" w:rsidP="006D24DE"/>
    <w:p w14:paraId="5303EF37" w14:textId="6AE99396" w:rsidR="006D24DE" w:rsidRDefault="006D24DE" w:rsidP="006D24DE">
      <w:r>
        <w:t xml:space="preserve">Crozet, M. (2020) </w:t>
      </w:r>
      <w:r w:rsidRPr="00122ACE">
        <w:rPr>
          <w:i/>
          <w:iCs/>
        </w:rPr>
        <w:t>Climate crisis ‘affecting the quality of life and fuelling discontent’.</w:t>
      </w:r>
      <w:r>
        <w:t xml:space="preserve"> [online] Available at </w:t>
      </w:r>
      <w:hyperlink r:id="rId5" w:history="1">
        <w:r w:rsidR="001D202A" w:rsidRPr="00AC05E6">
          <w:rPr>
            <w:rStyle w:val="a3"/>
          </w:rPr>
          <w:t>https://news.un.org/en/</w:t>
        </w:r>
      </w:hyperlink>
      <w:r w:rsidR="001D202A">
        <w:t xml:space="preserve"> </w:t>
      </w:r>
      <w:r>
        <w:t>(Accessed 28 April 2020)</w:t>
      </w:r>
    </w:p>
    <w:p w14:paraId="58FCFB74" w14:textId="77777777" w:rsidR="006D24DE" w:rsidRDefault="006D24DE" w:rsidP="006D24DE"/>
    <w:p w14:paraId="7C476F3F" w14:textId="77777777" w:rsidR="006D24DE" w:rsidRDefault="006D24DE" w:rsidP="006D24DE">
      <w:r>
        <w:t xml:space="preserve">Eno-Adams, I. (2018) </w:t>
      </w:r>
      <w:r w:rsidRPr="00122ACE">
        <w:rPr>
          <w:i/>
          <w:iCs/>
        </w:rPr>
        <w:t xml:space="preserve">‘Strategies for improving technology </w:t>
      </w:r>
      <w:proofErr w:type="spellStart"/>
      <w:r w:rsidRPr="00122ACE">
        <w:rPr>
          <w:i/>
          <w:iCs/>
        </w:rPr>
        <w:t>startup</w:t>
      </w:r>
      <w:proofErr w:type="spellEnd"/>
      <w:r w:rsidRPr="00122ACE">
        <w:rPr>
          <w:i/>
          <w:iCs/>
        </w:rPr>
        <w:t xml:space="preserve"> capital’,</w:t>
      </w:r>
      <w:r>
        <w:t xml:space="preserve"> Degree of Doctor of Business Administration, Walden University, Minnesota. </w:t>
      </w:r>
    </w:p>
    <w:p w14:paraId="5B83C97C" w14:textId="77777777" w:rsidR="006D24DE" w:rsidRDefault="006D24DE" w:rsidP="006D24DE"/>
    <w:p w14:paraId="69D56ECA" w14:textId="591157C1" w:rsidR="006D24DE" w:rsidRDefault="006D24DE" w:rsidP="006D24DE">
      <w:r>
        <w:t xml:space="preserve">Facebook (2020) </w:t>
      </w:r>
      <w:r w:rsidRPr="00122ACE">
        <w:rPr>
          <w:i/>
          <w:iCs/>
        </w:rPr>
        <w:t xml:space="preserve">Company info. </w:t>
      </w:r>
      <w:r>
        <w:t xml:space="preserve">[online] Available at </w:t>
      </w:r>
      <w:hyperlink r:id="rId6" w:history="1">
        <w:r w:rsidR="001D202A" w:rsidRPr="00AC05E6">
          <w:rPr>
            <w:rStyle w:val="a3"/>
          </w:rPr>
          <w:t>https://about.fb.com/company-info/</w:t>
        </w:r>
      </w:hyperlink>
      <w:r w:rsidR="001D202A">
        <w:t xml:space="preserve"> </w:t>
      </w:r>
      <w:r>
        <w:t>(Accessed 28 April 2020).</w:t>
      </w:r>
    </w:p>
    <w:p w14:paraId="3C0825EE" w14:textId="77777777" w:rsidR="006D24DE" w:rsidRDefault="006D24DE" w:rsidP="006D24DE"/>
    <w:p w14:paraId="1FA4008B" w14:textId="2EAABBF3" w:rsidR="006D24DE" w:rsidRDefault="006D24DE" w:rsidP="006D24DE">
      <w:r>
        <w:t xml:space="preserve">Facebook (2020) </w:t>
      </w:r>
      <w:r w:rsidRPr="001D202A">
        <w:rPr>
          <w:i/>
          <w:iCs/>
        </w:rPr>
        <w:t>Terms of service.</w:t>
      </w:r>
      <w:r>
        <w:t xml:space="preserve"> [online] Available at </w:t>
      </w:r>
      <w:hyperlink r:id="rId7" w:history="1">
        <w:r w:rsidR="001D202A" w:rsidRPr="00AC05E6">
          <w:rPr>
            <w:rStyle w:val="a3"/>
          </w:rPr>
          <w:t>https://www.facebook.com/terms.php</w:t>
        </w:r>
      </w:hyperlink>
      <w:r w:rsidR="001D202A">
        <w:t xml:space="preserve"> </w:t>
      </w:r>
      <w:r>
        <w:lastRenderedPageBreak/>
        <w:t>(Accessed 28 April 2020).</w:t>
      </w:r>
    </w:p>
    <w:p w14:paraId="71B5893E" w14:textId="77777777" w:rsidR="006D24DE" w:rsidRDefault="006D24DE" w:rsidP="006D24DE"/>
    <w:p w14:paraId="5C5F0AEE" w14:textId="77777777" w:rsidR="006D24DE" w:rsidRDefault="006D24DE" w:rsidP="006D24DE">
      <w:r>
        <w:t>Gul, S. et al. (2017) ‘</w:t>
      </w:r>
      <w:r w:rsidRPr="001D202A">
        <w:rPr>
          <w:i/>
          <w:iCs/>
        </w:rPr>
        <w:t>Teaching programming: A mind map-based methodology to improve learning outcomes’,</w:t>
      </w:r>
      <w:r>
        <w:t xml:space="preserve"> 2017 International Conference on Information and Communication Technologies. Karachi, Pakistan, 30-31 December 2017. </w:t>
      </w:r>
    </w:p>
    <w:p w14:paraId="45332C98" w14:textId="77777777" w:rsidR="006D24DE" w:rsidRDefault="006D24DE" w:rsidP="006D24DE"/>
    <w:p w14:paraId="57429EC8" w14:textId="77777777" w:rsidR="006D24DE" w:rsidRDefault="006D24DE" w:rsidP="006D24DE">
      <w:r>
        <w:t xml:space="preserve">Hauer, B. (2015) </w:t>
      </w:r>
      <w:r w:rsidRPr="001D202A">
        <w:rPr>
          <w:i/>
          <w:iCs/>
        </w:rPr>
        <w:t xml:space="preserve">‘Data and information prevention within the scope of information security’, </w:t>
      </w:r>
      <w:r>
        <w:t xml:space="preserve">IEEE Access, 2015(3), pp. 2554-2565. </w:t>
      </w:r>
    </w:p>
    <w:p w14:paraId="31D23726" w14:textId="77777777" w:rsidR="006D24DE" w:rsidRDefault="006D24DE" w:rsidP="006D24DE"/>
    <w:p w14:paraId="689A7422" w14:textId="5530D298" w:rsidR="006D24DE" w:rsidRDefault="006D24DE" w:rsidP="006D24DE">
      <w:r>
        <w:t>ICLG (2020)</w:t>
      </w:r>
      <w:r w:rsidRPr="001D202A">
        <w:rPr>
          <w:i/>
          <w:iCs/>
        </w:rPr>
        <w:t xml:space="preserve"> Data protection laws and regulations.</w:t>
      </w:r>
      <w:r>
        <w:t xml:space="preserve"> [online] Available at </w:t>
      </w:r>
      <w:hyperlink r:id="rId8" w:history="1">
        <w:r w:rsidR="00653712" w:rsidRPr="00AC05E6">
          <w:rPr>
            <w:rStyle w:val="a3"/>
          </w:rPr>
          <w:t>https://iclg.com/practice-areas/data-protection-laws-and-regulations/usa</w:t>
        </w:r>
      </w:hyperlink>
      <w:r w:rsidR="00653712">
        <w:t xml:space="preserve"> </w:t>
      </w:r>
      <w:r>
        <w:rPr>
          <w:rFonts w:hint="eastAsia"/>
        </w:rPr>
        <w:t>(</w:t>
      </w:r>
      <w:r>
        <w:t>Accessed 28 April 2020)</w:t>
      </w:r>
    </w:p>
    <w:p w14:paraId="0866398F" w14:textId="77777777" w:rsidR="006D24DE" w:rsidRDefault="006D24DE" w:rsidP="006D24DE"/>
    <w:p w14:paraId="54BAEA6E" w14:textId="77777777" w:rsidR="006D24DE" w:rsidRDefault="006D24DE" w:rsidP="006D24DE">
      <w:proofErr w:type="spellStart"/>
      <w:r>
        <w:t>Kavianpour</w:t>
      </w:r>
      <w:proofErr w:type="spellEnd"/>
      <w:r>
        <w:t xml:space="preserve">, S., Ismail, Z. &amp; Shanmugam, B. (2017) </w:t>
      </w:r>
      <w:r w:rsidRPr="001D202A">
        <w:rPr>
          <w:i/>
          <w:iCs/>
        </w:rPr>
        <w:t>Classification of third-party applications on Facebook to mitigate users’ information leakage,</w:t>
      </w:r>
      <w:r>
        <w:t xml:space="preserve"> Advances in Intelligent Systems and Computing, 569, pp. 144-154.</w:t>
      </w:r>
    </w:p>
    <w:p w14:paraId="21C062BE" w14:textId="77777777" w:rsidR="006D24DE" w:rsidRDefault="006D24DE" w:rsidP="006D24DE"/>
    <w:p w14:paraId="6C98D243" w14:textId="77777777" w:rsidR="006D24DE" w:rsidRDefault="006D24DE" w:rsidP="006D24DE">
      <w:r>
        <w:t xml:space="preserve">Law, J. (2016) </w:t>
      </w:r>
      <w:r w:rsidRPr="001D202A">
        <w:rPr>
          <w:i/>
          <w:iCs/>
        </w:rPr>
        <w:t xml:space="preserve">A dictionary of business and management. </w:t>
      </w:r>
      <w:r>
        <w:t xml:space="preserve">6th </w:t>
      </w:r>
      <w:proofErr w:type="spellStart"/>
      <w:r>
        <w:t>edn</w:t>
      </w:r>
      <w:proofErr w:type="spellEnd"/>
      <w:r>
        <w:t xml:space="preserve">. New York, NY: Oxford University Press. </w:t>
      </w:r>
    </w:p>
    <w:p w14:paraId="3DC739DE" w14:textId="77777777" w:rsidR="006D24DE" w:rsidRDefault="006D24DE" w:rsidP="006D24DE"/>
    <w:p w14:paraId="1F03D849" w14:textId="77777777" w:rsidR="006D24DE" w:rsidRDefault="006D24DE" w:rsidP="006D24DE">
      <w:r>
        <w:t xml:space="preserve">Li, L. et al. (2017) </w:t>
      </w:r>
      <w:r w:rsidRPr="001D202A">
        <w:rPr>
          <w:i/>
          <w:iCs/>
        </w:rPr>
        <w:t xml:space="preserve">‘Research of data security strategy mc-r based on cloud computing’, </w:t>
      </w:r>
      <w:r>
        <w:t xml:space="preserve">The International Conference on Computer Science and Technology. Shenzhen, China, 8-10 January 2016. </w:t>
      </w:r>
    </w:p>
    <w:p w14:paraId="718D2BCD" w14:textId="77777777" w:rsidR="006D24DE" w:rsidRDefault="006D24DE" w:rsidP="006D24DE"/>
    <w:p w14:paraId="4FD65C05" w14:textId="77777777" w:rsidR="006D24DE" w:rsidRDefault="006D24DE" w:rsidP="006D24DE">
      <w:r>
        <w:t xml:space="preserve">Liu, A., </w:t>
      </w:r>
      <w:proofErr w:type="spellStart"/>
      <w:r>
        <w:t>Chugh</w:t>
      </w:r>
      <w:proofErr w:type="spellEnd"/>
      <w:r>
        <w:t xml:space="preserve">, R. &amp; Gould, A. (2016) </w:t>
      </w:r>
      <w:r w:rsidRPr="001D202A">
        <w:rPr>
          <w:i/>
          <w:iCs/>
        </w:rPr>
        <w:t xml:space="preserve">Working smart to win back lost customers the role of coping choices and justice mechanisms, </w:t>
      </w:r>
      <w:r>
        <w:t xml:space="preserve">European Journal of Marketing, 50(3/4), pp. 397-420. </w:t>
      </w:r>
    </w:p>
    <w:p w14:paraId="6D951217" w14:textId="77777777" w:rsidR="006D24DE" w:rsidRDefault="006D24DE" w:rsidP="006D24DE"/>
    <w:p w14:paraId="0AE3FA3D" w14:textId="7CD6C30A" w:rsidR="006D24DE" w:rsidRDefault="006D24DE" w:rsidP="006D24DE">
      <w:r>
        <w:t xml:space="preserve">Mahdawi, A. (2018) </w:t>
      </w:r>
      <w:r w:rsidRPr="001D202A">
        <w:rPr>
          <w:i/>
          <w:iCs/>
        </w:rPr>
        <w:t>Is 2019 the year you should finally quit Facebook?</w:t>
      </w:r>
      <w:r>
        <w:t xml:space="preserve"> [online] Available at </w:t>
      </w:r>
      <w:hyperlink r:id="rId9" w:history="1">
        <w:r w:rsidR="001D202A" w:rsidRPr="00AC05E6">
          <w:rPr>
            <w:rStyle w:val="a3"/>
          </w:rPr>
          <w:t>https://www.theguardian.com/commentisfree/2018/dec/21/quit-facebook-privacy-scandal-private-messages</w:t>
        </w:r>
      </w:hyperlink>
      <w:r w:rsidR="001D202A">
        <w:t xml:space="preserve"> </w:t>
      </w:r>
      <w:r>
        <w:t>(Accessed 27 April 2020).</w:t>
      </w:r>
    </w:p>
    <w:p w14:paraId="6703AFA1" w14:textId="77777777" w:rsidR="006D24DE" w:rsidRDefault="006D24DE" w:rsidP="006D24DE"/>
    <w:p w14:paraId="1375998B" w14:textId="77777777" w:rsidR="006D24DE" w:rsidRDefault="006D24DE" w:rsidP="006D24DE">
      <w:proofErr w:type="spellStart"/>
      <w:r>
        <w:t>Nyarkp</w:t>
      </w:r>
      <w:proofErr w:type="spellEnd"/>
      <w:r>
        <w:t>, R. (2018)</w:t>
      </w:r>
      <w:r w:rsidRPr="001D202A">
        <w:rPr>
          <w:i/>
          <w:iCs/>
        </w:rPr>
        <w:t xml:space="preserve"> Security of big data: Focus on data leakage prevention (DLP).</w:t>
      </w:r>
      <w:r>
        <w:t xml:space="preserve"> [online] Available </w:t>
      </w:r>
      <w:r>
        <w:lastRenderedPageBreak/>
        <w:t xml:space="preserve">at </w:t>
      </w:r>
      <w:hyperlink r:id="rId10" w:history="1">
        <w:r w:rsidRPr="00AC05E6">
          <w:rPr>
            <w:rStyle w:val="a3"/>
          </w:rPr>
          <w:t>http://www.diva-portal.org/smash/record.jsf?pid=diva2:1221204&amp;dswid=-5033</w:t>
        </w:r>
      </w:hyperlink>
      <w:r>
        <w:t xml:space="preserve"> </w:t>
      </w:r>
      <w:r>
        <w:t xml:space="preserve">(Accessed 28 April 2020). </w:t>
      </w:r>
    </w:p>
    <w:p w14:paraId="21902C1C" w14:textId="77777777" w:rsidR="006D24DE" w:rsidRDefault="006D24DE" w:rsidP="006D24DE"/>
    <w:p w14:paraId="32F8F402" w14:textId="77777777" w:rsidR="006D24DE" w:rsidRDefault="006D24DE" w:rsidP="006D24DE">
      <w:r>
        <w:t xml:space="preserve">Rajiv, B. et al. (2019) </w:t>
      </w:r>
      <w:r w:rsidRPr="001D202A">
        <w:rPr>
          <w:i/>
          <w:iCs/>
        </w:rPr>
        <w:t xml:space="preserve">Market valuation of intangible asset: Evidence on saga expenditure, </w:t>
      </w:r>
      <w:r>
        <w:t xml:space="preserve">The Accounting Review, 94(6), pp. 61-90. </w:t>
      </w:r>
    </w:p>
    <w:p w14:paraId="13B5AF4B" w14:textId="77777777" w:rsidR="006D24DE" w:rsidRDefault="006D24DE" w:rsidP="006D24DE"/>
    <w:p w14:paraId="3C129D6C" w14:textId="77777777" w:rsidR="001B3256" w:rsidRDefault="006D24DE" w:rsidP="006D24DE">
      <w:pPr>
        <w:rPr>
          <w:rFonts w:hint="eastAsia"/>
        </w:rPr>
      </w:pPr>
      <w:r>
        <w:t xml:space="preserve">Silicon Valley (2019) </w:t>
      </w:r>
      <w:r w:rsidRPr="001D202A">
        <w:rPr>
          <w:i/>
          <w:iCs/>
        </w:rPr>
        <w:t xml:space="preserve">Facebook has leaked 419 million phone numbers. </w:t>
      </w:r>
      <w:r>
        <w:t xml:space="preserve">[online] Available at </w:t>
      </w:r>
      <w:hyperlink r:id="rId11" w:history="1">
        <w:r w:rsidRPr="00AC05E6">
          <w:rPr>
            <w:rStyle w:val="a3"/>
          </w:rPr>
          <w:t>https://www.technologyreview.com/2019/09/05/133154/facebook-has-leaked-419-million-phone-numbers/</w:t>
        </w:r>
      </w:hyperlink>
      <w:r>
        <w:t xml:space="preserve"> </w:t>
      </w:r>
      <w:r>
        <w:t>(Accessed 28 April 2020).</w:t>
      </w:r>
    </w:p>
    <w:sectPr w:rsidR="001B3256" w:rsidSect="000B41B3">
      <w:pgSz w:w="11900" w:h="16840"/>
      <w:pgMar w:top="1134" w:right="1134" w:bottom="1134" w:left="1134" w:header="851" w:footer="992" w:gutter="0"/>
      <w:cols w:space="425"/>
      <w:docGrid w:type="lines"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20002A87" w:usb1="80000000" w:usb2="00000008"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bordersDoNotSurroundHeader/>
  <w:bordersDoNotSurroundFooter/>
  <w:proofState w:spelling="clean" w:grammar="clean"/>
  <w:defaultTabStop w:val="420"/>
  <w:drawingGridHorizontalSpacing w:val="120"/>
  <w:drawingGridVerticalSpacing w:val="163"/>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41B3"/>
    <w:rsid w:val="00013143"/>
    <w:rsid w:val="000B41B3"/>
    <w:rsid w:val="00122ACE"/>
    <w:rsid w:val="001B3256"/>
    <w:rsid w:val="001D202A"/>
    <w:rsid w:val="00275F4A"/>
    <w:rsid w:val="0046053C"/>
    <w:rsid w:val="004F332B"/>
    <w:rsid w:val="005A1AB2"/>
    <w:rsid w:val="005A7762"/>
    <w:rsid w:val="00653712"/>
    <w:rsid w:val="006D24DE"/>
    <w:rsid w:val="007D3C0A"/>
    <w:rsid w:val="009A55EE"/>
    <w:rsid w:val="00C33762"/>
    <w:rsid w:val="00DA6AC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732E8C"/>
  <w15:chartTrackingRefBased/>
  <w15:docId w15:val="{E0AED57A-E55A-414E-9AE6-92DC151986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aliases w:val="Text"/>
    <w:qFormat/>
    <w:rsid w:val="000B41B3"/>
    <w:pPr>
      <w:widowControl w:val="0"/>
      <w:spacing w:line="360" w:lineRule="auto"/>
      <w:jc w:val="both"/>
    </w:pPr>
    <w:rPr>
      <w:rFonts w:ascii="Times New Roman" w:eastAsia="Times New Roman" w:hAnsi="Times New Roman"/>
      <w:sz w:val="24"/>
      <w:lang w:val="en-GB"/>
    </w:rPr>
  </w:style>
  <w:style w:type="paragraph" w:styleId="1">
    <w:name w:val="heading 1"/>
    <w:aliases w:val="Title 1"/>
    <w:basedOn w:val="a"/>
    <w:next w:val="a"/>
    <w:link w:val="10"/>
    <w:uiPriority w:val="9"/>
    <w:qFormat/>
    <w:rsid w:val="007D3C0A"/>
    <w:pPr>
      <w:keepNext/>
      <w:keepLines/>
      <w:spacing w:before="340" w:after="330"/>
      <w:outlineLvl w:val="0"/>
    </w:pPr>
    <w:rPr>
      <w:rFonts w:cs="Times New Roman"/>
      <w:b/>
      <w:bCs/>
      <w:kern w:val="44"/>
      <w:sz w:val="28"/>
      <w:szCs w:val="28"/>
    </w:rPr>
  </w:style>
  <w:style w:type="paragraph" w:styleId="2">
    <w:name w:val="heading 2"/>
    <w:aliases w:val="Title 2"/>
    <w:basedOn w:val="a"/>
    <w:next w:val="a"/>
    <w:link w:val="20"/>
    <w:uiPriority w:val="9"/>
    <w:unhideWhenUsed/>
    <w:qFormat/>
    <w:rsid w:val="007D3C0A"/>
    <w:pPr>
      <w:keepNext/>
      <w:keepLines/>
      <w:spacing w:before="260" w:after="260"/>
      <w:outlineLvl w:val="1"/>
    </w:pPr>
    <w:rPr>
      <w:rFonts w:cs="Times New Roman"/>
      <w:b/>
      <w:bCs/>
    </w:rPr>
  </w:style>
  <w:style w:type="paragraph" w:styleId="3">
    <w:name w:val="heading 3"/>
    <w:aliases w:val="Title 3"/>
    <w:basedOn w:val="a"/>
    <w:next w:val="a"/>
    <w:link w:val="30"/>
    <w:uiPriority w:val="9"/>
    <w:semiHidden/>
    <w:unhideWhenUsed/>
    <w:qFormat/>
    <w:rsid w:val="00DA6ACA"/>
    <w:pPr>
      <w:keepNext/>
      <w:keepLines/>
      <w:spacing w:before="260" w:after="260"/>
      <w:outlineLvl w:val="2"/>
    </w:pPr>
    <w:rPr>
      <w:rFonts w:cs="Times New Roman"/>
      <w:b/>
      <w:bC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aliases w:val="Title 1 字符"/>
    <w:basedOn w:val="a0"/>
    <w:link w:val="1"/>
    <w:uiPriority w:val="9"/>
    <w:rsid w:val="007D3C0A"/>
    <w:rPr>
      <w:rFonts w:ascii="Times New Roman" w:eastAsia="Times New Roman" w:hAnsi="Times New Roman" w:cs="Times New Roman"/>
      <w:b/>
      <w:bCs/>
      <w:kern w:val="44"/>
      <w:sz w:val="28"/>
      <w:szCs w:val="28"/>
      <w:lang w:val="en-GB"/>
    </w:rPr>
  </w:style>
  <w:style w:type="character" w:customStyle="1" w:styleId="20">
    <w:name w:val="标题 2 字符"/>
    <w:aliases w:val="Title 2 字符"/>
    <w:basedOn w:val="a0"/>
    <w:link w:val="2"/>
    <w:uiPriority w:val="9"/>
    <w:rsid w:val="007D3C0A"/>
    <w:rPr>
      <w:rFonts w:ascii="Times New Roman" w:eastAsia="Times New Roman" w:hAnsi="Times New Roman" w:cs="Times New Roman"/>
      <w:b/>
      <w:bCs/>
      <w:sz w:val="24"/>
      <w:lang w:val="en-GB"/>
    </w:rPr>
  </w:style>
  <w:style w:type="character" w:customStyle="1" w:styleId="30">
    <w:name w:val="标题 3 字符"/>
    <w:aliases w:val="Title 3 字符"/>
    <w:basedOn w:val="a0"/>
    <w:link w:val="3"/>
    <w:uiPriority w:val="9"/>
    <w:semiHidden/>
    <w:rsid w:val="00DA6ACA"/>
    <w:rPr>
      <w:rFonts w:ascii="Times New Roman" w:eastAsia="Times New Roman" w:hAnsi="Times New Roman" w:cs="Times New Roman"/>
      <w:b/>
      <w:bCs/>
      <w:sz w:val="24"/>
      <w:lang w:val="en-GB"/>
    </w:rPr>
  </w:style>
  <w:style w:type="paragraph" w:styleId="TOC1">
    <w:name w:val="toc 1"/>
    <w:basedOn w:val="a"/>
    <w:next w:val="a"/>
    <w:autoRedefine/>
    <w:uiPriority w:val="39"/>
    <w:unhideWhenUsed/>
    <w:rsid w:val="004F332B"/>
    <w:pPr>
      <w:tabs>
        <w:tab w:val="right" w:leader="middleDot" w:pos="9622"/>
      </w:tabs>
    </w:pPr>
    <w:rPr>
      <w:b/>
      <w:bCs/>
    </w:rPr>
  </w:style>
  <w:style w:type="paragraph" w:styleId="TOC2">
    <w:name w:val="toc 2"/>
    <w:basedOn w:val="a"/>
    <w:next w:val="a"/>
    <w:autoRedefine/>
    <w:uiPriority w:val="39"/>
    <w:unhideWhenUsed/>
    <w:rsid w:val="001B3256"/>
    <w:pPr>
      <w:ind w:leftChars="200" w:left="420"/>
    </w:pPr>
  </w:style>
  <w:style w:type="character" w:styleId="a3">
    <w:name w:val="Hyperlink"/>
    <w:basedOn w:val="a0"/>
    <w:uiPriority w:val="99"/>
    <w:unhideWhenUsed/>
    <w:rsid w:val="001B3256"/>
    <w:rPr>
      <w:color w:val="0563C1" w:themeColor="hyperlink"/>
      <w:u w:val="single"/>
    </w:rPr>
  </w:style>
  <w:style w:type="character" w:styleId="a4">
    <w:name w:val="Unresolved Mention"/>
    <w:basedOn w:val="a0"/>
    <w:uiPriority w:val="99"/>
    <w:semiHidden/>
    <w:unhideWhenUsed/>
    <w:rsid w:val="006D24DE"/>
    <w:rPr>
      <w:color w:val="605E5C"/>
      <w:shd w:val="clear" w:color="auto" w:fill="E1DFDD"/>
    </w:rPr>
  </w:style>
  <w:style w:type="paragraph" w:styleId="a5">
    <w:name w:val="Title"/>
    <w:basedOn w:val="a"/>
    <w:next w:val="a"/>
    <w:link w:val="a6"/>
    <w:uiPriority w:val="10"/>
    <w:qFormat/>
    <w:rsid w:val="00C33762"/>
    <w:pPr>
      <w:widowControl/>
      <w:spacing w:line="240" w:lineRule="auto"/>
      <w:contextualSpacing/>
      <w:jc w:val="left"/>
    </w:pPr>
    <w:rPr>
      <w:rFonts w:asciiTheme="majorHAnsi" w:eastAsiaTheme="majorEastAsia" w:hAnsiTheme="majorHAnsi" w:cstheme="majorBidi"/>
      <w:spacing w:val="-10"/>
      <w:kern w:val="28"/>
      <w:sz w:val="56"/>
      <w:szCs w:val="56"/>
      <w:lang w:val="en-AU"/>
    </w:rPr>
  </w:style>
  <w:style w:type="character" w:customStyle="1" w:styleId="a6">
    <w:name w:val="标题 字符"/>
    <w:basedOn w:val="a0"/>
    <w:link w:val="a5"/>
    <w:uiPriority w:val="10"/>
    <w:qFormat/>
    <w:rsid w:val="00C33762"/>
    <w:rPr>
      <w:rFonts w:asciiTheme="majorHAnsi" w:eastAsiaTheme="majorEastAsia" w:hAnsiTheme="majorHAnsi" w:cstheme="majorBidi"/>
      <w:spacing w:val="-10"/>
      <w:kern w:val="28"/>
      <w:sz w:val="56"/>
      <w:szCs w:val="56"/>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clg.com/practice-areas/data-protection-laws-and-regulations/usa"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facebook.com/terms.php"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about.fb.com/company-info/" TargetMode="External"/><Relationship Id="rId11" Type="http://schemas.openxmlformats.org/officeDocument/2006/relationships/hyperlink" Target="https://www.technologyreview.com/2019/09/05/133154/facebook-has-leaked-419-million-phone-numbers/" TargetMode="External"/><Relationship Id="rId5" Type="http://schemas.openxmlformats.org/officeDocument/2006/relationships/hyperlink" Target="https://news.un.org/en/" TargetMode="External"/><Relationship Id="rId10" Type="http://schemas.openxmlformats.org/officeDocument/2006/relationships/hyperlink" Target="http://www.diva-portal.org/smash/record.jsf?pid=diva2:1221204&amp;dswid=-5033" TargetMode="External"/><Relationship Id="rId4" Type="http://schemas.openxmlformats.org/officeDocument/2006/relationships/webSettings" Target="webSettings.xml"/><Relationship Id="rId9" Type="http://schemas.openxmlformats.org/officeDocument/2006/relationships/hyperlink" Target="https://www.theguardian.com/commentisfree/2018/dec/21/quit-facebook-privacy-scandal-private-messages"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F85634-E8E1-034E-8BD2-6F0DEF9A15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15</Pages>
  <Words>3719</Words>
  <Characters>22761</Characters>
  <Application>Microsoft Office Word</Application>
  <DocSecurity>0</DocSecurity>
  <Lines>650</Lines>
  <Paragraphs>264</Paragraphs>
  <ScaleCrop>false</ScaleCrop>
  <Company/>
  <LinksUpToDate>false</LinksUpToDate>
  <CharactersWithSpaces>26216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Shijie Yan (1900193)</dc:creator>
  <cp:keywords/>
  <dc:description/>
  <cp:lastModifiedBy>Shijie Yan (1900193)</cp:lastModifiedBy>
  <cp:revision>8</cp:revision>
  <dcterms:created xsi:type="dcterms:W3CDTF">2020-05-08T12:46:00Z</dcterms:created>
  <dcterms:modified xsi:type="dcterms:W3CDTF">2020-05-08T13:51:00Z</dcterms:modified>
</cp:coreProperties>
</file>