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DF75A6" w14:textId="2B075F3D" w:rsidR="00C212ED" w:rsidRPr="00F5331E" w:rsidRDefault="00DE6C38" w:rsidP="002324A3">
      <w:pPr>
        <w:spacing w:line="276" w:lineRule="auto"/>
        <w:jc w:val="center"/>
        <w:rPr>
          <w:rFonts w:cstheme="minorHAnsi"/>
          <w:sz w:val="32"/>
          <w:szCs w:val="32"/>
          <w:u w:val="single"/>
        </w:rPr>
      </w:pPr>
      <w:r w:rsidRPr="00F5331E">
        <w:rPr>
          <w:rFonts w:cstheme="minorHAnsi"/>
          <w:sz w:val="32"/>
          <w:szCs w:val="32"/>
          <w:u w:val="single"/>
        </w:rPr>
        <w:t xml:space="preserve">Dissertation </w:t>
      </w:r>
      <w:r w:rsidR="00AE7023" w:rsidRPr="00F5331E">
        <w:rPr>
          <w:rFonts w:cstheme="minorHAnsi"/>
          <w:sz w:val="32"/>
          <w:szCs w:val="32"/>
          <w:u w:val="single"/>
        </w:rPr>
        <w:t>Proposal</w:t>
      </w:r>
    </w:p>
    <w:p w14:paraId="120DE026" w14:textId="395CBE63" w:rsidR="00AE7023" w:rsidRPr="00F5331E" w:rsidRDefault="00AE7023" w:rsidP="002324A3">
      <w:pPr>
        <w:spacing w:line="276" w:lineRule="auto"/>
        <w:jc w:val="center"/>
        <w:rPr>
          <w:rFonts w:cstheme="minorHAnsi"/>
          <w:sz w:val="28"/>
          <w:szCs w:val="28"/>
          <w:u w:val="single"/>
        </w:rPr>
      </w:pPr>
    </w:p>
    <w:p w14:paraId="3600B8BA" w14:textId="32828502" w:rsidR="00AE7023" w:rsidRPr="00F5331E" w:rsidRDefault="00A3734E" w:rsidP="002324A3">
      <w:pPr>
        <w:spacing w:line="276" w:lineRule="auto"/>
        <w:jc w:val="center"/>
        <w:rPr>
          <w:rFonts w:cstheme="minorHAnsi"/>
          <w:sz w:val="28"/>
          <w:szCs w:val="28"/>
          <w:u w:val="single"/>
        </w:rPr>
      </w:pPr>
      <w:r w:rsidRPr="00F5331E">
        <w:rPr>
          <w:rFonts w:cstheme="minorHAnsi"/>
          <w:sz w:val="28"/>
          <w:szCs w:val="28"/>
          <w:u w:val="single"/>
        </w:rPr>
        <w:t>Rural Crime in Dyfed Powys Police</w:t>
      </w:r>
      <w:r w:rsidR="00313F7E" w:rsidRPr="00F5331E">
        <w:rPr>
          <w:rFonts w:cstheme="minorHAnsi"/>
          <w:sz w:val="28"/>
          <w:szCs w:val="28"/>
          <w:u w:val="single"/>
        </w:rPr>
        <w:t xml:space="preserve"> </w:t>
      </w:r>
      <w:r w:rsidR="00C64D6F" w:rsidRPr="00F5331E">
        <w:rPr>
          <w:rFonts w:cstheme="minorHAnsi"/>
          <w:sz w:val="28"/>
          <w:szCs w:val="28"/>
          <w:u w:val="single"/>
        </w:rPr>
        <w:t>focusing on Farm Crime</w:t>
      </w:r>
    </w:p>
    <w:p w14:paraId="6307FB91" w14:textId="444AC2B1" w:rsidR="00A3734E" w:rsidRPr="002324A3" w:rsidRDefault="00A3734E" w:rsidP="002324A3">
      <w:pPr>
        <w:spacing w:line="276" w:lineRule="auto"/>
        <w:jc w:val="both"/>
        <w:rPr>
          <w:rFonts w:cstheme="minorHAnsi"/>
        </w:rPr>
      </w:pPr>
    </w:p>
    <w:p w14:paraId="031BD20D" w14:textId="4AB6B3E7" w:rsidR="00A3734E" w:rsidRPr="002324A3" w:rsidRDefault="00A3734E" w:rsidP="002324A3">
      <w:pPr>
        <w:spacing w:line="276" w:lineRule="auto"/>
        <w:jc w:val="both"/>
        <w:rPr>
          <w:rFonts w:cstheme="minorHAnsi"/>
          <w:u w:val="single"/>
        </w:rPr>
      </w:pPr>
      <w:r w:rsidRPr="002324A3">
        <w:rPr>
          <w:rFonts w:cstheme="minorHAnsi"/>
          <w:u w:val="single"/>
        </w:rPr>
        <w:t>Introduction</w:t>
      </w:r>
    </w:p>
    <w:p w14:paraId="0DC60461" w14:textId="5093A1FD" w:rsidR="009E7FDD" w:rsidRDefault="003A0085" w:rsidP="002324A3">
      <w:pPr>
        <w:spacing w:line="276" w:lineRule="auto"/>
        <w:jc w:val="both"/>
        <w:rPr>
          <w:rFonts w:eastAsia="Times New Roman" w:cstheme="minorHAnsi"/>
          <w:color w:val="1F2025"/>
          <w:shd w:val="clear" w:color="auto" w:fill="FFFFFF"/>
          <w:lang w:eastAsia="en-GB"/>
        </w:rPr>
      </w:pPr>
      <w:r w:rsidRPr="003A0085">
        <w:rPr>
          <w:rFonts w:eastAsia="Times New Roman" w:cstheme="minorHAnsi"/>
          <w:color w:val="1F2025"/>
          <w:shd w:val="clear" w:color="auto" w:fill="FFFFFF"/>
          <w:lang w:eastAsia="en-GB"/>
        </w:rPr>
        <w:t>Rural crime is a problem in large areas of the UK, and unfortunately, the people who are affected by these types of crimes do not report it to the police. There are four main categories to rural crime; heritage, equine, wildlife and agriculture. This research will be focusing on crimes committed within agriculture. Rural crime covers working farms, farm machinery, farm buildings and smallholdings. Some of the offences that occur include theft of fuel, theft of/or damage to plant vehicles, equipment or livestock, livestock worrying and damage to property (Metropolitan Police, 2020). These crimes can have a detrimental impact of farmers as they can lose costly machinery which will need replacing as soon as possible to be able to continue their farming duties and the loss of livestock means a loss of productivity and revenue (Welsh Government, 2020). Dyfed Powys Police is the largest police force in England and Wales, and a majority of the area they police is rural, which is why this research focuses on agricultural crimes within Dyfed Powys policing area. There is also a very limited amount of research on rural crime in the United Kingdom let alone Wales, most of the research that has been done on rural crime has been conducted in the United States and Australia.</w:t>
      </w:r>
    </w:p>
    <w:p w14:paraId="4ABA5009" w14:textId="77777777" w:rsidR="003A0085" w:rsidRPr="002324A3" w:rsidRDefault="003A0085" w:rsidP="002324A3">
      <w:pPr>
        <w:spacing w:line="276" w:lineRule="auto"/>
        <w:jc w:val="both"/>
        <w:rPr>
          <w:rFonts w:eastAsia="Times New Roman" w:cstheme="minorHAnsi"/>
          <w:color w:val="1F2025"/>
          <w:shd w:val="clear" w:color="auto" w:fill="FFFFFF"/>
          <w:lang w:eastAsia="en-GB"/>
        </w:rPr>
      </w:pPr>
    </w:p>
    <w:p w14:paraId="7E9B548B" w14:textId="4B83682A" w:rsidR="009E7FDD" w:rsidRPr="002324A3" w:rsidRDefault="009E7FDD" w:rsidP="002324A3">
      <w:pPr>
        <w:spacing w:line="276" w:lineRule="auto"/>
        <w:jc w:val="both"/>
        <w:rPr>
          <w:rFonts w:eastAsia="Times New Roman" w:cstheme="minorHAnsi"/>
          <w:color w:val="1F2025"/>
          <w:u w:val="single"/>
          <w:shd w:val="clear" w:color="auto" w:fill="FFFFFF"/>
          <w:lang w:eastAsia="en-GB"/>
        </w:rPr>
      </w:pPr>
      <w:r w:rsidRPr="002324A3">
        <w:rPr>
          <w:rFonts w:eastAsia="Times New Roman" w:cstheme="minorHAnsi"/>
          <w:color w:val="1F2025"/>
          <w:u w:val="single"/>
          <w:shd w:val="clear" w:color="auto" w:fill="FFFFFF"/>
          <w:lang w:eastAsia="en-GB"/>
        </w:rPr>
        <w:t>Literature review</w:t>
      </w:r>
    </w:p>
    <w:p w14:paraId="779C4B6E" w14:textId="77777777" w:rsidR="0075529B" w:rsidRPr="0075529B" w:rsidRDefault="0075529B" w:rsidP="0075529B">
      <w:pPr>
        <w:spacing w:line="276" w:lineRule="auto"/>
        <w:jc w:val="both"/>
        <w:rPr>
          <w:rFonts w:cstheme="minorHAnsi"/>
        </w:rPr>
      </w:pPr>
      <w:r w:rsidRPr="0075529B">
        <w:rPr>
          <w:rFonts w:cstheme="minorHAnsi"/>
        </w:rPr>
        <w:t xml:space="preserve">Over the years rural crime has been increasing; according to NFU </w:t>
      </w:r>
      <w:proofErr w:type="spellStart"/>
      <w:r w:rsidRPr="0075529B">
        <w:rPr>
          <w:rFonts w:cstheme="minorHAnsi"/>
        </w:rPr>
        <w:t>Mutual’s</w:t>
      </w:r>
      <w:proofErr w:type="spellEnd"/>
      <w:r w:rsidRPr="0075529B">
        <w:rPr>
          <w:rFonts w:cstheme="minorHAnsi"/>
        </w:rPr>
        <w:t xml:space="preserve"> rural crime report 2020, rural crime cost the United Kingdom £54.3 million in 2019; that is 9% higher than the numbers from the previous year. During their research, they found that for the second year in a row, the spike in rural crime cases was caused by theft of farming machinery such as high-value tractors, bailers, large trailers, quad bikes and other farming vehicles and equipment. NFU Mutual also found that theft of livestock is on the rise with organised gangs taking large numbers of sheep, which are believed to be sold to slaughterhouses to be then sold illegally to the meat industry. In late 2019, NFU Cymru released information and statistics on rural crime on their NFU Wales website. They found that rural crime cost Wales as a whole £2,366,000 in 2018 which is 7.1% than the year before, but it is unclear if this is because people are not reporting the crime as much as they did, or the cost has fallen due to less crime. Though the overall cost of rural crime has fallen in Wales, it does not mean that the problem is improving, but it could mean that the work of police, farmers and their communities are doing to tackle the problem is potentially working. One of the facts that NFU Wales pointed out was the fact that modern technology can be a form of protection and comfort for some farmers; security cameras and gates are better than ever, tracking and alarms on machinery that send alerts to your phone. Technology has become an effective weapon in the fight against rural crime but only for those who can afford new technology; smaller farms can be left vulnerable due to the lack of security measures. </w:t>
      </w:r>
    </w:p>
    <w:p w14:paraId="4206BF8C" w14:textId="77777777" w:rsidR="0075529B" w:rsidRPr="0075529B" w:rsidRDefault="0075529B" w:rsidP="0075529B">
      <w:pPr>
        <w:spacing w:line="276" w:lineRule="auto"/>
        <w:jc w:val="both"/>
        <w:rPr>
          <w:rFonts w:cstheme="minorHAnsi"/>
        </w:rPr>
      </w:pPr>
      <w:r w:rsidRPr="0075529B">
        <w:rPr>
          <w:rFonts w:cstheme="minorHAnsi"/>
        </w:rPr>
        <w:lastRenderedPageBreak/>
        <w:t xml:space="preserve">In 2017, </w:t>
      </w:r>
      <w:proofErr w:type="spellStart"/>
      <w:r w:rsidRPr="0075529B">
        <w:rPr>
          <w:rFonts w:cstheme="minorHAnsi"/>
        </w:rPr>
        <w:t>Dafydd</w:t>
      </w:r>
      <w:proofErr w:type="spellEnd"/>
      <w:r w:rsidRPr="0075529B">
        <w:rPr>
          <w:rFonts w:cstheme="minorHAnsi"/>
        </w:rPr>
        <w:t xml:space="preserve"> </w:t>
      </w:r>
      <w:proofErr w:type="spellStart"/>
      <w:r w:rsidRPr="0075529B">
        <w:rPr>
          <w:rFonts w:cstheme="minorHAnsi"/>
        </w:rPr>
        <w:t>Llywelyn</w:t>
      </w:r>
      <w:proofErr w:type="spellEnd"/>
      <w:r w:rsidRPr="0075529B">
        <w:rPr>
          <w:rFonts w:cstheme="minorHAnsi"/>
        </w:rPr>
        <w:t xml:space="preserve"> (Police and Crime Commissioner for Dyfed Powys Police) released his rural crime strategy for Dyfed Powys. Within this strategy report </w:t>
      </w:r>
      <w:proofErr w:type="spellStart"/>
      <w:r w:rsidRPr="0075529B">
        <w:rPr>
          <w:rFonts w:cstheme="minorHAnsi"/>
        </w:rPr>
        <w:t>Llywelyn</w:t>
      </w:r>
      <w:proofErr w:type="spellEnd"/>
      <w:r w:rsidRPr="0075529B">
        <w:rPr>
          <w:rFonts w:cstheme="minorHAnsi"/>
        </w:rPr>
        <w:t xml:space="preserve"> set out his steps to better the problem that is affecting a large number of farmers across Wales; he would like to make the rural area an inhospitable environment for organised crime groups and criminals. He believes that early intervention is one of the critical steps police, farmers, and local communities can make to decrease these crimes from happening and could be crucial to prevent other criminals from trying. In the Strategy report, Chief Constable Mark Collins also points out how detrimental rural crime is for farmers and agricultural contractors. Collins also explains that rural crime can have a lasting effect on farmers, having their equipment stolen can affect their livelihoods; some farming equipment are hugely important for the farm to work, if their fields are not treated with slurry or fertiliser it could jeopardise their crop for the season which means they do not have food for their animals during winter (Dyfed Powys Police, 2017)</w:t>
      </w:r>
    </w:p>
    <w:p w14:paraId="17EF3468" w14:textId="77777777" w:rsidR="0075529B" w:rsidRPr="0075529B" w:rsidRDefault="0075529B" w:rsidP="0075529B">
      <w:pPr>
        <w:spacing w:line="276" w:lineRule="auto"/>
        <w:jc w:val="both"/>
        <w:rPr>
          <w:rFonts w:cstheme="minorHAnsi"/>
        </w:rPr>
      </w:pPr>
      <w:r w:rsidRPr="0075529B">
        <w:rPr>
          <w:rFonts w:cstheme="minorHAnsi"/>
        </w:rPr>
        <w:t xml:space="preserve">In 2012, Jane Jones and Jen Phipps wrote a paper on ‘Policing farm crime in England and Wales’; they point out in their work the lack of research that has been done on rural crime in the UK and look into what research has been done. Their research aimed to understand why farm crime rates have risen over the years and also find out what are the issues and possible issues that could arise in future police responses to farm crime. Jones and Phipps spoke about some of the observations made by </w:t>
      </w:r>
      <w:proofErr w:type="spellStart"/>
      <w:r w:rsidRPr="0075529B">
        <w:rPr>
          <w:rFonts w:cstheme="minorHAnsi"/>
        </w:rPr>
        <w:t>Donnermeyer</w:t>
      </w:r>
      <w:proofErr w:type="spellEnd"/>
      <w:r w:rsidRPr="0075529B">
        <w:rPr>
          <w:rFonts w:cstheme="minorHAnsi"/>
        </w:rPr>
        <w:t xml:space="preserve"> et al. (2011); they said that there are two different categories of crime that takes place on farms, the first is an ordinary crime and the second is an extraordinary crime. Ordinary crime can be defined as the crime that occurs on farms regularly, such as theft of equipment, supplies, livestock and so on and extraordinary crime is defined as using the farm for the production of illegal substances such as marijuana. The paper has a significant amount of information on rural crime. It dissects other people’s research into rural crime in England and Wales while also looking at research done around the world. </w:t>
      </w:r>
    </w:p>
    <w:p w14:paraId="5E208307" w14:textId="4EBA2564" w:rsidR="00A3734E" w:rsidRPr="002324A3" w:rsidRDefault="0075529B" w:rsidP="0075529B">
      <w:pPr>
        <w:spacing w:line="276" w:lineRule="auto"/>
        <w:jc w:val="both"/>
        <w:rPr>
          <w:rFonts w:cstheme="minorHAnsi"/>
        </w:rPr>
      </w:pPr>
      <w:r w:rsidRPr="0075529B">
        <w:rPr>
          <w:rFonts w:cstheme="minorHAnsi"/>
        </w:rPr>
        <w:t xml:space="preserve">In 2016, Vania </w:t>
      </w:r>
      <w:proofErr w:type="spellStart"/>
      <w:r w:rsidRPr="0075529B">
        <w:rPr>
          <w:rFonts w:cstheme="minorHAnsi"/>
        </w:rPr>
        <w:t>Ceccato</w:t>
      </w:r>
      <w:proofErr w:type="spellEnd"/>
      <w:r w:rsidRPr="0075529B">
        <w:rPr>
          <w:rFonts w:cstheme="minorHAnsi"/>
        </w:rPr>
        <w:t xml:space="preserve"> published a book called Rural Crime and Community Safety; while researching for her book she found that people frequently perceived that crime is an issue that occurs in urban areas than it does in rural areas. In her book, she explores the relationship between the police, crime and the people in rural communities and how everyone working together in a partnership can change rural crime and support each other.</w:t>
      </w:r>
    </w:p>
    <w:p w14:paraId="2558E0F7" w14:textId="5DBB20F2" w:rsidR="00A3734E" w:rsidRPr="002324A3" w:rsidRDefault="00A3734E" w:rsidP="002324A3">
      <w:pPr>
        <w:spacing w:line="276" w:lineRule="auto"/>
        <w:jc w:val="both"/>
        <w:rPr>
          <w:rFonts w:cstheme="minorHAnsi"/>
        </w:rPr>
      </w:pPr>
    </w:p>
    <w:p w14:paraId="162BCE79" w14:textId="77777777" w:rsidR="00440FD0" w:rsidRPr="00440FD0" w:rsidRDefault="00440FD0" w:rsidP="00440FD0">
      <w:pPr>
        <w:spacing w:line="276" w:lineRule="auto"/>
        <w:jc w:val="both"/>
        <w:rPr>
          <w:rFonts w:cstheme="minorHAnsi"/>
          <w:u w:val="single"/>
        </w:rPr>
      </w:pPr>
      <w:r w:rsidRPr="00440FD0">
        <w:rPr>
          <w:rFonts w:cstheme="minorHAnsi"/>
          <w:u w:val="single"/>
        </w:rPr>
        <w:t>Aim:</w:t>
      </w:r>
    </w:p>
    <w:p w14:paraId="299CC7D5" w14:textId="77777777" w:rsidR="00440FD0" w:rsidRPr="00440FD0" w:rsidRDefault="00440FD0" w:rsidP="00440FD0">
      <w:pPr>
        <w:spacing w:line="276" w:lineRule="auto"/>
        <w:jc w:val="both"/>
        <w:rPr>
          <w:rFonts w:cstheme="minorHAnsi"/>
        </w:rPr>
      </w:pPr>
      <w:r w:rsidRPr="00440FD0">
        <w:rPr>
          <w:rFonts w:cstheme="minorHAnsi"/>
        </w:rPr>
        <w:t>To identify, evaluate and analyse what rural crime is and how it affects farmers and agricultural contractors and how Dyfed Powys currently deal with the issue and what their future plans are for tackling the problem.</w:t>
      </w:r>
    </w:p>
    <w:p w14:paraId="7EAB01FA" w14:textId="77777777" w:rsidR="00440FD0" w:rsidRPr="00440FD0" w:rsidRDefault="00440FD0" w:rsidP="00440FD0">
      <w:pPr>
        <w:spacing w:line="276" w:lineRule="auto"/>
        <w:jc w:val="both"/>
        <w:rPr>
          <w:rFonts w:cstheme="minorHAnsi"/>
        </w:rPr>
      </w:pPr>
    </w:p>
    <w:p w14:paraId="0177DE97" w14:textId="77777777" w:rsidR="00440FD0" w:rsidRPr="00440FD0" w:rsidRDefault="00440FD0" w:rsidP="00440FD0">
      <w:pPr>
        <w:spacing w:line="276" w:lineRule="auto"/>
        <w:jc w:val="both"/>
        <w:rPr>
          <w:rFonts w:cstheme="minorHAnsi"/>
          <w:u w:val="single"/>
        </w:rPr>
      </w:pPr>
      <w:r w:rsidRPr="00440FD0">
        <w:rPr>
          <w:rFonts w:cstheme="minorHAnsi"/>
          <w:u w:val="single"/>
        </w:rPr>
        <w:t>Hypothesis:</w:t>
      </w:r>
    </w:p>
    <w:p w14:paraId="6EA3099D" w14:textId="77777777" w:rsidR="00440FD0" w:rsidRPr="00440FD0" w:rsidRDefault="00440FD0" w:rsidP="00440FD0">
      <w:pPr>
        <w:spacing w:line="276" w:lineRule="auto"/>
        <w:jc w:val="both"/>
        <w:rPr>
          <w:rFonts w:cstheme="minorHAnsi"/>
        </w:rPr>
      </w:pPr>
      <w:r w:rsidRPr="00440FD0">
        <w:rPr>
          <w:rFonts w:cstheme="minorHAnsi"/>
        </w:rPr>
        <w:t>To find if Dyfed Powys Police have been able to decrease the number of crimes happening on farms and smallholdings or have the numbers still risen or stayed the same.</w:t>
      </w:r>
    </w:p>
    <w:p w14:paraId="7FB4C62A" w14:textId="77777777" w:rsidR="00440FD0" w:rsidRPr="00440FD0" w:rsidRDefault="00440FD0" w:rsidP="00440FD0">
      <w:pPr>
        <w:spacing w:line="276" w:lineRule="auto"/>
        <w:jc w:val="both"/>
        <w:rPr>
          <w:rFonts w:cstheme="minorHAnsi"/>
        </w:rPr>
      </w:pPr>
    </w:p>
    <w:p w14:paraId="552347D8" w14:textId="77777777" w:rsidR="00440FD0" w:rsidRPr="00440FD0" w:rsidRDefault="00440FD0" w:rsidP="00440FD0">
      <w:pPr>
        <w:spacing w:line="276" w:lineRule="auto"/>
        <w:jc w:val="both"/>
        <w:rPr>
          <w:rFonts w:cstheme="minorHAnsi"/>
          <w:u w:val="single"/>
        </w:rPr>
      </w:pPr>
      <w:r w:rsidRPr="00440FD0">
        <w:rPr>
          <w:rFonts w:cstheme="minorHAnsi"/>
          <w:u w:val="single"/>
        </w:rPr>
        <w:lastRenderedPageBreak/>
        <w:t>Objectives:</w:t>
      </w:r>
    </w:p>
    <w:p w14:paraId="69B8B4D8" w14:textId="2E416C2B" w:rsidR="00440FD0" w:rsidRPr="00440FD0" w:rsidRDefault="00440FD0" w:rsidP="00440FD0">
      <w:pPr>
        <w:pStyle w:val="ListParagraph"/>
        <w:numPr>
          <w:ilvl w:val="0"/>
          <w:numId w:val="3"/>
        </w:numPr>
        <w:spacing w:line="276" w:lineRule="auto"/>
        <w:jc w:val="both"/>
        <w:rPr>
          <w:rFonts w:cstheme="minorHAnsi"/>
        </w:rPr>
      </w:pPr>
      <w:r w:rsidRPr="00440FD0">
        <w:rPr>
          <w:rFonts w:cstheme="minorHAnsi"/>
        </w:rPr>
        <w:t>To research what rural crime is and the number of farm crime that happens each year and its effects</w:t>
      </w:r>
    </w:p>
    <w:p w14:paraId="11C51367" w14:textId="630001E0" w:rsidR="00440FD0" w:rsidRPr="00440FD0" w:rsidRDefault="00440FD0" w:rsidP="00440FD0">
      <w:pPr>
        <w:pStyle w:val="ListParagraph"/>
        <w:numPr>
          <w:ilvl w:val="0"/>
          <w:numId w:val="3"/>
        </w:numPr>
        <w:spacing w:line="276" w:lineRule="auto"/>
        <w:jc w:val="both"/>
        <w:rPr>
          <w:rFonts w:cstheme="minorHAnsi"/>
        </w:rPr>
      </w:pPr>
      <w:r w:rsidRPr="00440FD0">
        <w:rPr>
          <w:rFonts w:cstheme="minorHAnsi"/>
        </w:rPr>
        <w:t>To identify what steps farmers and agricultural contractors could take to deter criminals.</w:t>
      </w:r>
    </w:p>
    <w:p w14:paraId="50861BBA" w14:textId="5378BE9D" w:rsidR="00440FD0" w:rsidRPr="00440FD0" w:rsidRDefault="00440FD0" w:rsidP="00440FD0">
      <w:pPr>
        <w:pStyle w:val="ListParagraph"/>
        <w:numPr>
          <w:ilvl w:val="0"/>
          <w:numId w:val="3"/>
        </w:numPr>
        <w:spacing w:line="276" w:lineRule="auto"/>
        <w:jc w:val="both"/>
        <w:rPr>
          <w:rFonts w:cstheme="minorHAnsi"/>
        </w:rPr>
      </w:pPr>
      <w:r w:rsidRPr="00440FD0">
        <w:rPr>
          <w:rFonts w:cstheme="minorHAnsi"/>
        </w:rPr>
        <w:t>To evaluate and assess if the work that Dyfed Powys Police is doing to prevent and deter farm crime from happening is helping the rate of farm crime</w:t>
      </w:r>
    </w:p>
    <w:p w14:paraId="30A76695" w14:textId="68707D3F" w:rsidR="000D022A" w:rsidRPr="00440FD0" w:rsidRDefault="00440FD0" w:rsidP="00440FD0">
      <w:pPr>
        <w:pStyle w:val="ListParagraph"/>
        <w:numPr>
          <w:ilvl w:val="0"/>
          <w:numId w:val="3"/>
        </w:numPr>
        <w:spacing w:line="276" w:lineRule="auto"/>
        <w:jc w:val="both"/>
        <w:rPr>
          <w:rFonts w:cstheme="minorHAnsi"/>
        </w:rPr>
      </w:pPr>
      <w:r w:rsidRPr="00440FD0">
        <w:rPr>
          <w:rFonts w:cstheme="minorHAnsi"/>
        </w:rPr>
        <w:t>To collect, review and analyse what people who have been affected by farm crime think about rural crime and the police response and what rural crime officer’s thing about the problem.</w:t>
      </w:r>
    </w:p>
    <w:p w14:paraId="7CA7E527" w14:textId="500F1343" w:rsidR="00A3734E" w:rsidRPr="002324A3" w:rsidRDefault="00A3734E" w:rsidP="002324A3">
      <w:pPr>
        <w:spacing w:line="276" w:lineRule="auto"/>
        <w:jc w:val="both"/>
        <w:rPr>
          <w:rFonts w:cstheme="minorHAnsi"/>
        </w:rPr>
      </w:pPr>
    </w:p>
    <w:p w14:paraId="0B38EF58" w14:textId="77777777" w:rsidR="005568BD" w:rsidRPr="002324A3" w:rsidRDefault="005568BD" w:rsidP="002324A3">
      <w:pPr>
        <w:spacing w:line="276" w:lineRule="auto"/>
        <w:jc w:val="both"/>
        <w:rPr>
          <w:rFonts w:cstheme="minorHAnsi"/>
        </w:rPr>
      </w:pPr>
    </w:p>
    <w:p w14:paraId="6D62C22F" w14:textId="2242BD91" w:rsidR="00A3734E" w:rsidRPr="002324A3" w:rsidRDefault="00C55FA4" w:rsidP="002324A3">
      <w:pPr>
        <w:spacing w:line="276" w:lineRule="auto"/>
        <w:jc w:val="both"/>
        <w:rPr>
          <w:rFonts w:cstheme="minorHAnsi"/>
          <w:u w:val="single"/>
        </w:rPr>
      </w:pPr>
      <w:r w:rsidRPr="002324A3">
        <w:rPr>
          <w:rFonts w:cstheme="minorHAnsi"/>
          <w:u w:val="single"/>
        </w:rPr>
        <w:t xml:space="preserve">Research </w:t>
      </w:r>
      <w:r w:rsidR="00A3734E" w:rsidRPr="002324A3">
        <w:rPr>
          <w:rFonts w:cstheme="minorHAnsi"/>
          <w:u w:val="single"/>
        </w:rPr>
        <w:t>Methodology</w:t>
      </w:r>
    </w:p>
    <w:p w14:paraId="517C9B0B" w14:textId="77777777" w:rsidR="00440FD0" w:rsidRPr="00440FD0" w:rsidRDefault="00440FD0" w:rsidP="00440FD0">
      <w:pPr>
        <w:spacing w:line="276" w:lineRule="auto"/>
        <w:jc w:val="both"/>
        <w:rPr>
          <w:rFonts w:cstheme="minorHAnsi"/>
        </w:rPr>
      </w:pPr>
      <w:r w:rsidRPr="00440FD0">
        <w:rPr>
          <w:rFonts w:cstheme="minorHAnsi"/>
        </w:rPr>
        <w:t xml:space="preserve">Primary and secondary sources will be used in this research. By using these two different ways of collecting data and information, it will allow a more extensive collection of data and information. Secondary sources will allow me to collect information from work that has already been published in journals, articles, books and studies from around the world from a range of different authors; this provides a variety of information that could be analysed and compared to the data collected in the primary research. To achieve the first, second and third objectives, the use of secondary research will be beneficial, by using previous research, it will be possible to see the previous numbers of farm crime in Dyfed Powys and if they have changed over the past few years, what developments have been made in previous plans to deter criminals to the procedures in place now and to see if the rural crime strategy that was published in 2017 has had an effect of rural crime. Secondary research will also allow collecting data from other countries and police forces to compare rural crime rates and the steps they take to ensure farmers and agricultural contractor are not left vulnerable and what safety measures they take. </w:t>
      </w:r>
    </w:p>
    <w:p w14:paraId="3454CCAA" w14:textId="77777777" w:rsidR="00440FD0" w:rsidRPr="00440FD0" w:rsidRDefault="00440FD0" w:rsidP="00440FD0">
      <w:pPr>
        <w:spacing w:line="276" w:lineRule="auto"/>
        <w:jc w:val="both"/>
        <w:rPr>
          <w:rFonts w:cstheme="minorHAnsi"/>
        </w:rPr>
      </w:pPr>
      <w:r w:rsidRPr="00440FD0">
        <w:rPr>
          <w:rFonts w:cstheme="minorHAnsi"/>
        </w:rPr>
        <w:t>Primary research will also be used to collect data and information. Primary research will help me achieve the second, third and fourth objective by getting information and data first-hand from the people who have been affected and the officers who deal with these crimes and come up with better ways to deter criminals and protect their community. The first form on primary research that will be used will be qualitative; this means that the data will be collected by carrying out individual in-depth interviews and/or focus groups. Using qualitative research will allow for more detailed information, and it is less structured, so there is the freedom to ask more questions if needed, and you can get an accurate picture of the situation. Focus groups will also be beneficial as it allows for more background information; what type of farm do they have, what is the size of the farm, what kind of machinery they have. Also, it will improve understanding of what farmers in Dyfed Powys thing about farm crime and to see if they all agree with each other.</w:t>
      </w:r>
    </w:p>
    <w:p w14:paraId="2550E630" w14:textId="343C5D2A" w:rsidR="00A3734E" w:rsidRPr="002324A3" w:rsidRDefault="00440FD0" w:rsidP="00440FD0">
      <w:pPr>
        <w:spacing w:line="276" w:lineRule="auto"/>
        <w:jc w:val="both"/>
        <w:rPr>
          <w:rFonts w:cstheme="minorHAnsi"/>
        </w:rPr>
      </w:pPr>
      <w:r w:rsidRPr="00440FD0">
        <w:rPr>
          <w:rFonts w:cstheme="minorHAnsi"/>
        </w:rPr>
        <w:t xml:space="preserve">The second form of research that will be used is quantitative research. Quantitative research is information and data that is collected through distributing questionnaires; this allows for a </w:t>
      </w:r>
      <w:r w:rsidRPr="00440FD0">
        <w:rPr>
          <w:rFonts w:cstheme="minorHAnsi"/>
        </w:rPr>
        <w:lastRenderedPageBreak/>
        <w:t>much more extensive collection of data from a wide range of people from different areas and backgrounds. This will enable a better understanding of what the public think of farm crime and see if the information collected by conducting interviews is the same as the information collected from the people who have been affected by rural crime.  It will also be possible to see if some people have been affected by farm crime more than once, how it changed them and what security measures have they taken to protects their property and deter criminals.</w:t>
      </w:r>
    </w:p>
    <w:p w14:paraId="00F29832" w14:textId="77777777" w:rsidR="00440FD0" w:rsidRDefault="00440FD0" w:rsidP="002324A3">
      <w:pPr>
        <w:spacing w:line="276" w:lineRule="auto"/>
        <w:jc w:val="both"/>
        <w:rPr>
          <w:rFonts w:cstheme="minorHAnsi"/>
          <w:u w:val="single"/>
        </w:rPr>
      </w:pPr>
    </w:p>
    <w:p w14:paraId="7CEBF2F7" w14:textId="3BFD56AA" w:rsidR="00A3734E" w:rsidRPr="00440FD0" w:rsidRDefault="00C55FA4" w:rsidP="002324A3">
      <w:pPr>
        <w:spacing w:line="276" w:lineRule="auto"/>
        <w:jc w:val="both"/>
        <w:rPr>
          <w:rFonts w:cstheme="minorHAnsi"/>
          <w:u w:val="single"/>
        </w:rPr>
      </w:pPr>
      <w:r w:rsidRPr="00440FD0">
        <w:rPr>
          <w:rFonts w:cstheme="minorHAnsi"/>
          <w:u w:val="single"/>
        </w:rPr>
        <w:t>Data Collection</w:t>
      </w:r>
    </w:p>
    <w:p w14:paraId="15C08374" w14:textId="2E804DD7" w:rsidR="00676033" w:rsidRPr="002324A3" w:rsidRDefault="00FF1F99" w:rsidP="002324A3">
      <w:pPr>
        <w:spacing w:line="276" w:lineRule="auto"/>
        <w:jc w:val="both"/>
        <w:rPr>
          <w:rFonts w:cstheme="minorHAnsi"/>
        </w:rPr>
      </w:pPr>
      <w:r w:rsidRPr="00FF1F99">
        <w:rPr>
          <w:rFonts w:cstheme="minorHAnsi"/>
        </w:rPr>
        <w:t xml:space="preserve">In order to collect data and information about Farm crime and its effects on farmers and agricultural contractors, questionnaires will be distributed online through social media, this way it is possible for the survey to more people. Circulating on social media will ensure that there is a range of people from different areas, backgrounds and farm types filling in the questionnaire, which will give a better insight of farm crime in Dyfed Powys as a whole and not just having one county or one area represented. A focus group will be held with around 10-20 people by using leaders from different Young Farmers Clubs to see their view of farm crime, and its effects and what steps they have personally taken to ensure their equipment and livestock are protected, and additionally, see if they believe farm crime has improved or worsened over the years and what their thoughts are on police response—lastly, interviews with the people who are trying to fight farm crime and improve farm crime rates. One of the interviews will be with the Police and Crime Commissioner for Dyfed Powys Police, </w:t>
      </w:r>
      <w:proofErr w:type="spellStart"/>
      <w:r w:rsidRPr="00FF1F99">
        <w:rPr>
          <w:rFonts w:cstheme="minorHAnsi"/>
        </w:rPr>
        <w:t>Dafydd</w:t>
      </w:r>
      <w:proofErr w:type="spellEnd"/>
      <w:r w:rsidRPr="00FF1F99">
        <w:rPr>
          <w:rFonts w:cstheme="minorHAnsi"/>
        </w:rPr>
        <w:t xml:space="preserve"> </w:t>
      </w:r>
      <w:proofErr w:type="spellStart"/>
      <w:r w:rsidRPr="00FF1F99">
        <w:rPr>
          <w:rFonts w:cstheme="minorHAnsi"/>
        </w:rPr>
        <w:t>Llywelyn</w:t>
      </w:r>
      <w:proofErr w:type="spellEnd"/>
      <w:r w:rsidRPr="00FF1F99">
        <w:rPr>
          <w:rFonts w:cstheme="minorHAnsi"/>
        </w:rPr>
        <w:t xml:space="preserve">, hopefully, he will give and more in-depth insight to what his plans are to improve the rate of farm crime and protect farmers and what do criminals typically target (livestock, machinery, fuel). Additionally, find out what he thinks farmers should do to protect and deter criminals from targeting them. An interview will also be held with a rural crimes officer who is based in Pembrokeshire, through this meeting additional information will be gathered about farm crime, and to learn what her thoughts are on the subject and what is her advice is for farmers who have been targeted and those who might be targeted in future.  </w:t>
      </w:r>
    </w:p>
    <w:p w14:paraId="1F395D28" w14:textId="77777777" w:rsidR="000D022A" w:rsidRPr="002324A3" w:rsidRDefault="000D022A" w:rsidP="002324A3">
      <w:pPr>
        <w:spacing w:line="276" w:lineRule="auto"/>
        <w:jc w:val="both"/>
        <w:rPr>
          <w:rFonts w:cstheme="minorHAnsi"/>
        </w:rPr>
      </w:pPr>
    </w:p>
    <w:p w14:paraId="2DE1E3F7" w14:textId="77777777" w:rsidR="002324A3" w:rsidRDefault="002324A3" w:rsidP="002324A3">
      <w:pPr>
        <w:spacing w:line="276" w:lineRule="auto"/>
        <w:jc w:val="both"/>
        <w:rPr>
          <w:rFonts w:cstheme="minorHAnsi"/>
        </w:rPr>
      </w:pPr>
    </w:p>
    <w:p w14:paraId="062C2E53" w14:textId="77777777" w:rsidR="002324A3" w:rsidRDefault="002324A3" w:rsidP="002324A3">
      <w:pPr>
        <w:spacing w:line="276" w:lineRule="auto"/>
        <w:jc w:val="both"/>
        <w:rPr>
          <w:rFonts w:cstheme="minorHAnsi"/>
        </w:rPr>
      </w:pPr>
    </w:p>
    <w:p w14:paraId="78273B42" w14:textId="77777777" w:rsidR="002324A3" w:rsidRDefault="002324A3" w:rsidP="002324A3">
      <w:pPr>
        <w:spacing w:line="276" w:lineRule="auto"/>
        <w:jc w:val="both"/>
        <w:rPr>
          <w:rFonts w:cstheme="minorHAnsi"/>
        </w:rPr>
      </w:pPr>
    </w:p>
    <w:p w14:paraId="2B34167A" w14:textId="77777777" w:rsidR="002324A3" w:rsidRDefault="002324A3" w:rsidP="002324A3">
      <w:pPr>
        <w:spacing w:line="276" w:lineRule="auto"/>
        <w:jc w:val="both"/>
        <w:rPr>
          <w:rFonts w:cstheme="minorHAnsi"/>
        </w:rPr>
      </w:pPr>
    </w:p>
    <w:p w14:paraId="5AF12056" w14:textId="77777777" w:rsidR="002324A3" w:rsidRDefault="002324A3" w:rsidP="002324A3">
      <w:pPr>
        <w:spacing w:line="276" w:lineRule="auto"/>
        <w:jc w:val="both"/>
        <w:rPr>
          <w:rFonts w:cstheme="minorHAnsi"/>
        </w:rPr>
      </w:pPr>
    </w:p>
    <w:p w14:paraId="155AB2E9" w14:textId="77777777" w:rsidR="002324A3" w:rsidRDefault="002324A3" w:rsidP="002324A3">
      <w:pPr>
        <w:spacing w:line="276" w:lineRule="auto"/>
        <w:jc w:val="both"/>
        <w:rPr>
          <w:rFonts w:cstheme="minorHAnsi"/>
        </w:rPr>
      </w:pPr>
    </w:p>
    <w:p w14:paraId="16154C0E" w14:textId="77777777" w:rsidR="002324A3" w:rsidRDefault="002324A3" w:rsidP="002324A3">
      <w:pPr>
        <w:spacing w:line="276" w:lineRule="auto"/>
        <w:jc w:val="both"/>
        <w:rPr>
          <w:rFonts w:cstheme="minorHAnsi"/>
        </w:rPr>
      </w:pPr>
    </w:p>
    <w:p w14:paraId="675F99CF" w14:textId="77777777" w:rsidR="002324A3" w:rsidRDefault="002324A3" w:rsidP="002324A3">
      <w:pPr>
        <w:spacing w:line="276" w:lineRule="auto"/>
        <w:jc w:val="both"/>
        <w:rPr>
          <w:rFonts w:cstheme="minorHAnsi"/>
        </w:rPr>
      </w:pPr>
    </w:p>
    <w:p w14:paraId="636FA60B" w14:textId="77777777" w:rsidR="002324A3" w:rsidRDefault="002324A3" w:rsidP="002324A3">
      <w:pPr>
        <w:spacing w:line="276" w:lineRule="auto"/>
        <w:jc w:val="both"/>
        <w:rPr>
          <w:rFonts w:cstheme="minorHAnsi"/>
        </w:rPr>
      </w:pPr>
    </w:p>
    <w:p w14:paraId="001B4236" w14:textId="77777777" w:rsidR="006D53EF" w:rsidRDefault="006D53EF" w:rsidP="002324A3">
      <w:pPr>
        <w:spacing w:line="276" w:lineRule="auto"/>
        <w:jc w:val="both"/>
        <w:rPr>
          <w:rFonts w:cstheme="minorHAnsi"/>
        </w:rPr>
      </w:pPr>
    </w:p>
    <w:p w14:paraId="15DF20A9" w14:textId="77777777" w:rsidR="002D2660" w:rsidRDefault="002D2660" w:rsidP="002324A3">
      <w:pPr>
        <w:spacing w:line="276" w:lineRule="auto"/>
        <w:jc w:val="both"/>
        <w:rPr>
          <w:rFonts w:cstheme="minorHAnsi"/>
          <w:u w:val="single"/>
        </w:rPr>
      </w:pPr>
    </w:p>
    <w:p w14:paraId="652839DF" w14:textId="77777777" w:rsidR="002D2660" w:rsidRDefault="002D2660" w:rsidP="002324A3">
      <w:pPr>
        <w:spacing w:line="276" w:lineRule="auto"/>
        <w:jc w:val="both"/>
        <w:rPr>
          <w:rFonts w:cstheme="minorHAnsi"/>
          <w:u w:val="single"/>
        </w:rPr>
      </w:pPr>
    </w:p>
    <w:p w14:paraId="7EE07050" w14:textId="77777777" w:rsidR="002D2660" w:rsidRDefault="002D2660" w:rsidP="002324A3">
      <w:pPr>
        <w:spacing w:line="276" w:lineRule="auto"/>
        <w:jc w:val="both"/>
        <w:rPr>
          <w:rFonts w:cstheme="minorHAnsi"/>
          <w:u w:val="single"/>
        </w:rPr>
      </w:pPr>
    </w:p>
    <w:p w14:paraId="40431E89" w14:textId="5340FAC0" w:rsidR="009675FD" w:rsidRPr="002324A3" w:rsidRDefault="00563703" w:rsidP="002324A3">
      <w:pPr>
        <w:spacing w:line="276" w:lineRule="auto"/>
        <w:jc w:val="both"/>
        <w:rPr>
          <w:rFonts w:cstheme="minorHAnsi"/>
          <w:u w:val="single"/>
        </w:rPr>
      </w:pPr>
      <w:r w:rsidRPr="002324A3">
        <w:rPr>
          <w:rFonts w:cstheme="minorHAnsi"/>
          <w:u w:val="single"/>
        </w:rPr>
        <w:lastRenderedPageBreak/>
        <w:t>References</w:t>
      </w:r>
    </w:p>
    <w:p w14:paraId="4BABBE10" w14:textId="77777777" w:rsidR="009675FD" w:rsidRPr="002324A3" w:rsidRDefault="009675FD" w:rsidP="002324A3">
      <w:pPr>
        <w:spacing w:line="276" w:lineRule="auto"/>
        <w:jc w:val="both"/>
        <w:rPr>
          <w:rFonts w:cstheme="minorHAnsi"/>
        </w:rPr>
      </w:pPr>
    </w:p>
    <w:p w14:paraId="31A34711" w14:textId="59F17788" w:rsidR="009675FD" w:rsidRPr="002324A3" w:rsidRDefault="009675FD" w:rsidP="00F51E61">
      <w:pPr>
        <w:spacing w:line="276" w:lineRule="auto"/>
        <w:rPr>
          <w:rFonts w:eastAsia="Arial Unicode MS" w:cstheme="minorHAnsi"/>
          <w:color w:val="000000" w:themeColor="text1"/>
        </w:rPr>
      </w:pPr>
      <w:r w:rsidRPr="002324A3">
        <w:rPr>
          <w:rFonts w:eastAsia="Arial Unicode MS" w:cstheme="minorHAnsi"/>
          <w:color w:val="000000" w:themeColor="text1"/>
        </w:rPr>
        <w:t>Bryman, A. (2008).</w:t>
      </w:r>
      <w:r w:rsidRPr="002324A3">
        <w:rPr>
          <w:rStyle w:val="apple-converted-space"/>
          <w:rFonts w:eastAsia="Arial Unicode MS" w:cstheme="minorHAnsi"/>
          <w:color w:val="000000" w:themeColor="text1"/>
        </w:rPr>
        <w:t> </w:t>
      </w:r>
      <w:r w:rsidRPr="002324A3">
        <w:rPr>
          <w:rFonts w:eastAsia="Arial Unicode MS" w:cstheme="minorHAnsi"/>
          <w:iCs/>
          <w:color w:val="000000" w:themeColor="text1"/>
        </w:rPr>
        <w:t>Social research methods</w:t>
      </w:r>
      <w:r w:rsidRPr="002324A3">
        <w:rPr>
          <w:rFonts w:eastAsia="Arial Unicode MS" w:cstheme="minorHAnsi"/>
          <w:color w:val="000000" w:themeColor="text1"/>
        </w:rPr>
        <w:t>. Oxford: Oxford University Press</w:t>
      </w:r>
    </w:p>
    <w:p w14:paraId="5898DA65" w14:textId="77777777" w:rsidR="002324A3" w:rsidRPr="002324A3" w:rsidRDefault="002324A3" w:rsidP="00F51E61">
      <w:pPr>
        <w:spacing w:line="276" w:lineRule="auto"/>
        <w:rPr>
          <w:rFonts w:eastAsia="Arial Unicode MS" w:cstheme="minorHAnsi"/>
          <w:color w:val="000000" w:themeColor="text1"/>
        </w:rPr>
      </w:pPr>
    </w:p>
    <w:p w14:paraId="1F838263" w14:textId="1001B56E" w:rsidR="005A6EB0" w:rsidRPr="002324A3" w:rsidRDefault="005A6EB0" w:rsidP="00F51E61">
      <w:pPr>
        <w:spacing w:line="276" w:lineRule="auto"/>
        <w:rPr>
          <w:rFonts w:cstheme="minorHAnsi"/>
        </w:rPr>
      </w:pPr>
      <w:proofErr w:type="spellStart"/>
      <w:r w:rsidRPr="002324A3">
        <w:rPr>
          <w:rFonts w:eastAsia="Arial Unicode MS" w:cstheme="minorHAnsi"/>
          <w:color w:val="000000" w:themeColor="text1"/>
        </w:rPr>
        <w:t>Ceccato</w:t>
      </w:r>
      <w:proofErr w:type="spellEnd"/>
      <w:r w:rsidRPr="002324A3">
        <w:rPr>
          <w:rFonts w:eastAsia="Arial Unicode MS" w:cstheme="minorHAnsi"/>
          <w:color w:val="000000" w:themeColor="text1"/>
        </w:rPr>
        <w:t xml:space="preserve">, V.A (2016) Rural Crime and Community Safety. (online) Available at </w:t>
      </w:r>
      <w:hyperlink r:id="rId5" w:history="1">
        <w:r w:rsidRPr="002324A3">
          <w:rPr>
            <w:rStyle w:val="Hyperlink"/>
            <w:rFonts w:eastAsia="Arial Unicode MS" w:cstheme="minorHAnsi"/>
          </w:rPr>
          <w:t>https://play.google.com/store/books/details?id=SsFzCgAAQBAJ</w:t>
        </w:r>
      </w:hyperlink>
    </w:p>
    <w:p w14:paraId="32F1B9B9" w14:textId="77777777" w:rsidR="009675FD" w:rsidRPr="002324A3" w:rsidRDefault="009675FD" w:rsidP="00F51E61">
      <w:pPr>
        <w:spacing w:line="276" w:lineRule="auto"/>
        <w:rPr>
          <w:rFonts w:cstheme="minorHAnsi"/>
        </w:rPr>
      </w:pPr>
    </w:p>
    <w:p w14:paraId="05E1C82F" w14:textId="2C99F4DC" w:rsidR="009675FD" w:rsidRPr="002324A3" w:rsidRDefault="009675FD" w:rsidP="00F51E61">
      <w:pPr>
        <w:spacing w:line="276" w:lineRule="auto"/>
        <w:rPr>
          <w:rFonts w:cstheme="minorHAnsi"/>
        </w:rPr>
      </w:pPr>
      <w:r w:rsidRPr="002324A3">
        <w:rPr>
          <w:rFonts w:cstheme="minorHAnsi"/>
          <w:color w:val="000000" w:themeColor="text1"/>
        </w:rPr>
        <w:t xml:space="preserve">DeFranzo. S. E (2011) What’s the difference between qualitative and quantitative research?  Snap Survey. Available at  </w:t>
      </w:r>
      <w:hyperlink r:id="rId6" w:history="1">
        <w:r w:rsidRPr="002324A3">
          <w:rPr>
            <w:rStyle w:val="Hyperlink"/>
            <w:rFonts w:cstheme="minorHAnsi"/>
          </w:rPr>
          <w:t>https://www.snapsurveys.com/blog/qualitative-vs-quantitative-research/</w:t>
        </w:r>
      </w:hyperlink>
    </w:p>
    <w:p w14:paraId="3F4F0C76" w14:textId="569DD5DF" w:rsidR="005A6EB0" w:rsidRPr="002324A3" w:rsidRDefault="005A6EB0" w:rsidP="00F51E61">
      <w:pPr>
        <w:spacing w:line="276" w:lineRule="auto"/>
        <w:rPr>
          <w:rFonts w:cstheme="minorHAnsi"/>
        </w:rPr>
      </w:pPr>
    </w:p>
    <w:p w14:paraId="00229F09" w14:textId="7813DD1A" w:rsidR="005A6EB0" w:rsidRPr="002324A3" w:rsidRDefault="005A6EB0" w:rsidP="00F51E61">
      <w:pPr>
        <w:spacing w:line="276" w:lineRule="auto"/>
        <w:rPr>
          <w:rFonts w:cstheme="minorHAnsi"/>
          <w:color w:val="000000" w:themeColor="text1"/>
          <w:u w:val="single"/>
        </w:rPr>
      </w:pPr>
      <w:proofErr w:type="spellStart"/>
      <w:r w:rsidRPr="002324A3">
        <w:rPr>
          <w:rFonts w:cstheme="minorHAnsi"/>
        </w:rPr>
        <w:t>Donnermeyer</w:t>
      </w:r>
      <w:proofErr w:type="spellEnd"/>
      <w:r w:rsidRPr="002324A3">
        <w:rPr>
          <w:rFonts w:cstheme="minorHAnsi"/>
        </w:rPr>
        <w:t xml:space="preserve">, J.F., Barclay, E.M. and Mears, D.P (2011) ‘Policing agricultural crime’, in R.I </w:t>
      </w:r>
      <w:proofErr w:type="spellStart"/>
      <w:r w:rsidRPr="002324A3">
        <w:rPr>
          <w:rFonts w:cstheme="minorHAnsi"/>
        </w:rPr>
        <w:t>Mawby</w:t>
      </w:r>
      <w:proofErr w:type="spellEnd"/>
      <w:r w:rsidRPr="002324A3">
        <w:rPr>
          <w:rFonts w:cstheme="minorHAnsi"/>
        </w:rPr>
        <w:t xml:space="preserve"> </w:t>
      </w:r>
      <w:proofErr w:type="spellStart"/>
      <w:r w:rsidRPr="002324A3">
        <w:rPr>
          <w:rFonts w:cstheme="minorHAnsi"/>
        </w:rPr>
        <w:t>and</w:t>
      </w:r>
      <w:proofErr w:type="spellEnd"/>
      <w:r w:rsidRPr="002324A3">
        <w:rPr>
          <w:rFonts w:cstheme="minorHAnsi"/>
        </w:rPr>
        <w:t xml:space="preserve"> R. </w:t>
      </w:r>
      <w:proofErr w:type="spellStart"/>
      <w:r w:rsidRPr="002324A3">
        <w:rPr>
          <w:rFonts w:cstheme="minorHAnsi"/>
        </w:rPr>
        <w:t>Yarwood</w:t>
      </w:r>
      <w:proofErr w:type="spellEnd"/>
      <w:r w:rsidRPr="002324A3">
        <w:rPr>
          <w:rFonts w:cstheme="minorHAnsi"/>
        </w:rPr>
        <w:t xml:space="preserve"> (eds.) Rural Policing and Policing the rural: A Constable Countryside. Farnham: Ashg</w:t>
      </w:r>
      <w:r w:rsidR="000B286F">
        <w:rPr>
          <w:rFonts w:cstheme="minorHAnsi"/>
        </w:rPr>
        <w:t>a</w:t>
      </w:r>
      <w:r w:rsidRPr="002324A3">
        <w:rPr>
          <w:rFonts w:cstheme="minorHAnsi"/>
        </w:rPr>
        <w:t>te</w:t>
      </w:r>
    </w:p>
    <w:p w14:paraId="41C96307" w14:textId="77777777" w:rsidR="009675FD" w:rsidRPr="002324A3" w:rsidRDefault="009675FD" w:rsidP="00F51E61">
      <w:pPr>
        <w:spacing w:line="276" w:lineRule="auto"/>
        <w:rPr>
          <w:rFonts w:cstheme="minorHAnsi"/>
        </w:rPr>
      </w:pPr>
    </w:p>
    <w:p w14:paraId="40BC4CBA" w14:textId="0442C163" w:rsidR="005A6EB0" w:rsidRPr="002324A3" w:rsidRDefault="009675FD" w:rsidP="00F51E61">
      <w:pPr>
        <w:spacing w:line="276" w:lineRule="auto"/>
        <w:rPr>
          <w:rFonts w:cstheme="minorHAnsi"/>
        </w:rPr>
      </w:pPr>
      <w:r w:rsidRPr="002324A3">
        <w:rPr>
          <w:rFonts w:cstheme="minorHAnsi"/>
        </w:rPr>
        <w:t>Dyfed Powys Police (2017) Rural Crime Strategy 2017.</w:t>
      </w:r>
      <w:r w:rsidR="00F51E61">
        <w:rPr>
          <w:rFonts w:cstheme="minorHAnsi"/>
        </w:rPr>
        <w:t xml:space="preserve"> </w:t>
      </w:r>
      <w:r w:rsidRPr="002324A3">
        <w:rPr>
          <w:rFonts w:cstheme="minorHAnsi"/>
        </w:rPr>
        <w:t xml:space="preserve">(online) Available at </w:t>
      </w:r>
      <w:hyperlink r:id="rId7" w:history="1">
        <w:r w:rsidRPr="002324A3">
          <w:rPr>
            <w:rStyle w:val="Hyperlink"/>
            <w:rFonts w:cstheme="minorHAnsi"/>
          </w:rPr>
          <w:t>https://www.dyfed-powys.police.uk/media/5658/dyfed-powys-police-rural-crime-strategy-booklet-2017_english-final.pdf</w:t>
        </w:r>
      </w:hyperlink>
    </w:p>
    <w:p w14:paraId="472FD005" w14:textId="104C3B1D" w:rsidR="009675FD" w:rsidRPr="002324A3" w:rsidRDefault="009675FD" w:rsidP="00F51E61">
      <w:pPr>
        <w:spacing w:line="276" w:lineRule="auto"/>
        <w:rPr>
          <w:rFonts w:cstheme="minorHAnsi"/>
        </w:rPr>
      </w:pPr>
    </w:p>
    <w:p w14:paraId="57847790" w14:textId="295362BB" w:rsidR="009675FD" w:rsidRPr="002324A3" w:rsidRDefault="009675FD" w:rsidP="00F51E61">
      <w:pPr>
        <w:spacing w:line="276" w:lineRule="auto"/>
        <w:rPr>
          <w:rFonts w:cstheme="minorHAnsi"/>
        </w:rPr>
      </w:pPr>
      <w:r w:rsidRPr="002324A3">
        <w:rPr>
          <w:rFonts w:cstheme="minorHAnsi"/>
        </w:rPr>
        <w:t>Jones</w:t>
      </w:r>
      <w:r w:rsidR="005A6EB0" w:rsidRPr="002324A3">
        <w:rPr>
          <w:rFonts w:cstheme="minorHAnsi"/>
        </w:rPr>
        <w:t xml:space="preserve">, J. &amp; Phipps, J (2012) Policing Farming crime in England and Wales. (online) Available at </w:t>
      </w:r>
      <w:hyperlink r:id="rId8" w:history="1">
        <w:r w:rsidR="005A6EB0" w:rsidRPr="002324A3">
          <w:rPr>
            <w:rStyle w:val="Hyperlink"/>
            <w:rFonts w:cstheme="minorHAnsi"/>
          </w:rPr>
          <w:t>https://www.yumpu.com/en/document/read/38037781/policing-farm-crime-in-england-and-wales-jane-jones-and-jen-</w:t>
        </w:r>
      </w:hyperlink>
    </w:p>
    <w:p w14:paraId="4C1A2406" w14:textId="77777777" w:rsidR="009675FD" w:rsidRPr="002324A3" w:rsidRDefault="009675FD" w:rsidP="00F51E61">
      <w:pPr>
        <w:spacing w:line="276" w:lineRule="auto"/>
        <w:rPr>
          <w:rFonts w:cstheme="minorHAnsi"/>
        </w:rPr>
      </w:pPr>
    </w:p>
    <w:p w14:paraId="464254D5" w14:textId="7EFF6C5B" w:rsidR="009675FD" w:rsidRDefault="00F51E61" w:rsidP="00F51E61">
      <w:pPr>
        <w:spacing w:line="276" w:lineRule="auto"/>
        <w:rPr>
          <w:rFonts w:cstheme="minorHAnsi"/>
        </w:rPr>
      </w:pPr>
      <w:r>
        <w:rPr>
          <w:rFonts w:cstheme="minorHAnsi"/>
        </w:rPr>
        <w:t xml:space="preserve">Metropolitan Police (2020) What is rural crime? (online) Available at </w:t>
      </w:r>
      <w:hyperlink r:id="rId9" w:history="1">
        <w:r w:rsidRPr="00D0157C">
          <w:rPr>
            <w:rStyle w:val="Hyperlink"/>
            <w:rFonts w:cstheme="minorHAnsi"/>
          </w:rPr>
          <w:t>https://www.met.police</w:t>
        </w:r>
        <w:r w:rsidRPr="00D0157C">
          <w:rPr>
            <w:rStyle w:val="Hyperlink"/>
            <w:rFonts w:cstheme="minorHAnsi"/>
          </w:rPr>
          <w:t>.</w:t>
        </w:r>
        <w:r w:rsidRPr="00D0157C">
          <w:rPr>
            <w:rStyle w:val="Hyperlink"/>
            <w:rFonts w:cstheme="minorHAnsi"/>
          </w:rPr>
          <w:t>uk/advice/advice-and-information/rc/rural-crime/what-is-rural-crime/</w:t>
        </w:r>
      </w:hyperlink>
    </w:p>
    <w:p w14:paraId="4FB6AD66" w14:textId="77777777" w:rsidR="00F51E61" w:rsidRPr="002324A3" w:rsidRDefault="00F51E61" w:rsidP="00F51E61">
      <w:pPr>
        <w:spacing w:line="276" w:lineRule="auto"/>
        <w:rPr>
          <w:rFonts w:cstheme="minorHAnsi"/>
        </w:rPr>
      </w:pPr>
    </w:p>
    <w:p w14:paraId="03D62B7D" w14:textId="27ECE9C1" w:rsidR="009675FD" w:rsidRPr="002324A3" w:rsidRDefault="009675FD" w:rsidP="00F51E61">
      <w:pPr>
        <w:spacing w:line="276" w:lineRule="auto"/>
        <w:rPr>
          <w:rFonts w:cstheme="minorHAnsi"/>
        </w:rPr>
      </w:pPr>
      <w:r w:rsidRPr="002324A3">
        <w:rPr>
          <w:rFonts w:cstheme="minorHAnsi"/>
        </w:rPr>
        <w:t xml:space="preserve">NFU Mutual (2020) A challenging time for the countryside – Rural Crime Report 2020. (online) Available at </w:t>
      </w:r>
      <w:hyperlink r:id="rId10" w:history="1">
        <w:r w:rsidRPr="002324A3">
          <w:rPr>
            <w:rStyle w:val="Hyperlink"/>
            <w:rFonts w:cstheme="minorHAnsi"/>
          </w:rPr>
          <w:t>https://www.nfumutual.co.uk/farming/ruralcrime/</w:t>
        </w:r>
      </w:hyperlink>
    </w:p>
    <w:p w14:paraId="73185F89" w14:textId="0915F09A" w:rsidR="009675FD" w:rsidRPr="002324A3" w:rsidRDefault="009675FD" w:rsidP="00F51E61">
      <w:pPr>
        <w:spacing w:line="276" w:lineRule="auto"/>
        <w:rPr>
          <w:rFonts w:cstheme="minorHAnsi"/>
        </w:rPr>
      </w:pPr>
    </w:p>
    <w:p w14:paraId="29BBF1BA" w14:textId="024A9AE7" w:rsidR="009675FD" w:rsidRPr="002324A3" w:rsidRDefault="009675FD" w:rsidP="00F51E61">
      <w:pPr>
        <w:spacing w:line="276" w:lineRule="auto"/>
        <w:rPr>
          <w:rFonts w:cstheme="minorHAnsi"/>
        </w:rPr>
      </w:pPr>
      <w:r w:rsidRPr="002324A3">
        <w:rPr>
          <w:rFonts w:cstheme="minorHAnsi"/>
        </w:rPr>
        <w:t xml:space="preserve">NFU Cymru (2019) Wales rural crime cost falls 7.1% - bucking national trend. (online)  Available at </w:t>
      </w:r>
      <w:r w:rsidRPr="002324A3">
        <w:rPr>
          <w:rFonts w:cstheme="minorHAnsi"/>
        </w:rPr>
        <w:fldChar w:fldCharType="begin"/>
      </w:r>
      <w:r w:rsidRPr="002324A3">
        <w:rPr>
          <w:rFonts w:cstheme="minorHAnsi"/>
        </w:rPr>
        <w:instrText xml:space="preserve"> HYPERLINK "</w:instrText>
      </w:r>
      <w:r w:rsidRPr="002324A3">
        <w:rPr>
          <w:rFonts w:cstheme="minorHAnsi"/>
        </w:rPr>
        <w:instrText>https://www.nfu-cymru.org.uk/news/latest-news/wales-rural-crime-cost-falls-71-bucking-national-trend/</w:instrText>
      </w:r>
      <w:r w:rsidRPr="002324A3">
        <w:rPr>
          <w:rFonts w:cstheme="minorHAnsi"/>
        </w:rPr>
        <w:instrText xml:space="preserve">" </w:instrText>
      </w:r>
      <w:r w:rsidRPr="002324A3">
        <w:rPr>
          <w:rFonts w:cstheme="minorHAnsi"/>
        </w:rPr>
        <w:fldChar w:fldCharType="separate"/>
      </w:r>
      <w:r w:rsidRPr="002324A3">
        <w:rPr>
          <w:rStyle w:val="Hyperlink"/>
          <w:rFonts w:cstheme="minorHAnsi"/>
        </w:rPr>
        <w:t>https://www.nfu-cymru.org.uk/news/latest-news/wales-rural-crime-cost-falls-71-bucking-national-trend/</w:t>
      </w:r>
      <w:r w:rsidRPr="002324A3">
        <w:rPr>
          <w:rFonts w:cstheme="minorHAnsi"/>
        </w:rPr>
        <w:fldChar w:fldCharType="end"/>
      </w:r>
    </w:p>
    <w:p w14:paraId="2A786B8B" w14:textId="77777777" w:rsidR="009675FD" w:rsidRPr="002324A3" w:rsidRDefault="009675FD" w:rsidP="00F51E61">
      <w:pPr>
        <w:spacing w:line="276" w:lineRule="auto"/>
        <w:rPr>
          <w:rFonts w:cstheme="minorHAnsi"/>
        </w:rPr>
      </w:pPr>
    </w:p>
    <w:p w14:paraId="534D4368" w14:textId="77777777" w:rsidR="009675FD" w:rsidRPr="002324A3" w:rsidRDefault="009675FD" w:rsidP="00F51E61">
      <w:pPr>
        <w:spacing w:line="276" w:lineRule="auto"/>
        <w:rPr>
          <w:rFonts w:cstheme="minorHAnsi"/>
        </w:rPr>
      </w:pPr>
    </w:p>
    <w:p w14:paraId="6F3F7999" w14:textId="46D04CFB" w:rsidR="00DA5F4C" w:rsidRPr="002324A3" w:rsidRDefault="00F5331E" w:rsidP="00F51E61">
      <w:pPr>
        <w:spacing w:line="276" w:lineRule="auto"/>
        <w:rPr>
          <w:rFonts w:cstheme="minorHAnsi"/>
        </w:rPr>
      </w:pPr>
      <w:hyperlink r:id="rId11" w:history="1">
        <w:r w:rsidR="00DA5F4C" w:rsidRPr="002324A3">
          <w:rPr>
            <w:rFonts w:cstheme="minorHAnsi"/>
          </w:rPr>
          <w:t xml:space="preserve">Welsh Government (2020) Business Crime. Farming and Rural Crime. (online) Available at </w:t>
        </w:r>
        <w:r w:rsidR="00DA5F4C" w:rsidRPr="002324A3">
          <w:rPr>
            <w:rStyle w:val="Hyperlink"/>
            <w:rFonts w:cstheme="minorHAnsi"/>
          </w:rPr>
          <w:t>https://businesswales.gov.wales/business-crime/tackling-crime/property-crimes/farming-and-rural-crimes</w:t>
        </w:r>
      </w:hyperlink>
    </w:p>
    <w:p w14:paraId="741CF623" w14:textId="77777777" w:rsidR="00AC2C5C" w:rsidRDefault="00AC2C5C" w:rsidP="00F51E61"/>
    <w:sectPr w:rsidR="00AC2C5C" w:rsidSect="00AD0DD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DF7C31"/>
    <w:multiLevelType w:val="hybridMultilevel"/>
    <w:tmpl w:val="52ACF2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4F7B14"/>
    <w:multiLevelType w:val="hybridMultilevel"/>
    <w:tmpl w:val="0BC25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1A2479"/>
    <w:multiLevelType w:val="hybridMultilevel"/>
    <w:tmpl w:val="09D80C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023"/>
    <w:rsid w:val="000B286F"/>
    <w:rsid w:val="000D022A"/>
    <w:rsid w:val="000E3C77"/>
    <w:rsid w:val="001249D0"/>
    <w:rsid w:val="0017507E"/>
    <w:rsid w:val="001B19AF"/>
    <w:rsid w:val="001D4561"/>
    <w:rsid w:val="001D4719"/>
    <w:rsid w:val="002324A3"/>
    <w:rsid w:val="00254BF0"/>
    <w:rsid w:val="002571E2"/>
    <w:rsid w:val="00276070"/>
    <w:rsid w:val="00281BBE"/>
    <w:rsid w:val="002D2660"/>
    <w:rsid w:val="00312FE8"/>
    <w:rsid w:val="00313F7E"/>
    <w:rsid w:val="003A0085"/>
    <w:rsid w:val="003A2C59"/>
    <w:rsid w:val="003B2165"/>
    <w:rsid w:val="003B4784"/>
    <w:rsid w:val="003D6BC8"/>
    <w:rsid w:val="00400BB1"/>
    <w:rsid w:val="00440FD0"/>
    <w:rsid w:val="00465BEC"/>
    <w:rsid w:val="004C6524"/>
    <w:rsid w:val="004C70A9"/>
    <w:rsid w:val="0053461F"/>
    <w:rsid w:val="0053479F"/>
    <w:rsid w:val="005568BD"/>
    <w:rsid w:val="005608F0"/>
    <w:rsid w:val="00563703"/>
    <w:rsid w:val="005A6EB0"/>
    <w:rsid w:val="005F4881"/>
    <w:rsid w:val="00607C3D"/>
    <w:rsid w:val="006649AA"/>
    <w:rsid w:val="00676033"/>
    <w:rsid w:val="006B01CE"/>
    <w:rsid w:val="006D11F7"/>
    <w:rsid w:val="006D53EF"/>
    <w:rsid w:val="0073401E"/>
    <w:rsid w:val="0075529B"/>
    <w:rsid w:val="008510E4"/>
    <w:rsid w:val="008D036D"/>
    <w:rsid w:val="009675FD"/>
    <w:rsid w:val="00975BA2"/>
    <w:rsid w:val="00995E25"/>
    <w:rsid w:val="009A3E83"/>
    <w:rsid w:val="009E7FDD"/>
    <w:rsid w:val="00A0775D"/>
    <w:rsid w:val="00A3734E"/>
    <w:rsid w:val="00A74E19"/>
    <w:rsid w:val="00A86E1E"/>
    <w:rsid w:val="00AC2C5C"/>
    <w:rsid w:val="00AD0DD1"/>
    <w:rsid w:val="00AE7023"/>
    <w:rsid w:val="00AF4B75"/>
    <w:rsid w:val="00B200E9"/>
    <w:rsid w:val="00B61437"/>
    <w:rsid w:val="00BD3EB8"/>
    <w:rsid w:val="00BF0C22"/>
    <w:rsid w:val="00C55FA4"/>
    <w:rsid w:val="00C64D6F"/>
    <w:rsid w:val="00D0796B"/>
    <w:rsid w:val="00D45EA3"/>
    <w:rsid w:val="00DA27B4"/>
    <w:rsid w:val="00DA5F4C"/>
    <w:rsid w:val="00DB315A"/>
    <w:rsid w:val="00DE6C38"/>
    <w:rsid w:val="00DF398C"/>
    <w:rsid w:val="00E302F3"/>
    <w:rsid w:val="00E36842"/>
    <w:rsid w:val="00EC17F9"/>
    <w:rsid w:val="00EC2BD0"/>
    <w:rsid w:val="00F06FDC"/>
    <w:rsid w:val="00F07742"/>
    <w:rsid w:val="00F13160"/>
    <w:rsid w:val="00F51E61"/>
    <w:rsid w:val="00F5331E"/>
    <w:rsid w:val="00FF1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CCF36E"/>
  <w15:chartTrackingRefBased/>
  <w15:docId w15:val="{83AEB98F-B598-494F-87A7-2ABF1C277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13F7E"/>
  </w:style>
  <w:style w:type="character" w:styleId="Hyperlink">
    <w:name w:val="Hyperlink"/>
    <w:basedOn w:val="DefaultParagraphFont"/>
    <w:uiPriority w:val="99"/>
    <w:unhideWhenUsed/>
    <w:rsid w:val="00563703"/>
    <w:rPr>
      <w:color w:val="0563C1" w:themeColor="hyperlink"/>
      <w:u w:val="single"/>
    </w:rPr>
  </w:style>
  <w:style w:type="character" w:styleId="UnresolvedMention">
    <w:name w:val="Unresolved Mention"/>
    <w:basedOn w:val="DefaultParagraphFont"/>
    <w:uiPriority w:val="99"/>
    <w:semiHidden/>
    <w:unhideWhenUsed/>
    <w:rsid w:val="00563703"/>
    <w:rPr>
      <w:color w:val="605E5C"/>
      <w:shd w:val="clear" w:color="auto" w:fill="E1DFDD"/>
    </w:rPr>
  </w:style>
  <w:style w:type="character" w:styleId="FollowedHyperlink">
    <w:name w:val="FollowedHyperlink"/>
    <w:basedOn w:val="DefaultParagraphFont"/>
    <w:uiPriority w:val="99"/>
    <w:semiHidden/>
    <w:unhideWhenUsed/>
    <w:rsid w:val="00DA5F4C"/>
    <w:rPr>
      <w:color w:val="954F72" w:themeColor="followedHyperlink"/>
      <w:u w:val="single"/>
    </w:rPr>
  </w:style>
  <w:style w:type="paragraph" w:styleId="ListParagraph">
    <w:name w:val="List Paragraph"/>
    <w:basedOn w:val="Normal"/>
    <w:uiPriority w:val="34"/>
    <w:qFormat/>
    <w:rsid w:val="003D6B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431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umpu.com/en/document/read/38037781/policing-farm-crime-in-england-and-wales-jane-jones-and-je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yfed-powys.police.uk/media/5658/dyfed-powys-police-rural-crime-strategy-booklet-2017_english-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napsurveys.com/blog/qualitative-vs-quantitative-research/" TargetMode="External"/><Relationship Id="rId11" Type="http://schemas.openxmlformats.org/officeDocument/2006/relationships/hyperlink" Target="https://businesswales.gov.wales/business-crime/tackling-crime/property-crimes/farming-and-rural-crimes" TargetMode="External"/><Relationship Id="rId5" Type="http://schemas.openxmlformats.org/officeDocument/2006/relationships/hyperlink" Target="https://play.google.com/store/books/details?id=SsFzCgAAQBAJ" TargetMode="External"/><Relationship Id="rId10" Type="http://schemas.openxmlformats.org/officeDocument/2006/relationships/hyperlink" Target="https://www.nfumutual.co.uk/farming/ruralcrime/" TargetMode="External"/><Relationship Id="rId4" Type="http://schemas.openxmlformats.org/officeDocument/2006/relationships/webSettings" Target="webSettings.xml"/><Relationship Id="rId9" Type="http://schemas.openxmlformats.org/officeDocument/2006/relationships/hyperlink" Target="https://www.met.police.uk/advice/advice-and-information/rc/rural-crime/what-is-rural-cr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731</TotalTime>
  <Pages>5</Pages>
  <Words>2104</Words>
  <Characters>11997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Evans</dc:creator>
  <cp:keywords/>
  <dc:description/>
  <cp:lastModifiedBy>Elen Evans</cp:lastModifiedBy>
  <cp:revision>31</cp:revision>
  <dcterms:created xsi:type="dcterms:W3CDTF">2020-08-10T18:29:00Z</dcterms:created>
  <dcterms:modified xsi:type="dcterms:W3CDTF">2020-08-21T17:45:00Z</dcterms:modified>
</cp:coreProperties>
</file>