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Maéva RONCEY      </w:t>
      </w:r>
      <w:r w:rsidDel="00000000" w:rsidR="00000000" w:rsidRPr="00000000">
        <w:drawing>
          <wp:anchor allowOverlap="1" behindDoc="0" distB="114300" distT="114300" distL="114300" distR="114300" hidden="0" layoutInCell="1" locked="0" relativeHeight="0" simplePos="0">
            <wp:simplePos x="0" y="0"/>
            <wp:positionH relativeFrom="column">
              <wp:posOffset>4610100</wp:posOffset>
            </wp:positionH>
            <wp:positionV relativeFrom="paragraph">
              <wp:posOffset>114300</wp:posOffset>
            </wp:positionV>
            <wp:extent cx="1526976" cy="53144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20359" l="0" r="0" t="17365"/>
                    <a:stretch>
                      <a:fillRect/>
                    </a:stretch>
                  </pic:blipFill>
                  <pic:spPr>
                    <a:xfrm>
                      <a:off x="0" y="0"/>
                      <a:ext cx="1526976" cy="531448"/>
                    </a:xfrm>
                    <a:prstGeom prst="rect"/>
                    <a:ln/>
                  </pic:spPr>
                </pic:pic>
              </a:graphicData>
            </a:graphic>
          </wp:anchor>
        </w:drawing>
      </w:r>
    </w:p>
    <w:p w:rsidR="00000000" w:rsidDel="00000000" w:rsidP="00000000" w:rsidRDefault="00000000" w:rsidRPr="00000000" w14:paraId="0000000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2422915</w:t>
      </w:r>
    </w:p>
    <w:p w:rsidR="00000000" w:rsidDel="00000000" w:rsidP="00000000" w:rsidRDefault="00000000" w:rsidRPr="00000000" w14:paraId="00000003">
      <w:pPr>
        <w:spacing w:after="240" w:befor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4">
      <w:pPr>
        <w:spacing w:after="240" w:befor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5">
      <w:pPr>
        <w:pStyle w:val="Title"/>
        <w:spacing w:after="240" w:before="240" w:lineRule="auto"/>
        <w:jc w:val="center"/>
        <w:rPr>
          <w:rFonts w:ascii="Times New Roman" w:cs="Times New Roman" w:eastAsia="Times New Roman" w:hAnsi="Times New Roman"/>
          <w:b w:val="1"/>
        </w:rPr>
      </w:pPr>
      <w:bookmarkStart w:colFirst="0" w:colLast="0" w:name="_zh87dca6lhq4" w:id="0"/>
      <w:bookmarkEnd w:id="0"/>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Title"/>
        <w:spacing w:after="240" w:before="240" w:lineRule="auto"/>
        <w:jc w:val="center"/>
        <w:rPr>
          <w:rFonts w:ascii="Times New Roman" w:cs="Times New Roman" w:eastAsia="Times New Roman" w:hAnsi="Times New Roman"/>
        </w:rPr>
      </w:pPr>
      <w:bookmarkStart w:colFirst="0" w:colLast="0" w:name="_voirpotojku3" w:id="1"/>
      <w:bookmarkEnd w:id="1"/>
      <w:r w:rsidDel="00000000" w:rsidR="00000000" w:rsidRPr="00000000">
        <w:rPr>
          <w:rFonts w:ascii="Times New Roman" w:cs="Times New Roman" w:eastAsia="Times New Roman" w:hAnsi="Times New Roman"/>
          <w:rtl w:val="0"/>
        </w:rPr>
        <w:t xml:space="preserve">Individual reflective journal </w:t>
      </w:r>
    </w:p>
    <w:p w:rsidR="00000000" w:rsidDel="00000000" w:rsidP="00000000" w:rsidRDefault="00000000" w:rsidRPr="00000000" w14:paraId="00000008">
      <w:pPr>
        <w:pStyle w:val="Subtitle"/>
        <w:jc w:val="center"/>
        <w:rPr>
          <w:rFonts w:ascii="Times New Roman" w:cs="Times New Roman" w:eastAsia="Times New Roman" w:hAnsi="Times New Roman"/>
        </w:rPr>
      </w:pPr>
      <w:bookmarkStart w:colFirst="0" w:colLast="0" w:name="_1sdw6meaeg9k" w:id="2"/>
      <w:bookmarkEnd w:id="2"/>
      <w:r w:rsidDel="00000000" w:rsidR="00000000" w:rsidRPr="00000000">
        <w:rPr>
          <w:rFonts w:ascii="Times New Roman" w:cs="Times New Roman" w:eastAsia="Times New Roman" w:hAnsi="Times New Roman"/>
          <w:rtl w:val="0"/>
        </w:rPr>
        <w:t xml:space="preserve">After the Hackathon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Title"/>
        <w:rPr>
          <w:rFonts w:ascii="Times New Roman" w:cs="Times New Roman" w:eastAsia="Times New Roman" w:hAnsi="Times New Roman"/>
        </w:rPr>
      </w:pPr>
      <w:bookmarkStart w:colFirst="0" w:colLast="0" w:name="_b7rwnjqv63o" w:id="3"/>
      <w:bookmarkEnd w:id="3"/>
      <w:r w:rsidDel="00000000" w:rsidR="00000000" w:rsidRPr="00000000">
        <w:rPr>
          <w:rFonts w:ascii="Times New Roman" w:cs="Times New Roman" w:eastAsia="Times New Roman" w:hAnsi="Times New Roman"/>
          <w:rtl w:val="0"/>
        </w:rPr>
        <w:t xml:space="preserve">Summary :  </w:t>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9u0j6as4lw3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6q5edo1ey4p">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Teamwork and Dynamics</w:t>
              <w:tab/>
              <w:t xml:space="preserve">3</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3j9g81cmnef">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My Role and Contribution</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lyn5qaqjyry2">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Project limitations</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u95kedy1k8vt">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Risks and challenges</w:t>
              <w:tab/>
              <w:t xml:space="preserve">4</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27fm9fq478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Reflections and learning</w:t>
              <w:tab/>
              <w:t xml:space="preserve">5</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aujrmhk6vt80">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Conclusion</w:t>
              <w:tab/>
              <w:t xml:space="preserve">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pStyle w:val="Heading1"/>
        <w:spacing w:after="240" w:before="240" w:lineRule="auto"/>
        <w:rPr>
          <w:rFonts w:ascii="Times New Roman" w:cs="Times New Roman" w:eastAsia="Times New Roman" w:hAnsi="Times New Roman"/>
        </w:rPr>
      </w:pPr>
      <w:bookmarkStart w:colFirst="0" w:colLast="0" w:name="_wkd9mjialjtp" w:id="4"/>
      <w:bookmarkEnd w:id="4"/>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spacing w:after="240" w:before="240" w:lineRule="auto"/>
        <w:rPr>
          <w:rFonts w:ascii="Times New Roman" w:cs="Times New Roman" w:eastAsia="Times New Roman" w:hAnsi="Times New Roman"/>
        </w:rPr>
      </w:pPr>
      <w:bookmarkStart w:colFirst="0" w:colLast="0" w:name="_9u0j6as4lw3r" w:id="5"/>
      <w:bookmarkEnd w:id="5"/>
      <w:r w:rsidDel="00000000" w:rsidR="00000000" w:rsidRPr="00000000">
        <w:rPr>
          <w:rFonts w:ascii="Times New Roman" w:cs="Times New Roman" w:eastAsia="Times New Roman" w:hAnsi="Times New Roman"/>
          <w:rtl w:val="0"/>
        </w:rPr>
        <w:t xml:space="preserve">Introduction</w:t>
      </w:r>
    </w:p>
    <w:p w:rsidR="00000000" w:rsidDel="00000000" w:rsidP="00000000" w:rsidRDefault="00000000" w:rsidRPr="00000000" w14:paraId="0000001C">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Taking part in the Hackathon as part of The Poubelles team was an enriching, challenging and highly educational experience. Over the course of several days, we worked together to solve a real-world problem: improving waste management in Swansea. Our solution, a mobile app called Dydd Bin, aimed to make bin collection more accessible, understandable and efficient for residents. As App Architect, I was responsible for designing the internal logic of the app, working closely with designers and developers. In this reflective journal, I will analyse my contributions, the team dynamics, the limitations and risks of our solution, and the lessons I learned from this opportunity.</w:t>
      </w:r>
    </w:p>
    <w:p w:rsidR="00000000" w:rsidDel="00000000" w:rsidP="00000000" w:rsidRDefault="00000000" w:rsidRPr="00000000" w14:paraId="0000001D">
      <w:pPr>
        <w:pStyle w:val="Heading1"/>
        <w:rPr>
          <w:rFonts w:ascii="Times New Roman" w:cs="Times New Roman" w:eastAsia="Times New Roman" w:hAnsi="Times New Roman"/>
        </w:rPr>
      </w:pPr>
      <w:bookmarkStart w:colFirst="0" w:colLast="0" w:name="_6q5edo1ey4p" w:id="6"/>
      <w:bookmarkEnd w:id="6"/>
      <w:r w:rsidDel="00000000" w:rsidR="00000000" w:rsidRPr="00000000">
        <w:rPr>
          <w:rFonts w:ascii="Times New Roman" w:cs="Times New Roman" w:eastAsia="Times New Roman" w:hAnsi="Times New Roman"/>
          <w:rtl w:val="0"/>
        </w:rPr>
        <w:t xml:space="preserve">Teamwork and Dynamics</w:t>
      </w:r>
    </w:p>
    <w:p w:rsidR="00000000" w:rsidDel="00000000" w:rsidP="00000000" w:rsidRDefault="00000000" w:rsidRPr="00000000" w14:paraId="0000001E">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outset, our team showed strong cohesion and mutual respect. We were a group of six students from different disciplines - including computer game design, forensics and networking - with different levels of experience and cultural backgrounds. This diversity, while sometimes challenging, proved to be a strength. It allowed us to look at problems from different perspectives and propose more rounded solutions. </w:t>
      </w:r>
    </w:p>
    <w:p w:rsidR="00000000" w:rsidDel="00000000" w:rsidP="00000000" w:rsidRDefault="00000000" w:rsidRPr="00000000" w14:paraId="0000001F">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held weekly check-ins on Discord and met face-to-face every two weeks. Communication was generally smooth and our project manager, Ava, did a great job of keeping us focused. Beccy handled the market research and provided essential survey data that became the foundation of our value proposition. Sarah, our app designer, brought creative yet functional UI ideas to life, and Sharmaine handled the 3D elements - especially our mascot - with real flair. Armand, our software engineer, was incredibly helpful in defining the technical scope and capabilities, ensuring that the proposed features could actually be developed.</w:t>
      </w:r>
    </w:p>
    <w:p w:rsidR="00000000" w:rsidDel="00000000" w:rsidP="00000000" w:rsidRDefault="00000000" w:rsidRPr="00000000" w14:paraId="00000020">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worked collaboratively, but with clearly defined roles. No one dominated discussions; instead, we used active listening and constructive feedback. If someone was struggling, others were quick to step in with support. This made our group feel safe and productive.</w:t>
      </w:r>
    </w:p>
    <w:p w:rsidR="00000000" w:rsidDel="00000000" w:rsidP="00000000" w:rsidRDefault="00000000" w:rsidRPr="00000000" w14:paraId="0000002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Team member ratings (out of 5)</w:t>
      </w:r>
    </w:p>
    <w:p w:rsidR="00000000" w:rsidDel="00000000" w:rsidP="00000000" w:rsidRDefault="00000000" w:rsidRPr="00000000" w14:paraId="00000022">
      <w:pPr>
        <w:numPr>
          <w:ilvl w:val="0"/>
          <w:numId w:val="1"/>
        </w:numPr>
        <w:spacing w:after="0" w:afterAutospacing="0" w:befor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1"/>
          <w:rtl w:val="0"/>
        </w:rPr>
        <w:t xml:space="preserve">Ava</w:t>
      </w:r>
      <w:r w:rsidDel="00000000" w:rsidR="00000000" w:rsidRPr="00000000">
        <w:rPr>
          <w:rFonts w:ascii="Times New Roman" w:cs="Times New Roman" w:eastAsia="Times New Roman" w:hAnsi="Times New Roman"/>
          <w:rtl w:val="0"/>
        </w:rPr>
        <w:t xml:space="preserve"> (Project Manager) -</w:t>
      </w:r>
      <w:r w:rsidDel="00000000" w:rsidR="00000000" w:rsidRPr="00000000">
        <w:rPr>
          <w:rFonts w:ascii="Times New Roman" w:cs="Times New Roman" w:eastAsia="Times New Roman" w:hAnsi="Times New Roman"/>
          <w:b w:val="1"/>
          <w:rtl w:val="0"/>
        </w:rPr>
        <w:t xml:space="preserve"> 4.5</w:t>
      </w:r>
      <w:r w:rsidDel="00000000" w:rsidR="00000000" w:rsidRPr="00000000">
        <w:rPr>
          <w:rFonts w:ascii="Times New Roman" w:cs="Times New Roman" w:eastAsia="Times New Roman" w:hAnsi="Times New Roman"/>
          <w:rtl w:val="0"/>
        </w:rPr>
        <w:t xml:space="preserve">: Excellent coordination and leadership, brought our mascot to life.</w:t>
      </w:r>
    </w:p>
    <w:p w:rsidR="00000000" w:rsidDel="00000000" w:rsidP="00000000" w:rsidRDefault="00000000" w:rsidRPr="00000000" w14:paraId="00000023">
      <w:pPr>
        <w:numPr>
          <w:ilvl w:val="0"/>
          <w:numId w:val="1"/>
        </w:numPr>
        <w:spacing w:after="0" w:afterAutospacing="0" w:before="0" w:beforeAutospacing="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1"/>
          <w:rtl w:val="0"/>
        </w:rPr>
        <w:t xml:space="preserve">Beccy</w:t>
      </w:r>
      <w:r w:rsidDel="00000000" w:rsidR="00000000" w:rsidRPr="00000000">
        <w:rPr>
          <w:rFonts w:ascii="Times New Roman" w:cs="Times New Roman" w:eastAsia="Times New Roman" w:hAnsi="Times New Roman"/>
          <w:rtl w:val="0"/>
        </w:rPr>
        <w:t xml:space="preserve"> (Market Researcher) - </w:t>
      </w:r>
      <w:r w:rsidDel="00000000" w:rsidR="00000000" w:rsidRPr="00000000">
        <w:rPr>
          <w:rFonts w:ascii="Times New Roman" w:cs="Times New Roman" w:eastAsia="Times New Roman" w:hAnsi="Times New Roman"/>
          <w:b w:val="1"/>
          <w:rtl w:val="0"/>
        </w:rPr>
        <w:t xml:space="preserve">4</w:t>
      </w:r>
      <w:r w:rsidDel="00000000" w:rsidR="00000000" w:rsidRPr="00000000">
        <w:rPr>
          <w:rFonts w:ascii="Times New Roman" w:cs="Times New Roman" w:eastAsia="Times New Roman" w:hAnsi="Times New Roman"/>
          <w:rtl w:val="0"/>
        </w:rPr>
        <w:t xml:space="preserve">: Good survey design and data processing, although the initial questions lacked some clarity.</w:t>
      </w:r>
    </w:p>
    <w:p w:rsidR="00000000" w:rsidDel="00000000" w:rsidP="00000000" w:rsidRDefault="00000000" w:rsidRPr="00000000" w14:paraId="00000024">
      <w:pPr>
        <w:numPr>
          <w:ilvl w:val="0"/>
          <w:numId w:val="1"/>
        </w:numPr>
        <w:spacing w:after="0" w:afterAutospacing="0" w:before="0" w:beforeAutospacing="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1"/>
          <w:rtl w:val="0"/>
        </w:rPr>
        <w:t xml:space="preserve">Sarah </w:t>
      </w:r>
      <w:r w:rsidDel="00000000" w:rsidR="00000000" w:rsidRPr="00000000">
        <w:rPr>
          <w:rFonts w:ascii="Times New Roman" w:cs="Times New Roman" w:eastAsia="Times New Roman" w:hAnsi="Times New Roman"/>
          <w:rtl w:val="0"/>
        </w:rPr>
        <w:t xml:space="preserve">(app designer) - </w:t>
      </w:r>
      <w:r w:rsidDel="00000000" w:rsidR="00000000" w:rsidRPr="00000000">
        <w:rPr>
          <w:rFonts w:ascii="Times New Roman" w:cs="Times New Roman" w:eastAsia="Times New Roman" w:hAnsi="Times New Roman"/>
          <w:b w:val="1"/>
          <w:rtl w:val="0"/>
        </w:rPr>
        <w:t xml:space="preserve">5</w:t>
      </w:r>
      <w:r w:rsidDel="00000000" w:rsidR="00000000" w:rsidRPr="00000000">
        <w:rPr>
          <w:rFonts w:ascii="Times New Roman" w:cs="Times New Roman" w:eastAsia="Times New Roman" w:hAnsi="Times New Roman"/>
          <w:rtl w:val="0"/>
        </w:rPr>
        <w:t xml:space="preserve">: Creative, responsive and efficient; very quick to turn feedback into design improvements.</w:t>
      </w:r>
    </w:p>
    <w:p w:rsidR="00000000" w:rsidDel="00000000" w:rsidP="00000000" w:rsidRDefault="00000000" w:rsidRPr="00000000" w14:paraId="00000025">
      <w:pPr>
        <w:numPr>
          <w:ilvl w:val="0"/>
          <w:numId w:val="1"/>
        </w:numPr>
        <w:spacing w:after="0" w:afterAutospacing="0" w:before="0" w:beforeAutospacing="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1"/>
          <w:rtl w:val="0"/>
        </w:rPr>
        <w:t xml:space="preserve">Armand</w:t>
      </w:r>
      <w:r w:rsidDel="00000000" w:rsidR="00000000" w:rsidRPr="00000000">
        <w:rPr>
          <w:rFonts w:ascii="Times New Roman" w:cs="Times New Roman" w:eastAsia="Times New Roman" w:hAnsi="Times New Roman"/>
          <w:rtl w:val="0"/>
        </w:rPr>
        <w:t xml:space="preserve"> (Software Engineer) - </w:t>
      </w:r>
      <w:r w:rsidDel="00000000" w:rsidR="00000000" w:rsidRPr="00000000">
        <w:rPr>
          <w:rFonts w:ascii="Times New Roman" w:cs="Times New Roman" w:eastAsia="Times New Roman" w:hAnsi="Times New Roman"/>
          <w:b w:val="1"/>
          <w:rtl w:val="0"/>
        </w:rPr>
        <w:t xml:space="preserve">5</w:t>
      </w:r>
      <w:r w:rsidDel="00000000" w:rsidR="00000000" w:rsidRPr="00000000">
        <w:rPr>
          <w:rFonts w:ascii="Times New Roman" w:cs="Times New Roman" w:eastAsia="Times New Roman" w:hAnsi="Times New Roman"/>
          <w:rtl w:val="0"/>
        </w:rPr>
        <w:t xml:space="preserve">: Reliable and pragmatic, he clarified what could realistically be implemented.</w:t>
      </w:r>
    </w:p>
    <w:p w:rsidR="00000000" w:rsidDel="00000000" w:rsidP="00000000" w:rsidRDefault="00000000" w:rsidRPr="00000000" w14:paraId="00000026">
      <w:pPr>
        <w:numPr>
          <w:ilvl w:val="0"/>
          <w:numId w:val="1"/>
        </w:numPr>
        <w:spacing w:after="240" w:before="0" w:beforeAutospacing="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1"/>
          <w:rtl w:val="0"/>
        </w:rPr>
        <w:t xml:space="preserve">Sharmaine</w:t>
      </w:r>
      <w:r w:rsidDel="00000000" w:rsidR="00000000" w:rsidRPr="00000000">
        <w:rPr>
          <w:rFonts w:ascii="Times New Roman" w:cs="Times New Roman" w:eastAsia="Times New Roman" w:hAnsi="Times New Roman"/>
          <w:rtl w:val="0"/>
        </w:rPr>
        <w:t xml:space="preserve"> (3D Designer) -</w:t>
      </w:r>
      <w:r w:rsidDel="00000000" w:rsidR="00000000" w:rsidRPr="00000000">
        <w:rPr>
          <w:rFonts w:ascii="Times New Roman" w:cs="Times New Roman" w:eastAsia="Times New Roman" w:hAnsi="Times New Roman"/>
          <w:b w:val="1"/>
          <w:rtl w:val="0"/>
        </w:rPr>
        <w:t xml:space="preserve"> 4</w:t>
      </w:r>
      <w:r w:rsidDel="00000000" w:rsidR="00000000" w:rsidRPr="00000000">
        <w:rPr>
          <w:rFonts w:ascii="Times New Roman" w:cs="Times New Roman" w:eastAsia="Times New Roman" w:hAnsi="Times New Roman"/>
          <w:rtl w:val="0"/>
        </w:rPr>
        <w:t xml:space="preserve">: She did a great job with her 3D prototype of the bins, but could have communicated her progress more regularly.</w:t>
      </w:r>
    </w:p>
    <w:p w:rsidR="00000000" w:rsidDel="00000000" w:rsidP="00000000" w:rsidRDefault="00000000" w:rsidRPr="00000000" w14:paraId="00000027">
      <w:pPr>
        <w:spacing w:after="240" w:before="24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spacing w:after="240" w:before="240" w:lineRule="auto"/>
        <w:rPr>
          <w:rFonts w:ascii="Times New Roman" w:cs="Times New Roman" w:eastAsia="Times New Roman" w:hAnsi="Times New Roman"/>
        </w:rPr>
      </w:pPr>
      <w:bookmarkStart w:colFirst="0" w:colLast="0" w:name="_3j9g81cmnef" w:id="7"/>
      <w:bookmarkEnd w:id="7"/>
      <w:r w:rsidDel="00000000" w:rsidR="00000000" w:rsidRPr="00000000">
        <w:rPr>
          <w:rFonts w:ascii="Times New Roman" w:cs="Times New Roman" w:eastAsia="Times New Roman" w:hAnsi="Times New Roman"/>
          <w:rtl w:val="0"/>
        </w:rPr>
        <w:t xml:space="preserve">My Role and Contribution</w:t>
      </w:r>
    </w:p>
    <w:p w:rsidR="00000000" w:rsidDel="00000000" w:rsidP="00000000" w:rsidRDefault="00000000" w:rsidRPr="00000000" w14:paraId="00000029">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an app architect, my role was to bridge the gap between the design vision and the technical implementation. I worked on structuring the user journey within the app, defining how features would connect and how users would interact with them. I also played a key role in prioritising features. For example, I suggested that we delay implementation of the bulky item pickup module to focus on the reminder and scheduling components first, which the survey showed were most needed by users.</w:t>
      </w:r>
    </w:p>
    <w:p w:rsidR="00000000" w:rsidDel="00000000" w:rsidP="00000000" w:rsidRDefault="00000000" w:rsidRPr="00000000" w14:paraId="0000002A">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created several wireframes and user flow diagrams to support Sarah's design work and checked in regularly with Armand to ensure the features were technically feasible. One of my proudest moments was coordinating the calendar feature - which incorporated local collection cycles (Green Week, Pink Week, etc.) - and proposing a dynamic interface that could adapt based on the user's postcode. This required understanding both user expectations and technical constraints, which made it intellectually stimulating.The feedback we received from the judges - particularly on the clarity and originality of our presentation - was very encouraging.</w:t>
      </w:r>
    </w:p>
    <w:p w:rsidR="00000000" w:rsidDel="00000000" w:rsidP="00000000" w:rsidRDefault="00000000" w:rsidRPr="00000000" w14:paraId="0000002B">
      <w:pPr>
        <w:pStyle w:val="Heading1"/>
        <w:spacing w:after="240" w:before="240" w:lineRule="auto"/>
        <w:jc w:val="both"/>
        <w:rPr>
          <w:rFonts w:ascii="Times New Roman" w:cs="Times New Roman" w:eastAsia="Times New Roman" w:hAnsi="Times New Roman"/>
        </w:rPr>
      </w:pPr>
      <w:bookmarkStart w:colFirst="0" w:colLast="0" w:name="_lyn5qaqjyry2" w:id="8"/>
      <w:bookmarkEnd w:id="8"/>
      <w:r w:rsidDel="00000000" w:rsidR="00000000" w:rsidRPr="00000000">
        <w:rPr>
          <w:rFonts w:ascii="Times New Roman" w:cs="Times New Roman" w:eastAsia="Times New Roman" w:hAnsi="Times New Roman"/>
          <w:rtl w:val="0"/>
        </w:rPr>
        <w:t xml:space="preserve">Project limitations</w:t>
      </w:r>
    </w:p>
    <w:p w:rsidR="00000000" w:rsidDel="00000000" w:rsidP="00000000" w:rsidRDefault="00000000" w:rsidRPr="00000000" w14:paraId="0000002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any prototype developed in a short period of time, Dydd Bin had its limitations:</w:t>
      </w:r>
    </w:p>
    <w:p w:rsidR="00000000" w:rsidDel="00000000" w:rsidP="00000000" w:rsidRDefault="00000000" w:rsidRPr="00000000" w14:paraId="0000002D">
      <w:pPr>
        <w:spacing w:after="240" w:befor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Data integration:</w:t>
      </w:r>
      <w:r w:rsidDel="00000000" w:rsidR="00000000" w:rsidRPr="00000000">
        <w:rPr>
          <w:rFonts w:ascii="Times New Roman" w:cs="Times New Roman" w:eastAsia="Times New Roman" w:hAnsi="Times New Roman"/>
          <w:rtl w:val="0"/>
        </w:rPr>
        <w:t xml:space="preserve"> We did not have access to Swansea Council's live waste collection data. Our calendar and reminders used static examples. For real use, we would need either an open API or a partnership with the council, which has already given us a negative response.</w:t>
      </w:r>
    </w:p>
    <w:p w:rsidR="00000000" w:rsidDel="00000000" w:rsidP="00000000" w:rsidRDefault="00000000" w:rsidRPr="00000000" w14:paraId="0000002E">
      <w:pPr>
        <w:spacing w:after="240" w:befor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Accessibility:</w:t>
      </w:r>
      <w:r w:rsidDel="00000000" w:rsidR="00000000" w:rsidRPr="00000000">
        <w:rPr>
          <w:rFonts w:ascii="Times New Roman" w:cs="Times New Roman" w:eastAsia="Times New Roman" w:hAnsi="Times New Roman"/>
          <w:rtl w:val="0"/>
        </w:rPr>
        <w:t xml:space="preserve"> The app's UX was tested within the team, but we didn't test it with people with visual impairments, which could limit adoption. Also, we could have thought of doing the app at a more national scale, instead of just doing this for Swansea, but it is more complicated to do that.</w:t>
      </w:r>
    </w:p>
    <w:p w:rsidR="00000000" w:rsidDel="00000000" w:rsidP="00000000" w:rsidRDefault="00000000" w:rsidRPr="00000000" w14:paraId="0000002F">
      <w:pPr>
        <w:spacing w:after="240" w:befor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Funding and deployment:</w:t>
      </w:r>
      <w:r w:rsidDel="00000000" w:rsidR="00000000" w:rsidRPr="00000000">
        <w:rPr>
          <w:rFonts w:ascii="Times New Roman" w:cs="Times New Roman" w:eastAsia="Times New Roman" w:hAnsi="Times New Roman"/>
          <w:rtl w:val="0"/>
        </w:rPr>
        <w:t xml:space="preserve"> Although we presented a cost analysis and funding options, securing actual funding and a user base remains hypothetical at this stage.</w:t>
      </w:r>
    </w:p>
    <w:p w:rsidR="00000000" w:rsidDel="00000000" w:rsidP="00000000" w:rsidRDefault="00000000" w:rsidRPr="00000000" w14:paraId="00000030">
      <w:pPr>
        <w:pStyle w:val="Heading1"/>
        <w:spacing w:after="240" w:before="240" w:lineRule="auto"/>
        <w:jc w:val="both"/>
        <w:rPr>
          <w:rFonts w:ascii="Times New Roman" w:cs="Times New Roman" w:eastAsia="Times New Roman" w:hAnsi="Times New Roman"/>
        </w:rPr>
      </w:pPr>
      <w:bookmarkStart w:colFirst="0" w:colLast="0" w:name="_u95kedy1k8vt" w:id="9"/>
      <w:bookmarkEnd w:id="9"/>
      <w:r w:rsidDel="00000000" w:rsidR="00000000" w:rsidRPr="00000000">
        <w:rPr>
          <w:rFonts w:ascii="Times New Roman" w:cs="Times New Roman" w:eastAsia="Times New Roman" w:hAnsi="Times New Roman"/>
          <w:rtl w:val="0"/>
        </w:rPr>
        <w:t xml:space="preserve">Risks and challenges</w:t>
      </w:r>
    </w:p>
    <w:p w:rsidR="00000000" w:rsidDel="00000000" w:rsidP="00000000" w:rsidRDefault="00000000" w:rsidRPr="00000000" w14:paraId="00000031">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challenge was cross-discipline communication. As someone with a more structured mindset, I sometimes struggled to translate abstract design concepts into technical structures. But it also helped me grow: I learned to ask more open-ended questions and to trust other people's workflows.</w:t>
      </w:r>
    </w:p>
    <w:p w:rsidR="00000000" w:rsidDel="00000000" w:rsidP="00000000" w:rsidRDefault="00000000" w:rsidRPr="00000000" w14:paraId="00000032">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also had technical risks around synchronising shared household schedules across devices. To implement this properly would require account-based cloud syncing, which is non-trivial from a privacy and complexity perspective.</w:t>
      </w:r>
    </w:p>
    <w:p w:rsidR="00000000" w:rsidDel="00000000" w:rsidP="00000000" w:rsidRDefault="00000000" w:rsidRPr="00000000" w14:paraId="00000033">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the reliance on third party data - such as Swansea Council updates - meant that if this data wasn't available, our app would lose much of its appeal. This risk led us to include a manual input system as a backup.</w:t>
      </w:r>
    </w:p>
    <w:p w:rsidR="00000000" w:rsidDel="00000000" w:rsidP="00000000" w:rsidRDefault="00000000" w:rsidRPr="00000000" w14:paraId="00000034">
      <w:pPr>
        <w:spacing w:after="240" w:befor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pStyle w:val="Heading1"/>
        <w:spacing w:after="240" w:before="240" w:lineRule="auto"/>
        <w:rPr>
          <w:rFonts w:ascii="Times New Roman" w:cs="Times New Roman" w:eastAsia="Times New Roman" w:hAnsi="Times New Roman"/>
        </w:rPr>
      </w:pPr>
      <w:bookmarkStart w:colFirst="0" w:colLast="0" w:name="_h27fm9fq478k" w:id="10"/>
      <w:bookmarkEnd w:id="10"/>
      <w:r w:rsidDel="00000000" w:rsidR="00000000" w:rsidRPr="00000000">
        <w:rPr>
          <w:rFonts w:ascii="Times New Roman" w:cs="Times New Roman" w:eastAsia="Times New Roman" w:hAnsi="Times New Roman"/>
          <w:rtl w:val="0"/>
        </w:rPr>
        <w:t xml:space="preserve">Reflections and learning</w:t>
      </w:r>
    </w:p>
    <w:p w:rsidR="00000000" w:rsidDel="00000000" w:rsidP="00000000" w:rsidRDefault="00000000" w:rsidRPr="00000000" w14:paraId="00000036">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hackathon was a great learning experience in many ways. On a practical level, I learned how to take a rough idea and refine it into a coherent app concept. I deepened my understanding of agile planning, MVP design and balancing user needs with development constraints.</w:t>
      </w:r>
    </w:p>
    <w:p w:rsidR="00000000" w:rsidDel="00000000" w:rsidP="00000000" w:rsidRDefault="00000000" w:rsidRPr="00000000" w14:paraId="00000037">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Personally, I became more confident in communicating my ideas and leading discussions. I also learnt that successful teamwork is not just about dividing tasks, but also about building trust, empathy and clear communication channels. I'm particularly proud of how I contributed to the team's morale and was able to maintain a calm, solution-oriented attitude when stress levels rose.</w:t>
      </w:r>
    </w:p>
    <w:p w:rsidR="00000000" w:rsidDel="00000000" w:rsidP="00000000" w:rsidRDefault="00000000" w:rsidRPr="00000000" w14:paraId="00000038">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all, this project has shown me the real impact that technology - even a student-built prototype - can have when it is rooted in community needs. I believe Dydd Bin is a genuine response to a problem faced by local residents and I would be delighted to see it developed further in partnership with local authorities. </w:t>
      </w:r>
    </w:p>
    <w:p w:rsidR="00000000" w:rsidDel="00000000" w:rsidP="00000000" w:rsidRDefault="00000000" w:rsidRPr="00000000" w14:paraId="00000039">
      <w:pPr>
        <w:pStyle w:val="Heading1"/>
        <w:spacing w:after="240" w:before="240" w:lineRule="auto"/>
        <w:jc w:val="both"/>
        <w:rPr>
          <w:rFonts w:ascii="Times New Roman" w:cs="Times New Roman" w:eastAsia="Times New Roman" w:hAnsi="Times New Roman"/>
        </w:rPr>
      </w:pPr>
      <w:bookmarkStart w:colFirst="0" w:colLast="0" w:name="_aujrmhk6vt80" w:id="11"/>
      <w:bookmarkEnd w:id="11"/>
      <w:r w:rsidDel="00000000" w:rsidR="00000000" w:rsidRPr="00000000">
        <w:rPr>
          <w:rFonts w:ascii="Times New Roman" w:cs="Times New Roman" w:eastAsia="Times New Roman" w:hAnsi="Times New Roman"/>
          <w:rtl w:val="0"/>
        </w:rPr>
        <w:t xml:space="preserve">Conclusion</w:t>
      </w:r>
    </w:p>
    <w:p w:rsidR="00000000" w:rsidDel="00000000" w:rsidP="00000000" w:rsidRDefault="00000000" w:rsidRPr="00000000" w14:paraId="0000003A">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conclusion, the hackathon allowed me to grow as a team member and problem solver. I learnt valuable lessons about collaboration, planning and translating user needs into functional solutions. I'm proud of what we achieved as a team with Dydd Bin. It may have started as a student project, but it addresses a real problem faced by local residents - and that gave real meaning to the work we put in. Coming third in the hackathon was a rewarding recognition of our collective efforts and innovative approach. More than anything, the experience reminded me of the importance of building something useful as a team.</w:t>
      </w:r>
    </w:p>
    <w:p w:rsidR="00000000" w:rsidDel="00000000" w:rsidP="00000000" w:rsidRDefault="00000000" w:rsidRPr="00000000" w14:paraId="0000003B">
      <w:pPr>
        <w:spacing w:after="240" w:befor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