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588FAF" w14:textId="763E5919" w:rsidR="00970828" w:rsidRDefault="00970828" w:rsidP="002253E0">
      <w:pPr>
        <w:jc w:val="center"/>
        <w:rPr>
          <w:b/>
          <w:bCs/>
          <w:sz w:val="40"/>
          <w:szCs w:val="40"/>
          <w:u w:val="single"/>
        </w:rPr>
      </w:pPr>
      <w:r>
        <w:rPr>
          <w:b/>
          <w:bCs/>
          <w:noProof/>
          <w:sz w:val="40"/>
          <w:szCs w:val="40"/>
          <w:u w:val="single"/>
        </w:rPr>
        <w:drawing>
          <wp:inline distT="0" distB="0" distL="0" distR="0" wp14:anchorId="71154F42" wp14:editId="598E97C7">
            <wp:extent cx="4142740" cy="1572260"/>
            <wp:effectExtent l="0" t="0" r="0" b="8890"/>
            <wp:docPr id="3" name="Picture 3" descr="A white background with black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white background with black text&#10;&#10;Description automatically generated with low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42740" cy="1572260"/>
                    </a:xfrm>
                    <a:prstGeom prst="rect">
                      <a:avLst/>
                    </a:prstGeom>
                    <a:noFill/>
                    <a:ln>
                      <a:noFill/>
                    </a:ln>
                  </pic:spPr>
                </pic:pic>
              </a:graphicData>
            </a:graphic>
          </wp:inline>
        </w:drawing>
      </w:r>
    </w:p>
    <w:p w14:paraId="50ED146F" w14:textId="3235C602" w:rsidR="00970828" w:rsidRDefault="00970828" w:rsidP="002253E0">
      <w:pPr>
        <w:jc w:val="center"/>
        <w:rPr>
          <w:b/>
          <w:bCs/>
          <w:sz w:val="40"/>
          <w:szCs w:val="40"/>
          <w:u w:val="single"/>
        </w:rPr>
      </w:pPr>
    </w:p>
    <w:p w14:paraId="53FA12D7" w14:textId="77777777" w:rsidR="00970828" w:rsidRDefault="00970828" w:rsidP="002253E0">
      <w:pPr>
        <w:jc w:val="center"/>
        <w:rPr>
          <w:b/>
          <w:bCs/>
          <w:sz w:val="40"/>
          <w:szCs w:val="40"/>
          <w:u w:val="single"/>
        </w:rPr>
      </w:pPr>
    </w:p>
    <w:p w14:paraId="1B6F8810" w14:textId="534E19BD" w:rsidR="002253E0" w:rsidRPr="00970828" w:rsidRDefault="00970828" w:rsidP="002253E0">
      <w:pPr>
        <w:jc w:val="center"/>
        <w:rPr>
          <w:sz w:val="40"/>
          <w:szCs w:val="40"/>
        </w:rPr>
      </w:pPr>
      <w:r w:rsidRPr="00970828">
        <w:rPr>
          <w:sz w:val="40"/>
          <w:szCs w:val="40"/>
        </w:rPr>
        <w:t>Professional career</w:t>
      </w:r>
      <w:r w:rsidRPr="00970828">
        <w:t xml:space="preserve"> </w:t>
      </w:r>
      <w:r w:rsidRPr="00970828">
        <w:rPr>
          <w:sz w:val="40"/>
          <w:szCs w:val="40"/>
        </w:rPr>
        <w:t>development report</w:t>
      </w:r>
    </w:p>
    <w:p w14:paraId="3CCBEFED" w14:textId="76C03A60" w:rsidR="002253E0" w:rsidRPr="002253E0" w:rsidRDefault="002253E0" w:rsidP="002253E0">
      <w:pPr>
        <w:jc w:val="center"/>
      </w:pPr>
    </w:p>
    <w:p w14:paraId="478C6890" w14:textId="70944788" w:rsidR="002253E0" w:rsidRPr="002253E0" w:rsidRDefault="002253E0" w:rsidP="002253E0">
      <w:pPr>
        <w:jc w:val="center"/>
      </w:pPr>
    </w:p>
    <w:p w14:paraId="038929D7" w14:textId="4016D347" w:rsidR="002253E0" w:rsidRPr="002253E0" w:rsidRDefault="002253E0" w:rsidP="002253E0">
      <w:pPr>
        <w:jc w:val="center"/>
      </w:pPr>
    </w:p>
    <w:p w14:paraId="46B43125" w14:textId="09CE36EE" w:rsidR="002253E0" w:rsidRPr="002253E0" w:rsidRDefault="002253E0" w:rsidP="002253E0">
      <w:pPr>
        <w:jc w:val="center"/>
      </w:pPr>
    </w:p>
    <w:p w14:paraId="471DFDCF" w14:textId="649ED4A0" w:rsidR="002253E0" w:rsidRPr="002253E0" w:rsidRDefault="002253E0" w:rsidP="002253E0">
      <w:pPr>
        <w:jc w:val="center"/>
      </w:pPr>
    </w:p>
    <w:p w14:paraId="3C4FE394" w14:textId="4547FB89" w:rsidR="002253E0" w:rsidRDefault="002253E0" w:rsidP="002253E0">
      <w:pPr>
        <w:jc w:val="center"/>
      </w:pPr>
    </w:p>
    <w:p w14:paraId="75898EBB" w14:textId="3935A594" w:rsidR="00970828" w:rsidRDefault="00970828" w:rsidP="002253E0">
      <w:pPr>
        <w:jc w:val="center"/>
      </w:pPr>
    </w:p>
    <w:p w14:paraId="5A1DEC2A" w14:textId="48F9F973" w:rsidR="00970828" w:rsidRDefault="00970828" w:rsidP="002253E0">
      <w:pPr>
        <w:jc w:val="center"/>
      </w:pPr>
    </w:p>
    <w:p w14:paraId="38E383B9" w14:textId="0B412CF9" w:rsidR="00970828" w:rsidRDefault="00970828" w:rsidP="002253E0">
      <w:pPr>
        <w:jc w:val="center"/>
      </w:pPr>
    </w:p>
    <w:p w14:paraId="5E66FAFC" w14:textId="2FB78E08" w:rsidR="00970828" w:rsidRDefault="00970828" w:rsidP="002253E0">
      <w:pPr>
        <w:jc w:val="center"/>
      </w:pPr>
    </w:p>
    <w:p w14:paraId="2FD0A5BE" w14:textId="727345E2" w:rsidR="00970828" w:rsidRDefault="00970828" w:rsidP="002253E0">
      <w:pPr>
        <w:jc w:val="center"/>
      </w:pPr>
    </w:p>
    <w:p w14:paraId="4B4CE377" w14:textId="5FBF2984" w:rsidR="00970828" w:rsidRDefault="00970828" w:rsidP="002253E0">
      <w:pPr>
        <w:jc w:val="center"/>
      </w:pPr>
    </w:p>
    <w:p w14:paraId="43A88C43" w14:textId="3419C1FA" w:rsidR="00970828" w:rsidRDefault="00970828" w:rsidP="002253E0">
      <w:pPr>
        <w:jc w:val="center"/>
      </w:pPr>
    </w:p>
    <w:p w14:paraId="5B337347" w14:textId="5FDA545E" w:rsidR="00970828" w:rsidRDefault="00970828" w:rsidP="002253E0">
      <w:pPr>
        <w:jc w:val="center"/>
      </w:pPr>
    </w:p>
    <w:p w14:paraId="55E3715D" w14:textId="77777777" w:rsidR="00970828" w:rsidRPr="002253E0" w:rsidRDefault="00970828" w:rsidP="002253E0">
      <w:pPr>
        <w:jc w:val="center"/>
      </w:pPr>
    </w:p>
    <w:p w14:paraId="7FE84617" w14:textId="1E15F5AA" w:rsidR="002253E0" w:rsidRPr="002253E0" w:rsidRDefault="002253E0" w:rsidP="002253E0">
      <w:pPr>
        <w:jc w:val="center"/>
      </w:pPr>
    </w:p>
    <w:p w14:paraId="0E2D5519" w14:textId="75E1FDC7" w:rsidR="00970828" w:rsidRDefault="00970828" w:rsidP="00970828">
      <w:proofErr w:type="gramStart"/>
      <w:r>
        <w:t>Name :</w:t>
      </w:r>
      <w:r>
        <w:t>Corina</w:t>
      </w:r>
      <w:proofErr w:type="gramEnd"/>
      <w:r>
        <w:t xml:space="preserve"> Vrinceanu</w:t>
      </w:r>
    </w:p>
    <w:p w14:paraId="7C265068" w14:textId="57EA1626" w:rsidR="00970828" w:rsidRDefault="00970828" w:rsidP="00970828">
      <w:r>
        <w:t>University ID:2133</w:t>
      </w:r>
      <w:r>
        <w:t>494</w:t>
      </w:r>
    </w:p>
    <w:p w14:paraId="64E7AC0D" w14:textId="77777777" w:rsidR="00970828" w:rsidRDefault="00970828" w:rsidP="00970828">
      <w:r>
        <w:t xml:space="preserve">Module Name: Professional Career Development </w:t>
      </w:r>
    </w:p>
    <w:p w14:paraId="26C05BBF" w14:textId="77777777" w:rsidR="00970828" w:rsidRDefault="00970828" w:rsidP="00970828">
      <w:r>
        <w:t xml:space="preserve">Module Code: BMSW4005 </w:t>
      </w:r>
    </w:p>
    <w:p w14:paraId="26AAA035" w14:textId="53E2F7C4" w:rsidR="001654C4" w:rsidRPr="002253E0" w:rsidRDefault="00970828" w:rsidP="00970828">
      <w:r>
        <w:lastRenderedPageBreak/>
        <w:t>Submission Date: 0</w:t>
      </w:r>
      <w:r>
        <w:t>8</w:t>
      </w:r>
      <w:r>
        <w:t>/</w:t>
      </w:r>
      <w:r>
        <w:t>05</w:t>
      </w:r>
      <w:r>
        <w:t>/2023</w:t>
      </w:r>
      <w:r w:rsidR="001654C4" w:rsidRPr="002253E0">
        <w:br w:type="page"/>
      </w:r>
    </w:p>
    <w:p w14:paraId="20902AEA" w14:textId="34070BBD" w:rsidR="002253E0" w:rsidRDefault="002253E0" w:rsidP="002253E0">
      <w:pPr>
        <w:pStyle w:val="TOC1"/>
        <w:rPr>
          <w:sz w:val="24"/>
          <w:szCs w:val="24"/>
        </w:rPr>
      </w:pPr>
      <w:r w:rsidRPr="002253E0">
        <w:rPr>
          <w:sz w:val="24"/>
          <w:szCs w:val="24"/>
        </w:rPr>
        <w:lastRenderedPageBreak/>
        <w:t>TABLE OF CONTENTS</w:t>
      </w:r>
    </w:p>
    <w:p w14:paraId="0D5A2C7A" w14:textId="77777777" w:rsidR="002253E0" w:rsidRPr="002253E0" w:rsidRDefault="002253E0" w:rsidP="002253E0"/>
    <w:p w14:paraId="5E3F9AE5" w14:textId="25E73DDE" w:rsidR="002253E0" w:rsidRPr="002253E0" w:rsidRDefault="002253E0" w:rsidP="002253E0">
      <w:pPr>
        <w:pStyle w:val="TOC1"/>
        <w:tabs>
          <w:tab w:val="right" w:leader="dot" w:pos="9016"/>
        </w:tabs>
        <w:rPr>
          <w:rFonts w:eastAsiaTheme="minorEastAsia" w:cstheme="minorBidi"/>
          <w:b w:val="0"/>
          <w:bCs w:val="0"/>
          <w:caps w:val="0"/>
          <w:noProof/>
          <w:kern w:val="0"/>
          <w:sz w:val="24"/>
          <w:szCs w:val="24"/>
          <w:lang w:eastAsia="en-GB"/>
          <w14:ligatures w14:val="none"/>
        </w:rPr>
      </w:pPr>
      <w:r w:rsidRPr="002253E0">
        <w:rPr>
          <w:b w:val="0"/>
          <w:bCs w:val="0"/>
          <w:sz w:val="24"/>
          <w:szCs w:val="24"/>
        </w:rPr>
        <w:fldChar w:fldCharType="begin"/>
      </w:r>
      <w:r w:rsidRPr="002253E0">
        <w:rPr>
          <w:b w:val="0"/>
          <w:bCs w:val="0"/>
          <w:sz w:val="24"/>
          <w:szCs w:val="24"/>
        </w:rPr>
        <w:instrText xml:space="preserve"> TOC \o "1-1" \h \z \u \t "Heading 2,2" </w:instrText>
      </w:r>
      <w:r w:rsidRPr="002253E0">
        <w:rPr>
          <w:b w:val="0"/>
          <w:bCs w:val="0"/>
          <w:sz w:val="24"/>
          <w:szCs w:val="24"/>
        </w:rPr>
        <w:fldChar w:fldCharType="separate"/>
      </w:r>
      <w:hyperlink w:anchor="_Toc133101642" w:history="1">
        <w:r w:rsidRPr="002253E0">
          <w:rPr>
            <w:rStyle w:val="Hyperlink"/>
            <w:b w:val="0"/>
            <w:bCs w:val="0"/>
            <w:caps w:val="0"/>
            <w:noProof/>
            <w:sz w:val="24"/>
            <w:szCs w:val="24"/>
          </w:rPr>
          <w:t>INTRODUCTION</w:t>
        </w:r>
        <w:r w:rsidRPr="002253E0">
          <w:rPr>
            <w:b w:val="0"/>
            <w:bCs w:val="0"/>
            <w:caps w:val="0"/>
            <w:noProof/>
            <w:webHidden/>
            <w:sz w:val="24"/>
            <w:szCs w:val="24"/>
          </w:rPr>
          <w:tab/>
        </w:r>
        <w:r w:rsidRPr="002253E0">
          <w:rPr>
            <w:b w:val="0"/>
            <w:bCs w:val="0"/>
            <w:noProof/>
            <w:webHidden/>
            <w:sz w:val="24"/>
            <w:szCs w:val="24"/>
          </w:rPr>
          <w:fldChar w:fldCharType="begin"/>
        </w:r>
        <w:r w:rsidRPr="002253E0">
          <w:rPr>
            <w:b w:val="0"/>
            <w:bCs w:val="0"/>
            <w:noProof/>
            <w:webHidden/>
            <w:sz w:val="24"/>
            <w:szCs w:val="24"/>
          </w:rPr>
          <w:instrText xml:space="preserve"> PAGEREF _Toc133101642 \h </w:instrText>
        </w:r>
        <w:r w:rsidRPr="002253E0">
          <w:rPr>
            <w:b w:val="0"/>
            <w:bCs w:val="0"/>
            <w:noProof/>
            <w:webHidden/>
            <w:sz w:val="24"/>
            <w:szCs w:val="24"/>
          </w:rPr>
        </w:r>
        <w:r w:rsidRPr="002253E0">
          <w:rPr>
            <w:b w:val="0"/>
            <w:bCs w:val="0"/>
            <w:noProof/>
            <w:webHidden/>
            <w:sz w:val="24"/>
            <w:szCs w:val="24"/>
          </w:rPr>
          <w:fldChar w:fldCharType="separate"/>
        </w:r>
        <w:r w:rsidRPr="002253E0">
          <w:rPr>
            <w:b w:val="0"/>
            <w:bCs w:val="0"/>
            <w:caps w:val="0"/>
            <w:noProof/>
            <w:webHidden/>
            <w:sz w:val="24"/>
            <w:szCs w:val="24"/>
          </w:rPr>
          <w:t>3</w:t>
        </w:r>
        <w:r w:rsidRPr="002253E0">
          <w:rPr>
            <w:b w:val="0"/>
            <w:bCs w:val="0"/>
            <w:noProof/>
            <w:webHidden/>
            <w:sz w:val="24"/>
            <w:szCs w:val="24"/>
          </w:rPr>
          <w:fldChar w:fldCharType="end"/>
        </w:r>
      </w:hyperlink>
    </w:p>
    <w:p w14:paraId="49261FA7" w14:textId="2EBAA332" w:rsidR="002253E0" w:rsidRPr="002253E0" w:rsidRDefault="00000000" w:rsidP="002253E0">
      <w:pPr>
        <w:pStyle w:val="TOC1"/>
        <w:tabs>
          <w:tab w:val="right" w:leader="dot" w:pos="9016"/>
        </w:tabs>
        <w:rPr>
          <w:rFonts w:eastAsiaTheme="minorEastAsia" w:cstheme="minorBidi"/>
          <w:b w:val="0"/>
          <w:bCs w:val="0"/>
          <w:caps w:val="0"/>
          <w:noProof/>
          <w:kern w:val="0"/>
          <w:sz w:val="24"/>
          <w:szCs w:val="24"/>
          <w:lang w:eastAsia="en-GB"/>
          <w14:ligatures w14:val="none"/>
        </w:rPr>
      </w:pPr>
      <w:hyperlink w:anchor="_Toc133101643" w:history="1">
        <w:r w:rsidR="002253E0" w:rsidRPr="002253E0">
          <w:rPr>
            <w:rStyle w:val="Hyperlink"/>
            <w:b w:val="0"/>
            <w:bCs w:val="0"/>
            <w:caps w:val="0"/>
            <w:noProof/>
            <w:sz w:val="24"/>
            <w:szCs w:val="24"/>
          </w:rPr>
          <w:t>UNDERSTANDING OF EFFECTIVE WORK SKILLS</w:t>
        </w:r>
        <w:r w:rsidR="002253E0" w:rsidRPr="002253E0">
          <w:rPr>
            <w:b w:val="0"/>
            <w:bCs w:val="0"/>
            <w:caps w:val="0"/>
            <w:noProof/>
            <w:webHidden/>
            <w:sz w:val="24"/>
            <w:szCs w:val="24"/>
          </w:rPr>
          <w:tab/>
        </w:r>
        <w:r w:rsidR="002253E0" w:rsidRPr="002253E0">
          <w:rPr>
            <w:b w:val="0"/>
            <w:bCs w:val="0"/>
            <w:noProof/>
            <w:webHidden/>
            <w:sz w:val="24"/>
            <w:szCs w:val="24"/>
          </w:rPr>
          <w:fldChar w:fldCharType="begin"/>
        </w:r>
        <w:r w:rsidR="002253E0" w:rsidRPr="002253E0">
          <w:rPr>
            <w:b w:val="0"/>
            <w:bCs w:val="0"/>
            <w:noProof/>
            <w:webHidden/>
            <w:sz w:val="24"/>
            <w:szCs w:val="24"/>
          </w:rPr>
          <w:instrText xml:space="preserve"> PAGEREF _Toc133101643 \h </w:instrText>
        </w:r>
        <w:r w:rsidR="002253E0" w:rsidRPr="002253E0">
          <w:rPr>
            <w:b w:val="0"/>
            <w:bCs w:val="0"/>
            <w:noProof/>
            <w:webHidden/>
            <w:sz w:val="24"/>
            <w:szCs w:val="24"/>
          </w:rPr>
        </w:r>
        <w:r w:rsidR="002253E0" w:rsidRPr="002253E0">
          <w:rPr>
            <w:b w:val="0"/>
            <w:bCs w:val="0"/>
            <w:noProof/>
            <w:webHidden/>
            <w:sz w:val="24"/>
            <w:szCs w:val="24"/>
          </w:rPr>
          <w:fldChar w:fldCharType="separate"/>
        </w:r>
        <w:r w:rsidR="002253E0" w:rsidRPr="002253E0">
          <w:rPr>
            <w:b w:val="0"/>
            <w:bCs w:val="0"/>
            <w:caps w:val="0"/>
            <w:noProof/>
            <w:webHidden/>
            <w:sz w:val="24"/>
            <w:szCs w:val="24"/>
          </w:rPr>
          <w:t>4</w:t>
        </w:r>
        <w:r w:rsidR="002253E0" w:rsidRPr="002253E0">
          <w:rPr>
            <w:b w:val="0"/>
            <w:bCs w:val="0"/>
            <w:noProof/>
            <w:webHidden/>
            <w:sz w:val="24"/>
            <w:szCs w:val="24"/>
          </w:rPr>
          <w:fldChar w:fldCharType="end"/>
        </w:r>
      </w:hyperlink>
    </w:p>
    <w:p w14:paraId="5699290D" w14:textId="5E049D33" w:rsidR="002253E0" w:rsidRPr="002253E0" w:rsidRDefault="00000000" w:rsidP="002253E0">
      <w:pPr>
        <w:pStyle w:val="TOC1"/>
        <w:tabs>
          <w:tab w:val="right" w:leader="dot" w:pos="9016"/>
        </w:tabs>
        <w:rPr>
          <w:rFonts w:eastAsiaTheme="minorEastAsia" w:cstheme="minorBidi"/>
          <w:b w:val="0"/>
          <w:bCs w:val="0"/>
          <w:caps w:val="0"/>
          <w:noProof/>
          <w:kern w:val="0"/>
          <w:sz w:val="24"/>
          <w:szCs w:val="24"/>
          <w:lang w:eastAsia="en-GB"/>
          <w14:ligatures w14:val="none"/>
        </w:rPr>
      </w:pPr>
      <w:hyperlink w:anchor="_Toc133101644" w:history="1">
        <w:r w:rsidR="002253E0" w:rsidRPr="002253E0">
          <w:rPr>
            <w:rStyle w:val="Hyperlink"/>
            <w:b w:val="0"/>
            <w:bCs w:val="0"/>
            <w:caps w:val="0"/>
            <w:noProof/>
            <w:sz w:val="24"/>
            <w:szCs w:val="24"/>
          </w:rPr>
          <w:t>READINESS FOR EMPLOYMENT</w:t>
        </w:r>
        <w:r w:rsidR="002253E0" w:rsidRPr="002253E0">
          <w:rPr>
            <w:b w:val="0"/>
            <w:bCs w:val="0"/>
            <w:caps w:val="0"/>
            <w:noProof/>
            <w:webHidden/>
            <w:sz w:val="24"/>
            <w:szCs w:val="24"/>
          </w:rPr>
          <w:tab/>
        </w:r>
        <w:r w:rsidR="002253E0" w:rsidRPr="002253E0">
          <w:rPr>
            <w:b w:val="0"/>
            <w:bCs w:val="0"/>
            <w:noProof/>
            <w:webHidden/>
            <w:sz w:val="24"/>
            <w:szCs w:val="24"/>
          </w:rPr>
          <w:fldChar w:fldCharType="begin"/>
        </w:r>
        <w:r w:rsidR="002253E0" w:rsidRPr="002253E0">
          <w:rPr>
            <w:b w:val="0"/>
            <w:bCs w:val="0"/>
            <w:noProof/>
            <w:webHidden/>
            <w:sz w:val="24"/>
            <w:szCs w:val="24"/>
          </w:rPr>
          <w:instrText xml:space="preserve"> PAGEREF _Toc133101644 \h </w:instrText>
        </w:r>
        <w:r w:rsidR="002253E0" w:rsidRPr="002253E0">
          <w:rPr>
            <w:b w:val="0"/>
            <w:bCs w:val="0"/>
            <w:noProof/>
            <w:webHidden/>
            <w:sz w:val="24"/>
            <w:szCs w:val="24"/>
          </w:rPr>
        </w:r>
        <w:r w:rsidR="002253E0" w:rsidRPr="002253E0">
          <w:rPr>
            <w:b w:val="0"/>
            <w:bCs w:val="0"/>
            <w:noProof/>
            <w:webHidden/>
            <w:sz w:val="24"/>
            <w:szCs w:val="24"/>
          </w:rPr>
          <w:fldChar w:fldCharType="separate"/>
        </w:r>
        <w:r w:rsidR="002253E0" w:rsidRPr="002253E0">
          <w:rPr>
            <w:b w:val="0"/>
            <w:bCs w:val="0"/>
            <w:caps w:val="0"/>
            <w:noProof/>
            <w:webHidden/>
            <w:sz w:val="24"/>
            <w:szCs w:val="24"/>
          </w:rPr>
          <w:t>6</w:t>
        </w:r>
        <w:r w:rsidR="002253E0" w:rsidRPr="002253E0">
          <w:rPr>
            <w:b w:val="0"/>
            <w:bCs w:val="0"/>
            <w:noProof/>
            <w:webHidden/>
            <w:sz w:val="24"/>
            <w:szCs w:val="24"/>
          </w:rPr>
          <w:fldChar w:fldCharType="end"/>
        </w:r>
      </w:hyperlink>
    </w:p>
    <w:p w14:paraId="4CC8BA54" w14:textId="20AE38DC" w:rsidR="002253E0" w:rsidRPr="002253E0" w:rsidRDefault="00000000" w:rsidP="002253E0">
      <w:pPr>
        <w:pStyle w:val="TOC1"/>
        <w:tabs>
          <w:tab w:val="right" w:leader="dot" w:pos="9016"/>
        </w:tabs>
        <w:rPr>
          <w:rFonts w:eastAsiaTheme="minorEastAsia" w:cstheme="minorBidi"/>
          <w:b w:val="0"/>
          <w:bCs w:val="0"/>
          <w:caps w:val="0"/>
          <w:noProof/>
          <w:kern w:val="0"/>
          <w:sz w:val="24"/>
          <w:szCs w:val="24"/>
          <w:lang w:eastAsia="en-GB"/>
          <w14:ligatures w14:val="none"/>
        </w:rPr>
      </w:pPr>
      <w:hyperlink w:anchor="_Toc133101645" w:history="1">
        <w:r w:rsidR="002253E0" w:rsidRPr="002253E0">
          <w:rPr>
            <w:rStyle w:val="Hyperlink"/>
            <w:b w:val="0"/>
            <w:bCs w:val="0"/>
            <w:caps w:val="0"/>
            <w:noProof/>
            <w:sz w:val="24"/>
            <w:szCs w:val="24"/>
          </w:rPr>
          <w:t>PERSONAL ACTION PLAN/DEVELOPMENT PLAN</w:t>
        </w:r>
        <w:r w:rsidR="002253E0" w:rsidRPr="002253E0">
          <w:rPr>
            <w:b w:val="0"/>
            <w:bCs w:val="0"/>
            <w:caps w:val="0"/>
            <w:noProof/>
            <w:webHidden/>
            <w:sz w:val="24"/>
            <w:szCs w:val="24"/>
          </w:rPr>
          <w:tab/>
        </w:r>
        <w:r w:rsidR="002253E0" w:rsidRPr="002253E0">
          <w:rPr>
            <w:b w:val="0"/>
            <w:bCs w:val="0"/>
            <w:noProof/>
            <w:webHidden/>
            <w:sz w:val="24"/>
            <w:szCs w:val="24"/>
          </w:rPr>
          <w:fldChar w:fldCharType="begin"/>
        </w:r>
        <w:r w:rsidR="002253E0" w:rsidRPr="002253E0">
          <w:rPr>
            <w:b w:val="0"/>
            <w:bCs w:val="0"/>
            <w:noProof/>
            <w:webHidden/>
            <w:sz w:val="24"/>
            <w:szCs w:val="24"/>
          </w:rPr>
          <w:instrText xml:space="preserve"> PAGEREF _Toc133101645 \h </w:instrText>
        </w:r>
        <w:r w:rsidR="002253E0" w:rsidRPr="002253E0">
          <w:rPr>
            <w:b w:val="0"/>
            <w:bCs w:val="0"/>
            <w:noProof/>
            <w:webHidden/>
            <w:sz w:val="24"/>
            <w:szCs w:val="24"/>
          </w:rPr>
        </w:r>
        <w:r w:rsidR="002253E0" w:rsidRPr="002253E0">
          <w:rPr>
            <w:b w:val="0"/>
            <w:bCs w:val="0"/>
            <w:noProof/>
            <w:webHidden/>
            <w:sz w:val="24"/>
            <w:szCs w:val="24"/>
          </w:rPr>
          <w:fldChar w:fldCharType="separate"/>
        </w:r>
        <w:r w:rsidR="002253E0" w:rsidRPr="002253E0">
          <w:rPr>
            <w:b w:val="0"/>
            <w:bCs w:val="0"/>
            <w:caps w:val="0"/>
            <w:noProof/>
            <w:webHidden/>
            <w:sz w:val="24"/>
            <w:szCs w:val="24"/>
          </w:rPr>
          <w:t>7</w:t>
        </w:r>
        <w:r w:rsidR="002253E0" w:rsidRPr="002253E0">
          <w:rPr>
            <w:b w:val="0"/>
            <w:bCs w:val="0"/>
            <w:noProof/>
            <w:webHidden/>
            <w:sz w:val="24"/>
            <w:szCs w:val="24"/>
          </w:rPr>
          <w:fldChar w:fldCharType="end"/>
        </w:r>
      </w:hyperlink>
    </w:p>
    <w:p w14:paraId="4BA103DA" w14:textId="612AB10D" w:rsidR="002253E0" w:rsidRPr="002253E0" w:rsidRDefault="00000000" w:rsidP="002253E0">
      <w:pPr>
        <w:pStyle w:val="TOC1"/>
        <w:tabs>
          <w:tab w:val="right" w:leader="dot" w:pos="9016"/>
        </w:tabs>
        <w:rPr>
          <w:rFonts w:eastAsiaTheme="minorEastAsia" w:cstheme="minorBidi"/>
          <w:b w:val="0"/>
          <w:bCs w:val="0"/>
          <w:caps w:val="0"/>
          <w:noProof/>
          <w:kern w:val="0"/>
          <w:sz w:val="24"/>
          <w:szCs w:val="24"/>
          <w:lang w:eastAsia="en-GB"/>
          <w14:ligatures w14:val="none"/>
        </w:rPr>
      </w:pPr>
      <w:hyperlink w:anchor="_Toc133101646" w:history="1">
        <w:r w:rsidR="002253E0" w:rsidRPr="002253E0">
          <w:rPr>
            <w:rStyle w:val="Hyperlink"/>
            <w:b w:val="0"/>
            <w:bCs w:val="0"/>
            <w:caps w:val="0"/>
            <w:noProof/>
            <w:sz w:val="24"/>
            <w:szCs w:val="24"/>
          </w:rPr>
          <w:t>REFLECTION ON ROLE-PLAY</w:t>
        </w:r>
        <w:r w:rsidR="002253E0" w:rsidRPr="002253E0">
          <w:rPr>
            <w:b w:val="0"/>
            <w:bCs w:val="0"/>
            <w:caps w:val="0"/>
            <w:noProof/>
            <w:webHidden/>
            <w:sz w:val="24"/>
            <w:szCs w:val="24"/>
          </w:rPr>
          <w:tab/>
        </w:r>
        <w:r w:rsidR="002253E0" w:rsidRPr="002253E0">
          <w:rPr>
            <w:b w:val="0"/>
            <w:bCs w:val="0"/>
            <w:noProof/>
            <w:webHidden/>
            <w:sz w:val="24"/>
            <w:szCs w:val="24"/>
          </w:rPr>
          <w:fldChar w:fldCharType="begin"/>
        </w:r>
        <w:r w:rsidR="002253E0" w:rsidRPr="002253E0">
          <w:rPr>
            <w:b w:val="0"/>
            <w:bCs w:val="0"/>
            <w:noProof/>
            <w:webHidden/>
            <w:sz w:val="24"/>
            <w:szCs w:val="24"/>
          </w:rPr>
          <w:instrText xml:space="preserve"> PAGEREF _Toc133101646 \h </w:instrText>
        </w:r>
        <w:r w:rsidR="002253E0" w:rsidRPr="002253E0">
          <w:rPr>
            <w:b w:val="0"/>
            <w:bCs w:val="0"/>
            <w:noProof/>
            <w:webHidden/>
            <w:sz w:val="24"/>
            <w:szCs w:val="24"/>
          </w:rPr>
        </w:r>
        <w:r w:rsidR="002253E0" w:rsidRPr="002253E0">
          <w:rPr>
            <w:b w:val="0"/>
            <w:bCs w:val="0"/>
            <w:noProof/>
            <w:webHidden/>
            <w:sz w:val="24"/>
            <w:szCs w:val="24"/>
          </w:rPr>
          <w:fldChar w:fldCharType="separate"/>
        </w:r>
        <w:r w:rsidR="002253E0" w:rsidRPr="002253E0">
          <w:rPr>
            <w:b w:val="0"/>
            <w:bCs w:val="0"/>
            <w:caps w:val="0"/>
            <w:noProof/>
            <w:webHidden/>
            <w:sz w:val="24"/>
            <w:szCs w:val="24"/>
          </w:rPr>
          <w:t>8</w:t>
        </w:r>
        <w:r w:rsidR="002253E0" w:rsidRPr="002253E0">
          <w:rPr>
            <w:b w:val="0"/>
            <w:bCs w:val="0"/>
            <w:noProof/>
            <w:webHidden/>
            <w:sz w:val="24"/>
            <w:szCs w:val="24"/>
          </w:rPr>
          <w:fldChar w:fldCharType="end"/>
        </w:r>
      </w:hyperlink>
    </w:p>
    <w:p w14:paraId="7B1DAC24" w14:textId="3B1D9E36" w:rsidR="002253E0" w:rsidRPr="002253E0" w:rsidRDefault="00000000" w:rsidP="002253E0">
      <w:pPr>
        <w:pStyle w:val="TOC2"/>
        <w:tabs>
          <w:tab w:val="right" w:leader="dot" w:pos="9016"/>
        </w:tabs>
        <w:rPr>
          <w:rFonts w:eastAsiaTheme="minorEastAsia" w:cstheme="minorBidi"/>
          <w:smallCaps w:val="0"/>
          <w:noProof/>
          <w:kern w:val="0"/>
          <w:sz w:val="24"/>
          <w:szCs w:val="24"/>
          <w:lang w:eastAsia="en-GB"/>
          <w14:ligatures w14:val="none"/>
        </w:rPr>
      </w:pPr>
      <w:hyperlink w:anchor="_Toc133101647" w:history="1">
        <w:r w:rsidR="002253E0" w:rsidRPr="002253E0">
          <w:rPr>
            <w:rStyle w:val="Hyperlink"/>
            <w:noProof/>
            <w:sz w:val="24"/>
            <w:szCs w:val="24"/>
          </w:rPr>
          <w:t>DESCRIPTION STAGE:</w:t>
        </w:r>
        <w:r w:rsidR="002253E0" w:rsidRPr="002253E0">
          <w:rPr>
            <w:noProof/>
            <w:webHidden/>
            <w:sz w:val="24"/>
            <w:szCs w:val="24"/>
          </w:rPr>
          <w:tab/>
        </w:r>
        <w:r w:rsidR="002253E0" w:rsidRPr="002253E0">
          <w:rPr>
            <w:noProof/>
            <w:webHidden/>
            <w:sz w:val="24"/>
            <w:szCs w:val="24"/>
          </w:rPr>
          <w:fldChar w:fldCharType="begin"/>
        </w:r>
        <w:r w:rsidR="002253E0" w:rsidRPr="002253E0">
          <w:rPr>
            <w:noProof/>
            <w:webHidden/>
            <w:sz w:val="24"/>
            <w:szCs w:val="24"/>
          </w:rPr>
          <w:instrText xml:space="preserve"> PAGEREF _Toc133101647 \h </w:instrText>
        </w:r>
        <w:r w:rsidR="002253E0" w:rsidRPr="002253E0">
          <w:rPr>
            <w:noProof/>
            <w:webHidden/>
            <w:sz w:val="24"/>
            <w:szCs w:val="24"/>
          </w:rPr>
        </w:r>
        <w:r w:rsidR="002253E0" w:rsidRPr="002253E0">
          <w:rPr>
            <w:noProof/>
            <w:webHidden/>
            <w:sz w:val="24"/>
            <w:szCs w:val="24"/>
          </w:rPr>
          <w:fldChar w:fldCharType="separate"/>
        </w:r>
        <w:r w:rsidR="002253E0" w:rsidRPr="002253E0">
          <w:rPr>
            <w:noProof/>
            <w:webHidden/>
            <w:sz w:val="24"/>
            <w:szCs w:val="24"/>
          </w:rPr>
          <w:t>9</w:t>
        </w:r>
        <w:r w:rsidR="002253E0" w:rsidRPr="002253E0">
          <w:rPr>
            <w:noProof/>
            <w:webHidden/>
            <w:sz w:val="24"/>
            <w:szCs w:val="24"/>
          </w:rPr>
          <w:fldChar w:fldCharType="end"/>
        </w:r>
      </w:hyperlink>
    </w:p>
    <w:p w14:paraId="3C61DB23" w14:textId="435E1C43" w:rsidR="002253E0" w:rsidRPr="002253E0" w:rsidRDefault="00000000" w:rsidP="002253E0">
      <w:pPr>
        <w:pStyle w:val="TOC2"/>
        <w:tabs>
          <w:tab w:val="right" w:leader="dot" w:pos="9016"/>
        </w:tabs>
        <w:rPr>
          <w:rFonts w:eastAsiaTheme="minorEastAsia" w:cstheme="minorBidi"/>
          <w:smallCaps w:val="0"/>
          <w:noProof/>
          <w:kern w:val="0"/>
          <w:sz w:val="24"/>
          <w:szCs w:val="24"/>
          <w:lang w:eastAsia="en-GB"/>
          <w14:ligatures w14:val="none"/>
        </w:rPr>
      </w:pPr>
      <w:hyperlink w:anchor="_Toc133101648" w:history="1">
        <w:r w:rsidR="002253E0" w:rsidRPr="002253E0">
          <w:rPr>
            <w:rStyle w:val="Hyperlink"/>
            <w:noProof/>
            <w:sz w:val="24"/>
            <w:szCs w:val="24"/>
          </w:rPr>
          <w:t>FEELINGS STAGE:</w:t>
        </w:r>
        <w:r w:rsidR="002253E0" w:rsidRPr="002253E0">
          <w:rPr>
            <w:noProof/>
            <w:webHidden/>
            <w:sz w:val="24"/>
            <w:szCs w:val="24"/>
          </w:rPr>
          <w:tab/>
        </w:r>
        <w:r w:rsidR="002253E0" w:rsidRPr="002253E0">
          <w:rPr>
            <w:noProof/>
            <w:webHidden/>
            <w:sz w:val="24"/>
            <w:szCs w:val="24"/>
          </w:rPr>
          <w:fldChar w:fldCharType="begin"/>
        </w:r>
        <w:r w:rsidR="002253E0" w:rsidRPr="002253E0">
          <w:rPr>
            <w:noProof/>
            <w:webHidden/>
            <w:sz w:val="24"/>
            <w:szCs w:val="24"/>
          </w:rPr>
          <w:instrText xml:space="preserve"> PAGEREF _Toc133101648 \h </w:instrText>
        </w:r>
        <w:r w:rsidR="002253E0" w:rsidRPr="002253E0">
          <w:rPr>
            <w:noProof/>
            <w:webHidden/>
            <w:sz w:val="24"/>
            <w:szCs w:val="24"/>
          </w:rPr>
        </w:r>
        <w:r w:rsidR="002253E0" w:rsidRPr="002253E0">
          <w:rPr>
            <w:noProof/>
            <w:webHidden/>
            <w:sz w:val="24"/>
            <w:szCs w:val="24"/>
          </w:rPr>
          <w:fldChar w:fldCharType="separate"/>
        </w:r>
        <w:r w:rsidR="002253E0" w:rsidRPr="002253E0">
          <w:rPr>
            <w:noProof/>
            <w:webHidden/>
            <w:sz w:val="24"/>
            <w:szCs w:val="24"/>
          </w:rPr>
          <w:t>9</w:t>
        </w:r>
        <w:r w:rsidR="002253E0" w:rsidRPr="002253E0">
          <w:rPr>
            <w:noProof/>
            <w:webHidden/>
            <w:sz w:val="24"/>
            <w:szCs w:val="24"/>
          </w:rPr>
          <w:fldChar w:fldCharType="end"/>
        </w:r>
      </w:hyperlink>
    </w:p>
    <w:p w14:paraId="1120A383" w14:textId="4A851D60" w:rsidR="002253E0" w:rsidRPr="002253E0" w:rsidRDefault="00000000" w:rsidP="002253E0">
      <w:pPr>
        <w:pStyle w:val="TOC2"/>
        <w:tabs>
          <w:tab w:val="right" w:leader="dot" w:pos="9016"/>
        </w:tabs>
        <w:rPr>
          <w:rFonts w:eastAsiaTheme="minorEastAsia" w:cstheme="minorBidi"/>
          <w:smallCaps w:val="0"/>
          <w:noProof/>
          <w:kern w:val="0"/>
          <w:sz w:val="24"/>
          <w:szCs w:val="24"/>
          <w:lang w:eastAsia="en-GB"/>
          <w14:ligatures w14:val="none"/>
        </w:rPr>
      </w:pPr>
      <w:hyperlink w:anchor="_Toc133101649" w:history="1">
        <w:r w:rsidR="002253E0" w:rsidRPr="002253E0">
          <w:rPr>
            <w:rStyle w:val="Hyperlink"/>
            <w:noProof/>
            <w:sz w:val="24"/>
            <w:szCs w:val="24"/>
          </w:rPr>
          <w:t>EVALUATION STAGE:</w:t>
        </w:r>
        <w:r w:rsidR="002253E0" w:rsidRPr="002253E0">
          <w:rPr>
            <w:noProof/>
            <w:webHidden/>
            <w:sz w:val="24"/>
            <w:szCs w:val="24"/>
          </w:rPr>
          <w:tab/>
        </w:r>
        <w:r w:rsidR="002253E0" w:rsidRPr="002253E0">
          <w:rPr>
            <w:noProof/>
            <w:webHidden/>
            <w:sz w:val="24"/>
            <w:szCs w:val="24"/>
          </w:rPr>
          <w:fldChar w:fldCharType="begin"/>
        </w:r>
        <w:r w:rsidR="002253E0" w:rsidRPr="002253E0">
          <w:rPr>
            <w:noProof/>
            <w:webHidden/>
            <w:sz w:val="24"/>
            <w:szCs w:val="24"/>
          </w:rPr>
          <w:instrText xml:space="preserve"> PAGEREF _Toc133101649 \h </w:instrText>
        </w:r>
        <w:r w:rsidR="002253E0" w:rsidRPr="002253E0">
          <w:rPr>
            <w:noProof/>
            <w:webHidden/>
            <w:sz w:val="24"/>
            <w:szCs w:val="24"/>
          </w:rPr>
        </w:r>
        <w:r w:rsidR="002253E0" w:rsidRPr="002253E0">
          <w:rPr>
            <w:noProof/>
            <w:webHidden/>
            <w:sz w:val="24"/>
            <w:szCs w:val="24"/>
          </w:rPr>
          <w:fldChar w:fldCharType="separate"/>
        </w:r>
        <w:r w:rsidR="002253E0" w:rsidRPr="002253E0">
          <w:rPr>
            <w:noProof/>
            <w:webHidden/>
            <w:sz w:val="24"/>
            <w:szCs w:val="24"/>
          </w:rPr>
          <w:t>9</w:t>
        </w:r>
        <w:r w:rsidR="002253E0" w:rsidRPr="002253E0">
          <w:rPr>
            <w:noProof/>
            <w:webHidden/>
            <w:sz w:val="24"/>
            <w:szCs w:val="24"/>
          </w:rPr>
          <w:fldChar w:fldCharType="end"/>
        </w:r>
      </w:hyperlink>
    </w:p>
    <w:p w14:paraId="2C2D8B3E" w14:textId="0B1C1BA5" w:rsidR="002253E0" w:rsidRPr="002253E0" w:rsidRDefault="00000000" w:rsidP="002253E0">
      <w:pPr>
        <w:pStyle w:val="TOC2"/>
        <w:tabs>
          <w:tab w:val="right" w:leader="dot" w:pos="9016"/>
        </w:tabs>
        <w:rPr>
          <w:rFonts w:eastAsiaTheme="minorEastAsia" w:cstheme="minorBidi"/>
          <w:smallCaps w:val="0"/>
          <w:noProof/>
          <w:kern w:val="0"/>
          <w:sz w:val="24"/>
          <w:szCs w:val="24"/>
          <w:lang w:eastAsia="en-GB"/>
          <w14:ligatures w14:val="none"/>
        </w:rPr>
      </w:pPr>
      <w:hyperlink w:anchor="_Toc133101650" w:history="1">
        <w:r w:rsidR="002253E0" w:rsidRPr="002253E0">
          <w:rPr>
            <w:rStyle w:val="Hyperlink"/>
            <w:noProof/>
            <w:sz w:val="24"/>
            <w:szCs w:val="24"/>
          </w:rPr>
          <w:t>ANALYSIS STAGE</w:t>
        </w:r>
        <w:r w:rsidR="002253E0" w:rsidRPr="002253E0">
          <w:rPr>
            <w:noProof/>
            <w:webHidden/>
            <w:sz w:val="24"/>
            <w:szCs w:val="24"/>
          </w:rPr>
          <w:tab/>
        </w:r>
        <w:r w:rsidR="002253E0" w:rsidRPr="002253E0">
          <w:rPr>
            <w:noProof/>
            <w:webHidden/>
            <w:sz w:val="24"/>
            <w:szCs w:val="24"/>
          </w:rPr>
          <w:fldChar w:fldCharType="begin"/>
        </w:r>
        <w:r w:rsidR="002253E0" w:rsidRPr="002253E0">
          <w:rPr>
            <w:noProof/>
            <w:webHidden/>
            <w:sz w:val="24"/>
            <w:szCs w:val="24"/>
          </w:rPr>
          <w:instrText xml:space="preserve"> PAGEREF _Toc133101650 \h </w:instrText>
        </w:r>
        <w:r w:rsidR="002253E0" w:rsidRPr="002253E0">
          <w:rPr>
            <w:noProof/>
            <w:webHidden/>
            <w:sz w:val="24"/>
            <w:szCs w:val="24"/>
          </w:rPr>
        </w:r>
        <w:r w:rsidR="002253E0" w:rsidRPr="002253E0">
          <w:rPr>
            <w:noProof/>
            <w:webHidden/>
            <w:sz w:val="24"/>
            <w:szCs w:val="24"/>
          </w:rPr>
          <w:fldChar w:fldCharType="separate"/>
        </w:r>
        <w:r w:rsidR="002253E0" w:rsidRPr="002253E0">
          <w:rPr>
            <w:noProof/>
            <w:webHidden/>
            <w:sz w:val="24"/>
            <w:szCs w:val="24"/>
          </w:rPr>
          <w:t>9</w:t>
        </w:r>
        <w:r w:rsidR="002253E0" w:rsidRPr="002253E0">
          <w:rPr>
            <w:noProof/>
            <w:webHidden/>
            <w:sz w:val="24"/>
            <w:szCs w:val="24"/>
          </w:rPr>
          <w:fldChar w:fldCharType="end"/>
        </w:r>
      </w:hyperlink>
    </w:p>
    <w:p w14:paraId="6A439B45" w14:textId="2E534355" w:rsidR="002253E0" w:rsidRPr="002253E0" w:rsidRDefault="00000000" w:rsidP="002253E0">
      <w:pPr>
        <w:pStyle w:val="TOC2"/>
        <w:tabs>
          <w:tab w:val="right" w:leader="dot" w:pos="9016"/>
        </w:tabs>
        <w:rPr>
          <w:rFonts w:eastAsiaTheme="minorEastAsia" w:cstheme="minorBidi"/>
          <w:smallCaps w:val="0"/>
          <w:noProof/>
          <w:kern w:val="0"/>
          <w:sz w:val="24"/>
          <w:szCs w:val="24"/>
          <w:lang w:eastAsia="en-GB"/>
          <w14:ligatures w14:val="none"/>
        </w:rPr>
      </w:pPr>
      <w:hyperlink w:anchor="_Toc133101651" w:history="1">
        <w:r w:rsidR="002253E0" w:rsidRPr="002253E0">
          <w:rPr>
            <w:rStyle w:val="Hyperlink"/>
            <w:noProof/>
            <w:sz w:val="24"/>
            <w:szCs w:val="24"/>
          </w:rPr>
          <w:t>CONCLUSION STAGE</w:t>
        </w:r>
        <w:r w:rsidR="002253E0" w:rsidRPr="002253E0">
          <w:rPr>
            <w:noProof/>
            <w:webHidden/>
            <w:sz w:val="24"/>
            <w:szCs w:val="24"/>
          </w:rPr>
          <w:tab/>
        </w:r>
        <w:r w:rsidR="002253E0" w:rsidRPr="002253E0">
          <w:rPr>
            <w:noProof/>
            <w:webHidden/>
            <w:sz w:val="24"/>
            <w:szCs w:val="24"/>
          </w:rPr>
          <w:fldChar w:fldCharType="begin"/>
        </w:r>
        <w:r w:rsidR="002253E0" w:rsidRPr="002253E0">
          <w:rPr>
            <w:noProof/>
            <w:webHidden/>
            <w:sz w:val="24"/>
            <w:szCs w:val="24"/>
          </w:rPr>
          <w:instrText xml:space="preserve"> PAGEREF _Toc133101651 \h </w:instrText>
        </w:r>
        <w:r w:rsidR="002253E0" w:rsidRPr="002253E0">
          <w:rPr>
            <w:noProof/>
            <w:webHidden/>
            <w:sz w:val="24"/>
            <w:szCs w:val="24"/>
          </w:rPr>
        </w:r>
        <w:r w:rsidR="002253E0" w:rsidRPr="002253E0">
          <w:rPr>
            <w:noProof/>
            <w:webHidden/>
            <w:sz w:val="24"/>
            <w:szCs w:val="24"/>
          </w:rPr>
          <w:fldChar w:fldCharType="separate"/>
        </w:r>
        <w:r w:rsidR="002253E0" w:rsidRPr="002253E0">
          <w:rPr>
            <w:noProof/>
            <w:webHidden/>
            <w:sz w:val="24"/>
            <w:szCs w:val="24"/>
          </w:rPr>
          <w:t>10</w:t>
        </w:r>
        <w:r w:rsidR="002253E0" w:rsidRPr="002253E0">
          <w:rPr>
            <w:noProof/>
            <w:webHidden/>
            <w:sz w:val="24"/>
            <w:szCs w:val="24"/>
          </w:rPr>
          <w:fldChar w:fldCharType="end"/>
        </w:r>
      </w:hyperlink>
    </w:p>
    <w:p w14:paraId="3EA8866D" w14:textId="120EEB7F" w:rsidR="002253E0" w:rsidRPr="002253E0" w:rsidRDefault="00000000" w:rsidP="002253E0">
      <w:pPr>
        <w:pStyle w:val="TOC2"/>
        <w:tabs>
          <w:tab w:val="right" w:leader="dot" w:pos="9016"/>
        </w:tabs>
        <w:rPr>
          <w:rFonts w:eastAsiaTheme="minorEastAsia" w:cstheme="minorBidi"/>
          <w:smallCaps w:val="0"/>
          <w:noProof/>
          <w:kern w:val="0"/>
          <w:sz w:val="24"/>
          <w:szCs w:val="24"/>
          <w:lang w:eastAsia="en-GB"/>
          <w14:ligatures w14:val="none"/>
        </w:rPr>
      </w:pPr>
      <w:hyperlink w:anchor="_Toc133101652" w:history="1">
        <w:r w:rsidR="002253E0" w:rsidRPr="002253E0">
          <w:rPr>
            <w:rStyle w:val="Hyperlink"/>
            <w:noProof/>
            <w:sz w:val="24"/>
            <w:szCs w:val="24"/>
          </w:rPr>
          <w:t>ACTION PLAN STAGE</w:t>
        </w:r>
        <w:r w:rsidR="002253E0" w:rsidRPr="002253E0">
          <w:rPr>
            <w:noProof/>
            <w:webHidden/>
            <w:sz w:val="24"/>
            <w:szCs w:val="24"/>
          </w:rPr>
          <w:tab/>
        </w:r>
        <w:r w:rsidR="002253E0" w:rsidRPr="002253E0">
          <w:rPr>
            <w:noProof/>
            <w:webHidden/>
            <w:sz w:val="24"/>
            <w:szCs w:val="24"/>
          </w:rPr>
          <w:fldChar w:fldCharType="begin"/>
        </w:r>
        <w:r w:rsidR="002253E0" w:rsidRPr="002253E0">
          <w:rPr>
            <w:noProof/>
            <w:webHidden/>
            <w:sz w:val="24"/>
            <w:szCs w:val="24"/>
          </w:rPr>
          <w:instrText xml:space="preserve"> PAGEREF _Toc133101652 \h </w:instrText>
        </w:r>
        <w:r w:rsidR="002253E0" w:rsidRPr="002253E0">
          <w:rPr>
            <w:noProof/>
            <w:webHidden/>
            <w:sz w:val="24"/>
            <w:szCs w:val="24"/>
          </w:rPr>
        </w:r>
        <w:r w:rsidR="002253E0" w:rsidRPr="002253E0">
          <w:rPr>
            <w:noProof/>
            <w:webHidden/>
            <w:sz w:val="24"/>
            <w:szCs w:val="24"/>
          </w:rPr>
          <w:fldChar w:fldCharType="separate"/>
        </w:r>
        <w:r w:rsidR="002253E0" w:rsidRPr="002253E0">
          <w:rPr>
            <w:noProof/>
            <w:webHidden/>
            <w:sz w:val="24"/>
            <w:szCs w:val="24"/>
          </w:rPr>
          <w:t>10</w:t>
        </w:r>
        <w:r w:rsidR="002253E0" w:rsidRPr="002253E0">
          <w:rPr>
            <w:noProof/>
            <w:webHidden/>
            <w:sz w:val="24"/>
            <w:szCs w:val="24"/>
          </w:rPr>
          <w:fldChar w:fldCharType="end"/>
        </w:r>
      </w:hyperlink>
    </w:p>
    <w:p w14:paraId="6239CDB3" w14:textId="685C326A" w:rsidR="002253E0" w:rsidRPr="002253E0" w:rsidRDefault="00000000" w:rsidP="002253E0">
      <w:pPr>
        <w:pStyle w:val="TOC1"/>
        <w:tabs>
          <w:tab w:val="right" w:leader="dot" w:pos="9016"/>
        </w:tabs>
        <w:rPr>
          <w:rFonts w:eastAsiaTheme="minorEastAsia" w:cstheme="minorBidi"/>
          <w:b w:val="0"/>
          <w:bCs w:val="0"/>
          <w:caps w:val="0"/>
          <w:noProof/>
          <w:kern w:val="0"/>
          <w:sz w:val="24"/>
          <w:szCs w:val="24"/>
          <w:lang w:eastAsia="en-GB"/>
          <w14:ligatures w14:val="none"/>
        </w:rPr>
      </w:pPr>
      <w:hyperlink w:anchor="_Toc133101653" w:history="1">
        <w:r w:rsidR="002253E0" w:rsidRPr="002253E0">
          <w:rPr>
            <w:rStyle w:val="Hyperlink"/>
            <w:b w:val="0"/>
            <w:bCs w:val="0"/>
            <w:caps w:val="0"/>
            <w:noProof/>
            <w:sz w:val="24"/>
            <w:szCs w:val="24"/>
          </w:rPr>
          <w:t>REFERENCES</w:t>
        </w:r>
        <w:r w:rsidR="002253E0" w:rsidRPr="002253E0">
          <w:rPr>
            <w:b w:val="0"/>
            <w:bCs w:val="0"/>
            <w:caps w:val="0"/>
            <w:noProof/>
            <w:webHidden/>
            <w:sz w:val="24"/>
            <w:szCs w:val="24"/>
          </w:rPr>
          <w:tab/>
        </w:r>
        <w:r w:rsidR="002253E0" w:rsidRPr="002253E0">
          <w:rPr>
            <w:b w:val="0"/>
            <w:bCs w:val="0"/>
            <w:noProof/>
            <w:webHidden/>
            <w:sz w:val="24"/>
            <w:szCs w:val="24"/>
          </w:rPr>
          <w:fldChar w:fldCharType="begin"/>
        </w:r>
        <w:r w:rsidR="002253E0" w:rsidRPr="002253E0">
          <w:rPr>
            <w:b w:val="0"/>
            <w:bCs w:val="0"/>
            <w:noProof/>
            <w:webHidden/>
            <w:sz w:val="24"/>
            <w:szCs w:val="24"/>
          </w:rPr>
          <w:instrText xml:space="preserve"> PAGEREF _Toc133101653 \h </w:instrText>
        </w:r>
        <w:r w:rsidR="002253E0" w:rsidRPr="002253E0">
          <w:rPr>
            <w:b w:val="0"/>
            <w:bCs w:val="0"/>
            <w:noProof/>
            <w:webHidden/>
            <w:sz w:val="24"/>
            <w:szCs w:val="24"/>
          </w:rPr>
        </w:r>
        <w:r w:rsidR="002253E0" w:rsidRPr="002253E0">
          <w:rPr>
            <w:b w:val="0"/>
            <w:bCs w:val="0"/>
            <w:noProof/>
            <w:webHidden/>
            <w:sz w:val="24"/>
            <w:szCs w:val="24"/>
          </w:rPr>
          <w:fldChar w:fldCharType="separate"/>
        </w:r>
        <w:r w:rsidR="002253E0" w:rsidRPr="002253E0">
          <w:rPr>
            <w:b w:val="0"/>
            <w:bCs w:val="0"/>
            <w:caps w:val="0"/>
            <w:noProof/>
            <w:webHidden/>
            <w:sz w:val="24"/>
            <w:szCs w:val="24"/>
          </w:rPr>
          <w:t>11</w:t>
        </w:r>
        <w:r w:rsidR="002253E0" w:rsidRPr="002253E0">
          <w:rPr>
            <w:b w:val="0"/>
            <w:bCs w:val="0"/>
            <w:noProof/>
            <w:webHidden/>
            <w:sz w:val="24"/>
            <w:szCs w:val="24"/>
          </w:rPr>
          <w:fldChar w:fldCharType="end"/>
        </w:r>
      </w:hyperlink>
    </w:p>
    <w:p w14:paraId="2B62C73D" w14:textId="5E953E84" w:rsidR="002253E0" w:rsidRPr="002253E0" w:rsidRDefault="002253E0" w:rsidP="002253E0">
      <w:r w:rsidRPr="002253E0">
        <w:fldChar w:fldCharType="end"/>
      </w:r>
      <w:r w:rsidRPr="002253E0">
        <w:br w:type="page"/>
      </w:r>
    </w:p>
    <w:p w14:paraId="6728EDAA" w14:textId="2108645D" w:rsidR="00604F22" w:rsidRPr="002253E0" w:rsidRDefault="00604F22" w:rsidP="002253E0">
      <w:pPr>
        <w:pStyle w:val="Heading1"/>
      </w:pPr>
      <w:bookmarkStart w:id="0" w:name="_Toc133101612"/>
      <w:bookmarkStart w:id="1" w:name="_Toc133101642"/>
      <w:r w:rsidRPr="002253E0">
        <w:lastRenderedPageBreak/>
        <w:t>Introduction</w:t>
      </w:r>
      <w:bookmarkEnd w:id="0"/>
      <w:bookmarkEnd w:id="1"/>
    </w:p>
    <w:p w14:paraId="6D88B32D" w14:textId="00299D76" w:rsidR="0091678D" w:rsidRPr="002253E0" w:rsidRDefault="0091678D" w:rsidP="002253E0">
      <w:r w:rsidRPr="002253E0">
        <w:t xml:space="preserve">The report is organized into four distinct sections, each serving a unique purpose. The first section explores the skills and knowledge necessary for effective work, the second assesses readiness for employment, and the third outlines a personal development plan. The final section reflects on a role-play activity and examines how it contributed to career development planning while providing insights for future job search experiences. The reflective model that will be used in the following report is Gibbs model of reflection. The use of Gibbs model of reflection is important because it provides a structured and comprehensive approach to reflecting on experiences, incorporating emotions, evaluations, and specific actions for improvement, which can lead to enhanced learning and personal growth. Gibbs' reflective cycle is a framework that facilitates experiential learning by providing a structured debriefing process. It is a continuous cycle of improvement designed for both repeated and standalone experiences. One of the distinctive features of the Gibbs' model is its emphasis on acknowledging and incorporating feelings in the reflective process. Additionally, the model separates evaluation into identifying what went well and what did not, which makes it valuable for practitioner courses. However, some people may find the extra stages of the model prescriptive. Overall, the Gibbs' reflective cycle is a valuable tool for individuals seeking to reflect on their experiences and improve their practice (University of Cumbria, 2020). The role-play involved responding to common interview questions, such as discussing personal strengths, weaknesses, and handling difficult patients. Applying the Gibbs reflective cycle to this experience can aid in identifying specific areas for improvement in communication and problem-solving skills, which are essential for healthcare professionals. Additionally, reflecting on how the role-play relates to career development planning can inform future job search experiences and contribute to personal and professional </w:t>
      </w:r>
      <w:r w:rsidR="00AE6023" w:rsidRPr="002253E0">
        <w:t>growth.</w:t>
      </w:r>
    </w:p>
    <w:p w14:paraId="561DA513" w14:textId="4A52BD71" w:rsidR="0091678D" w:rsidRPr="002253E0" w:rsidRDefault="0091678D" w:rsidP="002253E0"/>
    <w:p w14:paraId="4EA2756E" w14:textId="29CEC9CF" w:rsidR="00604F22" w:rsidRPr="002253E0" w:rsidRDefault="00604F22" w:rsidP="002253E0"/>
    <w:p w14:paraId="7D20CCA8" w14:textId="6E584DA7" w:rsidR="00AE6023" w:rsidRPr="002253E0" w:rsidRDefault="00AE6023" w:rsidP="002253E0"/>
    <w:p w14:paraId="4CA7ECFD" w14:textId="77777777" w:rsidR="00AE6023" w:rsidRPr="002253E0" w:rsidRDefault="00AE6023" w:rsidP="002253E0"/>
    <w:p w14:paraId="491ED990" w14:textId="0EE86C94" w:rsidR="00604F22" w:rsidRPr="002253E0" w:rsidRDefault="00604F22" w:rsidP="002253E0"/>
    <w:p w14:paraId="42B7B963" w14:textId="77777777" w:rsidR="00AE6023" w:rsidRPr="002253E0" w:rsidRDefault="00AE6023" w:rsidP="002253E0">
      <w:pPr>
        <w:rPr>
          <w:rStyle w:val="Heading1Char"/>
          <w:sz w:val="24"/>
          <w:szCs w:val="24"/>
        </w:rPr>
      </w:pPr>
      <w:r w:rsidRPr="002253E0">
        <w:rPr>
          <w:rStyle w:val="Heading1Char"/>
          <w:sz w:val="24"/>
          <w:szCs w:val="24"/>
        </w:rPr>
        <w:br w:type="page"/>
      </w:r>
    </w:p>
    <w:p w14:paraId="23AF527F" w14:textId="613B8059" w:rsidR="00412527" w:rsidRPr="002253E0" w:rsidRDefault="00604F22" w:rsidP="002253E0">
      <w:bookmarkStart w:id="2" w:name="_Toc133101613"/>
      <w:bookmarkStart w:id="3" w:name="_Toc133101643"/>
      <w:r w:rsidRPr="00604F22">
        <w:rPr>
          <w:rStyle w:val="Heading1Char"/>
          <w:sz w:val="24"/>
          <w:szCs w:val="24"/>
        </w:rPr>
        <w:lastRenderedPageBreak/>
        <w:t>Understanding of Effective Work Skills</w:t>
      </w:r>
      <w:bookmarkEnd w:id="2"/>
      <w:bookmarkEnd w:id="3"/>
      <w:r w:rsidRPr="002253E0">
        <w:t xml:space="preserve"> </w:t>
      </w:r>
    </w:p>
    <w:p w14:paraId="20D64625" w14:textId="574DB71B" w:rsidR="00412527" w:rsidRPr="002253E0" w:rsidRDefault="00412527" w:rsidP="002253E0">
      <w:r w:rsidRPr="002253E0">
        <w:t>S</w:t>
      </w:r>
      <w:r w:rsidR="00604F22" w:rsidRPr="00604F22">
        <w:t>kills and knowledge that are necessary for working effectively.</w:t>
      </w:r>
    </w:p>
    <w:p w14:paraId="0FD66BFA" w14:textId="77777777" w:rsidR="00D264F4" w:rsidRPr="002253E0" w:rsidRDefault="00D264F4" w:rsidP="002253E0">
      <w:r w:rsidRPr="002253E0">
        <w:t xml:space="preserve">In healthcare, </w:t>
      </w:r>
      <w:r w:rsidRPr="002253E0">
        <w:rPr>
          <w:b/>
          <w:bCs/>
        </w:rPr>
        <w:t>communication skills</w:t>
      </w:r>
      <w:r w:rsidRPr="002253E0">
        <w:t xml:space="preserve"> are essential for providing quality care. Healthcare professionals must be able to effectively communicate with patients, families, and colleagues to ensure accurate information sharing, build trust, and foster positive relationships. Effective communication is also necessary for patient safety and positive health outcomes (Hall, D., 2011). </w:t>
      </w:r>
    </w:p>
    <w:p w14:paraId="26C4D10D" w14:textId="7D59F0E1" w:rsidR="00604F22" w:rsidRPr="002253E0" w:rsidRDefault="00D264F4" w:rsidP="002253E0">
      <w:r w:rsidRPr="002253E0">
        <w:rPr>
          <w:b/>
          <w:bCs/>
        </w:rPr>
        <w:t>Critical thinking and problem-solving skills</w:t>
      </w:r>
      <w:r w:rsidRPr="002253E0">
        <w:t xml:space="preserve"> are vital in healthcare to ensure efficient and effective decision-making in medical emergencies. These skills allow healthcare professionals to analyse information, identify problems, and develop effective solutions, ultimately leading to better patient outcomes and increased job performance.</w:t>
      </w:r>
    </w:p>
    <w:p w14:paraId="7E7AE444" w14:textId="66D2A798" w:rsidR="00D264F4" w:rsidRPr="002253E0" w:rsidRDefault="00D264F4" w:rsidP="002253E0">
      <w:r w:rsidRPr="002253E0">
        <w:rPr>
          <w:b/>
          <w:bCs/>
        </w:rPr>
        <w:t>Effective time management</w:t>
      </w:r>
      <w:r w:rsidRPr="002253E0">
        <w:t xml:space="preserve"> is essential in healthcare to ensure optimal patient care and job performance. Healthcare professionals must prioritize tasks, manage multiple projects, and meet tight deadlines. Effective time management skills allow healthcare professionals to work efficiently, manage their workload effectively, and provide quality care while minimizing the risk of burnout (Claessens, B. J., et al., 2007).</w:t>
      </w:r>
    </w:p>
    <w:p w14:paraId="5EF7AED0" w14:textId="77777777" w:rsidR="001654C4" w:rsidRPr="002253E0" w:rsidRDefault="00412527" w:rsidP="002253E0">
      <w:r w:rsidRPr="002253E0">
        <w:t xml:space="preserve">In healthcare, </w:t>
      </w:r>
      <w:r w:rsidRPr="002253E0">
        <w:rPr>
          <w:b/>
          <w:bCs/>
        </w:rPr>
        <w:t>effective time management skills</w:t>
      </w:r>
      <w:r w:rsidRPr="002253E0">
        <w:t xml:space="preserve"> are essential to ensure efficient and effective patient care. Healthcare professionals must prioritize tasks, manage their workload, and meet tight deadlines. Effective time management allows for better organization, less stress, and ultimately leads to better patient outcomes and improved job performance (</w:t>
      </w:r>
      <w:proofErr w:type="spellStart"/>
      <w:r w:rsidRPr="002253E0">
        <w:t>Bakunas</w:t>
      </w:r>
      <w:proofErr w:type="spellEnd"/>
      <w:r w:rsidRPr="002253E0">
        <w:t>, B., &amp; Holley, W., 2001).</w:t>
      </w:r>
      <w:r w:rsidR="001654C4" w:rsidRPr="002253E0">
        <w:t xml:space="preserve"> My inherent ability to empathise, which fosters an atmosphere of understanding and empathetic support, is a key quality I possess. In order to keep my knowledge current and provide my patients with the best treatment possible, I am dedicated to lifelong learning. My ability to regulate my stress also proves to be helpful since it enables me to keep my composure and function well under pressure.</w:t>
      </w:r>
    </w:p>
    <w:p w14:paraId="748AA6A3" w14:textId="18CE19E0" w:rsidR="00D264F4" w:rsidRPr="002253E0" w:rsidRDefault="001654C4" w:rsidP="002253E0">
      <w:r w:rsidRPr="002253E0">
        <w:t xml:space="preserve">However, there are still certain places that I can improve. For me, public speaking may be difficult since I become uncomfortable when I present to huge crowds. Developing my presenting skills will not only increase my confidence but also my ability to communicate more effectively with both patients and co-workers. Developing my problem-solving skills will also provide me the ability to negotiate complex circumstances with more ease and come up with creative answers. By developing these abilities, I can do even more to improve the health of patients and the organisation as a whole. Time management is another </w:t>
      </w:r>
      <w:proofErr w:type="spellStart"/>
      <w:r w:rsidRPr="002253E0">
        <w:lastRenderedPageBreak/>
        <w:t>another</w:t>
      </w:r>
      <w:proofErr w:type="spellEnd"/>
      <w:r w:rsidRPr="002253E0">
        <w:t xml:space="preserve"> area for improvement. I can increase my productivity and make sure that I regularly fulfil deadlines and obligations by improving my ability to prioritise work and manage my time effectively.</w:t>
      </w:r>
    </w:p>
    <w:p w14:paraId="47B02DD6" w14:textId="77777777" w:rsidR="00D264F4" w:rsidRPr="002253E0" w:rsidRDefault="00D264F4" w:rsidP="002253E0"/>
    <w:p w14:paraId="02800C0B" w14:textId="337CBFED" w:rsidR="001654C4" w:rsidRPr="002253E0" w:rsidRDefault="00604F22" w:rsidP="002253E0">
      <w:r w:rsidRPr="002253E0">
        <w:br w:type="page"/>
      </w:r>
      <w:bookmarkStart w:id="4" w:name="_Toc133101614"/>
      <w:bookmarkStart w:id="5" w:name="_Toc133101644"/>
      <w:r w:rsidRPr="00604F22">
        <w:rPr>
          <w:rStyle w:val="Heading1Char"/>
          <w:sz w:val="24"/>
          <w:szCs w:val="24"/>
        </w:rPr>
        <w:lastRenderedPageBreak/>
        <w:t>Readiness for Employment</w:t>
      </w:r>
      <w:bookmarkEnd w:id="4"/>
      <w:bookmarkEnd w:id="5"/>
    </w:p>
    <w:p w14:paraId="7033E4E4" w14:textId="2E05E707" w:rsidR="001654C4" w:rsidRPr="002253E0" w:rsidRDefault="001654C4" w:rsidP="002253E0">
      <w:r w:rsidRPr="001654C4">
        <w:t xml:space="preserve">The concept of Readiness for Employment plays a crucial role in ensuring successful integration of individuals into the workforce (Roberts &amp; Pratt, 2007). Assessing and developing employment readiness contributes to better job retention, satisfaction, and overall well-being for those transitioning into the </w:t>
      </w:r>
      <w:r w:rsidRPr="002253E0">
        <w:t>labour</w:t>
      </w:r>
      <w:r w:rsidRPr="001654C4">
        <w:t xml:space="preserve"> market (Roberts &amp; Pratt, 2007).</w:t>
      </w:r>
    </w:p>
    <w:p w14:paraId="79AE8E60" w14:textId="09B7353B" w:rsidR="00F25790" w:rsidRPr="002253E0" w:rsidRDefault="00F25790" w:rsidP="002253E0">
      <w:r w:rsidRPr="002253E0">
        <w:t>Well-prepared for employment in the industry that I have chosen, my enthusiasm for assisting other people, together with my goal to join a firm that is devoted to delivering excellent patient care, go hand in hand with one another. I am thrilled to be able to contribute to a company that not only shares my values but also follows rigorous standards for the happiness and wellbeing of its patients.</w:t>
      </w:r>
    </w:p>
    <w:p w14:paraId="3898E1B3" w14:textId="77777777" w:rsidR="00F25790" w:rsidRPr="002253E0" w:rsidRDefault="00F25790" w:rsidP="002253E0">
      <w:proofErr w:type="gramStart"/>
      <w:r w:rsidRPr="002253E0">
        <w:t>Having said that, there</w:t>
      </w:r>
      <w:proofErr w:type="gramEnd"/>
      <w:r w:rsidRPr="002253E0">
        <w:t xml:space="preserve"> are still a few areas in which I can make improvements. For instance, my nervousness might prevent me from communicating clearly if I'm making presentations to large groups of people. My self-assurance will rise as a direct consequence of my efforts to become more proficient in public speaking, which will also assist me in being more equipped for the working world.</w:t>
      </w:r>
    </w:p>
    <w:p w14:paraId="5C176E5C" w14:textId="77777777" w:rsidR="00F25790" w:rsidRPr="002253E0" w:rsidRDefault="00F25790" w:rsidP="002253E0">
      <w:r w:rsidRPr="002253E0">
        <w:t>In addition, enhancing the way I deal with sensitive patient issues may help me give the highest possible level of therapy to my patients. Taking the effort to totally grasp the requirements of my patients and responding in a prudent manner are two ways that I might boost my capacity to deal with challenging situations.</w:t>
      </w:r>
    </w:p>
    <w:p w14:paraId="09F1B390" w14:textId="77777777" w:rsidR="00F25790" w:rsidRPr="002253E0" w:rsidRDefault="00F25790" w:rsidP="002253E0">
      <w:r w:rsidRPr="002253E0">
        <w:t>In conclusion, even if I am now qualified for work, focusing on these areas for growth will ensure that I continue to improve as a professional and achieve success in my career. This is the case even though I am now qualified for employment.</w:t>
      </w:r>
    </w:p>
    <w:p w14:paraId="1882639F" w14:textId="77777777" w:rsidR="00F25790" w:rsidRPr="002253E0" w:rsidRDefault="00F25790" w:rsidP="002253E0"/>
    <w:p w14:paraId="49BB4B73" w14:textId="185E1B49" w:rsidR="00F25790" w:rsidRPr="002253E0" w:rsidRDefault="00F25790" w:rsidP="002253E0"/>
    <w:p w14:paraId="314A5AE9" w14:textId="77777777" w:rsidR="00F25790" w:rsidRPr="002253E0" w:rsidRDefault="00F25790" w:rsidP="002253E0"/>
    <w:p w14:paraId="0C8E7836" w14:textId="77777777" w:rsidR="00F25790" w:rsidRPr="002253E0" w:rsidRDefault="00F25790" w:rsidP="002253E0"/>
    <w:p w14:paraId="29A1FAAC" w14:textId="461A630A" w:rsidR="00604F22" w:rsidRPr="002253E0" w:rsidRDefault="00604F22" w:rsidP="002253E0"/>
    <w:p w14:paraId="7D564634" w14:textId="77777777" w:rsidR="00604F22" w:rsidRPr="00604F22" w:rsidRDefault="00604F22" w:rsidP="002253E0"/>
    <w:p w14:paraId="3402B8B1" w14:textId="099546F7" w:rsidR="00604F22" w:rsidRPr="002253E0" w:rsidRDefault="00604F22" w:rsidP="002253E0"/>
    <w:p w14:paraId="71528678" w14:textId="77777777" w:rsidR="00604F22" w:rsidRPr="00604F22" w:rsidRDefault="00604F22" w:rsidP="002253E0"/>
    <w:p w14:paraId="331B60F1" w14:textId="77777777" w:rsidR="00604F22" w:rsidRPr="002253E0" w:rsidRDefault="00604F22" w:rsidP="002253E0">
      <w:r w:rsidRPr="002253E0">
        <w:br w:type="page"/>
      </w:r>
    </w:p>
    <w:p w14:paraId="5C66BE2A" w14:textId="6EBC2BD7" w:rsidR="009A2D9F" w:rsidRPr="002253E0" w:rsidRDefault="00604F22" w:rsidP="002253E0">
      <w:pPr>
        <w:pStyle w:val="Heading1"/>
      </w:pPr>
      <w:bookmarkStart w:id="6" w:name="_Toc133101615"/>
      <w:bookmarkStart w:id="7" w:name="_Toc133101645"/>
      <w:r w:rsidRPr="002253E0">
        <w:lastRenderedPageBreak/>
        <w:t>Personal Action Plan/Development Plan</w:t>
      </w:r>
      <w:bookmarkEnd w:id="6"/>
      <w:bookmarkEnd w:id="7"/>
    </w:p>
    <w:p w14:paraId="234C68C0" w14:textId="0CA3072E" w:rsidR="009A2D9F" w:rsidRPr="009A2D9F" w:rsidRDefault="001654C4" w:rsidP="002253E0">
      <w:r w:rsidRPr="002253E0">
        <w:t xml:space="preserve">Personal Action Plans or Development Plans are essential in fostering individual growth and improvement, as they provide a structured system that facilitates self-reflection and goal setting. By incorporating feedback mechanisms, these plans enable individuals to adapt and enhance their learning strategies, leading to more effective outcomes (Bassett et al., 2014). </w:t>
      </w:r>
      <w:r w:rsidR="009A2D9F" w:rsidRPr="009A2D9F">
        <w:t>To achieve my career goals, I will develop a personal action plan that outlines the steps necessary to improve my skills and readiness for employment. The first step in my plan is to address my shyness and anxiety when speaking in front of large groups. I will seek out opportunities to attend public speaking workshops and participate in local Toastmasters clubs, which will help me become more comfortable and confident in these situations.</w:t>
      </w:r>
    </w:p>
    <w:p w14:paraId="455B6258" w14:textId="77777777" w:rsidR="009A2D9F" w:rsidRPr="009A2D9F" w:rsidRDefault="009A2D9F" w:rsidP="002253E0">
      <w:r w:rsidRPr="009A2D9F">
        <w:t xml:space="preserve">Another important aspect of my development plan is to continually enhance my knowledge of the healthcare field. I will accomplish this by attending industry conferences and workshops, subscribing to relevant journals and newsletters, and participating in online discussions with other professionals. This ongoing learning will ensure I remain </w:t>
      </w:r>
      <w:proofErr w:type="gramStart"/>
      <w:r w:rsidRPr="009A2D9F">
        <w:t>up-to-date</w:t>
      </w:r>
      <w:proofErr w:type="gramEnd"/>
      <w:r w:rsidRPr="009A2D9F">
        <w:t xml:space="preserve"> on best practices and cutting-edge approaches to patient care.</w:t>
      </w:r>
    </w:p>
    <w:p w14:paraId="5DD8A694" w14:textId="77777777" w:rsidR="009A2D9F" w:rsidRPr="009A2D9F" w:rsidRDefault="009A2D9F" w:rsidP="002253E0">
      <w:r w:rsidRPr="009A2D9F">
        <w:t>In addition, I recognize that effective communication is crucial when dealing with sensitive healthcare topics. Therefore, I will work on refining my interpersonal skills by enrolling in communication courses and seeking feedback from peers and mentors. This will enable me to better understand my patients' needs and concerns and respond with empathy and professionalism.</w:t>
      </w:r>
    </w:p>
    <w:p w14:paraId="5B7B6916" w14:textId="77777777" w:rsidR="009A2D9F" w:rsidRPr="009A2D9F" w:rsidRDefault="009A2D9F" w:rsidP="002253E0">
      <w:r w:rsidRPr="009A2D9F">
        <w:t>To further improve my ability to manage stress and make informed decisions, I plan to practice mindfulness and stress reduction techniques. This may include incorporating meditation or yoga into my daily routine, as well as setting aside time for self-reflection and journaling. These practices will help me maintain a healthy work-life balance and allow me to focus on the aspects of my job that I can control.</w:t>
      </w:r>
    </w:p>
    <w:p w14:paraId="287B4B5C" w14:textId="77777777" w:rsidR="009A2D9F" w:rsidRPr="009A2D9F" w:rsidRDefault="009A2D9F" w:rsidP="002253E0">
      <w:r w:rsidRPr="009A2D9F">
        <w:t>Lastly, I will seek out networking opportunities within the healthcare community. Joining professional associations and attending local networking events will allow me to connect with others in my field, exchange ideas, and explore potential collaboration opportunities.</w:t>
      </w:r>
    </w:p>
    <w:p w14:paraId="743D0FAE" w14:textId="77777777" w:rsidR="009A2D9F" w:rsidRPr="002253E0" w:rsidRDefault="009A2D9F" w:rsidP="002253E0"/>
    <w:p w14:paraId="517D823C" w14:textId="56FA1DEC" w:rsidR="00604F22" w:rsidRPr="002253E0" w:rsidRDefault="00604F22" w:rsidP="002253E0"/>
    <w:p w14:paraId="36C00213" w14:textId="77777777" w:rsidR="00604F22" w:rsidRPr="002253E0" w:rsidRDefault="00604F22" w:rsidP="002253E0">
      <w:r w:rsidRPr="002253E0">
        <w:br w:type="page"/>
      </w:r>
    </w:p>
    <w:p w14:paraId="5D02A0A1" w14:textId="6C884A59" w:rsidR="00604F22" w:rsidRPr="00604F22" w:rsidRDefault="00604F22" w:rsidP="002253E0">
      <w:pPr>
        <w:pStyle w:val="Heading1"/>
      </w:pPr>
      <w:bookmarkStart w:id="8" w:name="_Toc133101616"/>
      <w:bookmarkStart w:id="9" w:name="_Toc133101646"/>
      <w:r w:rsidRPr="002253E0">
        <w:lastRenderedPageBreak/>
        <w:t>Reflection on Role-play</w:t>
      </w:r>
      <w:bookmarkEnd w:id="8"/>
      <w:bookmarkEnd w:id="9"/>
    </w:p>
    <w:p w14:paraId="55489D9E" w14:textId="2A61CA4E" w:rsidR="00AE6023" w:rsidRPr="002253E0" w:rsidRDefault="00AE6023" w:rsidP="002253E0">
      <w:r w:rsidRPr="002253E0">
        <w:t xml:space="preserve">The Gibbs Model of Reflection is a method that provides people with a framework to aid in the process of critically analysing and growing from their past experiences. Graham Gibbs conceptualised the model in 1988, and it is comprised of a total of six phases, which are as follows: description, emotions, assessment, analysis, conclusion, and action plan. It encourages the reflective practitioner to revisit an event or scenario, evaluate the feelings and ideas that developed as a result of the event or circumstance, assess the consequences, determine areas for development, and establish a plan to make changes in future situations that are comparable to the one being reflected upon (Smith, 2021). I pretended in my roleplay that I was interested in pursuing a future profession in the medical field. I was able to identify my strengths, such as my willingness to assist others, my concentration on providing quality treatment to patients, and my capacity to deal with stress. Having said that, I was also aware of my shortcomings, which included my introversion as well as my reluctance to speak in front of big audiences. Through the use of the Gibbs Model of Reflection, I am able to take the lessons that I have gained from my experiences and apply them to my professional development. During the description phase, I provided a rundown of my previous experiences and roleplay performances, focusing on the positives and negatives of each. </w:t>
      </w:r>
    </w:p>
    <w:p w14:paraId="1FCB7D2E" w14:textId="5C8E122F" w:rsidR="00AE6023" w:rsidRPr="002253E0" w:rsidRDefault="00AE6023" w:rsidP="002253E0"/>
    <w:p w14:paraId="2D068B02" w14:textId="51E4DDE4" w:rsidR="00AE6023" w:rsidRPr="002253E0" w:rsidRDefault="00AE6023" w:rsidP="002253E0">
      <w:pPr>
        <w:jc w:val="center"/>
      </w:pPr>
      <w:r w:rsidRPr="002253E0">
        <w:rPr>
          <w:noProof/>
        </w:rPr>
        <w:drawing>
          <wp:inline distT="0" distB="0" distL="0" distR="0" wp14:anchorId="1363DA9B" wp14:editId="30238595">
            <wp:extent cx="2834640" cy="2864475"/>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2858725" cy="2888813"/>
                    </a:xfrm>
                    <a:prstGeom prst="rect">
                      <a:avLst/>
                    </a:prstGeom>
                  </pic:spPr>
                </pic:pic>
              </a:graphicData>
            </a:graphic>
          </wp:inline>
        </w:drawing>
      </w:r>
    </w:p>
    <w:p w14:paraId="5421517D" w14:textId="32C548B5" w:rsidR="00AE6023" w:rsidRPr="002253E0" w:rsidRDefault="00AE6023" w:rsidP="002253E0">
      <w:pPr>
        <w:jc w:val="center"/>
      </w:pPr>
      <w:r w:rsidRPr="002253E0">
        <w:t>Figure 1. Gibbs Reflective Model</w:t>
      </w:r>
    </w:p>
    <w:p w14:paraId="55830711" w14:textId="25AF8DCD" w:rsidR="00AE6023" w:rsidRPr="002253E0" w:rsidRDefault="00AE6023" w:rsidP="002253E0">
      <w:pPr>
        <w:jc w:val="center"/>
      </w:pPr>
      <w:r w:rsidRPr="002253E0">
        <w:t>Source: (Smith, 2021)</w:t>
      </w:r>
    </w:p>
    <w:p w14:paraId="4547093F" w14:textId="77777777" w:rsidR="00AE6023" w:rsidRPr="002253E0" w:rsidRDefault="00AE6023" w:rsidP="002253E0">
      <w:pPr>
        <w:pStyle w:val="Heading2"/>
      </w:pPr>
    </w:p>
    <w:p w14:paraId="4DF0AC85" w14:textId="77777777" w:rsidR="00AE6023" w:rsidRPr="002253E0" w:rsidRDefault="00AE6023" w:rsidP="002253E0">
      <w:pPr>
        <w:pStyle w:val="Heading2"/>
      </w:pPr>
    </w:p>
    <w:p w14:paraId="07D54D42" w14:textId="77777777" w:rsidR="00AE6023" w:rsidRPr="002253E0" w:rsidRDefault="00AE6023" w:rsidP="002253E0">
      <w:pPr>
        <w:pStyle w:val="Heading2"/>
      </w:pPr>
    </w:p>
    <w:p w14:paraId="11C50194" w14:textId="77777777" w:rsidR="00AE6023" w:rsidRPr="002253E0" w:rsidRDefault="00AE6023" w:rsidP="002253E0">
      <w:pPr>
        <w:pStyle w:val="Heading2"/>
      </w:pPr>
      <w:bookmarkStart w:id="10" w:name="_Toc133101617"/>
      <w:bookmarkStart w:id="11" w:name="_Toc133101647"/>
      <w:r w:rsidRPr="002253E0">
        <w:t>Description Stage:</w:t>
      </w:r>
      <w:bookmarkEnd w:id="10"/>
      <w:bookmarkEnd w:id="11"/>
      <w:r w:rsidRPr="002253E0">
        <w:t xml:space="preserve"> </w:t>
      </w:r>
    </w:p>
    <w:p w14:paraId="515C86C7" w14:textId="06EE5193" w:rsidR="00AE6023" w:rsidRPr="002253E0" w:rsidRDefault="001654C4" w:rsidP="002253E0">
      <w:pPr>
        <w:rPr>
          <w:b/>
          <w:bCs/>
        </w:rPr>
      </w:pPr>
      <w:r w:rsidRPr="002253E0">
        <w:t>The "description" step, in which practitioners objectively retell events for analysis, is highlighted in Gibbs' model of reflection (</w:t>
      </w:r>
      <w:proofErr w:type="spellStart"/>
      <w:r w:rsidRPr="002253E0">
        <w:t>Adeani</w:t>
      </w:r>
      <w:proofErr w:type="spellEnd"/>
      <w:r w:rsidRPr="002253E0">
        <w:t xml:space="preserve">, </w:t>
      </w:r>
      <w:proofErr w:type="spellStart"/>
      <w:r w:rsidRPr="002253E0">
        <w:t>Febriani</w:t>
      </w:r>
      <w:proofErr w:type="spellEnd"/>
      <w:r w:rsidRPr="002253E0">
        <w:t xml:space="preserve">, &amp; </w:t>
      </w:r>
      <w:proofErr w:type="spellStart"/>
      <w:r w:rsidRPr="002253E0">
        <w:t>Syafryadin</w:t>
      </w:r>
      <w:proofErr w:type="spellEnd"/>
      <w:r w:rsidRPr="002253E0">
        <w:t>, 2020). This action promotes improved learning and deeper comprehension. As a new healthcare professional eager to begin my job, I introduced myself in the role play. I mentioned my desire to join a group that places a high importance on patient care and my enthusiasm for assisting others. I also said that speaking in front of big crowds makes me apprehensive and bashful, which is one of my weaknesses.</w:t>
      </w:r>
    </w:p>
    <w:p w14:paraId="7FBC25ED" w14:textId="77777777" w:rsidR="001654C4" w:rsidRPr="002253E0" w:rsidRDefault="001654C4" w:rsidP="002253E0"/>
    <w:p w14:paraId="79CE2D0A" w14:textId="4024FF64" w:rsidR="00AE6023" w:rsidRPr="002253E0" w:rsidRDefault="00AE6023" w:rsidP="002253E0">
      <w:pPr>
        <w:pStyle w:val="Heading2"/>
      </w:pPr>
      <w:bookmarkStart w:id="12" w:name="_Toc133101618"/>
      <w:bookmarkStart w:id="13" w:name="_Toc133101648"/>
      <w:r w:rsidRPr="002253E0">
        <w:t>Feelings Stage:</w:t>
      </w:r>
      <w:bookmarkEnd w:id="12"/>
      <w:bookmarkEnd w:id="13"/>
      <w:r w:rsidRPr="002253E0">
        <w:t xml:space="preserve"> </w:t>
      </w:r>
    </w:p>
    <w:p w14:paraId="655DAE9E" w14:textId="104A48FF" w:rsidR="001654C4" w:rsidRPr="002253E0" w:rsidRDefault="001654C4" w:rsidP="002253E0">
      <w:pPr>
        <w:rPr>
          <w:b/>
          <w:bCs/>
        </w:rPr>
      </w:pPr>
      <w:r w:rsidRPr="002253E0">
        <w:t>The "feelings" phase of the Gibbs Model of Reflection involves analysing and expressing one's feelings and responses to the relevant event in order to promote self-awareness and personal development (Futures Skills Award, 2018). I was enthusiastic about beginning my new job and working for a company that puts patient pleasure and high-quality treatment at the forefront throughout the role play. However, when confronted with the possibility of speaking in front of large crowds, I too felt trembling and anxiousness</w:t>
      </w:r>
      <w:r w:rsidRPr="002253E0">
        <w:rPr>
          <w:b/>
          <w:bCs/>
        </w:rPr>
        <w:t>.</w:t>
      </w:r>
    </w:p>
    <w:p w14:paraId="0CDF0F6B" w14:textId="77777777" w:rsidR="001654C4" w:rsidRPr="002253E0" w:rsidRDefault="001654C4" w:rsidP="002253E0"/>
    <w:p w14:paraId="14BA4740" w14:textId="541739BD" w:rsidR="00AE6023" w:rsidRPr="002253E0" w:rsidRDefault="00AE6023" w:rsidP="002253E0">
      <w:pPr>
        <w:pStyle w:val="Heading2"/>
      </w:pPr>
      <w:bookmarkStart w:id="14" w:name="_Toc133101619"/>
      <w:bookmarkStart w:id="15" w:name="_Toc133101649"/>
      <w:r w:rsidRPr="002253E0">
        <w:t>Evaluation Stage:</w:t>
      </w:r>
      <w:bookmarkEnd w:id="14"/>
      <w:bookmarkEnd w:id="15"/>
    </w:p>
    <w:p w14:paraId="53EAB4DA" w14:textId="7007F7C5" w:rsidR="00AE6023" w:rsidRPr="002253E0" w:rsidRDefault="001654C4" w:rsidP="002253E0">
      <w:pPr>
        <w:rPr>
          <w:b/>
          <w:bCs/>
        </w:rPr>
      </w:pPr>
      <w:r w:rsidRPr="002253E0">
        <w:t>The "evaluation" step of the Gibbs Reflective Cycle entails a critical examination of the circumstance or event, examining both good and negative elements, in order to get a thorough grasp of its results and ramifications. I believe the role play went well overall. I was able to effectively express my passion for the medical industry and my commitment to giving my patients the greatest treatment. However, I could need to work on my problem of being timid in huge crowds</w:t>
      </w:r>
      <w:r w:rsidRPr="002253E0">
        <w:rPr>
          <w:b/>
          <w:bCs/>
        </w:rPr>
        <w:t xml:space="preserve"> </w:t>
      </w:r>
      <w:r w:rsidRPr="002253E0">
        <w:t>(Forrester, 2020)</w:t>
      </w:r>
    </w:p>
    <w:p w14:paraId="7CB93860" w14:textId="77777777" w:rsidR="001654C4" w:rsidRPr="002253E0" w:rsidRDefault="001654C4" w:rsidP="002253E0"/>
    <w:p w14:paraId="321674BA" w14:textId="3599B95C" w:rsidR="00AE6023" w:rsidRPr="002253E0" w:rsidRDefault="00AE6023" w:rsidP="002253E0">
      <w:pPr>
        <w:pStyle w:val="Heading2"/>
      </w:pPr>
      <w:bookmarkStart w:id="16" w:name="_Toc133101620"/>
      <w:bookmarkStart w:id="17" w:name="_Toc133101650"/>
      <w:r w:rsidRPr="002253E0">
        <w:t>Analysis Stage</w:t>
      </w:r>
      <w:bookmarkEnd w:id="16"/>
      <w:bookmarkEnd w:id="17"/>
    </w:p>
    <w:p w14:paraId="478F6C8E" w14:textId="1862FADE" w:rsidR="00E77116" w:rsidRPr="002253E0" w:rsidRDefault="001654C4" w:rsidP="002253E0">
      <w:r w:rsidRPr="002253E0">
        <w:t xml:space="preserve">The "analysis" phase of the Gibbs Reflective Cycle comprises a careful investigation of the event or circumstance, examining the underlying causes and circumstances, in order to better understand its intricacies and ramifications. My apprehension while speaking in front </w:t>
      </w:r>
      <w:r w:rsidRPr="002253E0">
        <w:lastRenderedPageBreak/>
        <w:t xml:space="preserve">of crowds might make it difficult for me to interact with patients, </w:t>
      </w:r>
      <w:proofErr w:type="spellStart"/>
      <w:r w:rsidRPr="002253E0">
        <w:t>coworkers</w:t>
      </w:r>
      <w:proofErr w:type="spellEnd"/>
      <w:r w:rsidRPr="002253E0">
        <w:t>, and bosses successfully. To ensure that I can provide my patients with the best treatment possible and work effectively with my team, I must address this problem (Markkanen, P., et al., 2020).</w:t>
      </w:r>
    </w:p>
    <w:p w14:paraId="3778C8FC" w14:textId="77777777" w:rsidR="00AE6023" w:rsidRPr="00AE6023" w:rsidRDefault="00AE6023" w:rsidP="002253E0"/>
    <w:p w14:paraId="77E4CA24" w14:textId="55C3FA33" w:rsidR="00AE6023" w:rsidRPr="002253E0" w:rsidRDefault="00AE6023" w:rsidP="002253E0">
      <w:pPr>
        <w:pStyle w:val="Heading2"/>
      </w:pPr>
      <w:bookmarkStart w:id="18" w:name="_Toc133101621"/>
      <w:bookmarkStart w:id="19" w:name="_Toc133101651"/>
      <w:r w:rsidRPr="002253E0">
        <w:t>Conclusion Stage</w:t>
      </w:r>
      <w:bookmarkEnd w:id="18"/>
      <w:bookmarkEnd w:id="19"/>
    </w:p>
    <w:p w14:paraId="0CE22796" w14:textId="7A38DDBB" w:rsidR="00AE6023" w:rsidRPr="002253E0" w:rsidRDefault="001654C4" w:rsidP="002253E0">
      <w:r w:rsidRPr="002253E0">
        <w:t>The "conclusion" stage of the Gibbs Reflective Cycle entails synthesising the knowledge gained during the other phases, deciding what might have been done better, and identifying crucial lessons to improve practise or decision-making in the future (Markkanen, P., et al., 2020). I need to build coping mechanisms that will make me feel more at ease and confident in front of huge crowds in order to get over my shyness. To become better in these circumstances, you may practise public speaking, ask your peers for criticism, and take part in group discussions.</w:t>
      </w:r>
    </w:p>
    <w:p w14:paraId="729F44DE" w14:textId="77777777" w:rsidR="001654C4" w:rsidRPr="00AE6023" w:rsidRDefault="001654C4" w:rsidP="002253E0"/>
    <w:p w14:paraId="5349656D" w14:textId="56D27A45" w:rsidR="00AE6023" w:rsidRPr="002253E0" w:rsidRDefault="00AE6023" w:rsidP="002253E0">
      <w:pPr>
        <w:pStyle w:val="Heading2"/>
      </w:pPr>
      <w:bookmarkStart w:id="20" w:name="_Toc133101622"/>
      <w:bookmarkStart w:id="21" w:name="_Toc133101652"/>
      <w:r w:rsidRPr="002253E0">
        <w:t xml:space="preserve">Action </w:t>
      </w:r>
      <w:r w:rsidR="00E77116" w:rsidRPr="002253E0">
        <w:t>P</w:t>
      </w:r>
      <w:r w:rsidRPr="002253E0">
        <w:t>lan Stage</w:t>
      </w:r>
      <w:bookmarkEnd w:id="20"/>
      <w:bookmarkEnd w:id="21"/>
    </w:p>
    <w:p w14:paraId="01A59B10" w14:textId="2A97CD7A" w:rsidR="00AE6023" w:rsidRPr="00AE6023" w:rsidRDefault="001654C4" w:rsidP="002253E0">
      <w:r w:rsidRPr="002253E0">
        <w:t>The Gibbs Model of Reflection posits that the "action plan" phase involves the formulation of a deliberate course of action for forthcoming scenarios, integrating the insights gained through introspection, in order to cultivate ongoing enhancement and individual advancement (Wilding, P. M., 2008). In the future, I intend to implement specific measures aimed at mitigating my reticence when presenting to sizable audiences. To enhance my communication abilities, I plan to enrol in a public speaking programme or organisation, such as Toastmasters, to engage in regular practise and refinement. Furthermore, I intend to engage in team meetings and presentations in a proactive manner to enhance my proficiency in public speaking. Through persistent efforts to address this area of improvement, I aspire to augment my overall efficacy as a healthcare practitioner and deliver optimal healthcare services to my patients.</w:t>
      </w:r>
    </w:p>
    <w:p w14:paraId="58631556" w14:textId="3B00F183" w:rsidR="00AE6023" w:rsidRPr="002253E0" w:rsidRDefault="00AE6023" w:rsidP="002253E0">
      <w:r w:rsidRPr="002253E0">
        <w:br w:type="page"/>
      </w:r>
    </w:p>
    <w:p w14:paraId="7C0F9257" w14:textId="0BF02C37" w:rsidR="002253E0" w:rsidRPr="002253E0" w:rsidRDefault="00AE6023" w:rsidP="002253E0">
      <w:bookmarkStart w:id="22" w:name="_Toc133101623"/>
      <w:bookmarkStart w:id="23" w:name="_Toc133101653"/>
      <w:r w:rsidRPr="002253E0">
        <w:rPr>
          <w:rStyle w:val="Heading1Char"/>
          <w:sz w:val="24"/>
          <w:szCs w:val="24"/>
        </w:rPr>
        <w:lastRenderedPageBreak/>
        <w:t>References</w:t>
      </w:r>
      <w:bookmarkEnd w:id="22"/>
      <w:bookmarkEnd w:id="23"/>
      <w:r w:rsidRPr="002253E0">
        <w:br/>
      </w:r>
      <w:r w:rsidRPr="002253E0">
        <w:br/>
      </w:r>
      <w:proofErr w:type="spellStart"/>
      <w:r w:rsidR="002253E0" w:rsidRPr="002253E0">
        <w:t>Adeani</w:t>
      </w:r>
      <w:proofErr w:type="spellEnd"/>
      <w:r w:rsidR="002253E0" w:rsidRPr="002253E0">
        <w:t xml:space="preserve">, I. S., </w:t>
      </w:r>
      <w:proofErr w:type="spellStart"/>
      <w:r w:rsidR="002253E0" w:rsidRPr="002253E0">
        <w:t>Febriani</w:t>
      </w:r>
      <w:proofErr w:type="spellEnd"/>
      <w:r w:rsidR="002253E0" w:rsidRPr="002253E0">
        <w:t xml:space="preserve">, R. B., &amp; </w:t>
      </w:r>
      <w:proofErr w:type="spellStart"/>
      <w:r w:rsidR="002253E0" w:rsidRPr="002253E0">
        <w:t>Syafryadin</w:t>
      </w:r>
      <w:proofErr w:type="spellEnd"/>
      <w:r w:rsidR="002253E0" w:rsidRPr="002253E0">
        <w:t>, S. (2020). USING GIBBS’REFLECTIVE CYCLE IN MAKING REFLECTIONS OF LITERARY ANALYSIS. Indonesian EFL Journal.</w:t>
      </w:r>
    </w:p>
    <w:p w14:paraId="7C6E0618" w14:textId="77777777" w:rsidR="002253E0" w:rsidRPr="002253E0" w:rsidRDefault="002253E0" w:rsidP="002253E0"/>
    <w:p w14:paraId="23ECCC9E" w14:textId="0FFC0549" w:rsidR="002253E0" w:rsidRPr="002253E0" w:rsidRDefault="002253E0" w:rsidP="002253E0">
      <w:proofErr w:type="spellStart"/>
      <w:r w:rsidRPr="002253E0">
        <w:t>Bakunas</w:t>
      </w:r>
      <w:proofErr w:type="spellEnd"/>
      <w:r w:rsidRPr="002253E0">
        <w:t>, B., &amp; Holley, W. (2001). Teaching organizational skills. The Clearing House.</w:t>
      </w:r>
    </w:p>
    <w:p w14:paraId="4E7293A7" w14:textId="77777777" w:rsidR="002253E0" w:rsidRPr="002253E0" w:rsidRDefault="002253E0" w:rsidP="002253E0"/>
    <w:p w14:paraId="1C9747BC" w14:textId="4CB46A7F" w:rsidR="002253E0" w:rsidRPr="002253E0" w:rsidRDefault="002253E0" w:rsidP="002253E0">
      <w:r w:rsidRPr="002253E0">
        <w:t>Bassett, J., Gallagher, E., &amp; Price, L. (2014). Personal tutors’ responses to a structured system of personal development planning: A focus on ‘feedback’. Journal for Education in the Built Environment.</w:t>
      </w:r>
    </w:p>
    <w:p w14:paraId="72A7B782" w14:textId="77777777" w:rsidR="002253E0" w:rsidRPr="002253E0" w:rsidRDefault="002253E0" w:rsidP="002253E0"/>
    <w:p w14:paraId="2737E99E" w14:textId="77777777" w:rsidR="002253E0" w:rsidRPr="002253E0" w:rsidRDefault="002253E0" w:rsidP="002253E0">
      <w:proofErr w:type="spellStart"/>
      <w:r w:rsidRPr="002253E0">
        <w:t>Claessens</w:t>
      </w:r>
      <w:proofErr w:type="spellEnd"/>
      <w:r w:rsidRPr="002253E0">
        <w:t xml:space="preserve">, B. J., Van </w:t>
      </w:r>
      <w:proofErr w:type="spellStart"/>
      <w:r w:rsidRPr="002253E0">
        <w:t>Eerde</w:t>
      </w:r>
      <w:proofErr w:type="spellEnd"/>
      <w:r w:rsidRPr="002253E0">
        <w:t>, W., Rutte, C. G., &amp; Roe, R. A. (2007). A review of the time management literature. Personnel review.</w:t>
      </w:r>
    </w:p>
    <w:p w14:paraId="270A21C0" w14:textId="77777777" w:rsidR="002253E0" w:rsidRPr="002253E0" w:rsidRDefault="002253E0" w:rsidP="002253E0"/>
    <w:p w14:paraId="4ABD83F0" w14:textId="77777777" w:rsidR="002253E0" w:rsidRPr="002253E0" w:rsidRDefault="002253E0" w:rsidP="002253E0">
      <w:r w:rsidRPr="002253E0">
        <w:t>Forrester, M. (2020). Reflection and Reflective Writing. [online] Available at: https://www.clinicaleducator.org/en-gb/resource/735.</w:t>
      </w:r>
    </w:p>
    <w:p w14:paraId="637B6913" w14:textId="77777777" w:rsidR="002253E0" w:rsidRPr="002253E0" w:rsidRDefault="002253E0" w:rsidP="002253E0"/>
    <w:p w14:paraId="107AE468" w14:textId="77777777" w:rsidR="002253E0" w:rsidRPr="002253E0" w:rsidRDefault="002253E0" w:rsidP="002253E0">
      <w:r w:rsidRPr="002253E0">
        <w:t>Futures Skills Award (2018). Applying the Gibbs’ Reflective Model. [online] p.1. Available at: https://www.mmu.ac.uk/media/mmuacuk/content/documents/careers/Applying-the-Gibbs-Model-2018.pdf.</w:t>
      </w:r>
    </w:p>
    <w:p w14:paraId="55992FD7" w14:textId="77777777" w:rsidR="002253E0" w:rsidRPr="002253E0" w:rsidRDefault="002253E0" w:rsidP="002253E0"/>
    <w:p w14:paraId="70CD1E93" w14:textId="674431C4" w:rsidR="002253E0" w:rsidRPr="002253E0" w:rsidRDefault="002253E0" w:rsidP="002253E0">
      <w:r w:rsidRPr="002253E0">
        <w:t>Hall, D. (2011). Debate: Innovative teaching to enhance critical thinking and communication skills in healthcare professionals. Internet Journal of Allied Health Sciences and Practice.</w:t>
      </w:r>
    </w:p>
    <w:p w14:paraId="081AD495" w14:textId="77777777" w:rsidR="002253E0" w:rsidRPr="002253E0" w:rsidRDefault="002253E0" w:rsidP="002253E0"/>
    <w:p w14:paraId="085A1041" w14:textId="3E8EEC3F" w:rsidR="002253E0" w:rsidRPr="002253E0" w:rsidRDefault="002253E0" w:rsidP="002253E0">
      <w:proofErr w:type="spellStart"/>
      <w:r w:rsidRPr="002253E0">
        <w:t>Heidari</w:t>
      </w:r>
      <w:proofErr w:type="spellEnd"/>
      <w:r w:rsidRPr="002253E0">
        <w:t xml:space="preserve">, M., &amp; </w:t>
      </w:r>
      <w:proofErr w:type="spellStart"/>
      <w:r w:rsidRPr="002253E0">
        <w:t>Shahbazi</w:t>
      </w:r>
      <w:proofErr w:type="spellEnd"/>
      <w:r w:rsidRPr="002253E0">
        <w:t>, S. (2016). Effect of training problem-solving skill on decision-making and critical thinking of personnel at medical emergencies. International journal of critical illness and injury science.</w:t>
      </w:r>
    </w:p>
    <w:p w14:paraId="022E42F7" w14:textId="77777777" w:rsidR="002253E0" w:rsidRPr="002253E0" w:rsidRDefault="002253E0" w:rsidP="002253E0"/>
    <w:p w14:paraId="43CBBDCB" w14:textId="79600BD7" w:rsidR="002253E0" w:rsidRPr="002253E0" w:rsidRDefault="002253E0" w:rsidP="002253E0">
      <w:r w:rsidRPr="002253E0">
        <w:t xml:space="preserve">Markkanen, P., </w:t>
      </w:r>
      <w:proofErr w:type="spellStart"/>
      <w:r w:rsidRPr="002253E0">
        <w:t>Välimäki</w:t>
      </w:r>
      <w:proofErr w:type="spellEnd"/>
      <w:r w:rsidRPr="002253E0">
        <w:t xml:space="preserve">, M., </w:t>
      </w:r>
      <w:proofErr w:type="spellStart"/>
      <w:r w:rsidRPr="002253E0">
        <w:t>Anttila</w:t>
      </w:r>
      <w:proofErr w:type="spellEnd"/>
      <w:r w:rsidRPr="002253E0">
        <w:t xml:space="preserve">, M., &amp; </w:t>
      </w:r>
      <w:proofErr w:type="spellStart"/>
      <w:r w:rsidRPr="002253E0">
        <w:t>Kuuskorpi</w:t>
      </w:r>
      <w:proofErr w:type="spellEnd"/>
      <w:r w:rsidRPr="002253E0">
        <w:t>, M. (2020). A reflective cycle: Understanding challenging situations in a school setting. Educational Research.</w:t>
      </w:r>
    </w:p>
    <w:p w14:paraId="7A3CFA33" w14:textId="77777777" w:rsidR="002253E0" w:rsidRPr="002253E0" w:rsidRDefault="002253E0" w:rsidP="002253E0"/>
    <w:p w14:paraId="10576520" w14:textId="74B33282" w:rsidR="002253E0" w:rsidRPr="002253E0" w:rsidRDefault="002253E0" w:rsidP="002253E0">
      <w:r w:rsidRPr="002253E0">
        <w:lastRenderedPageBreak/>
        <w:t>Smith, C. (2021). Gibbs Reflective Cycle: Feel the Benefit of Experiential Learning. [online] Making Business Matter (MBM). Available at: https://www.makingbusinessmatter.co.uk/gibbs-reflective-cycle/</w:t>
      </w:r>
    </w:p>
    <w:p w14:paraId="03CF3400" w14:textId="77777777" w:rsidR="002253E0" w:rsidRPr="002253E0" w:rsidRDefault="002253E0" w:rsidP="002253E0"/>
    <w:p w14:paraId="3F0AA065" w14:textId="77777777" w:rsidR="002253E0" w:rsidRPr="002253E0" w:rsidRDefault="002253E0" w:rsidP="002253E0">
      <w:r w:rsidRPr="002253E0">
        <w:t>University of Cumbria (2020). Gibbs’ reflective cycle. [online] University of Cumbria. University of Cumbria. Available at: https://my.cumbria.ac.uk/media/mycumbria/documents/ReflectiveCycleGibbs.pdf.</w:t>
      </w:r>
    </w:p>
    <w:p w14:paraId="15B8059B" w14:textId="77777777" w:rsidR="002253E0" w:rsidRPr="002253E0" w:rsidRDefault="002253E0" w:rsidP="002253E0"/>
    <w:p w14:paraId="748AEFA5" w14:textId="68D3F148" w:rsidR="00C45D8B" w:rsidRDefault="002253E0" w:rsidP="002253E0">
      <w:r w:rsidRPr="002253E0">
        <w:t>Wilding, P. M. (2008). Reflective practice: a learning tool for student nurses. British Journal of Nursing.</w:t>
      </w:r>
    </w:p>
    <w:p w14:paraId="25DC544A" w14:textId="77777777" w:rsidR="00C45D8B" w:rsidRDefault="00C45D8B">
      <w:pPr>
        <w:spacing w:line="240" w:lineRule="auto"/>
        <w:outlineLvl w:val="9"/>
      </w:pPr>
      <w:r>
        <w:br w:type="page"/>
      </w:r>
    </w:p>
    <w:p w14:paraId="371CD995" w14:textId="31842D02" w:rsidR="00C45D8B" w:rsidRDefault="00C45D8B" w:rsidP="002253E0">
      <w:r w:rsidRPr="00C45D8B">
        <w:lastRenderedPageBreak/>
        <w:drawing>
          <wp:inline distT="0" distB="0" distL="0" distR="0" wp14:anchorId="1889FF4F" wp14:editId="67DFDF56">
            <wp:extent cx="5730240" cy="78638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0240" cy="7863840"/>
                    </a:xfrm>
                    <a:prstGeom prst="rect">
                      <a:avLst/>
                    </a:prstGeom>
                    <a:noFill/>
                    <a:ln>
                      <a:noFill/>
                    </a:ln>
                  </pic:spPr>
                </pic:pic>
              </a:graphicData>
            </a:graphic>
          </wp:inline>
        </w:drawing>
      </w:r>
    </w:p>
    <w:p w14:paraId="36BF7B25" w14:textId="77777777" w:rsidR="00C45D8B" w:rsidRDefault="00C45D8B">
      <w:pPr>
        <w:spacing w:line="240" w:lineRule="auto"/>
        <w:outlineLvl w:val="9"/>
      </w:pPr>
      <w:r>
        <w:br w:type="page"/>
      </w:r>
    </w:p>
    <w:p w14:paraId="5C520429" w14:textId="20B0296E" w:rsidR="00677B86" w:rsidRDefault="00677B86" w:rsidP="00677B86">
      <w:pPr>
        <w:pStyle w:val="ListParagraph"/>
        <w:numPr>
          <w:ilvl w:val="0"/>
          <w:numId w:val="15"/>
        </w:numPr>
      </w:pPr>
      <w:r>
        <w:lastRenderedPageBreak/>
        <w:t xml:space="preserve">Tell me about </w:t>
      </w:r>
      <w:r w:rsidR="00970828">
        <w:t>yourself.</w:t>
      </w:r>
    </w:p>
    <w:p w14:paraId="5E64C0C8" w14:textId="2DD66DC2" w:rsidR="00677B86" w:rsidRDefault="00677B86" w:rsidP="00677B86">
      <w:pPr>
        <w:pStyle w:val="ListParagraph"/>
        <w:numPr>
          <w:ilvl w:val="0"/>
          <w:numId w:val="15"/>
        </w:numPr>
      </w:pPr>
      <w:r>
        <w:t xml:space="preserve">What is your biggest </w:t>
      </w:r>
      <w:r w:rsidR="00970828">
        <w:t>weakness?</w:t>
      </w:r>
    </w:p>
    <w:p w14:paraId="66E9C700" w14:textId="20183911" w:rsidR="001654C4" w:rsidRDefault="00677B86" w:rsidP="00677B86">
      <w:pPr>
        <w:pStyle w:val="ListParagraph"/>
        <w:numPr>
          <w:ilvl w:val="0"/>
          <w:numId w:val="15"/>
        </w:numPr>
      </w:pPr>
      <w:r w:rsidRPr="00677B86">
        <w:t>Why did you decide to enter the health care industry?</w:t>
      </w:r>
    </w:p>
    <w:p w14:paraId="77815B9C" w14:textId="4C7EBC28" w:rsidR="00677B86" w:rsidRDefault="00677B86" w:rsidP="00677B86">
      <w:pPr>
        <w:pStyle w:val="ListParagraph"/>
        <w:numPr>
          <w:ilvl w:val="0"/>
          <w:numId w:val="15"/>
        </w:numPr>
      </w:pPr>
      <w:r w:rsidRPr="00677B86">
        <w:t xml:space="preserve">Imagine you </w:t>
      </w:r>
      <w:r w:rsidR="00970828" w:rsidRPr="00677B86">
        <w:t>must</w:t>
      </w:r>
      <w:r w:rsidRPr="00677B86">
        <w:t xml:space="preserve"> tell someone bad news about their health. How would you deal with the problem?</w:t>
      </w:r>
    </w:p>
    <w:p w14:paraId="05F8D63E" w14:textId="2B5A1C98" w:rsidR="00677B86" w:rsidRPr="002253E0" w:rsidRDefault="00677B86" w:rsidP="00970828">
      <w:pPr>
        <w:pStyle w:val="ListParagraph"/>
        <w:numPr>
          <w:ilvl w:val="0"/>
          <w:numId w:val="15"/>
        </w:numPr>
      </w:pPr>
      <w:r>
        <w:t xml:space="preserve">How do you manage stress in your </w:t>
      </w:r>
      <w:r w:rsidR="00970828">
        <w:t>life?</w:t>
      </w:r>
    </w:p>
    <w:sectPr w:rsidR="00677B86" w:rsidRPr="002253E0">
      <w:footerReference w:type="even"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1220D7" w14:textId="77777777" w:rsidR="0039371E" w:rsidRDefault="0039371E" w:rsidP="002253E0">
      <w:pPr>
        <w:spacing w:line="240" w:lineRule="auto"/>
      </w:pPr>
      <w:r>
        <w:separator/>
      </w:r>
    </w:p>
  </w:endnote>
  <w:endnote w:type="continuationSeparator" w:id="0">
    <w:p w14:paraId="071717EE" w14:textId="77777777" w:rsidR="0039371E" w:rsidRDefault="0039371E" w:rsidP="002253E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04217252"/>
      <w:docPartObj>
        <w:docPartGallery w:val="Page Numbers (Bottom of Page)"/>
        <w:docPartUnique/>
      </w:docPartObj>
    </w:sdtPr>
    <w:sdtContent>
      <w:p w14:paraId="09261895" w14:textId="631211C0" w:rsidR="002253E0" w:rsidRDefault="002253E0" w:rsidP="009A6D6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8517C9C" w14:textId="77777777" w:rsidR="002253E0" w:rsidRDefault="002253E0" w:rsidP="002253E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97379990"/>
      <w:docPartObj>
        <w:docPartGallery w:val="Page Numbers (Bottom of Page)"/>
        <w:docPartUnique/>
      </w:docPartObj>
    </w:sdtPr>
    <w:sdtContent>
      <w:p w14:paraId="69D03128" w14:textId="1E546556" w:rsidR="002253E0" w:rsidRDefault="002253E0" w:rsidP="009A6D6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7393C6E" w14:textId="77777777" w:rsidR="002253E0" w:rsidRDefault="002253E0" w:rsidP="002253E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B74E8F" w14:textId="77777777" w:rsidR="0039371E" w:rsidRDefault="0039371E" w:rsidP="002253E0">
      <w:pPr>
        <w:spacing w:line="240" w:lineRule="auto"/>
      </w:pPr>
      <w:r>
        <w:separator/>
      </w:r>
    </w:p>
  </w:footnote>
  <w:footnote w:type="continuationSeparator" w:id="0">
    <w:p w14:paraId="52692E8A" w14:textId="77777777" w:rsidR="0039371E" w:rsidRDefault="0039371E" w:rsidP="002253E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085015"/>
    <w:multiLevelType w:val="multilevel"/>
    <w:tmpl w:val="FEBC1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EE15354"/>
    <w:multiLevelType w:val="multilevel"/>
    <w:tmpl w:val="2FB8ED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68A3D9E"/>
    <w:multiLevelType w:val="multilevel"/>
    <w:tmpl w:val="4B8A583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0487AC4"/>
    <w:multiLevelType w:val="multilevel"/>
    <w:tmpl w:val="226CCDF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B0F49EB"/>
    <w:multiLevelType w:val="hybridMultilevel"/>
    <w:tmpl w:val="B8367006"/>
    <w:lvl w:ilvl="0" w:tplc="0809000F">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4D126E71"/>
    <w:multiLevelType w:val="multilevel"/>
    <w:tmpl w:val="52E8EC8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22524CA"/>
    <w:multiLevelType w:val="multilevel"/>
    <w:tmpl w:val="08FCE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5829582D"/>
    <w:multiLevelType w:val="multilevel"/>
    <w:tmpl w:val="17CC56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AE130FC"/>
    <w:multiLevelType w:val="multilevel"/>
    <w:tmpl w:val="EF0C47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D11214A"/>
    <w:multiLevelType w:val="multilevel"/>
    <w:tmpl w:val="BA96C1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60E20AAB"/>
    <w:multiLevelType w:val="multilevel"/>
    <w:tmpl w:val="D438034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7C41BEE"/>
    <w:multiLevelType w:val="multilevel"/>
    <w:tmpl w:val="4B7644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88339FE"/>
    <w:multiLevelType w:val="hybridMultilevel"/>
    <w:tmpl w:val="EE2463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F456E35"/>
    <w:multiLevelType w:val="multilevel"/>
    <w:tmpl w:val="5CFCA9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A2E149B"/>
    <w:multiLevelType w:val="multilevel"/>
    <w:tmpl w:val="431E500C"/>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22135943">
    <w:abstractNumId w:val="8"/>
  </w:num>
  <w:num w:numId="2" w16cid:durableId="379938846">
    <w:abstractNumId w:val="6"/>
  </w:num>
  <w:num w:numId="3" w16cid:durableId="552236581">
    <w:abstractNumId w:val="10"/>
  </w:num>
  <w:num w:numId="4" w16cid:durableId="1057246086">
    <w:abstractNumId w:val="7"/>
  </w:num>
  <w:num w:numId="5" w16cid:durableId="537619740">
    <w:abstractNumId w:val="3"/>
  </w:num>
  <w:num w:numId="6" w16cid:durableId="681006902">
    <w:abstractNumId w:val="11"/>
  </w:num>
  <w:num w:numId="7" w16cid:durableId="94372362">
    <w:abstractNumId w:val="2"/>
  </w:num>
  <w:num w:numId="8" w16cid:durableId="1807698771">
    <w:abstractNumId w:val="0"/>
  </w:num>
  <w:num w:numId="9" w16cid:durableId="1867210494">
    <w:abstractNumId w:val="5"/>
  </w:num>
  <w:num w:numId="10" w16cid:durableId="2143961051">
    <w:abstractNumId w:val="9"/>
  </w:num>
  <w:num w:numId="11" w16cid:durableId="2095008728">
    <w:abstractNumId w:val="14"/>
  </w:num>
  <w:num w:numId="12" w16cid:durableId="1852644347">
    <w:abstractNumId w:val="13"/>
  </w:num>
  <w:num w:numId="13" w16cid:durableId="1059669893">
    <w:abstractNumId w:val="1"/>
  </w:num>
  <w:num w:numId="14" w16cid:durableId="731847690">
    <w:abstractNumId w:val="12"/>
  </w:num>
  <w:num w:numId="15" w16cid:durableId="92943229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4F22"/>
    <w:rsid w:val="001654C4"/>
    <w:rsid w:val="002253E0"/>
    <w:rsid w:val="0039371E"/>
    <w:rsid w:val="003B53DF"/>
    <w:rsid w:val="004053CA"/>
    <w:rsid w:val="00412527"/>
    <w:rsid w:val="00604F22"/>
    <w:rsid w:val="00645331"/>
    <w:rsid w:val="00677B86"/>
    <w:rsid w:val="00737255"/>
    <w:rsid w:val="008B3A74"/>
    <w:rsid w:val="0091678D"/>
    <w:rsid w:val="009522BB"/>
    <w:rsid w:val="00970828"/>
    <w:rsid w:val="009A2D9F"/>
    <w:rsid w:val="00AE6023"/>
    <w:rsid w:val="00C21B66"/>
    <w:rsid w:val="00C45D8B"/>
    <w:rsid w:val="00D264F4"/>
    <w:rsid w:val="00E07857"/>
    <w:rsid w:val="00E77116"/>
    <w:rsid w:val="00F257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0BCE8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53E0"/>
    <w:pPr>
      <w:spacing w:line="360" w:lineRule="auto"/>
      <w:outlineLvl w:val="1"/>
    </w:pPr>
    <w:rPr>
      <w:rFonts w:cstheme="minorHAnsi"/>
    </w:rPr>
  </w:style>
  <w:style w:type="paragraph" w:styleId="Heading1">
    <w:name w:val="heading 1"/>
    <w:basedOn w:val="Normal"/>
    <w:next w:val="Normal"/>
    <w:link w:val="Heading1Char"/>
    <w:uiPriority w:val="9"/>
    <w:qFormat/>
    <w:rsid w:val="00412527"/>
    <w:pPr>
      <w:outlineLvl w:val="0"/>
    </w:pPr>
    <w:rPr>
      <w:b/>
      <w:bCs/>
      <w:sz w:val="28"/>
      <w:szCs w:val="28"/>
    </w:rPr>
  </w:style>
  <w:style w:type="paragraph" w:styleId="Heading2">
    <w:name w:val="heading 2"/>
    <w:basedOn w:val="Normal"/>
    <w:next w:val="Normal"/>
    <w:link w:val="Heading2Char"/>
    <w:uiPriority w:val="9"/>
    <w:unhideWhenUsed/>
    <w:qFormat/>
    <w:rsid w:val="00AE6023"/>
    <w:rPr>
      <w:b/>
      <w:bCs/>
    </w:rPr>
  </w:style>
  <w:style w:type="paragraph" w:styleId="Heading3">
    <w:name w:val="heading 3"/>
    <w:basedOn w:val="Normal"/>
    <w:next w:val="Normal"/>
    <w:link w:val="Heading3Char"/>
    <w:uiPriority w:val="9"/>
    <w:semiHidden/>
    <w:unhideWhenUsed/>
    <w:qFormat/>
    <w:rsid w:val="002253E0"/>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2253E0"/>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2527"/>
    <w:rPr>
      <w:b/>
      <w:bCs/>
      <w:sz w:val="28"/>
      <w:szCs w:val="28"/>
    </w:rPr>
  </w:style>
  <w:style w:type="paragraph" w:styleId="NormalWeb">
    <w:name w:val="Normal (Web)"/>
    <w:basedOn w:val="Normal"/>
    <w:uiPriority w:val="99"/>
    <w:semiHidden/>
    <w:unhideWhenUsed/>
    <w:rsid w:val="00AE6023"/>
    <w:rPr>
      <w:rFonts w:ascii="Times New Roman" w:hAnsi="Times New Roman" w:cs="Times New Roman"/>
    </w:rPr>
  </w:style>
  <w:style w:type="character" w:customStyle="1" w:styleId="Heading2Char">
    <w:name w:val="Heading 2 Char"/>
    <w:basedOn w:val="DefaultParagraphFont"/>
    <w:link w:val="Heading2"/>
    <w:uiPriority w:val="9"/>
    <w:rsid w:val="00AE6023"/>
    <w:rPr>
      <w:b/>
      <w:bCs/>
    </w:rPr>
  </w:style>
  <w:style w:type="paragraph" w:styleId="TOCHeading">
    <w:name w:val="TOC Heading"/>
    <w:basedOn w:val="Heading1"/>
    <w:next w:val="Normal"/>
    <w:uiPriority w:val="39"/>
    <w:unhideWhenUsed/>
    <w:qFormat/>
    <w:rsid w:val="002253E0"/>
    <w:pPr>
      <w:keepNext/>
      <w:keepLines/>
      <w:spacing w:before="480" w:line="276" w:lineRule="auto"/>
      <w:outlineLvl w:val="9"/>
    </w:pPr>
    <w:rPr>
      <w:rFonts w:asciiTheme="majorHAnsi" w:eastAsiaTheme="majorEastAsia" w:hAnsiTheme="majorHAnsi" w:cstheme="majorBidi"/>
      <w:color w:val="2F5496" w:themeColor="accent1" w:themeShade="BF"/>
      <w:kern w:val="0"/>
      <w:lang w:val="en-US"/>
      <w14:ligatures w14:val="none"/>
    </w:rPr>
  </w:style>
  <w:style w:type="paragraph" w:styleId="TOC1">
    <w:name w:val="toc 1"/>
    <w:basedOn w:val="Normal"/>
    <w:next w:val="Normal"/>
    <w:autoRedefine/>
    <w:uiPriority w:val="39"/>
    <w:unhideWhenUsed/>
    <w:rsid w:val="002253E0"/>
    <w:pPr>
      <w:spacing w:before="120" w:after="120"/>
    </w:pPr>
    <w:rPr>
      <w:b/>
      <w:bCs/>
      <w:caps/>
      <w:sz w:val="20"/>
      <w:szCs w:val="20"/>
    </w:rPr>
  </w:style>
  <w:style w:type="paragraph" w:styleId="TOC2">
    <w:name w:val="toc 2"/>
    <w:basedOn w:val="Normal"/>
    <w:next w:val="Normal"/>
    <w:autoRedefine/>
    <w:uiPriority w:val="39"/>
    <w:unhideWhenUsed/>
    <w:rsid w:val="002253E0"/>
    <w:pPr>
      <w:ind w:left="240"/>
    </w:pPr>
    <w:rPr>
      <w:smallCaps/>
      <w:sz w:val="20"/>
      <w:szCs w:val="20"/>
    </w:rPr>
  </w:style>
  <w:style w:type="character" w:styleId="Hyperlink">
    <w:name w:val="Hyperlink"/>
    <w:basedOn w:val="DefaultParagraphFont"/>
    <w:uiPriority w:val="99"/>
    <w:unhideWhenUsed/>
    <w:rsid w:val="002253E0"/>
    <w:rPr>
      <w:color w:val="0563C1" w:themeColor="hyperlink"/>
      <w:u w:val="single"/>
    </w:rPr>
  </w:style>
  <w:style w:type="paragraph" w:styleId="TOC3">
    <w:name w:val="toc 3"/>
    <w:basedOn w:val="Normal"/>
    <w:next w:val="Normal"/>
    <w:autoRedefine/>
    <w:uiPriority w:val="39"/>
    <w:unhideWhenUsed/>
    <w:rsid w:val="002253E0"/>
    <w:pPr>
      <w:ind w:left="480"/>
    </w:pPr>
    <w:rPr>
      <w:i/>
      <w:iCs/>
      <w:sz w:val="20"/>
      <w:szCs w:val="20"/>
    </w:rPr>
  </w:style>
  <w:style w:type="paragraph" w:styleId="TOC4">
    <w:name w:val="toc 4"/>
    <w:basedOn w:val="Normal"/>
    <w:next w:val="Normal"/>
    <w:autoRedefine/>
    <w:uiPriority w:val="39"/>
    <w:unhideWhenUsed/>
    <w:rsid w:val="002253E0"/>
    <w:pPr>
      <w:ind w:left="720"/>
    </w:pPr>
    <w:rPr>
      <w:sz w:val="18"/>
      <w:szCs w:val="18"/>
    </w:rPr>
  </w:style>
  <w:style w:type="paragraph" w:styleId="TOC5">
    <w:name w:val="toc 5"/>
    <w:basedOn w:val="Normal"/>
    <w:next w:val="Normal"/>
    <w:autoRedefine/>
    <w:uiPriority w:val="39"/>
    <w:unhideWhenUsed/>
    <w:rsid w:val="002253E0"/>
    <w:pPr>
      <w:ind w:left="960"/>
    </w:pPr>
    <w:rPr>
      <w:sz w:val="18"/>
      <w:szCs w:val="18"/>
    </w:rPr>
  </w:style>
  <w:style w:type="paragraph" w:styleId="TOC6">
    <w:name w:val="toc 6"/>
    <w:basedOn w:val="Normal"/>
    <w:next w:val="Normal"/>
    <w:autoRedefine/>
    <w:uiPriority w:val="39"/>
    <w:unhideWhenUsed/>
    <w:rsid w:val="002253E0"/>
    <w:pPr>
      <w:ind w:left="1200"/>
    </w:pPr>
    <w:rPr>
      <w:sz w:val="18"/>
      <w:szCs w:val="18"/>
    </w:rPr>
  </w:style>
  <w:style w:type="paragraph" w:styleId="TOC7">
    <w:name w:val="toc 7"/>
    <w:basedOn w:val="Normal"/>
    <w:next w:val="Normal"/>
    <w:autoRedefine/>
    <w:uiPriority w:val="39"/>
    <w:unhideWhenUsed/>
    <w:rsid w:val="002253E0"/>
    <w:pPr>
      <w:ind w:left="1440"/>
    </w:pPr>
    <w:rPr>
      <w:sz w:val="18"/>
      <w:szCs w:val="18"/>
    </w:rPr>
  </w:style>
  <w:style w:type="paragraph" w:styleId="TOC8">
    <w:name w:val="toc 8"/>
    <w:basedOn w:val="Normal"/>
    <w:next w:val="Normal"/>
    <w:autoRedefine/>
    <w:uiPriority w:val="39"/>
    <w:unhideWhenUsed/>
    <w:rsid w:val="002253E0"/>
    <w:pPr>
      <w:ind w:left="1680"/>
    </w:pPr>
    <w:rPr>
      <w:sz w:val="18"/>
      <w:szCs w:val="18"/>
    </w:rPr>
  </w:style>
  <w:style w:type="paragraph" w:styleId="TOC9">
    <w:name w:val="toc 9"/>
    <w:basedOn w:val="Normal"/>
    <w:next w:val="Normal"/>
    <w:autoRedefine/>
    <w:uiPriority w:val="39"/>
    <w:unhideWhenUsed/>
    <w:rsid w:val="002253E0"/>
    <w:pPr>
      <w:ind w:left="1920"/>
    </w:pPr>
    <w:rPr>
      <w:sz w:val="18"/>
      <w:szCs w:val="18"/>
    </w:rPr>
  </w:style>
  <w:style w:type="character" w:customStyle="1" w:styleId="Heading3Char">
    <w:name w:val="Heading 3 Char"/>
    <w:basedOn w:val="DefaultParagraphFont"/>
    <w:link w:val="Heading3"/>
    <w:uiPriority w:val="9"/>
    <w:semiHidden/>
    <w:rsid w:val="002253E0"/>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semiHidden/>
    <w:rsid w:val="002253E0"/>
    <w:rPr>
      <w:rFonts w:asciiTheme="majorHAnsi" w:eastAsiaTheme="majorEastAsia" w:hAnsiTheme="majorHAnsi" w:cstheme="majorBidi"/>
      <w:i/>
      <w:iCs/>
      <w:color w:val="2F5496" w:themeColor="accent1" w:themeShade="BF"/>
    </w:rPr>
  </w:style>
  <w:style w:type="paragraph" w:styleId="Footer">
    <w:name w:val="footer"/>
    <w:basedOn w:val="Normal"/>
    <w:link w:val="FooterChar"/>
    <w:uiPriority w:val="99"/>
    <w:unhideWhenUsed/>
    <w:rsid w:val="002253E0"/>
    <w:pPr>
      <w:tabs>
        <w:tab w:val="center" w:pos="4513"/>
        <w:tab w:val="right" w:pos="9026"/>
      </w:tabs>
      <w:spacing w:line="240" w:lineRule="auto"/>
    </w:pPr>
  </w:style>
  <w:style w:type="character" w:customStyle="1" w:styleId="FooterChar">
    <w:name w:val="Footer Char"/>
    <w:basedOn w:val="DefaultParagraphFont"/>
    <w:link w:val="Footer"/>
    <w:uiPriority w:val="99"/>
    <w:rsid w:val="002253E0"/>
    <w:rPr>
      <w:rFonts w:cstheme="minorHAnsi"/>
    </w:rPr>
  </w:style>
  <w:style w:type="character" w:styleId="PageNumber">
    <w:name w:val="page number"/>
    <w:basedOn w:val="DefaultParagraphFont"/>
    <w:uiPriority w:val="99"/>
    <w:semiHidden/>
    <w:unhideWhenUsed/>
    <w:rsid w:val="002253E0"/>
  </w:style>
  <w:style w:type="paragraph" w:styleId="ListParagraph">
    <w:name w:val="List Paragraph"/>
    <w:basedOn w:val="Normal"/>
    <w:uiPriority w:val="34"/>
    <w:qFormat/>
    <w:rsid w:val="00677B8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175164">
      <w:bodyDiv w:val="1"/>
      <w:marLeft w:val="0"/>
      <w:marRight w:val="0"/>
      <w:marTop w:val="0"/>
      <w:marBottom w:val="0"/>
      <w:divBdr>
        <w:top w:val="none" w:sz="0" w:space="0" w:color="auto"/>
        <w:left w:val="none" w:sz="0" w:space="0" w:color="auto"/>
        <w:bottom w:val="none" w:sz="0" w:space="0" w:color="auto"/>
        <w:right w:val="none" w:sz="0" w:space="0" w:color="auto"/>
      </w:divBdr>
    </w:div>
    <w:div w:id="261651307">
      <w:bodyDiv w:val="1"/>
      <w:marLeft w:val="0"/>
      <w:marRight w:val="0"/>
      <w:marTop w:val="0"/>
      <w:marBottom w:val="0"/>
      <w:divBdr>
        <w:top w:val="none" w:sz="0" w:space="0" w:color="auto"/>
        <w:left w:val="none" w:sz="0" w:space="0" w:color="auto"/>
        <w:bottom w:val="none" w:sz="0" w:space="0" w:color="auto"/>
        <w:right w:val="none" w:sz="0" w:space="0" w:color="auto"/>
      </w:divBdr>
    </w:div>
    <w:div w:id="285738366">
      <w:bodyDiv w:val="1"/>
      <w:marLeft w:val="0"/>
      <w:marRight w:val="0"/>
      <w:marTop w:val="0"/>
      <w:marBottom w:val="0"/>
      <w:divBdr>
        <w:top w:val="none" w:sz="0" w:space="0" w:color="auto"/>
        <w:left w:val="none" w:sz="0" w:space="0" w:color="auto"/>
        <w:bottom w:val="none" w:sz="0" w:space="0" w:color="auto"/>
        <w:right w:val="none" w:sz="0" w:space="0" w:color="auto"/>
      </w:divBdr>
      <w:divsChild>
        <w:div w:id="1145925874">
          <w:marLeft w:val="0"/>
          <w:marRight w:val="0"/>
          <w:marTop w:val="0"/>
          <w:marBottom w:val="0"/>
          <w:divBdr>
            <w:top w:val="none" w:sz="0" w:space="0" w:color="auto"/>
            <w:left w:val="none" w:sz="0" w:space="0" w:color="auto"/>
            <w:bottom w:val="none" w:sz="0" w:space="0" w:color="auto"/>
            <w:right w:val="none" w:sz="0" w:space="0" w:color="auto"/>
          </w:divBdr>
          <w:divsChild>
            <w:div w:id="1493907735">
              <w:marLeft w:val="0"/>
              <w:marRight w:val="0"/>
              <w:marTop w:val="0"/>
              <w:marBottom w:val="0"/>
              <w:divBdr>
                <w:top w:val="none" w:sz="0" w:space="0" w:color="auto"/>
                <w:left w:val="none" w:sz="0" w:space="0" w:color="auto"/>
                <w:bottom w:val="none" w:sz="0" w:space="0" w:color="auto"/>
                <w:right w:val="none" w:sz="0" w:space="0" w:color="auto"/>
              </w:divBdr>
              <w:divsChild>
                <w:div w:id="290745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6396433">
      <w:bodyDiv w:val="1"/>
      <w:marLeft w:val="0"/>
      <w:marRight w:val="0"/>
      <w:marTop w:val="0"/>
      <w:marBottom w:val="0"/>
      <w:divBdr>
        <w:top w:val="none" w:sz="0" w:space="0" w:color="auto"/>
        <w:left w:val="none" w:sz="0" w:space="0" w:color="auto"/>
        <w:bottom w:val="none" w:sz="0" w:space="0" w:color="auto"/>
        <w:right w:val="none" w:sz="0" w:space="0" w:color="auto"/>
      </w:divBdr>
      <w:divsChild>
        <w:div w:id="216363386">
          <w:marLeft w:val="0"/>
          <w:marRight w:val="0"/>
          <w:marTop w:val="0"/>
          <w:marBottom w:val="0"/>
          <w:divBdr>
            <w:top w:val="single" w:sz="2" w:space="0" w:color="auto"/>
            <w:left w:val="single" w:sz="2" w:space="0" w:color="auto"/>
            <w:bottom w:val="single" w:sz="6" w:space="0" w:color="auto"/>
            <w:right w:val="single" w:sz="2" w:space="0" w:color="auto"/>
          </w:divBdr>
          <w:divsChild>
            <w:div w:id="1273245249">
              <w:marLeft w:val="0"/>
              <w:marRight w:val="0"/>
              <w:marTop w:val="100"/>
              <w:marBottom w:val="100"/>
              <w:divBdr>
                <w:top w:val="single" w:sz="2" w:space="0" w:color="D9D9E3"/>
                <w:left w:val="single" w:sz="2" w:space="0" w:color="D9D9E3"/>
                <w:bottom w:val="single" w:sz="2" w:space="0" w:color="D9D9E3"/>
                <w:right w:val="single" w:sz="2" w:space="0" w:color="D9D9E3"/>
              </w:divBdr>
              <w:divsChild>
                <w:div w:id="2054763532">
                  <w:marLeft w:val="0"/>
                  <w:marRight w:val="0"/>
                  <w:marTop w:val="0"/>
                  <w:marBottom w:val="0"/>
                  <w:divBdr>
                    <w:top w:val="single" w:sz="2" w:space="0" w:color="D9D9E3"/>
                    <w:left w:val="single" w:sz="2" w:space="0" w:color="D9D9E3"/>
                    <w:bottom w:val="single" w:sz="2" w:space="0" w:color="D9D9E3"/>
                    <w:right w:val="single" w:sz="2" w:space="0" w:color="D9D9E3"/>
                  </w:divBdr>
                  <w:divsChild>
                    <w:div w:id="341317987">
                      <w:marLeft w:val="0"/>
                      <w:marRight w:val="0"/>
                      <w:marTop w:val="0"/>
                      <w:marBottom w:val="0"/>
                      <w:divBdr>
                        <w:top w:val="single" w:sz="2" w:space="0" w:color="D9D9E3"/>
                        <w:left w:val="single" w:sz="2" w:space="0" w:color="D9D9E3"/>
                        <w:bottom w:val="single" w:sz="2" w:space="0" w:color="D9D9E3"/>
                        <w:right w:val="single" w:sz="2" w:space="0" w:color="D9D9E3"/>
                      </w:divBdr>
                      <w:divsChild>
                        <w:div w:id="1278369983">
                          <w:marLeft w:val="0"/>
                          <w:marRight w:val="0"/>
                          <w:marTop w:val="0"/>
                          <w:marBottom w:val="0"/>
                          <w:divBdr>
                            <w:top w:val="single" w:sz="2" w:space="0" w:color="D9D9E3"/>
                            <w:left w:val="single" w:sz="2" w:space="0" w:color="D9D9E3"/>
                            <w:bottom w:val="single" w:sz="2" w:space="0" w:color="D9D9E3"/>
                            <w:right w:val="single" w:sz="2" w:space="0" w:color="D9D9E3"/>
                          </w:divBdr>
                          <w:divsChild>
                            <w:div w:id="405172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50464235">
      <w:bodyDiv w:val="1"/>
      <w:marLeft w:val="0"/>
      <w:marRight w:val="0"/>
      <w:marTop w:val="0"/>
      <w:marBottom w:val="0"/>
      <w:divBdr>
        <w:top w:val="none" w:sz="0" w:space="0" w:color="auto"/>
        <w:left w:val="none" w:sz="0" w:space="0" w:color="auto"/>
        <w:bottom w:val="none" w:sz="0" w:space="0" w:color="auto"/>
        <w:right w:val="none" w:sz="0" w:space="0" w:color="auto"/>
      </w:divBdr>
    </w:div>
    <w:div w:id="566955748">
      <w:bodyDiv w:val="1"/>
      <w:marLeft w:val="0"/>
      <w:marRight w:val="0"/>
      <w:marTop w:val="0"/>
      <w:marBottom w:val="0"/>
      <w:divBdr>
        <w:top w:val="none" w:sz="0" w:space="0" w:color="auto"/>
        <w:left w:val="none" w:sz="0" w:space="0" w:color="auto"/>
        <w:bottom w:val="none" w:sz="0" w:space="0" w:color="auto"/>
        <w:right w:val="none" w:sz="0" w:space="0" w:color="auto"/>
      </w:divBdr>
    </w:div>
    <w:div w:id="667367200">
      <w:bodyDiv w:val="1"/>
      <w:marLeft w:val="0"/>
      <w:marRight w:val="0"/>
      <w:marTop w:val="0"/>
      <w:marBottom w:val="0"/>
      <w:divBdr>
        <w:top w:val="none" w:sz="0" w:space="0" w:color="auto"/>
        <w:left w:val="none" w:sz="0" w:space="0" w:color="auto"/>
        <w:bottom w:val="none" w:sz="0" w:space="0" w:color="auto"/>
        <w:right w:val="none" w:sz="0" w:space="0" w:color="auto"/>
      </w:divBdr>
    </w:div>
    <w:div w:id="712004759">
      <w:bodyDiv w:val="1"/>
      <w:marLeft w:val="0"/>
      <w:marRight w:val="0"/>
      <w:marTop w:val="0"/>
      <w:marBottom w:val="0"/>
      <w:divBdr>
        <w:top w:val="none" w:sz="0" w:space="0" w:color="auto"/>
        <w:left w:val="none" w:sz="0" w:space="0" w:color="auto"/>
        <w:bottom w:val="none" w:sz="0" w:space="0" w:color="auto"/>
        <w:right w:val="none" w:sz="0" w:space="0" w:color="auto"/>
      </w:divBdr>
      <w:divsChild>
        <w:div w:id="1566640560">
          <w:marLeft w:val="0"/>
          <w:marRight w:val="0"/>
          <w:marTop w:val="0"/>
          <w:marBottom w:val="0"/>
          <w:divBdr>
            <w:top w:val="single" w:sz="2" w:space="0" w:color="auto"/>
            <w:left w:val="single" w:sz="2" w:space="0" w:color="auto"/>
            <w:bottom w:val="single" w:sz="6" w:space="0" w:color="auto"/>
            <w:right w:val="single" w:sz="2" w:space="0" w:color="auto"/>
          </w:divBdr>
          <w:divsChild>
            <w:div w:id="86393292">
              <w:marLeft w:val="0"/>
              <w:marRight w:val="0"/>
              <w:marTop w:val="100"/>
              <w:marBottom w:val="100"/>
              <w:divBdr>
                <w:top w:val="single" w:sz="2" w:space="0" w:color="D9D9E3"/>
                <w:left w:val="single" w:sz="2" w:space="0" w:color="D9D9E3"/>
                <w:bottom w:val="single" w:sz="2" w:space="0" w:color="D9D9E3"/>
                <w:right w:val="single" w:sz="2" w:space="0" w:color="D9D9E3"/>
              </w:divBdr>
              <w:divsChild>
                <w:div w:id="2122456433">
                  <w:marLeft w:val="0"/>
                  <w:marRight w:val="0"/>
                  <w:marTop w:val="0"/>
                  <w:marBottom w:val="0"/>
                  <w:divBdr>
                    <w:top w:val="single" w:sz="2" w:space="0" w:color="D9D9E3"/>
                    <w:left w:val="single" w:sz="2" w:space="0" w:color="D9D9E3"/>
                    <w:bottom w:val="single" w:sz="2" w:space="0" w:color="D9D9E3"/>
                    <w:right w:val="single" w:sz="2" w:space="0" w:color="D9D9E3"/>
                  </w:divBdr>
                  <w:divsChild>
                    <w:div w:id="1742632972">
                      <w:marLeft w:val="0"/>
                      <w:marRight w:val="0"/>
                      <w:marTop w:val="0"/>
                      <w:marBottom w:val="0"/>
                      <w:divBdr>
                        <w:top w:val="single" w:sz="2" w:space="0" w:color="D9D9E3"/>
                        <w:left w:val="single" w:sz="2" w:space="0" w:color="D9D9E3"/>
                        <w:bottom w:val="single" w:sz="2" w:space="0" w:color="D9D9E3"/>
                        <w:right w:val="single" w:sz="2" w:space="0" w:color="D9D9E3"/>
                      </w:divBdr>
                      <w:divsChild>
                        <w:div w:id="2089575240">
                          <w:marLeft w:val="0"/>
                          <w:marRight w:val="0"/>
                          <w:marTop w:val="0"/>
                          <w:marBottom w:val="0"/>
                          <w:divBdr>
                            <w:top w:val="single" w:sz="2" w:space="0" w:color="D9D9E3"/>
                            <w:left w:val="single" w:sz="2" w:space="0" w:color="D9D9E3"/>
                            <w:bottom w:val="single" w:sz="2" w:space="0" w:color="D9D9E3"/>
                            <w:right w:val="single" w:sz="2" w:space="0" w:color="D9D9E3"/>
                          </w:divBdr>
                          <w:divsChild>
                            <w:div w:id="15471801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27260777">
      <w:bodyDiv w:val="1"/>
      <w:marLeft w:val="0"/>
      <w:marRight w:val="0"/>
      <w:marTop w:val="0"/>
      <w:marBottom w:val="0"/>
      <w:divBdr>
        <w:top w:val="none" w:sz="0" w:space="0" w:color="auto"/>
        <w:left w:val="none" w:sz="0" w:space="0" w:color="auto"/>
        <w:bottom w:val="none" w:sz="0" w:space="0" w:color="auto"/>
        <w:right w:val="none" w:sz="0" w:space="0" w:color="auto"/>
      </w:divBdr>
    </w:div>
    <w:div w:id="846671214">
      <w:bodyDiv w:val="1"/>
      <w:marLeft w:val="0"/>
      <w:marRight w:val="0"/>
      <w:marTop w:val="0"/>
      <w:marBottom w:val="0"/>
      <w:divBdr>
        <w:top w:val="none" w:sz="0" w:space="0" w:color="auto"/>
        <w:left w:val="none" w:sz="0" w:space="0" w:color="auto"/>
        <w:bottom w:val="none" w:sz="0" w:space="0" w:color="auto"/>
        <w:right w:val="none" w:sz="0" w:space="0" w:color="auto"/>
      </w:divBdr>
    </w:div>
    <w:div w:id="1018697779">
      <w:bodyDiv w:val="1"/>
      <w:marLeft w:val="0"/>
      <w:marRight w:val="0"/>
      <w:marTop w:val="0"/>
      <w:marBottom w:val="0"/>
      <w:divBdr>
        <w:top w:val="none" w:sz="0" w:space="0" w:color="auto"/>
        <w:left w:val="none" w:sz="0" w:space="0" w:color="auto"/>
        <w:bottom w:val="none" w:sz="0" w:space="0" w:color="auto"/>
        <w:right w:val="none" w:sz="0" w:space="0" w:color="auto"/>
      </w:divBdr>
    </w:div>
    <w:div w:id="1139148707">
      <w:bodyDiv w:val="1"/>
      <w:marLeft w:val="0"/>
      <w:marRight w:val="0"/>
      <w:marTop w:val="0"/>
      <w:marBottom w:val="0"/>
      <w:divBdr>
        <w:top w:val="none" w:sz="0" w:space="0" w:color="auto"/>
        <w:left w:val="none" w:sz="0" w:space="0" w:color="auto"/>
        <w:bottom w:val="none" w:sz="0" w:space="0" w:color="auto"/>
        <w:right w:val="none" w:sz="0" w:space="0" w:color="auto"/>
      </w:divBdr>
      <w:divsChild>
        <w:div w:id="1572230518">
          <w:marLeft w:val="0"/>
          <w:marRight w:val="0"/>
          <w:marTop w:val="0"/>
          <w:marBottom w:val="0"/>
          <w:divBdr>
            <w:top w:val="none" w:sz="0" w:space="0" w:color="auto"/>
            <w:left w:val="none" w:sz="0" w:space="0" w:color="auto"/>
            <w:bottom w:val="none" w:sz="0" w:space="0" w:color="auto"/>
            <w:right w:val="none" w:sz="0" w:space="0" w:color="auto"/>
          </w:divBdr>
          <w:divsChild>
            <w:div w:id="512065234">
              <w:marLeft w:val="0"/>
              <w:marRight w:val="0"/>
              <w:marTop w:val="0"/>
              <w:marBottom w:val="0"/>
              <w:divBdr>
                <w:top w:val="none" w:sz="0" w:space="0" w:color="auto"/>
                <w:left w:val="none" w:sz="0" w:space="0" w:color="auto"/>
                <w:bottom w:val="none" w:sz="0" w:space="0" w:color="auto"/>
                <w:right w:val="none" w:sz="0" w:space="0" w:color="auto"/>
              </w:divBdr>
              <w:divsChild>
                <w:div w:id="1168903990">
                  <w:marLeft w:val="0"/>
                  <w:marRight w:val="0"/>
                  <w:marTop w:val="0"/>
                  <w:marBottom w:val="0"/>
                  <w:divBdr>
                    <w:top w:val="none" w:sz="0" w:space="0" w:color="auto"/>
                    <w:left w:val="none" w:sz="0" w:space="0" w:color="auto"/>
                    <w:bottom w:val="none" w:sz="0" w:space="0" w:color="auto"/>
                    <w:right w:val="none" w:sz="0" w:space="0" w:color="auto"/>
                  </w:divBdr>
                  <w:divsChild>
                    <w:div w:id="1553612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5108484">
      <w:bodyDiv w:val="1"/>
      <w:marLeft w:val="0"/>
      <w:marRight w:val="0"/>
      <w:marTop w:val="0"/>
      <w:marBottom w:val="0"/>
      <w:divBdr>
        <w:top w:val="none" w:sz="0" w:space="0" w:color="auto"/>
        <w:left w:val="none" w:sz="0" w:space="0" w:color="auto"/>
        <w:bottom w:val="none" w:sz="0" w:space="0" w:color="auto"/>
        <w:right w:val="none" w:sz="0" w:space="0" w:color="auto"/>
      </w:divBdr>
    </w:div>
    <w:div w:id="1636326314">
      <w:bodyDiv w:val="1"/>
      <w:marLeft w:val="0"/>
      <w:marRight w:val="0"/>
      <w:marTop w:val="0"/>
      <w:marBottom w:val="0"/>
      <w:divBdr>
        <w:top w:val="none" w:sz="0" w:space="0" w:color="auto"/>
        <w:left w:val="none" w:sz="0" w:space="0" w:color="auto"/>
        <w:bottom w:val="none" w:sz="0" w:space="0" w:color="auto"/>
        <w:right w:val="none" w:sz="0" w:space="0" w:color="auto"/>
      </w:divBdr>
    </w:div>
    <w:div w:id="1841970197">
      <w:bodyDiv w:val="1"/>
      <w:marLeft w:val="0"/>
      <w:marRight w:val="0"/>
      <w:marTop w:val="0"/>
      <w:marBottom w:val="0"/>
      <w:divBdr>
        <w:top w:val="none" w:sz="0" w:space="0" w:color="auto"/>
        <w:left w:val="none" w:sz="0" w:space="0" w:color="auto"/>
        <w:bottom w:val="none" w:sz="0" w:space="0" w:color="auto"/>
        <w:right w:val="none" w:sz="0" w:space="0" w:color="auto"/>
      </w:divBdr>
      <w:divsChild>
        <w:div w:id="2040471490">
          <w:marLeft w:val="0"/>
          <w:marRight w:val="0"/>
          <w:marTop w:val="0"/>
          <w:marBottom w:val="0"/>
          <w:divBdr>
            <w:top w:val="none" w:sz="0" w:space="0" w:color="auto"/>
            <w:left w:val="none" w:sz="0" w:space="0" w:color="auto"/>
            <w:bottom w:val="none" w:sz="0" w:space="0" w:color="auto"/>
            <w:right w:val="none" w:sz="0" w:space="0" w:color="auto"/>
          </w:divBdr>
          <w:divsChild>
            <w:div w:id="1905530608">
              <w:marLeft w:val="0"/>
              <w:marRight w:val="0"/>
              <w:marTop w:val="0"/>
              <w:marBottom w:val="0"/>
              <w:divBdr>
                <w:top w:val="none" w:sz="0" w:space="0" w:color="auto"/>
                <w:left w:val="none" w:sz="0" w:space="0" w:color="auto"/>
                <w:bottom w:val="none" w:sz="0" w:space="0" w:color="auto"/>
                <w:right w:val="none" w:sz="0" w:space="0" w:color="auto"/>
              </w:divBdr>
              <w:divsChild>
                <w:div w:id="147063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9927767">
      <w:bodyDiv w:val="1"/>
      <w:marLeft w:val="0"/>
      <w:marRight w:val="0"/>
      <w:marTop w:val="0"/>
      <w:marBottom w:val="0"/>
      <w:divBdr>
        <w:top w:val="none" w:sz="0" w:space="0" w:color="auto"/>
        <w:left w:val="none" w:sz="0" w:space="0" w:color="auto"/>
        <w:bottom w:val="none" w:sz="0" w:space="0" w:color="auto"/>
        <w:right w:val="none" w:sz="0" w:space="0" w:color="auto"/>
      </w:divBdr>
    </w:div>
    <w:div w:id="1880167092">
      <w:bodyDiv w:val="1"/>
      <w:marLeft w:val="0"/>
      <w:marRight w:val="0"/>
      <w:marTop w:val="0"/>
      <w:marBottom w:val="0"/>
      <w:divBdr>
        <w:top w:val="none" w:sz="0" w:space="0" w:color="auto"/>
        <w:left w:val="none" w:sz="0" w:space="0" w:color="auto"/>
        <w:bottom w:val="none" w:sz="0" w:space="0" w:color="auto"/>
        <w:right w:val="none" w:sz="0" w:space="0" w:color="auto"/>
      </w:divBdr>
    </w:div>
    <w:div w:id="1907253840">
      <w:bodyDiv w:val="1"/>
      <w:marLeft w:val="0"/>
      <w:marRight w:val="0"/>
      <w:marTop w:val="0"/>
      <w:marBottom w:val="0"/>
      <w:divBdr>
        <w:top w:val="none" w:sz="0" w:space="0" w:color="auto"/>
        <w:left w:val="none" w:sz="0" w:space="0" w:color="auto"/>
        <w:bottom w:val="none" w:sz="0" w:space="0" w:color="auto"/>
        <w:right w:val="none" w:sz="0" w:space="0" w:color="auto"/>
      </w:divBdr>
      <w:divsChild>
        <w:div w:id="2069455324">
          <w:marLeft w:val="0"/>
          <w:marRight w:val="0"/>
          <w:marTop w:val="0"/>
          <w:marBottom w:val="0"/>
          <w:divBdr>
            <w:top w:val="none" w:sz="0" w:space="0" w:color="auto"/>
            <w:left w:val="none" w:sz="0" w:space="0" w:color="auto"/>
            <w:bottom w:val="none" w:sz="0" w:space="0" w:color="auto"/>
            <w:right w:val="none" w:sz="0" w:space="0" w:color="auto"/>
          </w:divBdr>
        </w:div>
      </w:divsChild>
    </w:div>
    <w:div w:id="1939174868">
      <w:bodyDiv w:val="1"/>
      <w:marLeft w:val="0"/>
      <w:marRight w:val="0"/>
      <w:marTop w:val="0"/>
      <w:marBottom w:val="0"/>
      <w:divBdr>
        <w:top w:val="none" w:sz="0" w:space="0" w:color="auto"/>
        <w:left w:val="none" w:sz="0" w:space="0" w:color="auto"/>
        <w:bottom w:val="none" w:sz="0" w:space="0" w:color="auto"/>
        <w:right w:val="none" w:sz="0" w:space="0" w:color="auto"/>
      </w:divBdr>
    </w:div>
    <w:div w:id="1955551424">
      <w:bodyDiv w:val="1"/>
      <w:marLeft w:val="0"/>
      <w:marRight w:val="0"/>
      <w:marTop w:val="0"/>
      <w:marBottom w:val="0"/>
      <w:divBdr>
        <w:top w:val="none" w:sz="0" w:space="0" w:color="auto"/>
        <w:left w:val="none" w:sz="0" w:space="0" w:color="auto"/>
        <w:bottom w:val="none" w:sz="0" w:space="0" w:color="auto"/>
        <w:right w:val="none" w:sz="0" w:space="0" w:color="auto"/>
      </w:divBdr>
      <w:divsChild>
        <w:div w:id="1759474339">
          <w:marLeft w:val="0"/>
          <w:marRight w:val="0"/>
          <w:marTop w:val="0"/>
          <w:marBottom w:val="0"/>
          <w:divBdr>
            <w:top w:val="none" w:sz="0" w:space="0" w:color="auto"/>
            <w:left w:val="none" w:sz="0" w:space="0" w:color="auto"/>
            <w:bottom w:val="none" w:sz="0" w:space="0" w:color="auto"/>
            <w:right w:val="none" w:sz="0" w:space="0" w:color="auto"/>
          </w:divBdr>
          <w:divsChild>
            <w:div w:id="2050379043">
              <w:marLeft w:val="0"/>
              <w:marRight w:val="0"/>
              <w:marTop w:val="0"/>
              <w:marBottom w:val="0"/>
              <w:divBdr>
                <w:top w:val="none" w:sz="0" w:space="0" w:color="auto"/>
                <w:left w:val="none" w:sz="0" w:space="0" w:color="auto"/>
                <w:bottom w:val="none" w:sz="0" w:space="0" w:color="auto"/>
                <w:right w:val="none" w:sz="0" w:space="0" w:color="auto"/>
              </w:divBdr>
              <w:divsChild>
                <w:div w:id="838037955">
                  <w:marLeft w:val="0"/>
                  <w:marRight w:val="0"/>
                  <w:marTop w:val="0"/>
                  <w:marBottom w:val="0"/>
                  <w:divBdr>
                    <w:top w:val="none" w:sz="0" w:space="0" w:color="auto"/>
                    <w:left w:val="none" w:sz="0" w:space="0" w:color="auto"/>
                    <w:bottom w:val="none" w:sz="0" w:space="0" w:color="auto"/>
                    <w:right w:val="none" w:sz="0" w:space="0" w:color="auto"/>
                  </w:divBdr>
                  <w:divsChild>
                    <w:div w:id="1702437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1708916">
      <w:bodyDiv w:val="1"/>
      <w:marLeft w:val="0"/>
      <w:marRight w:val="0"/>
      <w:marTop w:val="0"/>
      <w:marBottom w:val="0"/>
      <w:divBdr>
        <w:top w:val="none" w:sz="0" w:space="0" w:color="auto"/>
        <w:left w:val="none" w:sz="0" w:space="0" w:color="auto"/>
        <w:bottom w:val="none" w:sz="0" w:space="0" w:color="auto"/>
        <w:right w:val="none" w:sz="0" w:space="0" w:color="auto"/>
      </w:divBdr>
    </w:div>
    <w:div w:id="21311951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314FCE-FE18-6249-A232-87147A6CD0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2658</Words>
  <Characters>15151</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17774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2023-05-06T11:58:00Z</dcterms:created>
  <dcterms:modified xsi:type="dcterms:W3CDTF">2023-05-08T19:44:00Z</dcterms:modified>
  <cp:category/>
</cp:coreProperties>
</file>