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617A" w:rsidRPr="008C7AF1" w:rsidRDefault="005233D8">
      <w:pPr>
        <w:rPr>
          <w:rFonts w:ascii="Arial" w:hAnsi="Arial" w:cs="Arial"/>
          <w:b/>
          <w:sz w:val="24"/>
          <w:u w:val="single"/>
        </w:rPr>
      </w:pPr>
      <w:bookmarkStart w:id="0" w:name="_GoBack"/>
      <w:bookmarkEnd w:id="0"/>
      <w:r w:rsidRPr="008C7AF1">
        <w:rPr>
          <w:rFonts w:ascii="Arial" w:hAnsi="Arial" w:cs="Arial"/>
          <w:b/>
          <w:sz w:val="24"/>
          <w:u w:val="single"/>
        </w:rPr>
        <w:t xml:space="preserve">What are the current topics affecting the </w:t>
      </w:r>
      <w:r w:rsidR="008C7AF1">
        <w:rPr>
          <w:rFonts w:ascii="Arial" w:hAnsi="Arial" w:cs="Arial"/>
          <w:b/>
          <w:sz w:val="24"/>
          <w:u w:val="single"/>
        </w:rPr>
        <w:t>Public Service Environment</w:t>
      </w:r>
    </w:p>
    <w:p w:rsidR="005233D8" w:rsidRDefault="005233D8">
      <w:pPr>
        <w:rPr>
          <w:rFonts w:ascii="Arial" w:hAnsi="Arial" w:cs="Arial"/>
          <w:b/>
          <w:sz w:val="24"/>
          <w:u w:val="single"/>
        </w:rPr>
      </w:pPr>
      <w:r w:rsidRPr="008C7AF1">
        <w:rPr>
          <w:rFonts w:ascii="Arial" w:hAnsi="Arial" w:cs="Arial"/>
          <w:b/>
          <w:sz w:val="24"/>
          <w:u w:val="single"/>
        </w:rPr>
        <w:t>Public service environment challenges in the 21</w:t>
      </w:r>
      <w:r w:rsidRPr="008C7AF1">
        <w:rPr>
          <w:rFonts w:ascii="Arial" w:hAnsi="Arial" w:cs="Arial"/>
          <w:b/>
          <w:sz w:val="24"/>
          <w:u w:val="single"/>
          <w:vertAlign w:val="superscript"/>
        </w:rPr>
        <w:t>st</w:t>
      </w:r>
      <w:r w:rsidRPr="008C7AF1">
        <w:rPr>
          <w:rFonts w:ascii="Arial" w:hAnsi="Arial" w:cs="Arial"/>
          <w:b/>
          <w:sz w:val="24"/>
          <w:u w:val="single"/>
        </w:rPr>
        <w:t xml:space="preserve"> century</w:t>
      </w:r>
      <w:r w:rsidR="008C7AF1">
        <w:rPr>
          <w:rFonts w:ascii="Arial" w:hAnsi="Arial" w:cs="Arial"/>
          <w:b/>
          <w:sz w:val="24"/>
          <w:u w:val="single"/>
        </w:rPr>
        <w:t>?</w:t>
      </w:r>
    </w:p>
    <w:p w:rsidR="008C7AF1" w:rsidRDefault="006B6CC3">
      <w:pPr>
        <w:rPr>
          <w:rFonts w:ascii="Arial" w:hAnsi="Arial" w:cs="Arial"/>
          <w:sz w:val="24"/>
        </w:rPr>
      </w:pPr>
      <w:r w:rsidRPr="006B6CC3">
        <w:rPr>
          <w:rFonts w:ascii="Arial" w:hAnsi="Arial" w:cs="Arial"/>
          <w:sz w:val="24"/>
        </w:rPr>
        <w:t>Almost e</w:t>
      </w:r>
      <w:r>
        <w:rPr>
          <w:rFonts w:ascii="Arial" w:hAnsi="Arial" w:cs="Arial"/>
          <w:sz w:val="24"/>
        </w:rPr>
        <w:t xml:space="preserve">very public services across the UK will have to deal with economic uncertainty, political change and the global war on terror as well as the ageing population have created an extremely uncertain environment for government leaders. Public security, social services and economic development are at the top as they strive to create a new secure economy. </w:t>
      </w:r>
    </w:p>
    <w:p w:rsidR="006B6CC3" w:rsidRDefault="006B6CC3">
      <w:pPr>
        <w:rPr>
          <w:rFonts w:ascii="Arial" w:hAnsi="Arial" w:cs="Arial"/>
          <w:sz w:val="24"/>
        </w:rPr>
      </w:pPr>
      <w:r>
        <w:rPr>
          <w:rFonts w:ascii="Arial" w:hAnsi="Arial" w:cs="Arial"/>
          <w:sz w:val="24"/>
        </w:rPr>
        <w:t>They are faced with new situations all the time but the five main ones they are constantly trying to work on are the modernisation of government, public security and defence, public governance and accountability, health and welfare and the development of innovative partnerships.</w:t>
      </w:r>
    </w:p>
    <w:p w:rsidR="006B6CC3" w:rsidRDefault="00294460">
      <w:pPr>
        <w:rPr>
          <w:rFonts w:ascii="Arial" w:hAnsi="Arial" w:cs="Arial"/>
          <w:sz w:val="24"/>
        </w:rPr>
      </w:pPr>
      <w:r>
        <w:rPr>
          <w:rFonts w:ascii="Arial" w:hAnsi="Arial" w:cs="Arial"/>
          <w:sz w:val="24"/>
        </w:rPr>
        <w:t xml:space="preserve">Within the three main public sectors which are public, private and third sector face ongoing challenges such as managing shrinking budgets, increased citizen demands and technological advances which undermine the viability of traditional modes of service delivery.  </w:t>
      </w:r>
    </w:p>
    <w:p w:rsidR="00617BBB" w:rsidRDefault="00617BBB">
      <w:pPr>
        <w:rPr>
          <w:rFonts w:ascii="Arial" w:hAnsi="Arial" w:cs="Arial"/>
          <w:sz w:val="24"/>
        </w:rPr>
      </w:pPr>
      <w:r>
        <w:rPr>
          <w:rFonts w:ascii="Arial" w:hAnsi="Arial" w:cs="Arial"/>
          <w:sz w:val="24"/>
        </w:rPr>
        <w:t>They need to constantly change the technology they are using in order to catch up with what the public are using</w:t>
      </w:r>
      <w:r w:rsidR="002900BF">
        <w:rPr>
          <w:rFonts w:ascii="Arial" w:hAnsi="Arial" w:cs="Arial"/>
          <w:sz w:val="24"/>
        </w:rPr>
        <w:t>, so that they are able to catch criminals. They also need to keep up with technology so that they are able to respond to situations quicker and more effectively.</w:t>
      </w:r>
    </w:p>
    <w:p w:rsidR="00617BBB" w:rsidRPr="006B6CC3" w:rsidRDefault="00617BBB">
      <w:pPr>
        <w:rPr>
          <w:rFonts w:ascii="Arial" w:hAnsi="Arial" w:cs="Arial"/>
          <w:sz w:val="24"/>
        </w:rPr>
      </w:pPr>
    </w:p>
    <w:p w:rsidR="005233D8" w:rsidRDefault="005233D8">
      <w:pPr>
        <w:rPr>
          <w:rFonts w:ascii="Arial" w:hAnsi="Arial" w:cs="Arial"/>
          <w:b/>
          <w:sz w:val="24"/>
          <w:u w:val="single"/>
        </w:rPr>
      </w:pPr>
      <w:r w:rsidRPr="008C7AF1">
        <w:rPr>
          <w:rFonts w:ascii="Arial" w:hAnsi="Arial" w:cs="Arial"/>
          <w:b/>
          <w:sz w:val="24"/>
          <w:u w:val="single"/>
        </w:rPr>
        <w:t>Austerity</w:t>
      </w:r>
      <w:r w:rsidR="008C7AF1">
        <w:rPr>
          <w:rFonts w:ascii="Arial" w:hAnsi="Arial" w:cs="Arial"/>
          <w:b/>
          <w:sz w:val="24"/>
          <w:u w:val="single"/>
        </w:rPr>
        <w:t>?</w:t>
      </w:r>
    </w:p>
    <w:p w:rsidR="00167812" w:rsidRDefault="002900BF">
      <w:pPr>
        <w:rPr>
          <w:rFonts w:ascii="Arial" w:hAnsi="Arial" w:cs="Arial"/>
          <w:sz w:val="24"/>
        </w:rPr>
      </w:pPr>
      <w:r>
        <w:rPr>
          <w:rFonts w:ascii="Arial" w:hAnsi="Arial" w:cs="Arial"/>
          <w:sz w:val="24"/>
        </w:rPr>
        <w:t xml:space="preserve">A major problem affecting the public service environment is </w:t>
      </w:r>
      <w:r w:rsidR="00167812">
        <w:rPr>
          <w:rFonts w:ascii="Arial" w:hAnsi="Arial" w:cs="Arial"/>
          <w:sz w:val="24"/>
        </w:rPr>
        <w:t>some of them have lack of planning and transparency in the reforms and restructuring they were carrying out. They have made short term changes without thinking of a full appreciation of the long term costs. A wide range of failed widespread to assess the impact of reforms before they are undertaken.</w:t>
      </w:r>
    </w:p>
    <w:p w:rsidR="008C7AF1" w:rsidRDefault="00167812">
      <w:pPr>
        <w:rPr>
          <w:rFonts w:ascii="Arial" w:hAnsi="Arial" w:cs="Arial"/>
          <w:sz w:val="24"/>
        </w:rPr>
      </w:pPr>
      <w:r>
        <w:rPr>
          <w:rFonts w:ascii="Arial" w:hAnsi="Arial" w:cs="Arial"/>
          <w:sz w:val="24"/>
        </w:rPr>
        <w:t xml:space="preserve">Broadly the tendency of governments cutting public expenditure rather than considering ways to increase revenues. Also there is clear evidence of an impoverishment of social dialogue and need for action to strengthen or start rebuilding social dialogue.   </w:t>
      </w:r>
    </w:p>
    <w:p w:rsidR="00167812" w:rsidRDefault="00772944">
      <w:pPr>
        <w:rPr>
          <w:rFonts w:ascii="Arial" w:hAnsi="Arial" w:cs="Arial"/>
          <w:sz w:val="24"/>
        </w:rPr>
      </w:pPr>
      <w:r>
        <w:rPr>
          <w:rFonts w:ascii="Arial" w:hAnsi="Arial" w:cs="Arial"/>
          <w:sz w:val="24"/>
        </w:rPr>
        <w:t>Crime is up and life expectancy has stopped rising but inequality is growing.</w:t>
      </w:r>
      <w:r w:rsidR="0067483D">
        <w:rPr>
          <w:rFonts w:ascii="Arial" w:hAnsi="Arial" w:cs="Arial"/>
          <w:sz w:val="24"/>
        </w:rPr>
        <w:t xml:space="preserve"> Also all public services are </w:t>
      </w:r>
      <w:r w:rsidR="00BE781C">
        <w:rPr>
          <w:rFonts w:ascii="Arial" w:hAnsi="Arial" w:cs="Arial"/>
          <w:sz w:val="24"/>
        </w:rPr>
        <w:t xml:space="preserve">constantly having to deal with cutting members of its force, the number of vehicles it has or reusing old ones they can get cheaper and the same with their equipment they try </w:t>
      </w:r>
      <w:r w:rsidR="00401634">
        <w:rPr>
          <w:rFonts w:ascii="Arial" w:hAnsi="Arial" w:cs="Arial"/>
          <w:sz w:val="24"/>
        </w:rPr>
        <w:t>and reuse or buy cheap. Also politicians are able to continue getting away with saying they are going to do something but don’t do anything in reality.</w:t>
      </w:r>
    </w:p>
    <w:p w:rsidR="00401634" w:rsidRDefault="00401634">
      <w:pPr>
        <w:rPr>
          <w:rFonts w:ascii="Arial" w:hAnsi="Arial" w:cs="Arial"/>
          <w:sz w:val="24"/>
        </w:rPr>
      </w:pPr>
      <w:r>
        <w:rPr>
          <w:rFonts w:ascii="Arial" w:hAnsi="Arial" w:cs="Arial"/>
          <w:sz w:val="24"/>
        </w:rPr>
        <w:t>The whole purpose of this is to ensure that everyone is able to achieve a basic minimum standard of living, narrowing inequalities in wealth, income and power. Also unlocking potential in people and a wider economy, while creating a stable cohesive society.</w:t>
      </w:r>
    </w:p>
    <w:p w:rsidR="00772944" w:rsidRPr="002900BF" w:rsidRDefault="00772944">
      <w:pPr>
        <w:rPr>
          <w:rFonts w:ascii="Arial" w:hAnsi="Arial" w:cs="Arial"/>
          <w:sz w:val="24"/>
        </w:rPr>
      </w:pPr>
    </w:p>
    <w:p w:rsidR="005233D8" w:rsidRDefault="005233D8">
      <w:pPr>
        <w:rPr>
          <w:rFonts w:ascii="Arial" w:hAnsi="Arial" w:cs="Arial"/>
          <w:b/>
          <w:sz w:val="24"/>
          <w:u w:val="single"/>
        </w:rPr>
      </w:pPr>
      <w:r w:rsidRPr="008C7AF1">
        <w:rPr>
          <w:rFonts w:ascii="Arial" w:hAnsi="Arial" w:cs="Arial"/>
          <w:b/>
          <w:sz w:val="24"/>
          <w:u w:val="single"/>
        </w:rPr>
        <w:t>PESTLE and its application to the public service environment</w:t>
      </w:r>
      <w:r w:rsidR="008C7AF1">
        <w:rPr>
          <w:rFonts w:ascii="Arial" w:hAnsi="Arial" w:cs="Arial"/>
          <w:b/>
          <w:sz w:val="24"/>
          <w:u w:val="single"/>
        </w:rPr>
        <w:t>?</w:t>
      </w:r>
    </w:p>
    <w:p w:rsidR="008C7AF1" w:rsidRDefault="00401634">
      <w:pPr>
        <w:rPr>
          <w:rFonts w:ascii="Arial" w:hAnsi="Arial" w:cs="Arial"/>
          <w:b/>
          <w:sz w:val="24"/>
          <w:u w:val="single"/>
        </w:rPr>
      </w:pPr>
      <w:r>
        <w:rPr>
          <w:rFonts w:ascii="Arial" w:hAnsi="Arial" w:cs="Arial"/>
          <w:b/>
          <w:sz w:val="24"/>
          <w:u w:val="single"/>
        </w:rPr>
        <w:t xml:space="preserve">Political </w:t>
      </w:r>
    </w:p>
    <w:p w:rsidR="00401634" w:rsidRPr="00401634" w:rsidRDefault="00401634">
      <w:pPr>
        <w:rPr>
          <w:rFonts w:ascii="Arial" w:hAnsi="Arial" w:cs="Arial"/>
          <w:sz w:val="24"/>
        </w:rPr>
      </w:pPr>
      <w:r>
        <w:rPr>
          <w:rFonts w:ascii="Arial" w:hAnsi="Arial" w:cs="Arial"/>
          <w:sz w:val="24"/>
        </w:rPr>
        <w:t>These are factors in which the government intervenes in the economy. Specifically political factors such as tax policy, labour law, environmental law, trade restrictions and political stability. These can also include goods and services which the government aims to provide or be provided and those that the government does not want to be provided. They have a high impact on education, health and infrastructure of the nation.</w:t>
      </w:r>
    </w:p>
    <w:p w:rsidR="00401634" w:rsidRDefault="00401634">
      <w:pPr>
        <w:rPr>
          <w:rFonts w:ascii="Arial" w:hAnsi="Arial" w:cs="Arial"/>
          <w:b/>
          <w:sz w:val="24"/>
          <w:u w:val="single"/>
        </w:rPr>
      </w:pPr>
      <w:r>
        <w:rPr>
          <w:rFonts w:ascii="Arial" w:hAnsi="Arial" w:cs="Arial"/>
          <w:b/>
          <w:sz w:val="24"/>
          <w:u w:val="single"/>
        </w:rPr>
        <w:t xml:space="preserve">Economical </w:t>
      </w:r>
    </w:p>
    <w:p w:rsidR="00BA62DB" w:rsidRPr="00401634" w:rsidRDefault="00401634">
      <w:pPr>
        <w:rPr>
          <w:rFonts w:ascii="Arial" w:hAnsi="Arial" w:cs="Arial"/>
          <w:sz w:val="24"/>
        </w:rPr>
      </w:pPr>
      <w:r w:rsidRPr="00401634">
        <w:rPr>
          <w:rFonts w:ascii="Arial" w:hAnsi="Arial" w:cs="Arial"/>
          <w:sz w:val="24"/>
        </w:rPr>
        <w:t xml:space="preserve">These are </w:t>
      </w:r>
      <w:r>
        <w:rPr>
          <w:rFonts w:ascii="Arial" w:hAnsi="Arial" w:cs="Arial"/>
          <w:sz w:val="24"/>
        </w:rPr>
        <w:t>factors which include economic growth, exchange rates, inflation rates</w:t>
      </w:r>
      <w:r w:rsidR="00BA62DB">
        <w:rPr>
          <w:rFonts w:ascii="Arial" w:hAnsi="Arial" w:cs="Arial"/>
          <w:sz w:val="24"/>
        </w:rPr>
        <w:t xml:space="preserve"> and interest rates. They greatly affect businesses and how they operate and make decisions. The price of exporting goods and the supplying of them could change because of exchange rates.  </w:t>
      </w:r>
    </w:p>
    <w:p w:rsidR="00401634" w:rsidRDefault="00401634">
      <w:pPr>
        <w:rPr>
          <w:rFonts w:ascii="Arial" w:hAnsi="Arial" w:cs="Arial"/>
          <w:b/>
          <w:sz w:val="24"/>
          <w:u w:val="single"/>
        </w:rPr>
      </w:pPr>
      <w:r>
        <w:rPr>
          <w:rFonts w:ascii="Arial" w:hAnsi="Arial" w:cs="Arial"/>
          <w:b/>
          <w:sz w:val="24"/>
          <w:u w:val="single"/>
        </w:rPr>
        <w:t xml:space="preserve">Social </w:t>
      </w:r>
    </w:p>
    <w:p w:rsidR="00401634" w:rsidRPr="00BA62DB" w:rsidRDefault="00BA62DB">
      <w:pPr>
        <w:rPr>
          <w:rFonts w:ascii="Arial" w:hAnsi="Arial" w:cs="Arial"/>
          <w:sz w:val="24"/>
        </w:rPr>
      </w:pPr>
      <w:r>
        <w:rPr>
          <w:rFonts w:ascii="Arial" w:hAnsi="Arial" w:cs="Arial"/>
          <w:sz w:val="24"/>
        </w:rPr>
        <w:t xml:space="preserve">These are factors such as cultural aspects and health consciousness, population growth rate, age distribution or career attitudes and emphases on safety. </w:t>
      </w:r>
    </w:p>
    <w:p w:rsidR="00401634" w:rsidRDefault="00401634">
      <w:pPr>
        <w:rPr>
          <w:rFonts w:ascii="Arial" w:hAnsi="Arial" w:cs="Arial"/>
          <w:b/>
          <w:sz w:val="24"/>
          <w:u w:val="single"/>
        </w:rPr>
      </w:pPr>
      <w:r>
        <w:rPr>
          <w:rFonts w:ascii="Arial" w:hAnsi="Arial" w:cs="Arial"/>
          <w:b/>
          <w:sz w:val="24"/>
          <w:u w:val="single"/>
        </w:rPr>
        <w:t xml:space="preserve">Technological </w:t>
      </w:r>
    </w:p>
    <w:p w:rsidR="00401634" w:rsidRPr="00BA62DB" w:rsidRDefault="00BA62DB">
      <w:pPr>
        <w:rPr>
          <w:rFonts w:ascii="Arial" w:hAnsi="Arial" w:cs="Arial"/>
          <w:sz w:val="24"/>
        </w:rPr>
      </w:pPr>
      <w:r>
        <w:rPr>
          <w:rFonts w:ascii="Arial" w:hAnsi="Arial" w:cs="Arial"/>
          <w:sz w:val="24"/>
        </w:rPr>
        <w:t xml:space="preserve">These factors include technological aspects such as research and development, automation and incentives for the rate of technological change. These can determine the barriers to entry and the minimum efficient production level and influence the outsourcing decisions. It also shifts the costs, quality and innovation for technology to be made and used. </w:t>
      </w:r>
    </w:p>
    <w:p w:rsidR="00401634" w:rsidRDefault="00401634">
      <w:pPr>
        <w:rPr>
          <w:rFonts w:ascii="Arial" w:hAnsi="Arial" w:cs="Arial"/>
          <w:b/>
          <w:sz w:val="24"/>
          <w:u w:val="single"/>
        </w:rPr>
      </w:pPr>
      <w:r>
        <w:rPr>
          <w:rFonts w:ascii="Arial" w:hAnsi="Arial" w:cs="Arial"/>
          <w:b/>
          <w:sz w:val="24"/>
          <w:u w:val="single"/>
        </w:rPr>
        <w:t xml:space="preserve">Legal </w:t>
      </w:r>
    </w:p>
    <w:p w:rsidR="00401634" w:rsidRPr="00BA62DB" w:rsidRDefault="00BA62DB">
      <w:pPr>
        <w:rPr>
          <w:rFonts w:ascii="Arial" w:hAnsi="Arial" w:cs="Arial"/>
          <w:sz w:val="24"/>
        </w:rPr>
      </w:pPr>
      <w:r>
        <w:rPr>
          <w:rFonts w:ascii="Arial" w:hAnsi="Arial" w:cs="Arial"/>
          <w:sz w:val="24"/>
        </w:rPr>
        <w:t xml:space="preserve">These </w:t>
      </w:r>
      <w:r w:rsidR="005D55E2">
        <w:rPr>
          <w:rFonts w:ascii="Arial" w:hAnsi="Arial" w:cs="Arial"/>
          <w:sz w:val="24"/>
        </w:rPr>
        <w:t>factors include discrimination laws, consumer laws, employment laws and health and safety laws. These factors can have an impact on the way a company operates, its costs and the demand for its products or services.</w:t>
      </w:r>
    </w:p>
    <w:p w:rsidR="00401634" w:rsidRDefault="00401634">
      <w:pPr>
        <w:rPr>
          <w:rFonts w:ascii="Arial" w:hAnsi="Arial" w:cs="Arial"/>
          <w:b/>
          <w:sz w:val="24"/>
          <w:u w:val="single"/>
        </w:rPr>
      </w:pPr>
      <w:r>
        <w:rPr>
          <w:rFonts w:ascii="Arial" w:hAnsi="Arial" w:cs="Arial"/>
          <w:b/>
          <w:sz w:val="24"/>
          <w:u w:val="single"/>
        </w:rPr>
        <w:t xml:space="preserve">Environmental </w:t>
      </w:r>
    </w:p>
    <w:p w:rsidR="00401634" w:rsidRPr="005D55E2" w:rsidRDefault="005D55E2">
      <w:pPr>
        <w:rPr>
          <w:rFonts w:ascii="Arial" w:hAnsi="Arial" w:cs="Arial"/>
          <w:sz w:val="24"/>
        </w:rPr>
      </w:pPr>
      <w:r>
        <w:rPr>
          <w:rFonts w:ascii="Arial" w:hAnsi="Arial" w:cs="Arial"/>
          <w:sz w:val="24"/>
        </w:rPr>
        <w:t>These factors include ecological and environmental aspects such as weather, climate and climate change. Which may especially affect industries such as tourism, farming and insurance. The growing awareness of the potential impacts of climate change is affecting how companies operate and the products they offer, both creating new markets and diminishing or destroying existing ones.</w:t>
      </w:r>
    </w:p>
    <w:p w:rsidR="005D55E2" w:rsidRPr="008C7AF1" w:rsidRDefault="005D55E2">
      <w:pPr>
        <w:rPr>
          <w:rFonts w:ascii="Arial" w:hAnsi="Arial" w:cs="Arial"/>
          <w:b/>
          <w:sz w:val="24"/>
          <w:u w:val="single"/>
        </w:rPr>
      </w:pPr>
    </w:p>
    <w:p w:rsidR="005233D8" w:rsidRDefault="005233D8">
      <w:pPr>
        <w:rPr>
          <w:rFonts w:ascii="Arial" w:hAnsi="Arial" w:cs="Arial"/>
          <w:b/>
          <w:sz w:val="24"/>
          <w:u w:val="single"/>
        </w:rPr>
      </w:pPr>
      <w:r w:rsidRPr="008C7AF1">
        <w:rPr>
          <w:rFonts w:ascii="Arial" w:hAnsi="Arial" w:cs="Arial"/>
          <w:b/>
          <w:sz w:val="24"/>
          <w:u w:val="single"/>
        </w:rPr>
        <w:t>What does the future hold for public services</w:t>
      </w:r>
      <w:r w:rsidR="008C7AF1">
        <w:rPr>
          <w:rFonts w:ascii="Arial" w:hAnsi="Arial" w:cs="Arial"/>
          <w:b/>
          <w:sz w:val="24"/>
          <w:u w:val="single"/>
        </w:rPr>
        <w:t>?</w:t>
      </w:r>
    </w:p>
    <w:p w:rsidR="008C7AF1" w:rsidRDefault="005D55E2">
      <w:pPr>
        <w:rPr>
          <w:rFonts w:ascii="Arial" w:hAnsi="Arial" w:cs="Arial"/>
          <w:sz w:val="24"/>
        </w:rPr>
      </w:pPr>
      <w:r>
        <w:rPr>
          <w:rFonts w:ascii="Arial" w:hAnsi="Arial" w:cs="Arial"/>
          <w:sz w:val="24"/>
        </w:rPr>
        <w:t xml:space="preserve">The future holds a lot for public services as they are constantly going to have to put up with an ever growing population and the need for their services. As well as having to do this at a much lower rate as their money is just going to keep getting cut and </w:t>
      </w:r>
      <w:r>
        <w:rPr>
          <w:rFonts w:ascii="Arial" w:hAnsi="Arial" w:cs="Arial"/>
          <w:sz w:val="24"/>
        </w:rPr>
        <w:lastRenderedPageBreak/>
        <w:t xml:space="preserve">they are going to have to keep laying </w:t>
      </w:r>
      <w:r w:rsidR="00651D90">
        <w:rPr>
          <w:rFonts w:ascii="Arial" w:hAnsi="Arial" w:cs="Arial"/>
          <w:sz w:val="24"/>
        </w:rPr>
        <w:t xml:space="preserve">staff off. This </w:t>
      </w:r>
      <w:r w:rsidR="00156681">
        <w:rPr>
          <w:rFonts w:ascii="Arial" w:hAnsi="Arial" w:cs="Arial"/>
          <w:sz w:val="24"/>
        </w:rPr>
        <w:t xml:space="preserve">means that they are going to keep struggling with the amount of crimes being committed and dealing with them with less workers and struggling to keep up with the need for their services. While trying to keep everyone happy they are going to start to feel the stress and pain as most of its workforce will end up working more hours for less wages. Working overtime and dealing with lots of paperwork. Public services trying to implement PESTLE into its workforce and reassume is going to be difficult as they don’t know what is going to happen, when it’s going to happen or where it will happen leaving them constantly under pressure.  </w:t>
      </w:r>
    </w:p>
    <w:p w:rsidR="005D55E2" w:rsidRPr="005D55E2" w:rsidRDefault="005D55E2">
      <w:pPr>
        <w:rPr>
          <w:rFonts w:ascii="Arial" w:hAnsi="Arial" w:cs="Arial"/>
          <w:sz w:val="24"/>
        </w:rPr>
      </w:pPr>
    </w:p>
    <w:p w:rsidR="005233D8" w:rsidRDefault="005233D8">
      <w:pPr>
        <w:rPr>
          <w:rFonts w:ascii="Arial" w:hAnsi="Arial" w:cs="Arial"/>
          <w:b/>
          <w:sz w:val="24"/>
          <w:u w:val="single"/>
        </w:rPr>
      </w:pPr>
      <w:r w:rsidRPr="008C7AF1">
        <w:rPr>
          <w:rFonts w:ascii="Arial" w:hAnsi="Arial" w:cs="Arial"/>
          <w:b/>
          <w:sz w:val="24"/>
          <w:u w:val="single"/>
        </w:rPr>
        <w:t>How would a change of government change public service environment</w:t>
      </w:r>
      <w:r w:rsidR="008C7AF1">
        <w:rPr>
          <w:rFonts w:ascii="Arial" w:hAnsi="Arial" w:cs="Arial"/>
          <w:b/>
          <w:sz w:val="24"/>
          <w:u w:val="single"/>
        </w:rPr>
        <w:t>?</w:t>
      </w:r>
    </w:p>
    <w:p w:rsidR="008C7AF1" w:rsidRPr="00DD164B" w:rsidRDefault="00DD164B">
      <w:pPr>
        <w:rPr>
          <w:rFonts w:ascii="Arial" w:hAnsi="Arial" w:cs="Arial"/>
          <w:sz w:val="24"/>
        </w:rPr>
      </w:pPr>
      <w:r w:rsidRPr="00DD164B">
        <w:rPr>
          <w:rFonts w:ascii="Arial" w:hAnsi="Arial" w:cs="Arial"/>
          <w:sz w:val="24"/>
        </w:rPr>
        <w:t xml:space="preserve">A change </w:t>
      </w:r>
      <w:r>
        <w:rPr>
          <w:rFonts w:ascii="Arial" w:hAnsi="Arial" w:cs="Arial"/>
          <w:sz w:val="24"/>
        </w:rPr>
        <w:t>in government could affect public service environment as it means that there could be more budget cuts. A change of government could also mean that public services are not allowed to change the way they do things and could have to keep the way they do things the same, this could mean that they are not able to keep up with the general public and deal with situations easier and more effectively. It could also mean new policies have to be put in place or that they have to do specific things if there was a change in government.</w:t>
      </w:r>
    </w:p>
    <w:p w:rsidR="00156681" w:rsidRDefault="00156681">
      <w:pPr>
        <w:rPr>
          <w:rFonts w:ascii="Arial" w:hAnsi="Arial" w:cs="Arial"/>
          <w:b/>
          <w:sz w:val="24"/>
          <w:u w:val="single"/>
        </w:rPr>
      </w:pPr>
    </w:p>
    <w:p w:rsidR="008C7AF1" w:rsidRDefault="008C7AF1">
      <w:pPr>
        <w:rPr>
          <w:rFonts w:ascii="Arial" w:hAnsi="Arial" w:cs="Arial"/>
          <w:b/>
          <w:sz w:val="24"/>
          <w:u w:val="single"/>
        </w:rPr>
      </w:pPr>
      <w:r>
        <w:rPr>
          <w:rFonts w:ascii="Arial" w:hAnsi="Arial" w:cs="Arial"/>
          <w:b/>
          <w:sz w:val="24"/>
          <w:u w:val="single"/>
        </w:rPr>
        <w:t xml:space="preserve">References </w:t>
      </w:r>
    </w:p>
    <w:p w:rsidR="006B6CC3" w:rsidRDefault="006C4802">
      <w:pPr>
        <w:rPr>
          <w:rFonts w:ascii="Arial" w:hAnsi="Arial" w:cs="Arial"/>
          <w:b/>
          <w:sz w:val="24"/>
          <w:u w:val="single"/>
        </w:rPr>
      </w:pPr>
      <w:hyperlink r:id="rId4" w:history="1">
        <w:r w:rsidR="006B6CC3" w:rsidRPr="00D554C8">
          <w:rPr>
            <w:rStyle w:val="Hyperlink"/>
            <w:rFonts w:ascii="Arial" w:hAnsi="Arial" w:cs="Arial"/>
            <w:b/>
            <w:sz w:val="24"/>
          </w:rPr>
          <w:t>http://esadepublic.esade.edu/posts/post/challenges-facing-the-public-sector-in-the-21st-century</w:t>
        </w:r>
      </w:hyperlink>
      <w:r w:rsidR="006B6CC3">
        <w:rPr>
          <w:rFonts w:ascii="Arial" w:hAnsi="Arial" w:cs="Arial"/>
          <w:b/>
          <w:sz w:val="24"/>
          <w:u w:val="single"/>
        </w:rPr>
        <w:t xml:space="preserve"> </w:t>
      </w:r>
    </w:p>
    <w:p w:rsidR="006B6CC3" w:rsidRDefault="006B6CC3">
      <w:pPr>
        <w:rPr>
          <w:rFonts w:ascii="Arial" w:hAnsi="Arial" w:cs="Arial"/>
          <w:sz w:val="24"/>
        </w:rPr>
      </w:pPr>
      <w:r w:rsidRPr="006B6CC3">
        <w:rPr>
          <w:rFonts w:ascii="Arial" w:hAnsi="Arial" w:cs="Arial"/>
          <w:sz w:val="24"/>
        </w:rPr>
        <w:t>(Accessed 23</w:t>
      </w:r>
      <w:r w:rsidRPr="006B6CC3">
        <w:rPr>
          <w:rFonts w:ascii="Arial" w:hAnsi="Arial" w:cs="Arial"/>
          <w:sz w:val="24"/>
          <w:vertAlign w:val="superscript"/>
        </w:rPr>
        <w:t>rd</w:t>
      </w:r>
      <w:r w:rsidRPr="006B6CC3">
        <w:rPr>
          <w:rFonts w:ascii="Arial" w:hAnsi="Arial" w:cs="Arial"/>
          <w:sz w:val="24"/>
        </w:rPr>
        <w:t xml:space="preserve"> February 2020)</w:t>
      </w:r>
    </w:p>
    <w:p w:rsidR="00294460" w:rsidRDefault="006C4802">
      <w:pPr>
        <w:rPr>
          <w:rFonts w:ascii="Arial" w:hAnsi="Arial" w:cs="Arial"/>
          <w:sz w:val="24"/>
        </w:rPr>
      </w:pPr>
      <w:hyperlink r:id="rId5" w:history="1">
        <w:r w:rsidR="00294460" w:rsidRPr="00D554C8">
          <w:rPr>
            <w:rStyle w:val="Hyperlink"/>
            <w:rFonts w:ascii="Arial" w:hAnsi="Arial" w:cs="Arial"/>
            <w:sz w:val="24"/>
          </w:rPr>
          <w:t>https://www.tandfonline.com/doi/full/10.1080/09540962.2016.1162592</w:t>
        </w:r>
      </w:hyperlink>
      <w:r w:rsidR="00294460">
        <w:rPr>
          <w:rFonts w:ascii="Arial" w:hAnsi="Arial" w:cs="Arial"/>
          <w:sz w:val="24"/>
        </w:rPr>
        <w:t xml:space="preserve"> </w:t>
      </w:r>
    </w:p>
    <w:p w:rsidR="00294460" w:rsidRDefault="00294460">
      <w:pPr>
        <w:rPr>
          <w:rFonts w:ascii="Arial" w:hAnsi="Arial" w:cs="Arial"/>
          <w:sz w:val="24"/>
        </w:rPr>
      </w:pPr>
      <w:r>
        <w:rPr>
          <w:rFonts w:ascii="Arial" w:hAnsi="Arial" w:cs="Arial"/>
          <w:sz w:val="24"/>
        </w:rPr>
        <w:t>Catherine Needham &amp; Catherine Mangan</w:t>
      </w:r>
      <w:r w:rsidR="00E51702">
        <w:rPr>
          <w:rFonts w:ascii="Arial" w:hAnsi="Arial" w:cs="Arial"/>
          <w:sz w:val="24"/>
        </w:rPr>
        <w:t xml:space="preserve"> (Published 30</w:t>
      </w:r>
      <w:r w:rsidR="00E51702" w:rsidRPr="00E51702">
        <w:rPr>
          <w:rFonts w:ascii="Arial" w:hAnsi="Arial" w:cs="Arial"/>
          <w:sz w:val="24"/>
          <w:vertAlign w:val="superscript"/>
        </w:rPr>
        <w:t>th</w:t>
      </w:r>
      <w:r w:rsidR="00E51702">
        <w:rPr>
          <w:rFonts w:ascii="Arial" w:hAnsi="Arial" w:cs="Arial"/>
          <w:sz w:val="24"/>
        </w:rPr>
        <w:t xml:space="preserve"> March 2016) </w:t>
      </w:r>
    </w:p>
    <w:p w:rsidR="002900BF" w:rsidRDefault="006C4802">
      <w:pPr>
        <w:rPr>
          <w:rFonts w:ascii="Arial" w:hAnsi="Arial" w:cs="Arial"/>
          <w:sz w:val="24"/>
        </w:rPr>
      </w:pPr>
      <w:hyperlink r:id="rId6" w:history="1">
        <w:r w:rsidR="002900BF" w:rsidRPr="00D554C8">
          <w:rPr>
            <w:rStyle w:val="Hyperlink"/>
            <w:rFonts w:ascii="Arial" w:hAnsi="Arial" w:cs="Arial"/>
            <w:sz w:val="24"/>
          </w:rPr>
          <w:t>https://www.govloop.com/public-service-in-the-21st-century/</w:t>
        </w:r>
      </w:hyperlink>
      <w:r w:rsidR="002900BF">
        <w:rPr>
          <w:rFonts w:ascii="Arial" w:hAnsi="Arial" w:cs="Arial"/>
          <w:sz w:val="24"/>
        </w:rPr>
        <w:t xml:space="preserve"> </w:t>
      </w:r>
    </w:p>
    <w:p w:rsidR="002900BF" w:rsidRDefault="002900BF" w:rsidP="002900BF">
      <w:pPr>
        <w:rPr>
          <w:rFonts w:ascii="Arial" w:hAnsi="Arial" w:cs="Arial"/>
          <w:sz w:val="24"/>
        </w:rPr>
      </w:pPr>
      <w:r w:rsidRPr="006B6CC3">
        <w:rPr>
          <w:rFonts w:ascii="Arial" w:hAnsi="Arial" w:cs="Arial"/>
          <w:sz w:val="24"/>
        </w:rPr>
        <w:t>(Accessed 23</w:t>
      </w:r>
      <w:r w:rsidRPr="006B6CC3">
        <w:rPr>
          <w:rFonts w:ascii="Arial" w:hAnsi="Arial" w:cs="Arial"/>
          <w:sz w:val="24"/>
          <w:vertAlign w:val="superscript"/>
        </w:rPr>
        <w:t>rd</w:t>
      </w:r>
      <w:r w:rsidRPr="006B6CC3">
        <w:rPr>
          <w:rFonts w:ascii="Arial" w:hAnsi="Arial" w:cs="Arial"/>
          <w:sz w:val="24"/>
        </w:rPr>
        <w:t xml:space="preserve"> February 2020)</w:t>
      </w:r>
    </w:p>
    <w:p w:rsidR="00167812" w:rsidRDefault="006C4802" w:rsidP="002900BF">
      <w:pPr>
        <w:rPr>
          <w:rFonts w:ascii="Arial" w:hAnsi="Arial" w:cs="Arial"/>
          <w:sz w:val="24"/>
        </w:rPr>
      </w:pPr>
      <w:hyperlink r:id="rId7" w:history="1">
        <w:r w:rsidR="00167812" w:rsidRPr="00D554C8">
          <w:rPr>
            <w:rStyle w:val="Hyperlink"/>
            <w:rFonts w:ascii="Arial" w:hAnsi="Arial" w:cs="Arial"/>
            <w:sz w:val="24"/>
          </w:rPr>
          <w:t>https://www.epsu.org/article/how-austerity-impacting-public-services-public-service-workers-and-social-dialogue</w:t>
        </w:r>
      </w:hyperlink>
      <w:r w:rsidR="00167812">
        <w:rPr>
          <w:rFonts w:ascii="Arial" w:hAnsi="Arial" w:cs="Arial"/>
          <w:sz w:val="24"/>
        </w:rPr>
        <w:t xml:space="preserve"> </w:t>
      </w:r>
    </w:p>
    <w:p w:rsidR="00167812" w:rsidRDefault="00167812" w:rsidP="00167812">
      <w:pPr>
        <w:rPr>
          <w:rFonts w:ascii="Arial" w:hAnsi="Arial" w:cs="Arial"/>
          <w:sz w:val="24"/>
        </w:rPr>
      </w:pPr>
      <w:r w:rsidRPr="006B6CC3">
        <w:rPr>
          <w:rFonts w:ascii="Arial" w:hAnsi="Arial" w:cs="Arial"/>
          <w:sz w:val="24"/>
        </w:rPr>
        <w:t>(Accessed 23</w:t>
      </w:r>
      <w:r w:rsidRPr="006B6CC3">
        <w:rPr>
          <w:rFonts w:ascii="Arial" w:hAnsi="Arial" w:cs="Arial"/>
          <w:sz w:val="24"/>
          <w:vertAlign w:val="superscript"/>
        </w:rPr>
        <w:t>rd</w:t>
      </w:r>
      <w:r w:rsidRPr="006B6CC3">
        <w:rPr>
          <w:rFonts w:ascii="Arial" w:hAnsi="Arial" w:cs="Arial"/>
          <w:sz w:val="24"/>
        </w:rPr>
        <w:t xml:space="preserve"> February 2020)</w:t>
      </w:r>
    </w:p>
    <w:p w:rsidR="002900BF" w:rsidRDefault="006C4802">
      <w:pPr>
        <w:rPr>
          <w:rFonts w:ascii="Arial" w:hAnsi="Arial" w:cs="Arial"/>
          <w:sz w:val="24"/>
        </w:rPr>
      </w:pPr>
      <w:hyperlink r:id="rId8" w:history="1">
        <w:r w:rsidR="005D55E2" w:rsidRPr="00D554C8">
          <w:rPr>
            <w:rStyle w:val="Hyperlink"/>
            <w:rFonts w:ascii="Arial" w:hAnsi="Arial" w:cs="Arial"/>
            <w:sz w:val="24"/>
          </w:rPr>
          <w:t>https://en.wikipedia.org/wiki/PEST_analysis</w:t>
        </w:r>
      </w:hyperlink>
      <w:r w:rsidR="005D55E2">
        <w:rPr>
          <w:rFonts w:ascii="Arial" w:hAnsi="Arial" w:cs="Arial"/>
          <w:sz w:val="24"/>
        </w:rPr>
        <w:t xml:space="preserve"> </w:t>
      </w:r>
    </w:p>
    <w:p w:rsidR="005D55E2" w:rsidRDefault="005D55E2" w:rsidP="005D55E2">
      <w:pPr>
        <w:rPr>
          <w:rFonts w:ascii="Arial" w:hAnsi="Arial" w:cs="Arial"/>
          <w:sz w:val="24"/>
        </w:rPr>
      </w:pPr>
      <w:r w:rsidRPr="006B6CC3">
        <w:rPr>
          <w:rFonts w:ascii="Arial" w:hAnsi="Arial" w:cs="Arial"/>
          <w:sz w:val="24"/>
        </w:rPr>
        <w:t>(Accessed 23</w:t>
      </w:r>
      <w:r w:rsidRPr="006B6CC3">
        <w:rPr>
          <w:rFonts w:ascii="Arial" w:hAnsi="Arial" w:cs="Arial"/>
          <w:sz w:val="24"/>
          <w:vertAlign w:val="superscript"/>
        </w:rPr>
        <w:t>rd</w:t>
      </w:r>
      <w:r w:rsidRPr="006B6CC3">
        <w:rPr>
          <w:rFonts w:ascii="Arial" w:hAnsi="Arial" w:cs="Arial"/>
          <w:sz w:val="24"/>
        </w:rPr>
        <w:t xml:space="preserve"> February 2020)</w:t>
      </w:r>
    </w:p>
    <w:p w:rsidR="005D55E2" w:rsidRPr="006B6CC3" w:rsidRDefault="005D55E2">
      <w:pPr>
        <w:rPr>
          <w:rFonts w:ascii="Arial" w:hAnsi="Arial" w:cs="Arial"/>
          <w:sz w:val="24"/>
        </w:rPr>
      </w:pPr>
    </w:p>
    <w:sectPr w:rsidR="005D55E2" w:rsidRPr="006B6C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3D8"/>
    <w:rsid w:val="00156681"/>
    <w:rsid w:val="00167812"/>
    <w:rsid w:val="002900BF"/>
    <w:rsid w:val="00294460"/>
    <w:rsid w:val="00401634"/>
    <w:rsid w:val="005233D8"/>
    <w:rsid w:val="005D55E2"/>
    <w:rsid w:val="00617BBB"/>
    <w:rsid w:val="00651D90"/>
    <w:rsid w:val="0067483D"/>
    <w:rsid w:val="006B6CC3"/>
    <w:rsid w:val="006C4802"/>
    <w:rsid w:val="00772944"/>
    <w:rsid w:val="008C7AF1"/>
    <w:rsid w:val="00BA62DB"/>
    <w:rsid w:val="00BE781C"/>
    <w:rsid w:val="00DD164B"/>
    <w:rsid w:val="00E51702"/>
    <w:rsid w:val="00EB6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4A3EFC-8CEA-4948-A3C5-01EBCFC4F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6C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EST_analysis" TargetMode="External"/><Relationship Id="rId3" Type="http://schemas.openxmlformats.org/officeDocument/2006/relationships/webSettings" Target="webSettings.xml"/><Relationship Id="rId7" Type="http://schemas.openxmlformats.org/officeDocument/2006/relationships/hyperlink" Target="https://www.epsu.org/article/how-austerity-impacting-public-services-public-service-workers-and-social-dialogu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loop.com/public-service-in-the-21st-century/" TargetMode="External"/><Relationship Id="rId5" Type="http://schemas.openxmlformats.org/officeDocument/2006/relationships/hyperlink" Target="https://www.tandfonline.com/doi/full/10.1080/09540962.2016.1162592" TargetMode="External"/><Relationship Id="rId10" Type="http://schemas.openxmlformats.org/officeDocument/2006/relationships/theme" Target="theme/theme1.xml"/><Relationship Id="rId4" Type="http://schemas.openxmlformats.org/officeDocument/2006/relationships/hyperlink" Target="http://esadepublic.esade.edu/posts/post/challenges-facing-the-public-sector-in-the-21st-centur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testone</dc:creator>
  <cp:keywords/>
  <dc:description/>
  <cp:lastModifiedBy>Alison Thomas (1811074)</cp:lastModifiedBy>
  <cp:revision>2</cp:revision>
  <dcterms:created xsi:type="dcterms:W3CDTF">2020-03-05T09:05:00Z</dcterms:created>
  <dcterms:modified xsi:type="dcterms:W3CDTF">2020-03-05T09:05:00Z</dcterms:modified>
</cp:coreProperties>
</file>