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1823A" w14:textId="77777777" w:rsidR="00092E38" w:rsidRDefault="00092E38" w:rsidP="00092E38">
      <w:pPr>
        <w:jc w:val="center"/>
        <w:rPr>
          <w:rFonts w:cs="Times New Roman"/>
          <w:b/>
          <w:bCs/>
          <w:sz w:val="52"/>
          <w:szCs w:val="52"/>
        </w:rPr>
      </w:pPr>
    </w:p>
    <w:p w14:paraId="31F94DA4" w14:textId="0065AB19" w:rsidR="00092E38" w:rsidRPr="0024670D" w:rsidRDefault="0011790A" w:rsidP="0011790A">
      <w:pPr>
        <w:rPr>
          <w:rFonts w:cs="Times New Roman"/>
          <w:b/>
          <w:bCs/>
          <w:sz w:val="52"/>
          <w:szCs w:val="52"/>
        </w:rPr>
      </w:pPr>
      <w:r>
        <w:rPr>
          <w:rFonts w:cs="Times New Roman"/>
          <w:b/>
          <w:bCs/>
          <w:sz w:val="52"/>
          <w:szCs w:val="52"/>
        </w:rPr>
        <w:t xml:space="preserve">                        </w:t>
      </w:r>
      <w:r w:rsidR="00092E38" w:rsidRPr="0024670D">
        <w:rPr>
          <w:rFonts w:cs="Times New Roman"/>
          <w:b/>
          <w:bCs/>
          <w:sz w:val="52"/>
          <w:szCs w:val="52"/>
        </w:rPr>
        <w:t>BMSW4001</w:t>
      </w:r>
    </w:p>
    <w:p w14:paraId="44245077" w14:textId="789F7A74" w:rsidR="00092E38" w:rsidRDefault="00092E38" w:rsidP="00092E38">
      <w:pPr>
        <w:jc w:val="center"/>
        <w:rPr>
          <w:rFonts w:cs="Times New Roman"/>
          <w:b/>
          <w:bCs/>
          <w:sz w:val="52"/>
          <w:szCs w:val="52"/>
        </w:rPr>
      </w:pPr>
      <w:r w:rsidRPr="0024670D">
        <w:rPr>
          <w:rFonts w:cs="Times New Roman"/>
          <w:b/>
          <w:bCs/>
          <w:sz w:val="52"/>
          <w:szCs w:val="52"/>
        </w:rPr>
        <w:t>Academic and Employability Skills</w:t>
      </w:r>
    </w:p>
    <w:p w14:paraId="1929B3F9" w14:textId="77777777" w:rsidR="0027586D" w:rsidRPr="0024670D" w:rsidRDefault="0027586D" w:rsidP="00092E38">
      <w:pPr>
        <w:jc w:val="center"/>
        <w:rPr>
          <w:rFonts w:cs="Times New Roman"/>
          <w:b/>
          <w:bCs/>
          <w:sz w:val="52"/>
          <w:szCs w:val="52"/>
        </w:rPr>
      </w:pPr>
    </w:p>
    <w:p w14:paraId="79820EF7" w14:textId="77777777" w:rsidR="0027586D" w:rsidRDefault="00092E38" w:rsidP="00092E38">
      <w:pPr>
        <w:jc w:val="center"/>
        <w:rPr>
          <w:rFonts w:cs="Times New Roman"/>
          <w:b/>
          <w:bCs/>
          <w:sz w:val="52"/>
          <w:szCs w:val="52"/>
        </w:rPr>
      </w:pPr>
      <w:r w:rsidRPr="0024670D">
        <w:rPr>
          <w:rFonts w:cs="Times New Roman"/>
          <w:b/>
          <w:bCs/>
          <w:sz w:val="52"/>
          <w:szCs w:val="52"/>
        </w:rPr>
        <w:t>Name of the Student:</w:t>
      </w:r>
    </w:p>
    <w:p w14:paraId="402FAE70" w14:textId="6FEA066F" w:rsidR="00092E38" w:rsidRDefault="0027586D" w:rsidP="00092E38">
      <w:pPr>
        <w:jc w:val="center"/>
        <w:rPr>
          <w:rFonts w:cs="Times New Roman"/>
          <w:b/>
          <w:bCs/>
          <w:sz w:val="52"/>
          <w:szCs w:val="52"/>
        </w:rPr>
      </w:pPr>
      <w:r>
        <w:rPr>
          <w:rFonts w:cs="Times New Roman"/>
          <w:b/>
          <w:bCs/>
          <w:sz w:val="52"/>
          <w:szCs w:val="52"/>
        </w:rPr>
        <w:t>Veronica Capatina</w:t>
      </w:r>
    </w:p>
    <w:p w14:paraId="0005CC43" w14:textId="77777777" w:rsidR="0027586D" w:rsidRPr="0024670D" w:rsidRDefault="0027586D" w:rsidP="00092E38">
      <w:pPr>
        <w:jc w:val="center"/>
        <w:rPr>
          <w:rFonts w:cs="Times New Roman"/>
          <w:b/>
          <w:bCs/>
          <w:sz w:val="52"/>
          <w:szCs w:val="52"/>
        </w:rPr>
      </w:pPr>
    </w:p>
    <w:p w14:paraId="0043C3ED" w14:textId="0D851B36" w:rsidR="00092E38" w:rsidRDefault="00092E38" w:rsidP="00092E38">
      <w:pPr>
        <w:jc w:val="center"/>
        <w:rPr>
          <w:rFonts w:cs="Times New Roman"/>
          <w:b/>
          <w:bCs/>
          <w:sz w:val="52"/>
          <w:szCs w:val="52"/>
        </w:rPr>
      </w:pPr>
      <w:r w:rsidRPr="0024670D">
        <w:rPr>
          <w:rFonts w:cs="Times New Roman"/>
          <w:b/>
          <w:bCs/>
          <w:sz w:val="52"/>
          <w:szCs w:val="52"/>
        </w:rPr>
        <w:t>Student ID:</w:t>
      </w:r>
    </w:p>
    <w:p w14:paraId="4671954C" w14:textId="4FE3FE4C" w:rsidR="0027586D" w:rsidRPr="0024670D" w:rsidRDefault="0027586D" w:rsidP="00092E38">
      <w:pPr>
        <w:jc w:val="center"/>
        <w:rPr>
          <w:rFonts w:cs="Times New Roman"/>
          <w:b/>
          <w:bCs/>
          <w:sz w:val="52"/>
          <w:szCs w:val="52"/>
        </w:rPr>
      </w:pPr>
      <w:r>
        <w:rPr>
          <w:rFonts w:cs="Times New Roman"/>
          <w:b/>
          <w:bCs/>
          <w:sz w:val="52"/>
          <w:szCs w:val="52"/>
        </w:rPr>
        <w:t>2113726</w:t>
      </w:r>
    </w:p>
    <w:p w14:paraId="4D85678D" w14:textId="77777777" w:rsidR="0011790A" w:rsidRDefault="0011790A" w:rsidP="0011790A">
      <w:pPr>
        <w:jc w:val="center"/>
        <w:rPr>
          <w:rFonts w:cs="Times New Roman"/>
          <w:b/>
          <w:bCs/>
          <w:sz w:val="52"/>
          <w:szCs w:val="52"/>
        </w:rPr>
      </w:pPr>
      <w:r>
        <w:rPr>
          <w:rFonts w:cs="Times New Roman"/>
          <w:b/>
          <w:bCs/>
          <w:sz w:val="52"/>
          <w:szCs w:val="52"/>
        </w:rPr>
        <w:tab/>
      </w:r>
      <w:r w:rsidRPr="0024670D">
        <w:rPr>
          <w:rFonts w:cs="Times New Roman"/>
          <w:b/>
          <w:bCs/>
          <w:sz w:val="52"/>
          <w:szCs w:val="52"/>
        </w:rPr>
        <w:t>Date of Submission</w:t>
      </w:r>
    </w:p>
    <w:p w14:paraId="11E25FC5" w14:textId="77777777" w:rsidR="0011790A" w:rsidRDefault="0011790A" w:rsidP="0011790A">
      <w:pPr>
        <w:jc w:val="center"/>
        <w:rPr>
          <w:rFonts w:cs="Times New Roman"/>
          <w:b/>
          <w:bCs/>
          <w:sz w:val="52"/>
          <w:szCs w:val="52"/>
        </w:rPr>
      </w:pPr>
      <w:r>
        <w:rPr>
          <w:rFonts w:cs="Times New Roman"/>
          <w:b/>
          <w:bCs/>
          <w:sz w:val="52"/>
          <w:szCs w:val="52"/>
        </w:rPr>
        <w:t>11 May 2022</w:t>
      </w:r>
    </w:p>
    <w:p w14:paraId="42C00848" w14:textId="3480D059" w:rsidR="00092E38" w:rsidRPr="0024670D" w:rsidRDefault="00092E38" w:rsidP="0011790A">
      <w:pPr>
        <w:tabs>
          <w:tab w:val="left" w:pos="1125"/>
        </w:tabs>
        <w:rPr>
          <w:rFonts w:cs="Times New Roman"/>
          <w:b/>
          <w:bCs/>
          <w:sz w:val="52"/>
          <w:szCs w:val="52"/>
        </w:rPr>
      </w:pPr>
    </w:p>
    <w:p w14:paraId="5C0A79F0" w14:textId="77777777" w:rsidR="00092E38" w:rsidRPr="0024670D" w:rsidRDefault="00092E38" w:rsidP="00092E38">
      <w:pPr>
        <w:jc w:val="center"/>
        <w:rPr>
          <w:rFonts w:cs="Times New Roman"/>
          <w:b/>
          <w:bCs/>
          <w:sz w:val="52"/>
          <w:szCs w:val="52"/>
        </w:rPr>
      </w:pPr>
    </w:p>
    <w:p w14:paraId="18F4D4DD" w14:textId="77777777" w:rsidR="00092E38" w:rsidRDefault="00092E38" w:rsidP="00092E38">
      <w:pPr>
        <w:jc w:val="center"/>
        <w:rPr>
          <w:rFonts w:cs="Times New Roman"/>
          <w:b/>
          <w:bCs/>
          <w:sz w:val="52"/>
          <w:szCs w:val="52"/>
        </w:rPr>
      </w:pPr>
    </w:p>
    <w:p w14:paraId="47BFF8E7" w14:textId="77777777" w:rsidR="00927FAC" w:rsidRDefault="00927FAC" w:rsidP="0027179A">
      <w:pPr>
        <w:rPr>
          <w:rFonts w:cs="Times New Roman"/>
          <w:b/>
          <w:bCs/>
          <w:sz w:val="52"/>
          <w:szCs w:val="52"/>
        </w:rPr>
      </w:pPr>
    </w:p>
    <w:sdt>
      <w:sdtPr>
        <w:rPr>
          <w:rFonts w:eastAsiaTheme="minorHAnsi" w:cstheme="minorBidi"/>
          <w:b w:val="0"/>
          <w:color w:val="auto"/>
          <w:sz w:val="24"/>
          <w:szCs w:val="22"/>
        </w:rPr>
        <w:id w:val="1255009311"/>
        <w:docPartObj>
          <w:docPartGallery w:val="Table of Contents"/>
          <w:docPartUnique/>
        </w:docPartObj>
      </w:sdtPr>
      <w:sdtEndPr>
        <w:rPr>
          <w:bCs/>
          <w:noProof/>
        </w:rPr>
      </w:sdtEndPr>
      <w:sdtContent>
        <w:p w14:paraId="267599E3" w14:textId="1C6D55E4" w:rsidR="00092E38" w:rsidRPr="0027179A" w:rsidRDefault="00092E38">
          <w:pPr>
            <w:pStyle w:val="TOCHeading"/>
            <w:rPr>
              <w:rFonts w:eastAsiaTheme="minorHAnsi" w:cstheme="minorBidi"/>
              <w:b w:val="0"/>
              <w:color w:val="auto"/>
              <w:sz w:val="24"/>
              <w:szCs w:val="22"/>
            </w:rPr>
          </w:pPr>
          <w:r>
            <w:t>Contents</w:t>
          </w:r>
        </w:p>
        <w:p w14:paraId="089D5E7A" w14:textId="77777777" w:rsidR="0065623A" w:rsidRDefault="00092E38">
          <w:pPr>
            <w:pStyle w:val="TOC1"/>
            <w:tabs>
              <w:tab w:val="right" w:leader="dot" w:pos="9350"/>
            </w:tabs>
            <w:rPr>
              <w:rFonts w:asciiTheme="minorHAnsi" w:eastAsiaTheme="minorEastAsia" w:hAnsiTheme="minorHAnsi" w:cs="Vrinda"/>
              <w:noProof/>
              <w:sz w:val="22"/>
              <w:szCs w:val="28"/>
              <w:lang w:bidi="bn-IN"/>
            </w:rPr>
          </w:pPr>
          <w:r>
            <w:fldChar w:fldCharType="begin"/>
          </w:r>
          <w:r>
            <w:instrText xml:space="preserve"> TOC \o "1-3" \h \z \u </w:instrText>
          </w:r>
          <w:r>
            <w:fldChar w:fldCharType="separate"/>
          </w:r>
          <w:hyperlink w:anchor="_Toc100521180" w:history="1">
            <w:r w:rsidR="0065623A" w:rsidRPr="001220ED">
              <w:rPr>
                <w:rStyle w:val="Hyperlink"/>
                <w:noProof/>
              </w:rPr>
              <w:t>Introduction</w:t>
            </w:r>
            <w:r w:rsidR="0065623A">
              <w:rPr>
                <w:noProof/>
                <w:webHidden/>
              </w:rPr>
              <w:tab/>
            </w:r>
            <w:r w:rsidR="0065623A">
              <w:rPr>
                <w:noProof/>
                <w:webHidden/>
              </w:rPr>
              <w:fldChar w:fldCharType="begin"/>
            </w:r>
            <w:r w:rsidR="0065623A">
              <w:rPr>
                <w:noProof/>
                <w:webHidden/>
              </w:rPr>
              <w:instrText xml:space="preserve"> PAGEREF _Toc100521180 \h </w:instrText>
            </w:r>
            <w:r w:rsidR="0065623A">
              <w:rPr>
                <w:noProof/>
                <w:webHidden/>
              </w:rPr>
            </w:r>
            <w:r w:rsidR="0065623A">
              <w:rPr>
                <w:noProof/>
                <w:webHidden/>
              </w:rPr>
              <w:fldChar w:fldCharType="separate"/>
            </w:r>
            <w:r w:rsidR="0065623A">
              <w:rPr>
                <w:noProof/>
                <w:webHidden/>
              </w:rPr>
              <w:t>3</w:t>
            </w:r>
            <w:r w:rsidR="0065623A">
              <w:rPr>
                <w:noProof/>
                <w:webHidden/>
              </w:rPr>
              <w:fldChar w:fldCharType="end"/>
            </w:r>
          </w:hyperlink>
        </w:p>
        <w:p w14:paraId="183E2CF7" w14:textId="77777777" w:rsidR="0065623A" w:rsidRDefault="008E78C6">
          <w:pPr>
            <w:pStyle w:val="TOC1"/>
            <w:tabs>
              <w:tab w:val="right" w:leader="dot" w:pos="9350"/>
            </w:tabs>
            <w:rPr>
              <w:rFonts w:asciiTheme="minorHAnsi" w:eastAsiaTheme="minorEastAsia" w:hAnsiTheme="minorHAnsi" w:cs="Vrinda"/>
              <w:noProof/>
              <w:sz w:val="22"/>
              <w:szCs w:val="28"/>
              <w:lang w:bidi="bn-IN"/>
            </w:rPr>
          </w:pPr>
          <w:hyperlink w:anchor="_Toc100521181" w:history="1">
            <w:r w:rsidR="0065623A" w:rsidRPr="001220ED">
              <w:rPr>
                <w:rStyle w:val="Hyperlink"/>
                <w:noProof/>
              </w:rPr>
              <w:t>Reflection on the Learning and Development</w:t>
            </w:r>
            <w:r w:rsidR="0065623A">
              <w:rPr>
                <w:noProof/>
                <w:webHidden/>
              </w:rPr>
              <w:tab/>
            </w:r>
            <w:r w:rsidR="0065623A">
              <w:rPr>
                <w:noProof/>
                <w:webHidden/>
              </w:rPr>
              <w:fldChar w:fldCharType="begin"/>
            </w:r>
            <w:r w:rsidR="0065623A">
              <w:rPr>
                <w:noProof/>
                <w:webHidden/>
              </w:rPr>
              <w:instrText xml:space="preserve"> PAGEREF _Toc100521181 \h </w:instrText>
            </w:r>
            <w:r w:rsidR="0065623A">
              <w:rPr>
                <w:noProof/>
                <w:webHidden/>
              </w:rPr>
            </w:r>
            <w:r w:rsidR="0065623A">
              <w:rPr>
                <w:noProof/>
                <w:webHidden/>
              </w:rPr>
              <w:fldChar w:fldCharType="separate"/>
            </w:r>
            <w:r w:rsidR="0065623A">
              <w:rPr>
                <w:noProof/>
                <w:webHidden/>
              </w:rPr>
              <w:t>4</w:t>
            </w:r>
            <w:r w:rsidR="0065623A">
              <w:rPr>
                <w:noProof/>
                <w:webHidden/>
              </w:rPr>
              <w:fldChar w:fldCharType="end"/>
            </w:r>
          </w:hyperlink>
        </w:p>
        <w:p w14:paraId="244FAD84" w14:textId="77777777" w:rsidR="0065623A" w:rsidRDefault="008E78C6">
          <w:pPr>
            <w:pStyle w:val="TOC2"/>
            <w:tabs>
              <w:tab w:val="right" w:leader="dot" w:pos="9350"/>
            </w:tabs>
            <w:rPr>
              <w:rFonts w:asciiTheme="minorHAnsi" w:eastAsiaTheme="minorEastAsia" w:hAnsiTheme="minorHAnsi" w:cs="Vrinda"/>
              <w:noProof/>
              <w:sz w:val="22"/>
              <w:szCs w:val="28"/>
              <w:lang w:bidi="bn-IN"/>
            </w:rPr>
          </w:pPr>
          <w:hyperlink w:anchor="_Toc100521182" w:history="1">
            <w:r w:rsidR="0065623A" w:rsidRPr="001220ED">
              <w:rPr>
                <w:rStyle w:val="Hyperlink"/>
                <w:noProof/>
              </w:rPr>
              <w:t>Description</w:t>
            </w:r>
            <w:r w:rsidR="0065623A">
              <w:rPr>
                <w:noProof/>
                <w:webHidden/>
              </w:rPr>
              <w:tab/>
            </w:r>
            <w:r w:rsidR="0065623A">
              <w:rPr>
                <w:noProof/>
                <w:webHidden/>
              </w:rPr>
              <w:fldChar w:fldCharType="begin"/>
            </w:r>
            <w:r w:rsidR="0065623A">
              <w:rPr>
                <w:noProof/>
                <w:webHidden/>
              </w:rPr>
              <w:instrText xml:space="preserve"> PAGEREF _Toc100521182 \h </w:instrText>
            </w:r>
            <w:r w:rsidR="0065623A">
              <w:rPr>
                <w:noProof/>
                <w:webHidden/>
              </w:rPr>
            </w:r>
            <w:r w:rsidR="0065623A">
              <w:rPr>
                <w:noProof/>
                <w:webHidden/>
              </w:rPr>
              <w:fldChar w:fldCharType="separate"/>
            </w:r>
            <w:r w:rsidR="0065623A">
              <w:rPr>
                <w:noProof/>
                <w:webHidden/>
              </w:rPr>
              <w:t>5</w:t>
            </w:r>
            <w:r w:rsidR="0065623A">
              <w:rPr>
                <w:noProof/>
                <w:webHidden/>
              </w:rPr>
              <w:fldChar w:fldCharType="end"/>
            </w:r>
          </w:hyperlink>
        </w:p>
        <w:p w14:paraId="1FC053C2" w14:textId="77777777" w:rsidR="0065623A" w:rsidRDefault="008E78C6">
          <w:pPr>
            <w:pStyle w:val="TOC2"/>
            <w:tabs>
              <w:tab w:val="right" w:leader="dot" w:pos="9350"/>
            </w:tabs>
            <w:rPr>
              <w:rFonts w:asciiTheme="minorHAnsi" w:eastAsiaTheme="minorEastAsia" w:hAnsiTheme="minorHAnsi" w:cs="Vrinda"/>
              <w:noProof/>
              <w:sz w:val="22"/>
              <w:szCs w:val="28"/>
              <w:lang w:bidi="bn-IN"/>
            </w:rPr>
          </w:pPr>
          <w:hyperlink w:anchor="_Toc100521183" w:history="1">
            <w:r w:rsidR="0065623A" w:rsidRPr="001220ED">
              <w:rPr>
                <w:rStyle w:val="Hyperlink"/>
                <w:noProof/>
              </w:rPr>
              <w:t>Feelings</w:t>
            </w:r>
            <w:r w:rsidR="0065623A">
              <w:rPr>
                <w:noProof/>
                <w:webHidden/>
              </w:rPr>
              <w:tab/>
            </w:r>
            <w:r w:rsidR="0065623A">
              <w:rPr>
                <w:noProof/>
                <w:webHidden/>
              </w:rPr>
              <w:fldChar w:fldCharType="begin"/>
            </w:r>
            <w:r w:rsidR="0065623A">
              <w:rPr>
                <w:noProof/>
                <w:webHidden/>
              </w:rPr>
              <w:instrText xml:space="preserve"> PAGEREF _Toc100521183 \h </w:instrText>
            </w:r>
            <w:r w:rsidR="0065623A">
              <w:rPr>
                <w:noProof/>
                <w:webHidden/>
              </w:rPr>
            </w:r>
            <w:r w:rsidR="0065623A">
              <w:rPr>
                <w:noProof/>
                <w:webHidden/>
              </w:rPr>
              <w:fldChar w:fldCharType="separate"/>
            </w:r>
            <w:r w:rsidR="0065623A">
              <w:rPr>
                <w:noProof/>
                <w:webHidden/>
              </w:rPr>
              <w:t>6</w:t>
            </w:r>
            <w:r w:rsidR="0065623A">
              <w:rPr>
                <w:noProof/>
                <w:webHidden/>
              </w:rPr>
              <w:fldChar w:fldCharType="end"/>
            </w:r>
          </w:hyperlink>
        </w:p>
        <w:p w14:paraId="3059F2CC" w14:textId="77777777" w:rsidR="0065623A" w:rsidRDefault="008E78C6">
          <w:pPr>
            <w:pStyle w:val="TOC2"/>
            <w:tabs>
              <w:tab w:val="right" w:leader="dot" w:pos="9350"/>
            </w:tabs>
            <w:rPr>
              <w:rFonts w:asciiTheme="minorHAnsi" w:eastAsiaTheme="minorEastAsia" w:hAnsiTheme="minorHAnsi" w:cs="Vrinda"/>
              <w:noProof/>
              <w:sz w:val="22"/>
              <w:szCs w:val="28"/>
              <w:lang w:bidi="bn-IN"/>
            </w:rPr>
          </w:pPr>
          <w:hyperlink w:anchor="_Toc100521184" w:history="1">
            <w:r w:rsidR="0065623A" w:rsidRPr="001220ED">
              <w:rPr>
                <w:rStyle w:val="Hyperlink"/>
                <w:noProof/>
              </w:rPr>
              <w:t>Evaluation</w:t>
            </w:r>
            <w:r w:rsidR="0065623A">
              <w:rPr>
                <w:noProof/>
                <w:webHidden/>
              </w:rPr>
              <w:tab/>
            </w:r>
            <w:r w:rsidR="0065623A">
              <w:rPr>
                <w:noProof/>
                <w:webHidden/>
              </w:rPr>
              <w:fldChar w:fldCharType="begin"/>
            </w:r>
            <w:r w:rsidR="0065623A">
              <w:rPr>
                <w:noProof/>
                <w:webHidden/>
              </w:rPr>
              <w:instrText xml:space="preserve"> PAGEREF _Toc100521184 \h </w:instrText>
            </w:r>
            <w:r w:rsidR="0065623A">
              <w:rPr>
                <w:noProof/>
                <w:webHidden/>
              </w:rPr>
            </w:r>
            <w:r w:rsidR="0065623A">
              <w:rPr>
                <w:noProof/>
                <w:webHidden/>
              </w:rPr>
              <w:fldChar w:fldCharType="separate"/>
            </w:r>
            <w:r w:rsidR="0065623A">
              <w:rPr>
                <w:noProof/>
                <w:webHidden/>
              </w:rPr>
              <w:t>7</w:t>
            </w:r>
            <w:r w:rsidR="0065623A">
              <w:rPr>
                <w:noProof/>
                <w:webHidden/>
              </w:rPr>
              <w:fldChar w:fldCharType="end"/>
            </w:r>
          </w:hyperlink>
        </w:p>
        <w:p w14:paraId="05C4543B" w14:textId="77777777" w:rsidR="0065623A" w:rsidRDefault="008E78C6">
          <w:pPr>
            <w:pStyle w:val="TOC2"/>
            <w:tabs>
              <w:tab w:val="right" w:leader="dot" w:pos="9350"/>
            </w:tabs>
            <w:rPr>
              <w:rFonts w:asciiTheme="minorHAnsi" w:eastAsiaTheme="minorEastAsia" w:hAnsiTheme="minorHAnsi" w:cs="Vrinda"/>
              <w:noProof/>
              <w:sz w:val="22"/>
              <w:szCs w:val="28"/>
              <w:lang w:bidi="bn-IN"/>
            </w:rPr>
          </w:pPr>
          <w:hyperlink w:anchor="_Toc100521185" w:history="1">
            <w:r w:rsidR="0065623A" w:rsidRPr="001220ED">
              <w:rPr>
                <w:rStyle w:val="Hyperlink"/>
                <w:noProof/>
              </w:rPr>
              <w:t>Analysis</w:t>
            </w:r>
            <w:r w:rsidR="0065623A">
              <w:rPr>
                <w:noProof/>
                <w:webHidden/>
              </w:rPr>
              <w:tab/>
            </w:r>
            <w:r w:rsidR="0065623A">
              <w:rPr>
                <w:noProof/>
                <w:webHidden/>
              </w:rPr>
              <w:fldChar w:fldCharType="begin"/>
            </w:r>
            <w:r w:rsidR="0065623A">
              <w:rPr>
                <w:noProof/>
                <w:webHidden/>
              </w:rPr>
              <w:instrText xml:space="preserve"> PAGEREF _Toc100521185 \h </w:instrText>
            </w:r>
            <w:r w:rsidR="0065623A">
              <w:rPr>
                <w:noProof/>
                <w:webHidden/>
              </w:rPr>
            </w:r>
            <w:r w:rsidR="0065623A">
              <w:rPr>
                <w:noProof/>
                <w:webHidden/>
              </w:rPr>
              <w:fldChar w:fldCharType="separate"/>
            </w:r>
            <w:r w:rsidR="0065623A">
              <w:rPr>
                <w:noProof/>
                <w:webHidden/>
              </w:rPr>
              <w:t>8</w:t>
            </w:r>
            <w:r w:rsidR="0065623A">
              <w:rPr>
                <w:noProof/>
                <w:webHidden/>
              </w:rPr>
              <w:fldChar w:fldCharType="end"/>
            </w:r>
          </w:hyperlink>
        </w:p>
        <w:p w14:paraId="57DFFFEC" w14:textId="77777777" w:rsidR="0065623A" w:rsidRDefault="008E78C6">
          <w:pPr>
            <w:pStyle w:val="TOC2"/>
            <w:tabs>
              <w:tab w:val="right" w:leader="dot" w:pos="9350"/>
            </w:tabs>
            <w:rPr>
              <w:rFonts w:asciiTheme="minorHAnsi" w:eastAsiaTheme="minorEastAsia" w:hAnsiTheme="minorHAnsi" w:cs="Vrinda"/>
              <w:noProof/>
              <w:sz w:val="22"/>
              <w:szCs w:val="28"/>
              <w:lang w:bidi="bn-IN"/>
            </w:rPr>
          </w:pPr>
          <w:hyperlink w:anchor="_Toc100521186" w:history="1">
            <w:r w:rsidR="0065623A" w:rsidRPr="001220ED">
              <w:rPr>
                <w:rStyle w:val="Hyperlink"/>
                <w:noProof/>
              </w:rPr>
              <w:t>Conclusion</w:t>
            </w:r>
            <w:r w:rsidR="0065623A">
              <w:rPr>
                <w:noProof/>
                <w:webHidden/>
              </w:rPr>
              <w:tab/>
            </w:r>
            <w:r w:rsidR="0065623A">
              <w:rPr>
                <w:noProof/>
                <w:webHidden/>
              </w:rPr>
              <w:fldChar w:fldCharType="begin"/>
            </w:r>
            <w:r w:rsidR="0065623A">
              <w:rPr>
                <w:noProof/>
                <w:webHidden/>
              </w:rPr>
              <w:instrText xml:space="preserve"> PAGEREF _Toc100521186 \h </w:instrText>
            </w:r>
            <w:r w:rsidR="0065623A">
              <w:rPr>
                <w:noProof/>
                <w:webHidden/>
              </w:rPr>
            </w:r>
            <w:r w:rsidR="0065623A">
              <w:rPr>
                <w:noProof/>
                <w:webHidden/>
              </w:rPr>
              <w:fldChar w:fldCharType="separate"/>
            </w:r>
            <w:r w:rsidR="0065623A">
              <w:rPr>
                <w:noProof/>
                <w:webHidden/>
              </w:rPr>
              <w:t>9</w:t>
            </w:r>
            <w:r w:rsidR="0065623A">
              <w:rPr>
                <w:noProof/>
                <w:webHidden/>
              </w:rPr>
              <w:fldChar w:fldCharType="end"/>
            </w:r>
          </w:hyperlink>
        </w:p>
        <w:p w14:paraId="4769EC2E" w14:textId="77777777" w:rsidR="0065623A" w:rsidRDefault="008E78C6">
          <w:pPr>
            <w:pStyle w:val="TOC2"/>
            <w:tabs>
              <w:tab w:val="right" w:leader="dot" w:pos="9350"/>
            </w:tabs>
            <w:rPr>
              <w:rFonts w:asciiTheme="minorHAnsi" w:eastAsiaTheme="minorEastAsia" w:hAnsiTheme="minorHAnsi" w:cs="Vrinda"/>
              <w:noProof/>
              <w:sz w:val="22"/>
              <w:szCs w:val="28"/>
              <w:lang w:bidi="bn-IN"/>
            </w:rPr>
          </w:pPr>
          <w:hyperlink w:anchor="_Toc100521187" w:history="1">
            <w:r w:rsidR="0065623A" w:rsidRPr="001220ED">
              <w:rPr>
                <w:rStyle w:val="Hyperlink"/>
                <w:noProof/>
              </w:rPr>
              <w:t>Action Plan</w:t>
            </w:r>
            <w:r w:rsidR="0065623A">
              <w:rPr>
                <w:noProof/>
                <w:webHidden/>
              </w:rPr>
              <w:tab/>
            </w:r>
            <w:r w:rsidR="0065623A">
              <w:rPr>
                <w:noProof/>
                <w:webHidden/>
              </w:rPr>
              <w:fldChar w:fldCharType="begin"/>
            </w:r>
            <w:r w:rsidR="0065623A">
              <w:rPr>
                <w:noProof/>
                <w:webHidden/>
              </w:rPr>
              <w:instrText xml:space="preserve"> PAGEREF _Toc100521187 \h </w:instrText>
            </w:r>
            <w:r w:rsidR="0065623A">
              <w:rPr>
                <w:noProof/>
                <w:webHidden/>
              </w:rPr>
            </w:r>
            <w:r w:rsidR="0065623A">
              <w:rPr>
                <w:noProof/>
                <w:webHidden/>
              </w:rPr>
              <w:fldChar w:fldCharType="separate"/>
            </w:r>
            <w:r w:rsidR="0065623A">
              <w:rPr>
                <w:noProof/>
                <w:webHidden/>
              </w:rPr>
              <w:t>10</w:t>
            </w:r>
            <w:r w:rsidR="0065623A">
              <w:rPr>
                <w:noProof/>
                <w:webHidden/>
              </w:rPr>
              <w:fldChar w:fldCharType="end"/>
            </w:r>
          </w:hyperlink>
        </w:p>
        <w:p w14:paraId="45968CAF" w14:textId="77777777" w:rsidR="0065623A" w:rsidRDefault="008E78C6">
          <w:pPr>
            <w:pStyle w:val="TOC1"/>
            <w:tabs>
              <w:tab w:val="right" w:leader="dot" w:pos="9350"/>
            </w:tabs>
            <w:rPr>
              <w:rFonts w:asciiTheme="minorHAnsi" w:eastAsiaTheme="minorEastAsia" w:hAnsiTheme="minorHAnsi" w:cs="Vrinda"/>
              <w:noProof/>
              <w:sz w:val="22"/>
              <w:szCs w:val="28"/>
              <w:lang w:bidi="bn-IN"/>
            </w:rPr>
          </w:pPr>
          <w:hyperlink w:anchor="_Toc100521188" w:history="1">
            <w:r w:rsidR="0065623A" w:rsidRPr="001220ED">
              <w:rPr>
                <w:rStyle w:val="Hyperlink"/>
                <w:noProof/>
              </w:rPr>
              <w:t>Conclusion</w:t>
            </w:r>
            <w:r w:rsidR="0065623A">
              <w:rPr>
                <w:noProof/>
                <w:webHidden/>
              </w:rPr>
              <w:tab/>
            </w:r>
            <w:r w:rsidR="0065623A">
              <w:rPr>
                <w:noProof/>
                <w:webHidden/>
              </w:rPr>
              <w:fldChar w:fldCharType="begin"/>
            </w:r>
            <w:r w:rsidR="0065623A">
              <w:rPr>
                <w:noProof/>
                <w:webHidden/>
              </w:rPr>
              <w:instrText xml:space="preserve"> PAGEREF _Toc100521188 \h </w:instrText>
            </w:r>
            <w:r w:rsidR="0065623A">
              <w:rPr>
                <w:noProof/>
                <w:webHidden/>
              </w:rPr>
            </w:r>
            <w:r w:rsidR="0065623A">
              <w:rPr>
                <w:noProof/>
                <w:webHidden/>
              </w:rPr>
              <w:fldChar w:fldCharType="separate"/>
            </w:r>
            <w:r w:rsidR="0065623A">
              <w:rPr>
                <w:noProof/>
                <w:webHidden/>
              </w:rPr>
              <w:t>13</w:t>
            </w:r>
            <w:r w:rsidR="0065623A">
              <w:rPr>
                <w:noProof/>
                <w:webHidden/>
              </w:rPr>
              <w:fldChar w:fldCharType="end"/>
            </w:r>
          </w:hyperlink>
        </w:p>
        <w:p w14:paraId="3B9FE599" w14:textId="77777777" w:rsidR="0065623A" w:rsidRDefault="008E78C6">
          <w:pPr>
            <w:pStyle w:val="TOC1"/>
            <w:tabs>
              <w:tab w:val="right" w:leader="dot" w:pos="9350"/>
            </w:tabs>
            <w:rPr>
              <w:rFonts w:asciiTheme="minorHAnsi" w:eastAsiaTheme="minorEastAsia" w:hAnsiTheme="minorHAnsi" w:cs="Vrinda"/>
              <w:noProof/>
              <w:sz w:val="22"/>
              <w:szCs w:val="28"/>
              <w:lang w:bidi="bn-IN"/>
            </w:rPr>
          </w:pPr>
          <w:hyperlink w:anchor="_Toc100521189" w:history="1">
            <w:r w:rsidR="0065623A" w:rsidRPr="001220ED">
              <w:rPr>
                <w:rStyle w:val="Hyperlink"/>
                <w:noProof/>
              </w:rPr>
              <w:t>References</w:t>
            </w:r>
            <w:r w:rsidR="0065623A">
              <w:rPr>
                <w:noProof/>
                <w:webHidden/>
              </w:rPr>
              <w:tab/>
            </w:r>
            <w:r w:rsidR="0065623A">
              <w:rPr>
                <w:noProof/>
                <w:webHidden/>
              </w:rPr>
              <w:fldChar w:fldCharType="begin"/>
            </w:r>
            <w:r w:rsidR="0065623A">
              <w:rPr>
                <w:noProof/>
                <w:webHidden/>
              </w:rPr>
              <w:instrText xml:space="preserve"> PAGEREF _Toc100521189 \h </w:instrText>
            </w:r>
            <w:r w:rsidR="0065623A">
              <w:rPr>
                <w:noProof/>
                <w:webHidden/>
              </w:rPr>
            </w:r>
            <w:r w:rsidR="0065623A">
              <w:rPr>
                <w:noProof/>
                <w:webHidden/>
              </w:rPr>
              <w:fldChar w:fldCharType="separate"/>
            </w:r>
            <w:r w:rsidR="0065623A">
              <w:rPr>
                <w:noProof/>
                <w:webHidden/>
              </w:rPr>
              <w:t>14</w:t>
            </w:r>
            <w:r w:rsidR="0065623A">
              <w:rPr>
                <w:noProof/>
                <w:webHidden/>
              </w:rPr>
              <w:fldChar w:fldCharType="end"/>
            </w:r>
          </w:hyperlink>
        </w:p>
        <w:p w14:paraId="0037F820" w14:textId="77777777" w:rsidR="00092E38" w:rsidRDefault="00092E38">
          <w:r>
            <w:rPr>
              <w:b/>
              <w:bCs/>
              <w:noProof/>
            </w:rPr>
            <w:fldChar w:fldCharType="end"/>
          </w:r>
        </w:p>
      </w:sdtContent>
    </w:sdt>
    <w:p w14:paraId="7E36996C" w14:textId="77777777" w:rsidR="00092E38" w:rsidRDefault="00092E38">
      <w:pPr>
        <w:spacing w:line="259" w:lineRule="auto"/>
        <w:jc w:val="left"/>
        <w:rPr>
          <w:rFonts w:cs="Times New Roman"/>
          <w:b/>
          <w:bCs/>
          <w:sz w:val="52"/>
          <w:szCs w:val="52"/>
        </w:rPr>
      </w:pPr>
    </w:p>
    <w:p w14:paraId="0FA8AE1D" w14:textId="77777777" w:rsidR="00554815" w:rsidRDefault="00554815">
      <w:pPr>
        <w:spacing w:line="259" w:lineRule="auto"/>
        <w:jc w:val="left"/>
        <w:rPr>
          <w:rFonts w:cs="Times New Roman"/>
          <w:b/>
          <w:bCs/>
          <w:sz w:val="52"/>
          <w:szCs w:val="52"/>
        </w:rPr>
      </w:pPr>
    </w:p>
    <w:p w14:paraId="552C435C" w14:textId="77777777" w:rsidR="00092E38" w:rsidRPr="0024670D" w:rsidRDefault="00092E38" w:rsidP="00092E38">
      <w:pPr>
        <w:jc w:val="center"/>
        <w:rPr>
          <w:rFonts w:cs="Times New Roman"/>
          <w:b/>
          <w:bCs/>
          <w:sz w:val="52"/>
          <w:szCs w:val="52"/>
        </w:rPr>
      </w:pPr>
    </w:p>
    <w:p w14:paraId="1E20FC70" w14:textId="77777777" w:rsidR="00092E38" w:rsidRDefault="00092E38">
      <w:pPr>
        <w:spacing w:line="259" w:lineRule="auto"/>
        <w:jc w:val="left"/>
      </w:pPr>
      <w:r>
        <w:br w:type="page"/>
      </w:r>
    </w:p>
    <w:p w14:paraId="72810A42" w14:textId="77777777" w:rsidR="00092E38" w:rsidRPr="00092E38" w:rsidRDefault="00092E38" w:rsidP="00092E38">
      <w:pPr>
        <w:pStyle w:val="Heading1"/>
      </w:pPr>
      <w:bookmarkStart w:id="0" w:name="_Toc100309582"/>
      <w:bookmarkStart w:id="1" w:name="_Toc100521180"/>
      <w:r w:rsidRPr="00092E38">
        <w:lastRenderedPageBreak/>
        <w:t>Introduction</w:t>
      </w:r>
      <w:bookmarkEnd w:id="0"/>
      <w:bookmarkEnd w:id="1"/>
    </w:p>
    <w:p w14:paraId="5B73814F" w14:textId="77777777" w:rsidR="00092E38" w:rsidRDefault="00C425AB" w:rsidP="008033E9">
      <w:r>
        <w:t xml:space="preserve">This report will reflect my academic and employability skills which help me to enhance my professional growth and development. These skills are essential for better work performance and achievement of goals. Academic skill refers to that skills are necessary for workers in their workplace. Academic skills are required to organize and manage the work of an individual. </w:t>
      </w:r>
      <w:r w:rsidR="00E362C8" w:rsidRPr="00E362C8">
        <w:t xml:space="preserve">We are all aware of our resemblance to one another. Reflection allows a person to examine his own experiences, learn from his errors, and use what he has learned to better himself. It's a summary of a student's critical thinking on a particular topic or event. As part of the practical projects, reflective reports are employed. A student may use reflection to examine the impact of personal experience and observation on his or her knowledge, as well as the acquisition of new skills and abilities. The report includes a reflection on my learning and progress during the module, as well as my work, knowledge, and experience, all of which are </w:t>
      </w:r>
      <w:proofErr w:type="spellStart"/>
      <w:r w:rsidR="00E362C8" w:rsidRPr="00E362C8">
        <w:t>organised</w:t>
      </w:r>
      <w:proofErr w:type="spellEnd"/>
      <w:r w:rsidR="00E362C8" w:rsidRPr="00E362C8">
        <w:t xml:space="preserve"> using the Gibbs Reflective Model.</w:t>
      </w:r>
      <w:r w:rsidR="00092E38">
        <w:br w:type="page"/>
      </w:r>
    </w:p>
    <w:p w14:paraId="79348CF0" w14:textId="77777777" w:rsidR="00092E38" w:rsidRPr="00092E38" w:rsidRDefault="00092E38" w:rsidP="008033E9">
      <w:pPr>
        <w:pStyle w:val="Heading1"/>
      </w:pPr>
      <w:bookmarkStart w:id="2" w:name="_Toc100398735"/>
      <w:bookmarkStart w:id="3" w:name="_Toc100521181"/>
      <w:r w:rsidRPr="00092E38">
        <w:lastRenderedPageBreak/>
        <w:t>Reflection on the Learning and Development</w:t>
      </w:r>
      <w:bookmarkEnd w:id="2"/>
      <w:bookmarkEnd w:id="3"/>
    </w:p>
    <w:p w14:paraId="700FB9D6" w14:textId="77777777" w:rsidR="00C425AB" w:rsidRDefault="00E362C8" w:rsidP="008033E9">
      <w:pPr>
        <w:rPr>
          <w:bCs/>
        </w:rPr>
      </w:pPr>
      <w:r w:rsidRPr="00E362C8">
        <w:rPr>
          <w:bCs/>
        </w:rPr>
        <w:t xml:space="preserve">People who engage in reflective learning are more capable of </w:t>
      </w:r>
      <w:proofErr w:type="spellStart"/>
      <w:r w:rsidRPr="00E362C8">
        <w:rPr>
          <w:bCs/>
        </w:rPr>
        <w:t>analysing</w:t>
      </w:r>
      <w:proofErr w:type="spellEnd"/>
      <w:r w:rsidRPr="00E362C8">
        <w:rPr>
          <w:bCs/>
        </w:rPr>
        <w:t xml:space="preserve"> their own learning. It states that we will not be able to </w:t>
      </w:r>
      <w:proofErr w:type="spellStart"/>
      <w:r w:rsidRPr="00E362C8">
        <w:rPr>
          <w:bCs/>
        </w:rPr>
        <w:t>recognise</w:t>
      </w:r>
      <w:proofErr w:type="spellEnd"/>
      <w:r w:rsidRPr="00E362C8">
        <w:rPr>
          <w:bCs/>
        </w:rPr>
        <w:t xml:space="preserve"> and modify poor </w:t>
      </w:r>
      <w:proofErr w:type="spellStart"/>
      <w:r w:rsidRPr="00E362C8">
        <w:rPr>
          <w:bCs/>
        </w:rPr>
        <w:t>behaviours</w:t>
      </w:r>
      <w:proofErr w:type="spellEnd"/>
      <w:r w:rsidRPr="00E362C8">
        <w:rPr>
          <w:bCs/>
        </w:rPr>
        <w:t xml:space="preserve"> unless we pay attention to what we learn (León, 2022). Students </w:t>
      </w:r>
      <w:proofErr w:type="spellStart"/>
      <w:r w:rsidRPr="00E362C8">
        <w:rPr>
          <w:bCs/>
        </w:rPr>
        <w:t>utilise</w:t>
      </w:r>
      <w:proofErr w:type="spellEnd"/>
      <w:r w:rsidRPr="00E362C8">
        <w:rPr>
          <w:bCs/>
        </w:rPr>
        <w:t xml:space="preserve"> this cycle method to enhance their learning outcomes and learn how to self-regulate their own learning. It assists children in developing strategies for an academic task, </w:t>
      </w:r>
      <w:proofErr w:type="spellStart"/>
      <w:r w:rsidRPr="00E362C8">
        <w:rPr>
          <w:bCs/>
        </w:rPr>
        <w:t>analysing</w:t>
      </w:r>
      <w:proofErr w:type="spellEnd"/>
      <w:r w:rsidRPr="00E362C8">
        <w:rPr>
          <w:bCs/>
        </w:rPr>
        <w:t xml:space="preserve"> the outcomes, and applying what they've learned to future activities. At the conclusion of the class, the Gibbs Reflection Cycle will be </w:t>
      </w:r>
      <w:proofErr w:type="spellStart"/>
      <w:r w:rsidRPr="00E362C8">
        <w:rPr>
          <w:bCs/>
        </w:rPr>
        <w:t>utilised</w:t>
      </w:r>
      <w:proofErr w:type="spellEnd"/>
      <w:r w:rsidRPr="00E362C8">
        <w:rPr>
          <w:bCs/>
        </w:rPr>
        <w:t xml:space="preserve"> to reflect on all of the module's learning (Dhaliwal, 2018). Graham Gibbs developed Gibb's Reflective Cycle, which contains six phases, in 1988. As indicated in the figure, the six steps are as follows: description, emotions, assessment, analysis, conclusion, and action plan (</w:t>
      </w:r>
      <w:proofErr w:type="spellStart"/>
      <w:r w:rsidRPr="00E362C8">
        <w:rPr>
          <w:bCs/>
        </w:rPr>
        <w:t>Ajibola</w:t>
      </w:r>
      <w:proofErr w:type="spellEnd"/>
      <w:r w:rsidRPr="00E362C8">
        <w:rPr>
          <w:bCs/>
        </w:rPr>
        <w:t>, 2022). Each of Gibbs' six phases of reflection will assist you in improving both your academic and professional abilities.</w:t>
      </w:r>
    </w:p>
    <w:p w14:paraId="26594140" w14:textId="77777777" w:rsidR="00B7180A" w:rsidRPr="006822DD" w:rsidRDefault="00B7180A" w:rsidP="008033E9">
      <w:pPr>
        <w:rPr>
          <w:bCs/>
        </w:rPr>
      </w:pPr>
      <w:r w:rsidRPr="00092E38">
        <w:rPr>
          <w:bCs/>
          <w:noProof/>
        </w:rPr>
        <w:drawing>
          <wp:inline distT="0" distB="0" distL="0" distR="0" wp14:anchorId="4DD38AA3" wp14:editId="477A8095">
            <wp:extent cx="6065520" cy="3411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Reflective-Cycle-PowerPoint-Templates-Diagrams-0001.jpg"/>
                    <pic:cNvPicPr/>
                  </pic:nvPicPr>
                  <pic:blipFill>
                    <a:blip r:embed="rId7">
                      <a:extLst>
                        <a:ext uri="{28A0092B-C50C-407E-A947-70E740481C1C}">
                          <a14:useLocalDpi xmlns:a14="http://schemas.microsoft.com/office/drawing/2010/main" val="0"/>
                        </a:ext>
                      </a:extLst>
                    </a:blip>
                    <a:stretch>
                      <a:fillRect/>
                    </a:stretch>
                  </pic:blipFill>
                  <pic:spPr>
                    <a:xfrm>
                      <a:off x="0" y="0"/>
                      <a:ext cx="6065520" cy="3411220"/>
                    </a:xfrm>
                    <a:prstGeom prst="rect">
                      <a:avLst/>
                    </a:prstGeom>
                  </pic:spPr>
                </pic:pic>
              </a:graphicData>
            </a:graphic>
          </wp:inline>
        </w:drawing>
      </w:r>
    </w:p>
    <w:p w14:paraId="49290D7D" w14:textId="77777777" w:rsidR="00B7180A" w:rsidRDefault="00B7180A" w:rsidP="008033E9">
      <w:pPr>
        <w:jc w:val="center"/>
      </w:pPr>
      <w:r>
        <w:t>Figure: Gibbs Reflective Cycle</w:t>
      </w:r>
    </w:p>
    <w:p w14:paraId="46F75B10" w14:textId="77777777" w:rsidR="00E741A7" w:rsidRPr="00E741A7" w:rsidRDefault="00092E38" w:rsidP="008033E9">
      <w:pPr>
        <w:pStyle w:val="Heading2"/>
      </w:pPr>
      <w:r w:rsidRPr="00B7180A">
        <w:br w:type="page"/>
      </w:r>
      <w:bookmarkStart w:id="4" w:name="_Toc100521182"/>
      <w:r w:rsidRPr="00092E38">
        <w:lastRenderedPageBreak/>
        <w:t>Description</w:t>
      </w:r>
      <w:bookmarkEnd w:id="4"/>
    </w:p>
    <w:p w14:paraId="1A6D48CF" w14:textId="77777777" w:rsidR="00E362C8" w:rsidRDefault="00E362C8" w:rsidP="00E362C8">
      <w:r>
        <w:t>This section would provide a summary of the event's experience (</w:t>
      </w:r>
      <w:proofErr w:type="spellStart"/>
      <w:r>
        <w:t>Adeani</w:t>
      </w:r>
      <w:proofErr w:type="spellEnd"/>
      <w:r>
        <w:t>, 2020).</w:t>
      </w:r>
    </w:p>
    <w:p w14:paraId="6D8EF86D" w14:textId="77777777" w:rsidR="0010283F" w:rsidRDefault="00E362C8" w:rsidP="00E362C8">
      <w:r>
        <w:t xml:space="preserve">Academic writing is distinct from formal writing, as I learned in this </w:t>
      </w:r>
      <w:proofErr w:type="spellStart"/>
      <w:r>
        <w:t>programme</w:t>
      </w:r>
      <w:proofErr w:type="spellEnd"/>
      <w:r>
        <w:t>. I had no idea that anytime I used an author line, I had to credit him correctly right after the phrase. It will be called plagiarism if I do not (</w:t>
      </w:r>
      <w:proofErr w:type="spellStart"/>
      <w:r>
        <w:t>Maltoni</w:t>
      </w:r>
      <w:proofErr w:type="spellEnd"/>
      <w:r>
        <w:t>, 2019).</w:t>
      </w:r>
      <w:r w:rsidR="0010283F">
        <w:t xml:space="preserve"> I also learned how to improve my academic writing, how to give an appropriate structure to the report, how to make references, how to paraphrase, and how to write a reflective report. This module also helps me to learn how to make a CV with a good proper letter. These skills are very much essential for me because they can help me to apply for a good job professionally. I also developed many thoughts by enrolling in this course and all of them are essential for me in my academic and professional life.</w:t>
      </w:r>
    </w:p>
    <w:p w14:paraId="20DD5587" w14:textId="77777777" w:rsidR="00FC78C5" w:rsidRPr="00092E38" w:rsidRDefault="0010283F" w:rsidP="008033E9">
      <w:r>
        <w:t>So</w:t>
      </w:r>
      <w:r w:rsidR="00E345EC">
        <w:t>,</w:t>
      </w:r>
      <w:r>
        <w:t xml:space="preserve"> overall this module helps me to learn the necessity of having academic and employability skills.</w:t>
      </w:r>
    </w:p>
    <w:p w14:paraId="6626CD1E" w14:textId="77777777" w:rsidR="00092E38" w:rsidRDefault="00092E38" w:rsidP="008033E9">
      <w:pPr>
        <w:jc w:val="left"/>
      </w:pPr>
      <w:r>
        <w:br w:type="page"/>
      </w:r>
    </w:p>
    <w:p w14:paraId="7997F720" w14:textId="77777777" w:rsidR="00092E38" w:rsidRPr="00092E38" w:rsidRDefault="00092E38" w:rsidP="008033E9">
      <w:pPr>
        <w:pStyle w:val="Heading2"/>
        <w:tabs>
          <w:tab w:val="left" w:pos="2484"/>
        </w:tabs>
      </w:pPr>
      <w:bookmarkStart w:id="5" w:name="_Toc100521183"/>
      <w:r w:rsidRPr="00092E38">
        <w:lastRenderedPageBreak/>
        <w:t>Feelings</w:t>
      </w:r>
      <w:bookmarkEnd w:id="5"/>
      <w:r w:rsidR="00EA5F96">
        <w:tab/>
      </w:r>
    </w:p>
    <w:p w14:paraId="55F070CC" w14:textId="77777777" w:rsidR="005E74BC" w:rsidRDefault="003F14F2" w:rsidP="008033E9">
      <w:r w:rsidRPr="003F14F2">
        <w:t>In this phase, a person examines how they felt about the encounter (Ahmed, 2020).</w:t>
      </w:r>
      <w:r w:rsidR="005E74BC">
        <w:t xml:space="preserve"> It explains how the individual was feeling during and after the experience.</w:t>
      </w:r>
    </w:p>
    <w:p w14:paraId="04242ACA" w14:textId="77777777" w:rsidR="005E74BC" w:rsidRDefault="005E74BC" w:rsidP="008033E9">
      <w:r>
        <w:t>On the first day of my class, my feelings were nervous as well as curious. I was very much eager to learn about the topic that will be taught about academic and employability skills (</w:t>
      </w:r>
      <w:proofErr w:type="spellStart"/>
      <w:r>
        <w:t>Budhiraja</w:t>
      </w:r>
      <w:proofErr w:type="spellEnd"/>
      <w:r>
        <w:t>, 2021). I enjoyed that there will be a discussion on the topic every week.  I think that whatever I learned from the module will be very much helpful for me in the future to get a better job.</w:t>
      </w:r>
    </w:p>
    <w:p w14:paraId="7A8A3157" w14:textId="77777777" w:rsidR="005E74BC" w:rsidRDefault="005E74BC" w:rsidP="008033E9">
      <w:r>
        <w:t>Then our module mentor gives a task to us to write a reflective report. The reflective report was a new thing to me so naturally, I was a little bit nervous and confused. I thought that this will be a difficult task for me because I don’t know how to write a reflective report. I was feeling less confident because of a lack of my knowledge and also I am also a little bit weak in English. My thought changed the next week because our mentor took a session on how to write a reflective report. How to give a proper structure to it? After the session, I realized that the task is not very much difficult. So overall this report is a challenge as well as a prospect for me. So following this way I can evaluate what are my academic and employability skills and what gaps I have. Now I am feeling very much confident and determined to complete my task.</w:t>
      </w:r>
    </w:p>
    <w:p w14:paraId="2293CC05" w14:textId="77777777" w:rsidR="00D73864" w:rsidRPr="00092E38" w:rsidRDefault="00D73864" w:rsidP="008033E9"/>
    <w:p w14:paraId="1B06A792" w14:textId="77777777" w:rsidR="00092E38" w:rsidRDefault="00092E38" w:rsidP="008033E9">
      <w:pPr>
        <w:jc w:val="left"/>
      </w:pPr>
      <w:r>
        <w:br w:type="page"/>
      </w:r>
    </w:p>
    <w:p w14:paraId="69575804" w14:textId="77777777" w:rsidR="00092E38" w:rsidRPr="00092E38" w:rsidRDefault="00092E38" w:rsidP="008033E9">
      <w:pPr>
        <w:pStyle w:val="Heading2"/>
      </w:pPr>
      <w:bookmarkStart w:id="6" w:name="_Toc100521184"/>
      <w:r w:rsidRPr="00092E38">
        <w:lastRenderedPageBreak/>
        <w:t>Evaluation</w:t>
      </w:r>
      <w:bookmarkEnd w:id="6"/>
    </w:p>
    <w:p w14:paraId="56D87256" w14:textId="77777777" w:rsidR="002749ED" w:rsidRDefault="003F14F2" w:rsidP="008033E9">
      <w:r w:rsidRPr="003F14F2">
        <w:t>The judgement objectifies both the positive and bad aspects of the experience (Carlson, 2020). Describe the primary characteristics, as well as what worked and what did not.</w:t>
      </w:r>
    </w:p>
    <w:p w14:paraId="48A721C3" w14:textId="77777777" w:rsidR="002749ED" w:rsidRDefault="002749ED" w:rsidP="008033E9">
      <w:r>
        <w:t>From the module, I experience a lot of good experiences. There are some positive sides to the experience. My teachers and classmates are very much supportive of me. The information provides for the material is very informative. I also learn how to work in a team and how to prepare a presentation. Overall the module and its learning are delightful to me</w:t>
      </w:r>
      <w:r w:rsidR="004D03B3">
        <w:t xml:space="preserve"> </w:t>
      </w:r>
      <w:r w:rsidR="004D03B3" w:rsidRPr="00976849">
        <w:rPr>
          <w:rFonts w:cs="Times New Roman"/>
          <w:szCs w:val="24"/>
        </w:rPr>
        <w:t>(</w:t>
      </w:r>
      <w:proofErr w:type="spellStart"/>
      <w:r w:rsidR="004D03B3" w:rsidRPr="00976849">
        <w:rPr>
          <w:rFonts w:cs="Times New Roman"/>
          <w:szCs w:val="24"/>
        </w:rPr>
        <w:t>Markanen</w:t>
      </w:r>
      <w:proofErr w:type="spellEnd"/>
      <w:r w:rsidR="004D03B3" w:rsidRPr="00976849">
        <w:rPr>
          <w:rFonts w:cs="Times New Roman"/>
          <w:szCs w:val="24"/>
        </w:rPr>
        <w:t>, 2020)</w:t>
      </w:r>
      <w:r>
        <w:t>.</w:t>
      </w:r>
    </w:p>
    <w:p w14:paraId="4EC70B7B" w14:textId="77777777" w:rsidR="00092E38" w:rsidRDefault="002749ED" w:rsidP="008033E9">
      <w:r>
        <w:t>Along with the positive experience, I gathered also some bad experiences. The bad side of the experience is that skill such as problem-solving and decision-making skill is not improved to enough level. But I think that by regularly reflecting on my achievement I can improve those skills.</w:t>
      </w:r>
      <w:r w:rsidR="00092E38">
        <w:br w:type="page"/>
      </w:r>
    </w:p>
    <w:p w14:paraId="45105F20" w14:textId="77777777" w:rsidR="00092E38" w:rsidRPr="00092E38" w:rsidRDefault="00092E38" w:rsidP="008033E9">
      <w:pPr>
        <w:pStyle w:val="Heading2"/>
      </w:pPr>
      <w:bookmarkStart w:id="7" w:name="_Toc100521185"/>
      <w:r w:rsidRPr="00092E38">
        <w:lastRenderedPageBreak/>
        <w:t>Analysis</w:t>
      </w:r>
      <w:bookmarkEnd w:id="7"/>
    </w:p>
    <w:p w14:paraId="201E289E" w14:textId="77777777" w:rsidR="002749ED" w:rsidRDefault="003F14F2" w:rsidP="008033E9">
      <w:r w:rsidRPr="003F14F2">
        <w:t xml:space="preserve">This phase requires the person to articulate why the event was </w:t>
      </w:r>
      <w:proofErr w:type="spellStart"/>
      <w:r w:rsidRPr="003F14F2">
        <w:t>favourable</w:t>
      </w:r>
      <w:proofErr w:type="spellEnd"/>
      <w:r w:rsidRPr="003F14F2">
        <w:t xml:space="preserve"> or unpleasant </w:t>
      </w:r>
      <w:proofErr w:type="gramStart"/>
      <w:r w:rsidRPr="003F14F2">
        <w:t>( Li</w:t>
      </w:r>
      <w:proofErr w:type="gramEnd"/>
      <w:r w:rsidRPr="003F14F2">
        <w:t>, 2018).</w:t>
      </w:r>
    </w:p>
    <w:p w14:paraId="4008EEA5" w14:textId="77777777" w:rsidR="002749ED" w:rsidRDefault="002749ED" w:rsidP="008033E9">
      <w:r>
        <w:t>From the module, I achieved various skills such as time management, organization, communication, and teamwork, reading and writing skills. Learning these skills is important for me to achieve academic and employability skills which are required for a good job in the hot market. The mentor gave various types of activities to develop our skills. People skill</w:t>
      </w:r>
      <w:r w:rsidR="00654355">
        <w:t>s</w:t>
      </w:r>
      <w:r>
        <w:t xml:space="preserve"> such as communication are very essential and useful for the future career because today's manager finds these skills in the employee (</w:t>
      </w:r>
      <w:proofErr w:type="spellStart"/>
      <w:r>
        <w:t>Balabay</w:t>
      </w:r>
      <w:proofErr w:type="spellEnd"/>
      <w:r>
        <w:t>, 2020).  Other activities such as CV writing, interview, and cover letter. After that, we were able to gather knowledge about reflective writing, analytical thinking, and critical thinking. Learning about these skills is very much useful for me because these skills are going to help me to complete my tasks.</w:t>
      </w:r>
    </w:p>
    <w:p w14:paraId="31B80117" w14:textId="77777777" w:rsidR="00092E38" w:rsidRDefault="002749ED" w:rsidP="008033E9">
      <w:r>
        <w:t>These skills enable me more employment opportunities because the organization hires candidates when they find something different from regular (Adrian et. all, 2019). From the course, I enjoyed the group discussion which enhances my knowledge of how to improve my relevant skills. The group discussion helps me to improve my communication and team working skills. I also realized that my English writing and time management skills developed a lot more than before.  So from now I can prepare myself in time and weigh the important and urgent think according to their urgency.</w:t>
      </w:r>
      <w:r w:rsidR="00092E38">
        <w:br w:type="page"/>
      </w:r>
    </w:p>
    <w:p w14:paraId="7B0E9E54" w14:textId="77777777" w:rsidR="00092E38" w:rsidRPr="00092E38" w:rsidRDefault="00092E38" w:rsidP="008033E9">
      <w:pPr>
        <w:pStyle w:val="Heading2"/>
      </w:pPr>
      <w:bookmarkStart w:id="8" w:name="_Toc100521186"/>
      <w:r w:rsidRPr="00092E38">
        <w:lastRenderedPageBreak/>
        <w:t>Conclusion</w:t>
      </w:r>
      <w:bookmarkEnd w:id="8"/>
    </w:p>
    <w:p w14:paraId="7ADCE796" w14:textId="77777777" w:rsidR="00EA5F96" w:rsidRPr="006E593E" w:rsidRDefault="003F14F2" w:rsidP="008033E9">
      <w:pPr>
        <w:rPr>
          <w:rFonts w:cs="Times New Roman"/>
          <w:szCs w:val="24"/>
        </w:rPr>
      </w:pPr>
      <w:r w:rsidRPr="003F14F2">
        <w:rPr>
          <w:rFonts w:cs="Times New Roman"/>
          <w:szCs w:val="24"/>
        </w:rPr>
        <w:t>This is the procedure that was discovered. Are any talents acquired as a result of the experience? If talents are established, consider how they will be used in a future profession.</w:t>
      </w:r>
      <w:r>
        <w:rPr>
          <w:rFonts w:cs="Times New Roman"/>
          <w:szCs w:val="24"/>
        </w:rPr>
        <w:t xml:space="preserve"> </w:t>
      </w:r>
      <w:r w:rsidR="00976849" w:rsidRPr="00976849">
        <w:rPr>
          <w:rFonts w:cs="Times New Roman"/>
          <w:szCs w:val="24"/>
        </w:rPr>
        <w:t>At first, I would more focus on effective time management. Understand how to maintain the balance between time and different activities. I would make a daily routine for myself, prioritize work and make to-do lists.</w:t>
      </w:r>
      <w:r>
        <w:rPr>
          <w:rFonts w:cs="Times New Roman"/>
          <w:szCs w:val="24"/>
        </w:rPr>
        <w:t xml:space="preserve"> </w:t>
      </w:r>
      <w:r w:rsidR="00976849" w:rsidRPr="00976849">
        <w:rPr>
          <w:rFonts w:cs="Times New Roman"/>
          <w:szCs w:val="24"/>
        </w:rPr>
        <w:t>Secondly, I would focus on effective formal writing by improving my grammatical knowledge, vocabulary, and appropriate sentence making.</w:t>
      </w:r>
      <w:r>
        <w:rPr>
          <w:rFonts w:cs="Times New Roman"/>
          <w:szCs w:val="24"/>
        </w:rPr>
        <w:t xml:space="preserve"> </w:t>
      </w:r>
      <w:r w:rsidR="00976849" w:rsidRPr="00976849">
        <w:rPr>
          <w:rFonts w:cs="Times New Roman"/>
          <w:szCs w:val="24"/>
        </w:rPr>
        <w:t>Thirdly I would highly focus on effective note-taking by focusing on writing down the relevant information not exaggerated information</w:t>
      </w:r>
      <w:r>
        <w:rPr>
          <w:rFonts w:cs="Times New Roman"/>
          <w:szCs w:val="24"/>
        </w:rPr>
        <w:t xml:space="preserve"> </w:t>
      </w:r>
      <w:r w:rsidR="00976849" w:rsidRPr="00976849">
        <w:rPr>
          <w:rFonts w:cs="Times New Roman"/>
          <w:szCs w:val="24"/>
        </w:rPr>
        <w:t>Fourthly I would focus on the assignment briefs such as what is wanted, learning outcomes, and a deadline to complete within a given time appropriately.</w:t>
      </w:r>
      <w:r>
        <w:rPr>
          <w:rFonts w:cs="Times New Roman"/>
          <w:szCs w:val="24"/>
        </w:rPr>
        <w:t xml:space="preserve"> </w:t>
      </w:r>
      <w:r w:rsidR="002C773E" w:rsidRPr="002C773E">
        <w:rPr>
          <w:rFonts w:cs="Times New Roman"/>
          <w:szCs w:val="24"/>
        </w:rPr>
        <w:t>Fifthly I would be to be focused on the research methods which help to conduct my research on an evidence-based appr</w:t>
      </w:r>
      <w:r w:rsidR="00D117DF">
        <w:rPr>
          <w:rFonts w:cs="Times New Roman"/>
          <w:szCs w:val="24"/>
        </w:rPr>
        <w:t>oach.</w:t>
      </w:r>
    </w:p>
    <w:p w14:paraId="07AD5510" w14:textId="77777777" w:rsidR="00092E38" w:rsidRPr="006E593E" w:rsidRDefault="00092E38" w:rsidP="008033E9">
      <w:pPr>
        <w:jc w:val="left"/>
        <w:rPr>
          <w:rFonts w:cs="Times New Roman"/>
          <w:szCs w:val="24"/>
        </w:rPr>
      </w:pPr>
      <w:r w:rsidRPr="006E593E">
        <w:rPr>
          <w:rFonts w:cs="Times New Roman"/>
          <w:szCs w:val="24"/>
        </w:rPr>
        <w:br w:type="page"/>
      </w:r>
    </w:p>
    <w:p w14:paraId="1FA50C20" w14:textId="77777777" w:rsidR="00092E38" w:rsidRPr="00092E38" w:rsidRDefault="00092E38" w:rsidP="008033E9">
      <w:pPr>
        <w:pStyle w:val="Heading2"/>
      </w:pPr>
      <w:bookmarkStart w:id="9" w:name="_Toc100521187"/>
      <w:r w:rsidRPr="00092E38">
        <w:lastRenderedPageBreak/>
        <w:t>Action Plan</w:t>
      </w:r>
      <w:bookmarkEnd w:id="9"/>
    </w:p>
    <w:p w14:paraId="19CEDBC7" w14:textId="77777777" w:rsidR="00323076" w:rsidRDefault="003F14F2" w:rsidP="008033E9">
      <w:r w:rsidRPr="003F14F2">
        <w:t>This section discusses what a person may do to expand his or her knowledge and abilities. It may complete any instruction that is beneficial to the process (</w:t>
      </w:r>
      <w:proofErr w:type="spellStart"/>
      <w:r w:rsidRPr="003F14F2">
        <w:t>Tawanwongsri</w:t>
      </w:r>
      <w:proofErr w:type="spellEnd"/>
      <w:r w:rsidRPr="003F14F2">
        <w:t>, 2019). As a consequence, I'll offer a personal development plan that outlines how I may enhance my talents and apply them to my future employment. A personal development plan demonstrates how I may enhance my talents and make substantial progress in both my job and personal life. It's a crucial learning tool since it allows me to plan the fundamental techniques I'll need to develop and enhance my abilities.</w:t>
      </w:r>
    </w:p>
    <w:tbl>
      <w:tblPr>
        <w:tblStyle w:val="TableGrid"/>
        <w:tblW w:w="9504" w:type="dxa"/>
        <w:jc w:val="center"/>
        <w:tblLook w:val="04A0" w:firstRow="1" w:lastRow="0" w:firstColumn="1" w:lastColumn="0" w:noHBand="0" w:noVBand="1"/>
      </w:tblPr>
      <w:tblGrid>
        <w:gridCol w:w="2515"/>
        <w:gridCol w:w="3245"/>
        <w:gridCol w:w="3744"/>
      </w:tblGrid>
      <w:tr w:rsidR="00092E38" w:rsidRPr="00092E38" w14:paraId="3C083E3C" w14:textId="77777777" w:rsidTr="00092E38">
        <w:trPr>
          <w:trHeight w:val="391"/>
          <w:jc w:val="center"/>
        </w:trPr>
        <w:tc>
          <w:tcPr>
            <w:tcW w:w="2515" w:type="dxa"/>
            <w:shd w:val="clear" w:color="auto" w:fill="F7CAAC"/>
          </w:tcPr>
          <w:p w14:paraId="2FD224F4" w14:textId="77777777" w:rsidR="00092E38" w:rsidRPr="00092E38" w:rsidRDefault="00092E38" w:rsidP="008033E9">
            <w:pPr>
              <w:spacing w:after="160"/>
              <w:rPr>
                <w:lang w:val="en-GB"/>
              </w:rPr>
            </w:pPr>
            <w:r w:rsidRPr="00092E38">
              <w:rPr>
                <w:lang w:val="en-GB"/>
              </w:rPr>
              <w:t>Academic Skills to Develop:</w:t>
            </w:r>
          </w:p>
          <w:p w14:paraId="2BE07F4E" w14:textId="77777777" w:rsidR="00092E38" w:rsidRPr="00092E38" w:rsidRDefault="00092E38" w:rsidP="008033E9">
            <w:pPr>
              <w:spacing w:after="160"/>
              <w:rPr>
                <w:lang w:val="en-GB"/>
              </w:rPr>
            </w:pPr>
          </w:p>
        </w:tc>
        <w:tc>
          <w:tcPr>
            <w:tcW w:w="3245" w:type="dxa"/>
            <w:shd w:val="clear" w:color="auto" w:fill="F7CAAC"/>
          </w:tcPr>
          <w:p w14:paraId="5E80A4EE" w14:textId="77777777" w:rsidR="00092E38" w:rsidRPr="00092E38" w:rsidRDefault="00092E38" w:rsidP="008033E9">
            <w:pPr>
              <w:spacing w:after="160"/>
              <w:rPr>
                <w:lang w:val="en-GB"/>
              </w:rPr>
            </w:pPr>
            <w:r w:rsidRPr="00092E38">
              <w:rPr>
                <w:lang w:val="en-GB"/>
              </w:rPr>
              <w:t>Plan to Develop Skills</w:t>
            </w:r>
          </w:p>
        </w:tc>
        <w:tc>
          <w:tcPr>
            <w:tcW w:w="3744" w:type="dxa"/>
            <w:shd w:val="clear" w:color="auto" w:fill="F7CAAC"/>
          </w:tcPr>
          <w:p w14:paraId="08443740" w14:textId="77777777" w:rsidR="00092E38" w:rsidRPr="00092E38" w:rsidRDefault="00092E38" w:rsidP="008033E9">
            <w:pPr>
              <w:spacing w:after="160"/>
              <w:rPr>
                <w:lang w:val="en-GB"/>
              </w:rPr>
            </w:pPr>
            <w:r w:rsidRPr="00092E38">
              <w:rPr>
                <w:lang w:val="en-GB"/>
              </w:rPr>
              <w:t xml:space="preserve">Future Implementation </w:t>
            </w:r>
          </w:p>
        </w:tc>
      </w:tr>
      <w:tr w:rsidR="00EA5F96" w:rsidRPr="00092E38" w14:paraId="648EF0A6" w14:textId="77777777" w:rsidTr="00092E38">
        <w:trPr>
          <w:trHeight w:val="403"/>
          <w:jc w:val="center"/>
        </w:trPr>
        <w:tc>
          <w:tcPr>
            <w:tcW w:w="2515" w:type="dxa"/>
          </w:tcPr>
          <w:p w14:paraId="23484F2D" w14:textId="77777777" w:rsidR="00EA5F96" w:rsidRDefault="00EA5F96" w:rsidP="008033E9">
            <w:pPr>
              <w:jc w:val="left"/>
            </w:pPr>
            <w:r>
              <w:t>Time Management</w:t>
            </w:r>
          </w:p>
        </w:tc>
        <w:tc>
          <w:tcPr>
            <w:tcW w:w="3245" w:type="dxa"/>
          </w:tcPr>
          <w:p w14:paraId="281240D9" w14:textId="77777777" w:rsidR="00EA5F96" w:rsidRPr="00092E38" w:rsidRDefault="003F14F2" w:rsidP="008033E9">
            <w:pPr>
              <w:spacing w:after="160"/>
              <w:rPr>
                <w:lang w:val="en-GB"/>
              </w:rPr>
            </w:pPr>
            <w:r w:rsidRPr="003F14F2">
              <w:rPr>
                <w:lang w:val="en-GB"/>
              </w:rPr>
              <w:t>I've chosen to improve my time management skills by creating a master schedule, eliminating unnecessary distractions, establishing objectives for each session, beginning the assignment early, developing a thorough plan, concentrating on one project at a time, and sleeping at least eight hours each night. I think that by using these strategies, I will be able to significantly enhance my time management skills within 4-6 months.</w:t>
            </w:r>
          </w:p>
        </w:tc>
        <w:tc>
          <w:tcPr>
            <w:tcW w:w="3744" w:type="dxa"/>
          </w:tcPr>
          <w:p w14:paraId="5F4E93F4" w14:textId="77777777" w:rsidR="00EA5F96" w:rsidRPr="00092E38" w:rsidRDefault="003F14F2" w:rsidP="008033E9">
            <w:pPr>
              <w:spacing w:after="160"/>
              <w:rPr>
                <w:lang w:val="en-GB"/>
              </w:rPr>
            </w:pPr>
            <w:r w:rsidRPr="003F14F2">
              <w:rPr>
                <w:lang w:val="en-GB"/>
              </w:rPr>
              <w:t>I am certain that my ability to effectively manage my time will serve me well in my future academic, professional, and social endeavours. Time management skills will allow me to do more work in less time, while maintaining a more organised work atmosphere that will reduce stress. It also helps me prioritise my tasks, allowing me to complete both my schoolwork and my professional obligations on schedule. It increases self-esteem and opens the door to new knowledge.</w:t>
            </w:r>
          </w:p>
        </w:tc>
      </w:tr>
      <w:tr w:rsidR="00EA5F96" w:rsidRPr="00092E38" w14:paraId="1A30F0F5" w14:textId="77777777" w:rsidTr="007D20A1">
        <w:trPr>
          <w:trHeight w:val="4940"/>
          <w:jc w:val="center"/>
        </w:trPr>
        <w:tc>
          <w:tcPr>
            <w:tcW w:w="2515" w:type="dxa"/>
          </w:tcPr>
          <w:p w14:paraId="5AB2F78E" w14:textId="77777777" w:rsidR="00EA5F96" w:rsidRPr="00092E38" w:rsidRDefault="00EA5F96" w:rsidP="008033E9">
            <w:pPr>
              <w:spacing w:after="160"/>
              <w:rPr>
                <w:lang w:val="en-GB"/>
              </w:rPr>
            </w:pPr>
            <w:r w:rsidRPr="00092E38">
              <w:rPr>
                <w:lang w:val="en-GB"/>
              </w:rPr>
              <w:lastRenderedPageBreak/>
              <w:t xml:space="preserve">Formal writing skills </w:t>
            </w:r>
          </w:p>
          <w:p w14:paraId="1ECFE7F7" w14:textId="77777777" w:rsidR="00EA5F96" w:rsidRPr="00092E38" w:rsidRDefault="00EA5F96" w:rsidP="008033E9">
            <w:pPr>
              <w:spacing w:after="160"/>
              <w:rPr>
                <w:lang w:val="en-GB"/>
              </w:rPr>
            </w:pPr>
          </w:p>
        </w:tc>
        <w:tc>
          <w:tcPr>
            <w:tcW w:w="3245" w:type="dxa"/>
          </w:tcPr>
          <w:p w14:paraId="2902BF5B" w14:textId="77777777" w:rsidR="00EA5F96" w:rsidRPr="00092E38" w:rsidRDefault="003F14F2" w:rsidP="008033E9">
            <w:pPr>
              <w:spacing w:after="160"/>
              <w:rPr>
                <w:lang w:val="en-GB"/>
              </w:rPr>
            </w:pPr>
            <w:r w:rsidRPr="003F14F2">
              <w:rPr>
                <w:lang w:val="en-GB"/>
              </w:rPr>
              <w:t>I've decided to use a course to help me enhance my formal writing skills over the following three months. If I enrol in the course, I believe I will swiftly improve my academic writing skills.</w:t>
            </w:r>
          </w:p>
        </w:tc>
        <w:tc>
          <w:tcPr>
            <w:tcW w:w="3744" w:type="dxa"/>
          </w:tcPr>
          <w:p w14:paraId="6973CA9E" w14:textId="77777777" w:rsidR="00EA5F96" w:rsidRPr="00092E38" w:rsidRDefault="003F14F2" w:rsidP="008033E9">
            <w:pPr>
              <w:spacing w:after="160"/>
              <w:rPr>
                <w:lang w:val="en-GB"/>
              </w:rPr>
            </w:pPr>
            <w:r w:rsidRPr="003F14F2">
              <w:rPr>
                <w:lang w:val="en-GB"/>
              </w:rPr>
              <w:t>I want to use my formal writing abilities in both academic and professional settings. Academic life requires us to complete a variety of papers and assignments that need us to write properly in order to get excellent grades. We must also create reports in our professional lives, which will assist us improve our careers if our formal writing talents are superior to those of our peers.</w:t>
            </w:r>
            <w:r w:rsidR="00F71ED0" w:rsidRPr="00F71ED0">
              <w:rPr>
                <w:lang w:val="en-GB"/>
              </w:rPr>
              <w:tab/>
            </w:r>
          </w:p>
        </w:tc>
      </w:tr>
      <w:tr w:rsidR="00EA5F96" w:rsidRPr="00092E38" w14:paraId="462B6EDA" w14:textId="77777777" w:rsidTr="007D20A1">
        <w:trPr>
          <w:trHeight w:val="2582"/>
          <w:jc w:val="center"/>
        </w:trPr>
        <w:tc>
          <w:tcPr>
            <w:tcW w:w="2515" w:type="dxa"/>
          </w:tcPr>
          <w:p w14:paraId="6298AD82" w14:textId="77777777" w:rsidR="00EA5F96" w:rsidRPr="00092E38" w:rsidRDefault="00EA5F96" w:rsidP="008033E9">
            <w:pPr>
              <w:spacing w:after="160"/>
              <w:rPr>
                <w:lang w:val="en-GB"/>
              </w:rPr>
            </w:pPr>
          </w:p>
          <w:p w14:paraId="16455182" w14:textId="77777777" w:rsidR="00EA5F96" w:rsidRPr="00092E38" w:rsidRDefault="00EA5F96" w:rsidP="008033E9">
            <w:pPr>
              <w:spacing w:after="160"/>
              <w:rPr>
                <w:lang w:val="en-GB"/>
              </w:rPr>
            </w:pPr>
            <w:r w:rsidRPr="00092E38">
              <w:rPr>
                <w:lang w:val="en-GB"/>
              </w:rPr>
              <w:t>Note-taking skills</w:t>
            </w:r>
          </w:p>
          <w:p w14:paraId="7C54B6AC" w14:textId="77777777" w:rsidR="00EA5F96" w:rsidRPr="00092E38" w:rsidRDefault="00EA5F96" w:rsidP="008033E9">
            <w:pPr>
              <w:spacing w:after="160"/>
              <w:rPr>
                <w:lang w:val="en-GB"/>
              </w:rPr>
            </w:pPr>
          </w:p>
        </w:tc>
        <w:tc>
          <w:tcPr>
            <w:tcW w:w="3245" w:type="dxa"/>
          </w:tcPr>
          <w:p w14:paraId="58F0EB81" w14:textId="77777777" w:rsidR="00EA5F96" w:rsidRPr="00092E38" w:rsidRDefault="003F14F2" w:rsidP="008033E9">
            <w:pPr>
              <w:spacing w:after="160"/>
              <w:rPr>
                <w:lang w:val="en-GB"/>
              </w:rPr>
            </w:pPr>
            <w:r w:rsidRPr="003F14F2">
              <w:rPr>
                <w:lang w:val="en-GB"/>
              </w:rPr>
              <w:t>During the next 1-2 months, I will make a concentrated effort to improve my note-taking talents by taking notes during lectures and requesting aid from peers in areas where I am unable to develop these skills.</w:t>
            </w:r>
          </w:p>
        </w:tc>
        <w:tc>
          <w:tcPr>
            <w:tcW w:w="3744" w:type="dxa"/>
          </w:tcPr>
          <w:p w14:paraId="2D8799FE" w14:textId="77777777" w:rsidR="00EA5F96" w:rsidRPr="00092E38" w:rsidRDefault="003F14F2" w:rsidP="008033E9">
            <w:pPr>
              <w:spacing w:after="160"/>
              <w:rPr>
                <w:lang w:val="en-GB"/>
              </w:rPr>
            </w:pPr>
            <w:r w:rsidRPr="003F14F2">
              <w:rPr>
                <w:lang w:val="en-GB"/>
              </w:rPr>
              <w:t>My note-taking abilities are useful in both academic and professional settings. In academic life, taking notes during our professors' lectures is essential. Taking notes during a lecture or seminar is essential for professional success.</w:t>
            </w:r>
          </w:p>
        </w:tc>
      </w:tr>
      <w:tr w:rsidR="00EA5F96" w:rsidRPr="00092E38" w14:paraId="75C53160" w14:textId="77777777" w:rsidTr="0027179A">
        <w:trPr>
          <w:trHeight w:val="2870"/>
          <w:jc w:val="center"/>
        </w:trPr>
        <w:tc>
          <w:tcPr>
            <w:tcW w:w="2515" w:type="dxa"/>
          </w:tcPr>
          <w:p w14:paraId="0B488946" w14:textId="77777777" w:rsidR="00EA5F96" w:rsidRPr="00092E38" w:rsidRDefault="00EA5F96" w:rsidP="008033E9">
            <w:pPr>
              <w:spacing w:after="160"/>
              <w:rPr>
                <w:lang w:val="en-GB"/>
              </w:rPr>
            </w:pPr>
            <w:r w:rsidRPr="00092E38">
              <w:rPr>
                <w:lang w:val="en-GB"/>
              </w:rPr>
              <w:t xml:space="preserve">Interpreting assignment skills </w:t>
            </w:r>
          </w:p>
        </w:tc>
        <w:tc>
          <w:tcPr>
            <w:tcW w:w="3245" w:type="dxa"/>
          </w:tcPr>
          <w:p w14:paraId="78C7015E" w14:textId="77777777" w:rsidR="00EA5F96" w:rsidRPr="00092E38" w:rsidRDefault="003F14F2" w:rsidP="008033E9">
            <w:pPr>
              <w:spacing w:after="160"/>
              <w:rPr>
                <w:lang w:val="en-GB"/>
              </w:rPr>
            </w:pPr>
            <w:r w:rsidRPr="003F14F2">
              <w:rPr>
                <w:lang w:val="en-GB"/>
              </w:rPr>
              <w:t>This semester, I want to work hard to improve my translation assignment skills. When I'm having trouble learning this talent, I'll seek help from my classmates who are good at interpreting assignments.</w:t>
            </w:r>
          </w:p>
        </w:tc>
        <w:tc>
          <w:tcPr>
            <w:tcW w:w="3744" w:type="dxa"/>
          </w:tcPr>
          <w:p w14:paraId="058C632C" w14:textId="77777777" w:rsidR="00EA5F96" w:rsidRPr="00092E38" w:rsidRDefault="007F4D5E" w:rsidP="008033E9">
            <w:pPr>
              <w:spacing w:after="160"/>
              <w:rPr>
                <w:lang w:val="en-GB"/>
              </w:rPr>
            </w:pPr>
            <w:r w:rsidRPr="007F4D5E">
              <w:rPr>
                <w:lang w:val="en-GB"/>
              </w:rPr>
              <w:t>Understanding assignments may help you in both academic and professional settings. Those who have these skills will progress in their careers faster than those who do not.</w:t>
            </w:r>
          </w:p>
        </w:tc>
      </w:tr>
      <w:tr w:rsidR="00EA5F96" w:rsidRPr="00092E38" w14:paraId="332A0EAF" w14:textId="77777777" w:rsidTr="00092E38">
        <w:trPr>
          <w:trHeight w:val="485"/>
          <w:jc w:val="center"/>
        </w:trPr>
        <w:tc>
          <w:tcPr>
            <w:tcW w:w="2515" w:type="dxa"/>
          </w:tcPr>
          <w:p w14:paraId="29041807" w14:textId="77777777" w:rsidR="00EA5F96" w:rsidRPr="00092E38" w:rsidRDefault="00EA5F96" w:rsidP="008033E9">
            <w:pPr>
              <w:spacing w:after="160"/>
              <w:rPr>
                <w:lang w:val="en-GB"/>
              </w:rPr>
            </w:pPr>
            <w:r w:rsidRPr="00092E38">
              <w:rPr>
                <w:lang w:val="en-GB"/>
              </w:rPr>
              <w:t xml:space="preserve">Research skills </w:t>
            </w:r>
          </w:p>
        </w:tc>
        <w:tc>
          <w:tcPr>
            <w:tcW w:w="3245" w:type="dxa"/>
          </w:tcPr>
          <w:p w14:paraId="1D1A8A9A" w14:textId="77777777" w:rsidR="00EA5F96" w:rsidRPr="00092E38" w:rsidRDefault="007F4D5E" w:rsidP="008033E9">
            <w:pPr>
              <w:spacing w:after="160"/>
              <w:rPr>
                <w:lang w:val="en-GB"/>
              </w:rPr>
            </w:pPr>
            <w:r w:rsidRPr="007F4D5E">
              <w:rPr>
                <w:lang w:val="en-GB"/>
              </w:rPr>
              <w:t xml:space="preserve">When I get help from my professors, peers, and paid classes, I want to learn research skills in the next year </w:t>
            </w:r>
            <w:r w:rsidRPr="007F4D5E">
              <w:rPr>
                <w:lang w:val="en-GB"/>
              </w:rPr>
              <w:lastRenderedPageBreak/>
              <w:t>or so.</w:t>
            </w:r>
          </w:p>
        </w:tc>
        <w:tc>
          <w:tcPr>
            <w:tcW w:w="3744" w:type="dxa"/>
          </w:tcPr>
          <w:p w14:paraId="1E44096B" w14:textId="77777777" w:rsidR="00EA5F96" w:rsidRPr="00092E38" w:rsidRDefault="007F4D5E" w:rsidP="008033E9">
            <w:pPr>
              <w:spacing w:after="160"/>
              <w:rPr>
                <w:lang w:val="en-GB"/>
              </w:rPr>
            </w:pPr>
            <w:r w:rsidRPr="007F4D5E">
              <w:rPr>
                <w:lang w:val="en-GB"/>
              </w:rPr>
              <w:lastRenderedPageBreak/>
              <w:t xml:space="preserve">It is best to do research as part of your job. Study is necessary to determine something quantitatively or qualitatively. This skill may also </w:t>
            </w:r>
            <w:r w:rsidRPr="007F4D5E">
              <w:rPr>
                <w:lang w:val="en-GB"/>
              </w:rPr>
              <w:lastRenderedPageBreak/>
              <w:t>be used in the classroom, which can help us improve our marks.</w:t>
            </w:r>
          </w:p>
        </w:tc>
      </w:tr>
    </w:tbl>
    <w:p w14:paraId="6F822DFB" w14:textId="77777777" w:rsidR="00EA5F96" w:rsidRDefault="00EA5F96" w:rsidP="008033E9">
      <w:pPr>
        <w:jc w:val="left"/>
        <w:rPr>
          <w:rFonts w:eastAsiaTheme="majorEastAsia" w:cstheme="majorBidi"/>
          <w:b/>
          <w:color w:val="000000" w:themeColor="text1"/>
          <w:sz w:val="32"/>
          <w:szCs w:val="32"/>
        </w:rPr>
      </w:pPr>
      <w:r>
        <w:lastRenderedPageBreak/>
        <w:br w:type="page"/>
      </w:r>
    </w:p>
    <w:p w14:paraId="702AF14A" w14:textId="77777777" w:rsidR="00092E38" w:rsidRPr="00EA5F96" w:rsidRDefault="00A76C5F" w:rsidP="008033E9">
      <w:pPr>
        <w:pStyle w:val="Heading1"/>
      </w:pPr>
      <w:bookmarkStart w:id="10" w:name="_Toc100521188"/>
      <w:r w:rsidRPr="00A76C5F">
        <w:lastRenderedPageBreak/>
        <w:t>Conclusion</w:t>
      </w:r>
      <w:bookmarkEnd w:id="10"/>
    </w:p>
    <w:p w14:paraId="3A778E82" w14:textId="77777777" w:rsidR="00A76C5F" w:rsidRDefault="008033E9" w:rsidP="008033E9">
      <w:r w:rsidRPr="008033E9">
        <w:t>Academic and employability skills are very much essential to getting a better job in the future. From the module, I discovered that studies of academic skills are critical for success in the relevant field of the job. Improvement of these skills is helpful for academic and professional life as well as personal development. Being a part of the module I have developed and enhanced many of my skills such as time management, formal writing, note-taking, interpreting assignments, and research skills. So through the reflective, I try to evaluate and analyze my experience during the mo</w:t>
      </w:r>
      <w:r>
        <w:t>dule and how I developed myself</w:t>
      </w:r>
      <w:r w:rsidR="006E593E" w:rsidRPr="006E593E">
        <w:t>.</w:t>
      </w:r>
      <w:r w:rsidR="00A76C5F">
        <w:br w:type="page"/>
      </w:r>
    </w:p>
    <w:p w14:paraId="17A2D6FD" w14:textId="77777777" w:rsidR="00A76C5F" w:rsidRPr="00A76C5F" w:rsidRDefault="00A76C5F" w:rsidP="008033E9">
      <w:pPr>
        <w:pStyle w:val="Heading1"/>
      </w:pPr>
      <w:bookmarkStart w:id="11" w:name="_Toc100309589"/>
      <w:bookmarkStart w:id="12" w:name="_Toc100521189"/>
      <w:r w:rsidRPr="00A76C5F">
        <w:lastRenderedPageBreak/>
        <w:t>References</w:t>
      </w:r>
      <w:bookmarkEnd w:id="11"/>
      <w:bookmarkEnd w:id="12"/>
    </w:p>
    <w:p w14:paraId="5D1E5F81" w14:textId="77777777" w:rsidR="00A76C5F" w:rsidRPr="00A76C5F" w:rsidRDefault="00A76C5F" w:rsidP="008033E9">
      <w:proofErr w:type="spellStart"/>
      <w:r w:rsidRPr="00A76C5F">
        <w:t>Adeani</w:t>
      </w:r>
      <w:proofErr w:type="spellEnd"/>
      <w:r w:rsidRPr="00A76C5F">
        <w:t xml:space="preserve">, I.S., </w:t>
      </w:r>
      <w:proofErr w:type="spellStart"/>
      <w:r w:rsidRPr="00A76C5F">
        <w:t>Febriani</w:t>
      </w:r>
      <w:proofErr w:type="spellEnd"/>
      <w:r w:rsidRPr="00A76C5F">
        <w:t xml:space="preserve">, R.B. and </w:t>
      </w:r>
      <w:proofErr w:type="spellStart"/>
      <w:r w:rsidRPr="00A76C5F">
        <w:t>Syafryadin</w:t>
      </w:r>
      <w:proofErr w:type="spellEnd"/>
      <w:r w:rsidRPr="00A76C5F">
        <w:t>, S., 2020. USING GIBBS’REFLECTIVE CYCLE IN MAKING REFLECTIONS OF LITERARY ANALYSIS. </w:t>
      </w:r>
      <w:r w:rsidRPr="00A76C5F">
        <w:rPr>
          <w:i/>
          <w:iCs/>
        </w:rPr>
        <w:t>Indonesian EFL Journal</w:t>
      </w:r>
      <w:r w:rsidRPr="00A76C5F">
        <w:t>, </w:t>
      </w:r>
      <w:r w:rsidRPr="00A76C5F">
        <w:rPr>
          <w:i/>
          <w:iCs/>
        </w:rPr>
        <w:t>6</w:t>
      </w:r>
      <w:r w:rsidRPr="00A76C5F">
        <w:t>(2), pp.139-148.</w:t>
      </w:r>
    </w:p>
    <w:p w14:paraId="7142CF85" w14:textId="77777777" w:rsidR="00A76C5F" w:rsidRPr="00A76C5F" w:rsidRDefault="00A76C5F" w:rsidP="008033E9">
      <w:r w:rsidRPr="00A76C5F">
        <w:t>Ahmed, A.M., 2020. From reluctance to addiction: The impact of reflective journals on Qatari undergraduate students’ learning. </w:t>
      </w:r>
      <w:r w:rsidRPr="00A76C5F">
        <w:rPr>
          <w:i/>
          <w:iCs/>
        </w:rPr>
        <w:t>Reflective Practice</w:t>
      </w:r>
      <w:r w:rsidRPr="00A76C5F">
        <w:t>, </w:t>
      </w:r>
      <w:r w:rsidRPr="00A76C5F">
        <w:rPr>
          <w:i/>
          <w:iCs/>
        </w:rPr>
        <w:t>21</w:t>
      </w:r>
      <w:r w:rsidRPr="00A76C5F">
        <w:t>(2), pp.251-270.]</w:t>
      </w:r>
    </w:p>
    <w:p w14:paraId="2B202498" w14:textId="77777777" w:rsidR="00A76C5F" w:rsidRPr="00A76C5F" w:rsidRDefault="00A76C5F" w:rsidP="008033E9">
      <w:proofErr w:type="spellStart"/>
      <w:r w:rsidRPr="00A76C5F">
        <w:t>Ardian</w:t>
      </w:r>
      <w:proofErr w:type="spellEnd"/>
      <w:r w:rsidRPr="00A76C5F">
        <w:t xml:space="preserve">, P., </w:t>
      </w:r>
      <w:proofErr w:type="spellStart"/>
      <w:r w:rsidRPr="00A76C5F">
        <w:t>Hariyati</w:t>
      </w:r>
      <w:proofErr w:type="spellEnd"/>
      <w:r w:rsidRPr="00A76C5F">
        <w:t xml:space="preserve">, R.T.S. and </w:t>
      </w:r>
      <w:proofErr w:type="spellStart"/>
      <w:r w:rsidRPr="00A76C5F">
        <w:t>Afifah</w:t>
      </w:r>
      <w:proofErr w:type="spellEnd"/>
      <w:r w:rsidRPr="00A76C5F">
        <w:t>, E., 2019. Correlation between implementation case reflection discussion based on the Graham Gibbs Cycle and nurses’ critical thinking skills. </w:t>
      </w:r>
      <w:proofErr w:type="spellStart"/>
      <w:r w:rsidRPr="00A76C5F">
        <w:rPr>
          <w:i/>
          <w:iCs/>
        </w:rPr>
        <w:t>Enfermeria</w:t>
      </w:r>
      <w:proofErr w:type="spellEnd"/>
      <w:r w:rsidRPr="00A76C5F">
        <w:rPr>
          <w:i/>
          <w:iCs/>
        </w:rPr>
        <w:t xml:space="preserve"> </w:t>
      </w:r>
      <w:proofErr w:type="spellStart"/>
      <w:r w:rsidRPr="00A76C5F">
        <w:rPr>
          <w:i/>
          <w:iCs/>
        </w:rPr>
        <w:t>Clinica</w:t>
      </w:r>
      <w:proofErr w:type="spellEnd"/>
      <w:r w:rsidRPr="00A76C5F">
        <w:t>, </w:t>
      </w:r>
      <w:r w:rsidRPr="00A76C5F">
        <w:rPr>
          <w:i/>
          <w:iCs/>
        </w:rPr>
        <w:t>29</w:t>
      </w:r>
      <w:r w:rsidRPr="00A76C5F">
        <w:t>, pp.588-593.</w:t>
      </w:r>
    </w:p>
    <w:p w14:paraId="0B2897B0" w14:textId="77777777" w:rsidR="00A76C5F" w:rsidRPr="00A76C5F" w:rsidRDefault="00A76C5F" w:rsidP="008033E9">
      <w:proofErr w:type="spellStart"/>
      <w:r w:rsidRPr="00A76C5F">
        <w:t>Balbay</w:t>
      </w:r>
      <w:proofErr w:type="spellEnd"/>
      <w:r w:rsidRPr="00A76C5F">
        <w:t>, S., 2020. A Specific Implementation of Reflective Journals in Self-Regulating Academic Presentation Skills. </w:t>
      </w:r>
      <w:r w:rsidRPr="00A76C5F">
        <w:rPr>
          <w:i/>
          <w:iCs/>
        </w:rPr>
        <w:t>International e-Journal of Educational Studies</w:t>
      </w:r>
      <w:r w:rsidRPr="00A76C5F">
        <w:t>, </w:t>
      </w:r>
      <w:r w:rsidRPr="00A76C5F">
        <w:rPr>
          <w:i/>
          <w:iCs/>
        </w:rPr>
        <w:t>5</w:t>
      </w:r>
      <w:r w:rsidRPr="00A76C5F">
        <w:t>(9), pp.12-24.</w:t>
      </w:r>
    </w:p>
    <w:p w14:paraId="2F5004D1" w14:textId="77777777" w:rsidR="00A76C5F" w:rsidRPr="00A76C5F" w:rsidRDefault="00A76C5F" w:rsidP="008033E9">
      <w:proofErr w:type="spellStart"/>
      <w:r w:rsidRPr="00A76C5F">
        <w:t>Budhiraja</w:t>
      </w:r>
      <w:proofErr w:type="spellEnd"/>
      <w:r w:rsidRPr="00A76C5F">
        <w:t>, S., 2021. Can continuous learning amplify employees' change-efficacy and contextual performance? Evidence from post-merger Indian organization. </w:t>
      </w:r>
      <w:r w:rsidRPr="00A76C5F">
        <w:rPr>
          <w:i/>
          <w:iCs/>
        </w:rPr>
        <w:t>International journal of manpower</w:t>
      </w:r>
      <w:r w:rsidRPr="00A76C5F">
        <w:t>.</w:t>
      </w:r>
    </w:p>
    <w:p w14:paraId="2BD5A383" w14:textId="77777777" w:rsidR="00A76C5F" w:rsidRPr="00A76C5F" w:rsidRDefault="00A76C5F" w:rsidP="008033E9">
      <w:r w:rsidRPr="00A76C5F">
        <w:t>Carlson, D.J., 2020. Reflective Group Writing Project for ENG 3140.</w:t>
      </w:r>
    </w:p>
    <w:p w14:paraId="3DEEAD69" w14:textId="77777777" w:rsidR="00A76C5F" w:rsidRPr="00A76C5F" w:rsidRDefault="00A76C5F" w:rsidP="008033E9">
      <w:r w:rsidRPr="00A76C5F">
        <w:t>Dhaliwal, U., Singh, S. and Singh, N., 2018. Reflective student narratives: honing professionalism and empathy. </w:t>
      </w:r>
      <w:r w:rsidRPr="00A76C5F">
        <w:rPr>
          <w:i/>
          <w:iCs/>
        </w:rPr>
        <w:t>Indian J Med Ethics</w:t>
      </w:r>
      <w:r w:rsidRPr="00A76C5F">
        <w:t>, </w:t>
      </w:r>
      <w:r w:rsidRPr="00A76C5F">
        <w:rPr>
          <w:i/>
          <w:iCs/>
        </w:rPr>
        <w:t>3</w:t>
      </w:r>
      <w:r w:rsidRPr="00A76C5F">
        <w:t>(1), pp.9-15.</w:t>
      </w:r>
    </w:p>
    <w:p w14:paraId="087F604D" w14:textId="77777777" w:rsidR="00A76C5F" w:rsidRPr="00A76C5F" w:rsidRDefault="00A76C5F" w:rsidP="008033E9">
      <w:r w:rsidRPr="00A76C5F">
        <w:t>Li, A. and Peng, T., 2018. Observing" Myself" in the Video: Fostering Reflective Practice in Oral Presentation Training. </w:t>
      </w:r>
      <w:r w:rsidRPr="00A76C5F">
        <w:rPr>
          <w:i/>
          <w:iCs/>
        </w:rPr>
        <w:t>Advances in Language and Literary Studies</w:t>
      </w:r>
      <w:r w:rsidRPr="00A76C5F">
        <w:t>, </w:t>
      </w:r>
      <w:r w:rsidRPr="00A76C5F">
        <w:rPr>
          <w:i/>
          <w:iCs/>
        </w:rPr>
        <w:t>9</w:t>
      </w:r>
      <w:r w:rsidRPr="00A76C5F">
        <w:t>(3), pp.138-144.</w:t>
      </w:r>
    </w:p>
    <w:p w14:paraId="199E2492" w14:textId="77777777" w:rsidR="00A76C5F" w:rsidRPr="00A76C5F" w:rsidRDefault="00A76C5F" w:rsidP="008033E9">
      <w:proofErr w:type="spellStart"/>
      <w:r w:rsidRPr="00A76C5F">
        <w:t>Maltoni</w:t>
      </w:r>
      <w:proofErr w:type="spellEnd"/>
      <w:r w:rsidRPr="00A76C5F">
        <w:t xml:space="preserve">, D. and </w:t>
      </w:r>
      <w:proofErr w:type="spellStart"/>
      <w:r w:rsidRPr="00A76C5F">
        <w:t>Lomonaco</w:t>
      </w:r>
      <w:proofErr w:type="spellEnd"/>
      <w:r w:rsidRPr="00A76C5F">
        <w:t>, V., 2019. Continuous learning in single-incremental-task scenarios. </w:t>
      </w:r>
      <w:r w:rsidRPr="00A76C5F">
        <w:rPr>
          <w:i/>
          <w:iCs/>
        </w:rPr>
        <w:t>Neural Networks</w:t>
      </w:r>
      <w:r w:rsidRPr="00A76C5F">
        <w:t>, </w:t>
      </w:r>
      <w:r w:rsidRPr="00A76C5F">
        <w:rPr>
          <w:i/>
          <w:iCs/>
        </w:rPr>
        <w:t>116</w:t>
      </w:r>
      <w:r w:rsidRPr="00A76C5F">
        <w:t>, pp.56-73.</w:t>
      </w:r>
    </w:p>
    <w:p w14:paraId="62EDAA29" w14:textId="77777777" w:rsidR="00A76C5F" w:rsidRPr="00A76C5F" w:rsidRDefault="00A76C5F" w:rsidP="008033E9">
      <w:r w:rsidRPr="00A76C5F">
        <w:t xml:space="preserve">Markkanen, P., </w:t>
      </w:r>
      <w:proofErr w:type="spellStart"/>
      <w:r w:rsidRPr="00A76C5F">
        <w:t>Välimäki</w:t>
      </w:r>
      <w:proofErr w:type="spellEnd"/>
      <w:r w:rsidRPr="00A76C5F">
        <w:t xml:space="preserve">, M., </w:t>
      </w:r>
      <w:proofErr w:type="spellStart"/>
      <w:r w:rsidRPr="00A76C5F">
        <w:t>Anttila</w:t>
      </w:r>
      <w:proofErr w:type="spellEnd"/>
      <w:r w:rsidRPr="00A76C5F">
        <w:t xml:space="preserve">, M. and </w:t>
      </w:r>
      <w:proofErr w:type="spellStart"/>
      <w:r w:rsidRPr="00A76C5F">
        <w:t>Kuuskorpi</w:t>
      </w:r>
      <w:proofErr w:type="spellEnd"/>
      <w:r w:rsidRPr="00A76C5F">
        <w:t>, M., 2020. A reflective cycle: Understanding challenging situations in a school setting. </w:t>
      </w:r>
      <w:r w:rsidRPr="00A76C5F">
        <w:rPr>
          <w:i/>
          <w:iCs/>
        </w:rPr>
        <w:t>Educational Research</w:t>
      </w:r>
      <w:r w:rsidRPr="00A76C5F">
        <w:t>, </w:t>
      </w:r>
      <w:r w:rsidRPr="00A76C5F">
        <w:rPr>
          <w:i/>
          <w:iCs/>
        </w:rPr>
        <w:t>62</w:t>
      </w:r>
      <w:r w:rsidRPr="00A76C5F">
        <w:t>(1), pp.46-62.</w:t>
      </w:r>
    </w:p>
    <w:p w14:paraId="52A5DEC7" w14:textId="77777777" w:rsidR="00A76C5F" w:rsidRPr="00A76C5F" w:rsidRDefault="00A76C5F" w:rsidP="008033E9">
      <w:proofErr w:type="spellStart"/>
      <w:r w:rsidRPr="00A76C5F">
        <w:t>Tawanwongsri</w:t>
      </w:r>
      <w:proofErr w:type="spellEnd"/>
      <w:r w:rsidRPr="00A76C5F">
        <w:t xml:space="preserve">, W. and </w:t>
      </w:r>
      <w:proofErr w:type="spellStart"/>
      <w:r w:rsidRPr="00A76C5F">
        <w:t>Phenwan</w:t>
      </w:r>
      <w:proofErr w:type="spellEnd"/>
      <w:r w:rsidRPr="00A76C5F">
        <w:t>, T., 2019. Reflective and feedback performances on Thai medical students’ patient history-taking skills. </w:t>
      </w:r>
      <w:r w:rsidRPr="00A76C5F">
        <w:rPr>
          <w:i/>
          <w:iCs/>
        </w:rPr>
        <w:t>BMC medical education</w:t>
      </w:r>
      <w:r w:rsidRPr="00A76C5F">
        <w:t>, </w:t>
      </w:r>
      <w:r w:rsidRPr="00A76C5F">
        <w:rPr>
          <w:i/>
          <w:iCs/>
        </w:rPr>
        <w:t>19</w:t>
      </w:r>
      <w:r w:rsidRPr="00A76C5F">
        <w:t>(1), pp.1-8.</w:t>
      </w:r>
    </w:p>
    <w:p w14:paraId="40606A1C" w14:textId="77777777" w:rsidR="00A76C5F" w:rsidRPr="00A76C5F" w:rsidRDefault="00A76C5F" w:rsidP="008033E9"/>
    <w:sectPr w:rsidR="00A76C5F" w:rsidRPr="00A76C5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9CF5F" w14:textId="77777777" w:rsidR="008E78C6" w:rsidRDefault="008E78C6" w:rsidP="00E741A7">
      <w:pPr>
        <w:spacing w:after="0" w:line="240" w:lineRule="auto"/>
      </w:pPr>
      <w:r>
        <w:separator/>
      </w:r>
    </w:p>
  </w:endnote>
  <w:endnote w:type="continuationSeparator" w:id="0">
    <w:p w14:paraId="27182A94" w14:textId="77777777" w:rsidR="008E78C6" w:rsidRDefault="008E78C6" w:rsidP="00E74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F9615" w14:textId="77777777" w:rsidR="00D117DF" w:rsidRDefault="00D117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7160039"/>
      <w:docPartObj>
        <w:docPartGallery w:val="Page Numbers (Bottom of Page)"/>
        <w:docPartUnique/>
      </w:docPartObj>
    </w:sdtPr>
    <w:sdtEndPr>
      <w:rPr>
        <w:noProof/>
      </w:rPr>
    </w:sdtEndPr>
    <w:sdtContent>
      <w:p w14:paraId="6F197EAF" w14:textId="77777777" w:rsidR="00D117DF" w:rsidRDefault="00D117DF">
        <w:pPr>
          <w:pStyle w:val="Footer"/>
          <w:jc w:val="center"/>
        </w:pPr>
        <w:r>
          <w:fldChar w:fldCharType="begin"/>
        </w:r>
        <w:r>
          <w:instrText xml:space="preserve"> PAGE   \* MERGEFORMAT </w:instrText>
        </w:r>
        <w:r>
          <w:fldChar w:fldCharType="separate"/>
        </w:r>
        <w:r w:rsidR="007F4D5E">
          <w:rPr>
            <w:noProof/>
          </w:rPr>
          <w:t>12</w:t>
        </w:r>
        <w:r>
          <w:rPr>
            <w:noProof/>
          </w:rPr>
          <w:fldChar w:fldCharType="end"/>
        </w:r>
      </w:p>
    </w:sdtContent>
  </w:sdt>
  <w:p w14:paraId="401E0552" w14:textId="77777777" w:rsidR="00D117DF" w:rsidRDefault="00D117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C2BE" w14:textId="77777777" w:rsidR="00D117DF" w:rsidRDefault="00D11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5CBDF" w14:textId="77777777" w:rsidR="008E78C6" w:rsidRDefault="008E78C6" w:rsidP="00E741A7">
      <w:pPr>
        <w:spacing w:after="0" w:line="240" w:lineRule="auto"/>
      </w:pPr>
      <w:r>
        <w:separator/>
      </w:r>
    </w:p>
  </w:footnote>
  <w:footnote w:type="continuationSeparator" w:id="0">
    <w:p w14:paraId="6058C690" w14:textId="77777777" w:rsidR="008E78C6" w:rsidRDefault="008E78C6" w:rsidP="00E74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6BDCB" w14:textId="77777777" w:rsidR="00D117DF" w:rsidRDefault="00D117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769FF" w14:textId="77777777" w:rsidR="00D117DF" w:rsidRDefault="00D117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EC6E6" w14:textId="77777777" w:rsidR="00D117DF" w:rsidRDefault="00D117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3E0F"/>
    <w:rsid w:val="000457F2"/>
    <w:rsid w:val="000873E3"/>
    <w:rsid w:val="00092E38"/>
    <w:rsid w:val="0010283F"/>
    <w:rsid w:val="0011790A"/>
    <w:rsid w:val="00197715"/>
    <w:rsid w:val="001A1B09"/>
    <w:rsid w:val="001C3E0F"/>
    <w:rsid w:val="00203CF1"/>
    <w:rsid w:val="00256848"/>
    <w:rsid w:val="0027179A"/>
    <w:rsid w:val="002749ED"/>
    <w:rsid w:val="0027586D"/>
    <w:rsid w:val="002C773E"/>
    <w:rsid w:val="002D0381"/>
    <w:rsid w:val="00323076"/>
    <w:rsid w:val="00332F7B"/>
    <w:rsid w:val="0037305F"/>
    <w:rsid w:val="003B29D4"/>
    <w:rsid w:val="003D60BC"/>
    <w:rsid w:val="003F14F2"/>
    <w:rsid w:val="00415725"/>
    <w:rsid w:val="00485E94"/>
    <w:rsid w:val="004B140D"/>
    <w:rsid w:val="004D03B3"/>
    <w:rsid w:val="004D378B"/>
    <w:rsid w:val="00554815"/>
    <w:rsid w:val="005B4E8C"/>
    <w:rsid w:val="005E74BC"/>
    <w:rsid w:val="005F3D6F"/>
    <w:rsid w:val="00654355"/>
    <w:rsid w:val="0065623A"/>
    <w:rsid w:val="006822DD"/>
    <w:rsid w:val="00685673"/>
    <w:rsid w:val="006E593E"/>
    <w:rsid w:val="00713E9F"/>
    <w:rsid w:val="007A47F7"/>
    <w:rsid w:val="007D20A1"/>
    <w:rsid w:val="007F4D5E"/>
    <w:rsid w:val="008033E9"/>
    <w:rsid w:val="008549BF"/>
    <w:rsid w:val="00881AA5"/>
    <w:rsid w:val="008830D5"/>
    <w:rsid w:val="008D442C"/>
    <w:rsid w:val="008E78C6"/>
    <w:rsid w:val="00927FAC"/>
    <w:rsid w:val="00953030"/>
    <w:rsid w:val="00976849"/>
    <w:rsid w:val="009C3DA7"/>
    <w:rsid w:val="00A76C5F"/>
    <w:rsid w:val="00AC050F"/>
    <w:rsid w:val="00AC2464"/>
    <w:rsid w:val="00B7180A"/>
    <w:rsid w:val="00BE31AF"/>
    <w:rsid w:val="00BF5EAF"/>
    <w:rsid w:val="00C425AB"/>
    <w:rsid w:val="00C75687"/>
    <w:rsid w:val="00C862A0"/>
    <w:rsid w:val="00D117DF"/>
    <w:rsid w:val="00D27A8F"/>
    <w:rsid w:val="00D73864"/>
    <w:rsid w:val="00D831CB"/>
    <w:rsid w:val="00D851CC"/>
    <w:rsid w:val="00E345EC"/>
    <w:rsid w:val="00E362C8"/>
    <w:rsid w:val="00E43027"/>
    <w:rsid w:val="00E630E7"/>
    <w:rsid w:val="00E741A7"/>
    <w:rsid w:val="00E7601C"/>
    <w:rsid w:val="00EA5F96"/>
    <w:rsid w:val="00F71ED0"/>
    <w:rsid w:val="00FC78C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4DB0"/>
  <w15:docId w15:val="{A5403F51-2AA9-4918-912E-3DDD2AF53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3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92E3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76C5F"/>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E38"/>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092E38"/>
    <w:pPr>
      <w:spacing w:line="259" w:lineRule="auto"/>
      <w:jc w:val="left"/>
      <w:outlineLvl w:val="9"/>
    </w:pPr>
  </w:style>
  <w:style w:type="paragraph" w:styleId="TOC1">
    <w:name w:val="toc 1"/>
    <w:basedOn w:val="Normal"/>
    <w:next w:val="Normal"/>
    <w:autoRedefine/>
    <w:uiPriority w:val="39"/>
    <w:unhideWhenUsed/>
    <w:rsid w:val="00092E38"/>
    <w:pPr>
      <w:spacing w:after="100"/>
    </w:pPr>
  </w:style>
  <w:style w:type="character" w:styleId="Hyperlink">
    <w:name w:val="Hyperlink"/>
    <w:basedOn w:val="DefaultParagraphFont"/>
    <w:uiPriority w:val="99"/>
    <w:unhideWhenUsed/>
    <w:rsid w:val="00092E38"/>
    <w:rPr>
      <w:color w:val="0563C1" w:themeColor="hyperlink"/>
      <w:u w:val="single"/>
    </w:rPr>
  </w:style>
  <w:style w:type="character" w:customStyle="1" w:styleId="Heading2Char">
    <w:name w:val="Heading 2 Char"/>
    <w:basedOn w:val="DefaultParagraphFont"/>
    <w:link w:val="Heading2"/>
    <w:uiPriority w:val="9"/>
    <w:rsid w:val="00A76C5F"/>
    <w:rPr>
      <w:rFonts w:ascii="Times New Roman" w:eastAsiaTheme="majorEastAsia" w:hAnsi="Times New Roman" w:cstheme="majorBidi"/>
      <w:b/>
      <w:color w:val="000000" w:themeColor="text1"/>
      <w:sz w:val="28"/>
      <w:szCs w:val="26"/>
    </w:rPr>
  </w:style>
  <w:style w:type="table" w:styleId="TableGrid">
    <w:name w:val="Table Grid"/>
    <w:basedOn w:val="TableNormal"/>
    <w:uiPriority w:val="39"/>
    <w:rsid w:val="00092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A1B09"/>
    <w:pPr>
      <w:spacing w:after="100"/>
      <w:ind w:left="240"/>
    </w:pPr>
  </w:style>
  <w:style w:type="paragraph" w:styleId="Header">
    <w:name w:val="header"/>
    <w:basedOn w:val="Normal"/>
    <w:link w:val="HeaderChar"/>
    <w:uiPriority w:val="99"/>
    <w:unhideWhenUsed/>
    <w:rsid w:val="00E741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41A7"/>
    <w:rPr>
      <w:rFonts w:ascii="Times New Roman" w:hAnsi="Times New Roman"/>
      <w:sz w:val="24"/>
    </w:rPr>
  </w:style>
  <w:style w:type="paragraph" w:styleId="Footer">
    <w:name w:val="footer"/>
    <w:basedOn w:val="Normal"/>
    <w:link w:val="FooterChar"/>
    <w:uiPriority w:val="99"/>
    <w:unhideWhenUsed/>
    <w:rsid w:val="00E741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41A7"/>
    <w:rPr>
      <w:rFonts w:ascii="Times New Roman" w:hAnsi="Times New Roman"/>
      <w:sz w:val="24"/>
    </w:rPr>
  </w:style>
  <w:style w:type="paragraph" w:styleId="BalloonText">
    <w:name w:val="Balloon Text"/>
    <w:basedOn w:val="Normal"/>
    <w:link w:val="BalloonTextChar"/>
    <w:uiPriority w:val="99"/>
    <w:semiHidden/>
    <w:unhideWhenUsed/>
    <w:rsid w:val="007A47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7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4111C-A499-4BB1-B1DD-D5265896E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Zarrah Ahmed Zidan Bepari</dc:creator>
  <cp:keywords/>
  <dc:description/>
  <cp:lastModifiedBy>Viorel Capatina</cp:lastModifiedBy>
  <cp:revision>43</cp:revision>
  <dcterms:created xsi:type="dcterms:W3CDTF">2022-04-10T07:38:00Z</dcterms:created>
  <dcterms:modified xsi:type="dcterms:W3CDTF">2022-05-04T21:50:00Z</dcterms:modified>
</cp:coreProperties>
</file>