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7CE052" w14:textId="550D8EC8" w:rsidR="00724560" w:rsidRDefault="00724560" w:rsidP="009F79F9">
      <w:pPr>
        <w:jc w:val="center"/>
        <w:rPr>
          <w:b/>
        </w:rPr>
      </w:pPr>
      <w:proofErr w:type="spellStart"/>
      <w:r w:rsidRPr="00724560">
        <w:rPr>
          <w:b/>
          <w:u w:val="single"/>
        </w:rPr>
        <w:t>Enw</w:t>
      </w:r>
      <w:proofErr w:type="spellEnd"/>
      <w:r w:rsidRPr="00724560">
        <w:rPr>
          <w:b/>
          <w:u w:val="single"/>
        </w:rPr>
        <w:t>:</w:t>
      </w:r>
      <w:r>
        <w:rPr>
          <w:b/>
        </w:rPr>
        <w:t xml:space="preserve"> </w:t>
      </w:r>
      <w:r w:rsidRPr="00724560">
        <w:t>Mared Wyn Powell</w:t>
      </w:r>
    </w:p>
    <w:p w14:paraId="042B662D" w14:textId="223C2637" w:rsidR="00724560" w:rsidRPr="00724560" w:rsidRDefault="00724560" w:rsidP="00724560">
      <w:pPr>
        <w:jc w:val="center"/>
      </w:pPr>
      <w:proofErr w:type="spellStart"/>
      <w:r w:rsidRPr="00724560">
        <w:rPr>
          <w:b/>
          <w:u w:val="single"/>
        </w:rPr>
        <w:t>Rhif</w:t>
      </w:r>
      <w:proofErr w:type="spellEnd"/>
      <w:r w:rsidRPr="00724560">
        <w:rPr>
          <w:b/>
          <w:u w:val="single"/>
        </w:rPr>
        <w:t xml:space="preserve"> </w:t>
      </w:r>
      <w:proofErr w:type="spellStart"/>
      <w:r w:rsidRPr="00724560">
        <w:rPr>
          <w:b/>
          <w:u w:val="single"/>
        </w:rPr>
        <w:t>Myfyriwr</w:t>
      </w:r>
      <w:proofErr w:type="spellEnd"/>
      <w:r w:rsidRPr="00724560">
        <w:rPr>
          <w:b/>
          <w:u w:val="single"/>
        </w:rPr>
        <w:t>:</w:t>
      </w:r>
      <w:r>
        <w:rPr>
          <w:b/>
        </w:rPr>
        <w:t xml:space="preserve"> </w:t>
      </w:r>
      <w:r w:rsidRPr="00724560">
        <w:t>1505026</w:t>
      </w:r>
    </w:p>
    <w:p w14:paraId="7892C2AD" w14:textId="20D6454E" w:rsidR="00724560" w:rsidRDefault="00724560" w:rsidP="00724560">
      <w:pPr>
        <w:jc w:val="center"/>
        <w:rPr>
          <w:b/>
        </w:rPr>
      </w:pPr>
      <w:proofErr w:type="spellStart"/>
      <w:r w:rsidRPr="00724560">
        <w:rPr>
          <w:b/>
          <w:u w:val="single"/>
        </w:rPr>
        <w:t>Modiwl</w:t>
      </w:r>
      <w:proofErr w:type="spellEnd"/>
      <w:r w:rsidRPr="00724560">
        <w:rPr>
          <w:b/>
          <w:u w:val="single"/>
        </w:rPr>
        <w:t>:</w:t>
      </w:r>
      <w:r>
        <w:rPr>
          <w:b/>
        </w:rPr>
        <w:t xml:space="preserve"> </w:t>
      </w:r>
      <w:r w:rsidRPr="00724560">
        <w:t xml:space="preserve">ECAD4011C </w:t>
      </w:r>
      <w:proofErr w:type="spellStart"/>
      <w:r w:rsidRPr="00724560">
        <w:t>Rhan</w:t>
      </w:r>
      <w:proofErr w:type="spellEnd"/>
      <w:r w:rsidRPr="00724560">
        <w:t xml:space="preserve"> B</w:t>
      </w:r>
      <w:r>
        <w:rPr>
          <w:b/>
        </w:rPr>
        <w:t xml:space="preserve"> </w:t>
      </w:r>
    </w:p>
    <w:p w14:paraId="572D97BA" w14:textId="35DCB546" w:rsidR="00017847" w:rsidRDefault="00017847" w:rsidP="00724560">
      <w:pPr>
        <w:jc w:val="center"/>
        <w:rPr>
          <w:b/>
        </w:rPr>
      </w:pPr>
      <w:proofErr w:type="spellStart"/>
      <w:r>
        <w:rPr>
          <w:b/>
        </w:rPr>
        <w:t>Cyd</w:t>
      </w:r>
      <w:r w:rsidR="006D4BFD">
        <w:rPr>
          <w:b/>
        </w:rPr>
        <w:t>lynydd</w:t>
      </w:r>
      <w:proofErr w:type="spellEnd"/>
      <w:r w:rsidR="006D4BFD">
        <w:rPr>
          <w:b/>
        </w:rPr>
        <w:t xml:space="preserve"> </w:t>
      </w:r>
      <w:proofErr w:type="spellStart"/>
      <w:r w:rsidR="006D4BFD">
        <w:rPr>
          <w:b/>
        </w:rPr>
        <w:t>modiwl</w:t>
      </w:r>
      <w:proofErr w:type="spellEnd"/>
      <w:r w:rsidR="006D4BFD">
        <w:rPr>
          <w:b/>
        </w:rPr>
        <w:t xml:space="preserve">: </w:t>
      </w:r>
      <w:r w:rsidR="006D4BFD" w:rsidRPr="006D4BFD">
        <w:t>Mr Mathew Jones</w:t>
      </w:r>
    </w:p>
    <w:p w14:paraId="22C24A21" w14:textId="6F86E171" w:rsidR="00161A22" w:rsidRDefault="00724560">
      <w:pPr>
        <w:rPr>
          <w:b/>
        </w:rPr>
      </w:pPr>
      <w:proofErr w:type="spellStart"/>
      <w:r>
        <w:rPr>
          <w:b/>
        </w:rPr>
        <w:t>Teitl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aseiniad</w:t>
      </w:r>
      <w:proofErr w:type="spellEnd"/>
      <w:r>
        <w:rPr>
          <w:b/>
        </w:rPr>
        <w:t xml:space="preserve">: </w:t>
      </w:r>
      <w:r w:rsidRPr="00724560">
        <w:t xml:space="preserve">Gan </w:t>
      </w:r>
      <w:proofErr w:type="spellStart"/>
      <w:r w:rsidRPr="00724560">
        <w:t>ddefnyddio</w:t>
      </w:r>
      <w:proofErr w:type="spellEnd"/>
      <w:r w:rsidRPr="00724560">
        <w:t xml:space="preserve"> </w:t>
      </w:r>
      <w:proofErr w:type="spellStart"/>
      <w:r w:rsidRPr="00724560">
        <w:t>thema</w:t>
      </w:r>
      <w:proofErr w:type="spellEnd"/>
      <w:r w:rsidRPr="00724560">
        <w:t xml:space="preserve"> neu </w:t>
      </w:r>
      <w:proofErr w:type="spellStart"/>
      <w:r w:rsidRPr="00724560">
        <w:t>chwedl</w:t>
      </w:r>
      <w:proofErr w:type="spellEnd"/>
      <w:r w:rsidRPr="00724560">
        <w:t xml:space="preserve"> </w:t>
      </w:r>
      <w:proofErr w:type="spellStart"/>
      <w:r w:rsidRPr="00724560">
        <w:t>draddodiadol</w:t>
      </w:r>
      <w:proofErr w:type="spellEnd"/>
      <w:r w:rsidRPr="00724560">
        <w:t xml:space="preserve"> </w:t>
      </w:r>
      <w:proofErr w:type="spellStart"/>
      <w:r w:rsidRPr="00724560">
        <w:t>fel</w:t>
      </w:r>
      <w:proofErr w:type="spellEnd"/>
      <w:r w:rsidRPr="00724560">
        <w:t xml:space="preserve"> </w:t>
      </w:r>
      <w:proofErr w:type="spellStart"/>
      <w:r w:rsidRPr="00724560">
        <w:t>symbyliad</w:t>
      </w:r>
      <w:proofErr w:type="spellEnd"/>
      <w:r w:rsidRPr="00724560">
        <w:t xml:space="preserve">, </w:t>
      </w:r>
      <w:proofErr w:type="spellStart"/>
      <w:r w:rsidRPr="00724560">
        <w:t>ystyriwch</w:t>
      </w:r>
      <w:proofErr w:type="spellEnd"/>
      <w:r w:rsidRPr="00724560">
        <w:t xml:space="preserve"> </w:t>
      </w:r>
      <w:proofErr w:type="spellStart"/>
      <w:r w:rsidRPr="00724560">
        <w:t>sut</w:t>
      </w:r>
      <w:proofErr w:type="spellEnd"/>
      <w:r w:rsidRPr="00724560">
        <w:t xml:space="preserve"> y galled </w:t>
      </w:r>
      <w:proofErr w:type="spellStart"/>
      <w:r w:rsidRPr="00724560">
        <w:t>ymgorffori</w:t>
      </w:r>
      <w:proofErr w:type="spellEnd"/>
      <w:r w:rsidRPr="00724560">
        <w:t xml:space="preserve"> y </w:t>
      </w:r>
      <w:proofErr w:type="spellStart"/>
      <w:r w:rsidRPr="00724560">
        <w:t>chwech</w:t>
      </w:r>
      <w:proofErr w:type="spellEnd"/>
      <w:r w:rsidRPr="00724560">
        <w:t xml:space="preserve"> </w:t>
      </w:r>
      <w:proofErr w:type="spellStart"/>
      <w:r w:rsidRPr="00724560">
        <w:t>maes</w:t>
      </w:r>
      <w:proofErr w:type="spellEnd"/>
      <w:r w:rsidRPr="00724560">
        <w:t xml:space="preserve"> </w:t>
      </w:r>
      <w:proofErr w:type="spellStart"/>
      <w:r w:rsidRPr="00724560">
        <w:t>dysgu</w:t>
      </w:r>
      <w:proofErr w:type="spellEnd"/>
      <w:r w:rsidRPr="00724560">
        <w:t xml:space="preserve"> a </w:t>
      </w:r>
      <w:proofErr w:type="spellStart"/>
      <w:r w:rsidRPr="00724560">
        <w:t>phrofiad</w:t>
      </w:r>
      <w:proofErr w:type="spellEnd"/>
      <w:r w:rsidRPr="00724560">
        <w:t xml:space="preserve"> a </w:t>
      </w:r>
      <w:proofErr w:type="spellStart"/>
      <w:r w:rsidRPr="00724560">
        <w:t>phedwar</w:t>
      </w:r>
      <w:proofErr w:type="spellEnd"/>
      <w:r w:rsidRPr="00724560">
        <w:t xml:space="preserve"> </w:t>
      </w:r>
      <w:proofErr w:type="spellStart"/>
      <w:r w:rsidRPr="00724560">
        <w:t>diben</w:t>
      </w:r>
      <w:proofErr w:type="spellEnd"/>
      <w:r w:rsidRPr="00724560">
        <w:t xml:space="preserve"> (Donaldson – </w:t>
      </w:r>
      <w:proofErr w:type="spellStart"/>
      <w:r w:rsidRPr="00724560">
        <w:t>Dyfodol</w:t>
      </w:r>
      <w:proofErr w:type="spellEnd"/>
      <w:r w:rsidRPr="00724560">
        <w:t xml:space="preserve"> </w:t>
      </w:r>
      <w:proofErr w:type="spellStart"/>
      <w:r w:rsidRPr="00724560">
        <w:t>Llwyddiannus</w:t>
      </w:r>
      <w:proofErr w:type="spellEnd"/>
      <w:r w:rsidRPr="00724560">
        <w:t xml:space="preserve">) </w:t>
      </w:r>
      <w:proofErr w:type="spellStart"/>
      <w:r w:rsidRPr="00724560">
        <w:t>mewn</w:t>
      </w:r>
      <w:proofErr w:type="spellEnd"/>
      <w:r w:rsidRPr="00724560">
        <w:t xml:space="preserve"> dull </w:t>
      </w:r>
      <w:proofErr w:type="spellStart"/>
      <w:r w:rsidRPr="00724560">
        <w:t>integredig</w:t>
      </w:r>
      <w:proofErr w:type="spellEnd"/>
      <w:r w:rsidRPr="00724560">
        <w:t xml:space="preserve">, </w:t>
      </w:r>
      <w:proofErr w:type="spellStart"/>
      <w:r w:rsidRPr="00724560">
        <w:t>traws-gwricwlaidd</w:t>
      </w:r>
      <w:proofErr w:type="spellEnd"/>
      <w:r w:rsidRPr="00724560">
        <w:rPr>
          <w:b/>
        </w:rPr>
        <w:t xml:space="preserve"> </w:t>
      </w:r>
    </w:p>
    <w:p w14:paraId="6E246EA9" w14:textId="538FEAF4" w:rsidR="000B4C99" w:rsidRDefault="00C3717E" w:rsidP="009F79F9"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‘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’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symbyliad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allweddol</w:t>
      </w:r>
      <w:proofErr w:type="spellEnd"/>
      <w:r>
        <w:rPr>
          <w:rFonts w:ascii="Calibri" w:hAnsi="Calibri" w:cs="Calibri"/>
        </w:rPr>
        <w:t xml:space="preserve"> 2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chwe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caniatâ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bynciau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Honnir</w:t>
      </w:r>
      <w:proofErr w:type="spellEnd"/>
      <w:r>
        <w:rPr>
          <w:rFonts w:ascii="Calibri" w:hAnsi="Calibri" w:cs="Calibri"/>
        </w:rPr>
        <w:t xml:space="preserve"> Janes (2014), “A cross-curricular approach deepens and secures learning by allowing pupils to demonstrate understanding through using transferable knowledge and skills in a variety of contexts” (Janes, 2014, p.20). Noda Barnes (2015)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gorgyffwrdd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prosiectau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nag un dull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. Mae </w:t>
      </w:r>
      <w:proofErr w:type="spellStart"/>
      <w:r>
        <w:rPr>
          <w:rFonts w:ascii="Calibri" w:hAnsi="Calibri" w:cs="Calibri"/>
        </w:rPr>
        <w:t>pob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unigryw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nodau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chryfderau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trawsgwricwlaidd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hierarchaidd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seiliedig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ddisgyblaethol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tri dull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leiaf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bwnc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creadigol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>.</w:t>
      </w:r>
    </w:p>
    <w:p w14:paraId="2F53E32E" w14:textId="4E47FFA0" w:rsidR="006F4199" w:rsidRDefault="00C3717E" w:rsidP="00423456"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presennol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darpar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Donaldson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trawsgwricwlaidd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Nodir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Donaldson (2015) </w:t>
      </w:r>
      <w:proofErr w:type="spellStart"/>
      <w:r>
        <w:rPr>
          <w:rFonts w:ascii="Calibri" w:hAnsi="Calibri" w:cs="Calibri"/>
        </w:rPr>
        <w:t>enghreifftiau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sut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gysylltiedig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hwyluso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.  </w:t>
      </w:r>
      <w:proofErr w:type="spellStart"/>
      <w:r>
        <w:rPr>
          <w:rFonts w:ascii="Calibri" w:hAnsi="Calibri" w:cs="Calibri"/>
        </w:rPr>
        <w:t>Bydd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Celfyddydau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mynegiannol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thechnoleg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Dyniaethau</w:t>
      </w:r>
      <w:proofErr w:type="spellEnd"/>
      <w:r>
        <w:rPr>
          <w:rFonts w:ascii="Calibri" w:hAnsi="Calibri" w:cs="Calibri"/>
        </w:rPr>
        <w:t xml:space="preserve">. Gall </w:t>
      </w:r>
      <w:proofErr w:type="spellStart"/>
      <w:r>
        <w:rPr>
          <w:rFonts w:ascii="Calibri" w:hAnsi="Calibri" w:cs="Calibri"/>
        </w:rPr>
        <w:t>cysylltiadau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Celfyddydau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Mynegiannol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ieithoedd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chyfathrebu</w:t>
      </w:r>
      <w:proofErr w:type="spellEnd"/>
      <w:r>
        <w:rPr>
          <w:rFonts w:ascii="Calibri" w:hAnsi="Calibri" w:cs="Calibri"/>
        </w:rPr>
        <w:t xml:space="preserve">. Gan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bodoli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presennol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eraill</w:t>
      </w:r>
      <w:proofErr w:type="spellEnd"/>
      <w:r>
        <w:rPr>
          <w:rFonts w:ascii="Calibri" w:hAnsi="Calibri" w:cs="Calibri"/>
        </w:rPr>
        <w:t xml:space="preserve">. Creda Donaldson (2015)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ifanc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brofi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cymdeithasol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emosiynol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chorfforol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ffynnu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haddysg</w:t>
      </w:r>
      <w:proofErr w:type="spellEnd"/>
      <w:r>
        <w:rPr>
          <w:rFonts w:ascii="Calibri" w:hAnsi="Calibri" w:cs="Calibri"/>
        </w:rPr>
        <w:t>.” (Donaldson, 2015, p.45)</w:t>
      </w:r>
    </w:p>
    <w:p w14:paraId="35ADDF2E" w14:textId="2DEDE9D0" w:rsidR="00EC02C7" w:rsidRDefault="00C3717E" w:rsidP="00C73FD4"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bynciau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celfyddydau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mynegiannol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dawns neu </w:t>
      </w:r>
      <w:proofErr w:type="spellStart"/>
      <w:r>
        <w:rPr>
          <w:rFonts w:ascii="Calibri" w:hAnsi="Calibri" w:cs="Calibri"/>
        </w:rPr>
        <w:t>gerddoriaeth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Affricanaidd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cyfansoddi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cân</w:t>
      </w:r>
      <w:proofErr w:type="spellEnd"/>
      <w:r>
        <w:rPr>
          <w:rFonts w:ascii="Calibri" w:hAnsi="Calibri" w:cs="Calibri"/>
        </w:rPr>
        <w:t xml:space="preserve"> neu rap </w:t>
      </w:r>
      <w:proofErr w:type="spellStart"/>
      <w:r>
        <w:rPr>
          <w:rFonts w:ascii="Calibri" w:hAnsi="Calibri" w:cs="Calibri"/>
        </w:rPr>
        <w:t>syml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chofio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patrymau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fathemateg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treigladau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dablau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lluosi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Gallai’r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gyfansoddi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patrwm</w:t>
      </w:r>
      <w:proofErr w:type="spellEnd"/>
      <w:r>
        <w:rPr>
          <w:rFonts w:ascii="Calibri" w:hAnsi="Calibri" w:cs="Calibri"/>
        </w:rPr>
        <w:t xml:space="preserve"> rhythm neu </w:t>
      </w:r>
      <w:proofErr w:type="spellStart"/>
      <w:r>
        <w:rPr>
          <w:rFonts w:ascii="Calibri" w:hAnsi="Calibri" w:cs="Calibri"/>
        </w:rPr>
        <w:t>alaw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offerynnau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Affricanaidd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curo</w:t>
      </w:r>
      <w:proofErr w:type="spellEnd"/>
      <w:r>
        <w:rPr>
          <w:rFonts w:ascii="Calibri" w:hAnsi="Calibri" w:cs="Calibri"/>
        </w:rPr>
        <w:t xml:space="preserve"> rhythm pendant,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gweithgaredd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trawsgwricwlaidd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oportiwnistaidd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Donaldson (2015), </w:t>
      </w:r>
      <w:proofErr w:type="spellStart"/>
      <w:r>
        <w:rPr>
          <w:rFonts w:ascii="Calibri" w:hAnsi="Calibri" w:cs="Calibri"/>
        </w:rPr>
        <w:t>darpara’r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celfyddydau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mynegiannol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mireinio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chyfleu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, y </w:t>
      </w:r>
      <w:proofErr w:type="spellStart"/>
      <w:r>
        <w:rPr>
          <w:rFonts w:ascii="Calibri" w:hAnsi="Calibri" w:cs="Calibri"/>
        </w:rPr>
        <w:t>dychymyg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synhwyrau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greadigol</w:t>
      </w:r>
      <w:proofErr w:type="spellEnd"/>
      <w:r>
        <w:rPr>
          <w:rFonts w:ascii="Calibri" w:hAnsi="Calibri" w:cs="Calibri"/>
        </w:rPr>
        <w:t xml:space="preserve">.” (Donaldson, 2015, p.43) </w:t>
      </w:r>
      <w:proofErr w:type="spellStart"/>
      <w:r>
        <w:rPr>
          <w:rFonts w:ascii="Calibri" w:hAnsi="Calibri" w:cs="Calibri"/>
        </w:rPr>
        <w:t>Amlygodd</w:t>
      </w:r>
      <w:proofErr w:type="spellEnd"/>
      <w:r>
        <w:rPr>
          <w:rFonts w:ascii="Calibri" w:hAnsi="Calibri" w:cs="Calibri"/>
        </w:rPr>
        <w:t xml:space="preserve"> Edwards (2009) </w:t>
      </w:r>
      <w:proofErr w:type="spellStart"/>
      <w:r>
        <w:rPr>
          <w:rFonts w:ascii="Calibri" w:hAnsi="Calibri" w:cs="Calibri"/>
        </w:rPr>
        <w:t>pedwar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reswm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cerddoriaeth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sef</w:t>
      </w:r>
      <w:proofErr w:type="spellEnd"/>
      <w:r>
        <w:rPr>
          <w:rFonts w:ascii="Calibri" w:hAnsi="Calibri" w:cs="Calibri"/>
        </w:rPr>
        <w:t xml:space="preserve">, “Mental capacity and intellect, Mastery of the physical self, Development of the affective aspect, Development of creativity.” (Edwards, 2009, p.10)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astudio</w:t>
      </w:r>
      <w:proofErr w:type="spellEnd"/>
      <w:r>
        <w:rPr>
          <w:rFonts w:ascii="Calibri" w:hAnsi="Calibri" w:cs="Calibri"/>
        </w:rPr>
        <w:t xml:space="preserve"> darn o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celf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artist o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neu artist </w:t>
      </w:r>
      <w:proofErr w:type="spellStart"/>
      <w:r>
        <w:rPr>
          <w:rFonts w:ascii="Calibri" w:hAnsi="Calibri" w:cs="Calibri"/>
        </w:rPr>
        <w:t>Affricanaidd</w:t>
      </w:r>
      <w:proofErr w:type="spellEnd"/>
      <w:r>
        <w:rPr>
          <w:rFonts w:ascii="Calibri" w:hAnsi="Calibri" w:cs="Calibri"/>
        </w:rPr>
        <w:t xml:space="preserve"> gall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dechnegau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unigryw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artistiaid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lastRenderedPageBreak/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CF7A0A">
        <w:rPr>
          <w:rFonts w:ascii="Calibri" w:hAnsi="Calibri" w:cs="Calibri"/>
        </w:rPr>
        <w:t>i</w:t>
      </w:r>
      <w:proofErr w:type="spellEnd"/>
      <w:r w:rsidR="00CF7A0A">
        <w:rPr>
          <w:rFonts w:ascii="Calibri" w:hAnsi="Calibri" w:cs="Calibri"/>
        </w:rPr>
        <w:t xml:space="preserve"> weld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rhywbeth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dylanwadu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hysbrydoli</w:t>
      </w:r>
      <w:proofErr w:type="spellEnd"/>
      <w:r>
        <w:rPr>
          <w:rFonts w:ascii="Calibri" w:hAnsi="Calibri" w:cs="Calibri"/>
        </w:rPr>
        <w:t xml:space="preserve">. Gall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wrando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gerddoriaeth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Affricanaidd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wrando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gerddoriaeth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beth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gerddoriaeth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hatgoffa</w:t>
      </w:r>
      <w:proofErr w:type="spellEnd"/>
      <w:r>
        <w:rPr>
          <w:rFonts w:ascii="Calibri" w:hAnsi="Calibri" w:cs="Calibri"/>
        </w:rPr>
        <w:t xml:space="preserve"> o.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Wilkinson and </w:t>
      </w:r>
      <w:proofErr w:type="spellStart"/>
      <w:r>
        <w:rPr>
          <w:rFonts w:ascii="Calibri" w:hAnsi="Calibri" w:cs="Calibri"/>
        </w:rPr>
        <w:t>Ballin</w:t>
      </w:r>
      <w:proofErr w:type="spellEnd"/>
      <w:r>
        <w:rPr>
          <w:rFonts w:ascii="Calibri" w:hAnsi="Calibri" w:cs="Calibri"/>
        </w:rPr>
        <w:t>:</w:t>
      </w:r>
    </w:p>
    <w:p w14:paraId="2B82CA11" w14:textId="20E8D43B" w:rsidR="00C73FD4" w:rsidRDefault="00C73FD4" w:rsidP="00B16EDF">
      <w:pPr>
        <w:ind w:left="720"/>
      </w:pPr>
      <w:r w:rsidRPr="008462A3">
        <w:t>Studying works of art enables pupils to understand that different people see and interpret the world around them in a variety of ways. It also supports pupils in developing their own views</w:t>
      </w:r>
      <w:r w:rsidR="008F55C5">
        <w:t xml:space="preserve"> </w:t>
      </w:r>
      <w:r>
        <w:t xml:space="preserve">(Wilkinson and </w:t>
      </w:r>
      <w:proofErr w:type="spellStart"/>
      <w:r>
        <w:t>Ballin</w:t>
      </w:r>
      <w:proofErr w:type="spellEnd"/>
      <w:r>
        <w:t>, 2016, p.26)</w:t>
      </w:r>
      <w:r w:rsidR="008F55C5">
        <w:t>.</w:t>
      </w:r>
    </w:p>
    <w:p w14:paraId="66A29B40" w14:textId="66F8E608" w:rsidR="00E82A0B" w:rsidRDefault="00C3717E" w:rsidP="00E82A0B"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gyd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greadigol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gallai’r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ddylunio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ardal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cartref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Dylunio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Thechnoleg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gyd-weithio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rhannu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cynllunio’n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ofalus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dychymyg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mesuriadau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gwerthuso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cynnyrch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law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phedwar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diben</w:t>
      </w:r>
      <w:proofErr w:type="spellEnd"/>
      <w:r>
        <w:rPr>
          <w:rFonts w:ascii="Calibri" w:hAnsi="Calibri" w:cs="Calibri"/>
        </w:rPr>
        <w:t xml:space="preserve"> Donaldson (2015)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unigolion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hyderus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mentrus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cynnyrch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math o </w:t>
      </w:r>
      <w:proofErr w:type="spellStart"/>
      <w:r>
        <w:rPr>
          <w:rFonts w:ascii="Calibri" w:hAnsi="Calibri" w:cs="Calibri"/>
        </w:rPr>
        <w:t>gartrefi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Galluoga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bersbectif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cartrefi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hadeiladu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debyg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gartrefi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.  </w:t>
      </w:r>
      <w:proofErr w:type="spellStart"/>
      <w:r>
        <w:rPr>
          <w:rFonts w:ascii="Calibri" w:hAnsi="Calibri" w:cs="Calibri"/>
        </w:rPr>
        <w:t>Honnir</w:t>
      </w:r>
      <w:proofErr w:type="spellEnd"/>
      <w:r>
        <w:rPr>
          <w:rFonts w:ascii="Calibri" w:hAnsi="Calibri" w:cs="Calibri"/>
        </w:rPr>
        <w:t xml:space="preserve"> Barnes (2007), “Everything which surrounds us in the physical world can be seen and understood from multiple perspectives.” (Barnes, 2007, p.1)</w:t>
      </w:r>
    </w:p>
    <w:p w14:paraId="46432E97" w14:textId="506926DC" w:rsidR="00E76C8F" w:rsidRDefault="00C3717E" w:rsidP="002C7D15"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y math o </w:t>
      </w:r>
      <w:proofErr w:type="spellStart"/>
      <w:r>
        <w:rPr>
          <w:rFonts w:ascii="Calibri" w:hAnsi="Calibri" w:cs="Calibri"/>
        </w:rPr>
        <w:t>gartrefi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cysyllta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Dyniaethau</w:t>
      </w:r>
      <w:proofErr w:type="spellEnd"/>
      <w:r>
        <w:rPr>
          <w:rFonts w:ascii="Calibri" w:hAnsi="Calibri" w:cs="Calibri"/>
        </w:rPr>
        <w:t xml:space="preserve">. Noda Donaldson (2015)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dyniaethau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blant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lle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chred</w:t>
      </w:r>
      <w:proofErr w:type="spellEnd"/>
      <w:r>
        <w:rPr>
          <w:rFonts w:ascii="Calibri" w:hAnsi="Calibri" w:cs="Calibri"/>
        </w:rPr>
        <w:t xml:space="preserve">. O </w:t>
      </w:r>
      <w:proofErr w:type="spellStart"/>
      <w:r>
        <w:rPr>
          <w:rFonts w:ascii="Calibri" w:hAnsi="Calibri" w:cs="Calibri"/>
        </w:rPr>
        <w:t>ganlyniad</w:t>
      </w:r>
      <w:proofErr w:type="spellEnd"/>
      <w:r>
        <w:rPr>
          <w:rFonts w:ascii="Calibri" w:hAnsi="Calibri" w:cs="Calibri"/>
        </w:rPr>
        <w:t xml:space="preserve"> gallant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economi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hanes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cymdeithas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gwleidyddiaeth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daearyddiaeth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cyd-destun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caniatáu’r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drafodaethau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elfennau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crefydd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chredoau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fywyd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Dol</w:t>
      </w:r>
      <w:proofErr w:type="spellEnd"/>
      <w:r>
        <w:rPr>
          <w:rFonts w:ascii="Calibri" w:hAnsi="Calibri" w:cs="Calibri"/>
        </w:rPr>
        <w:t xml:space="preserve"> Persona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cyfarwyddo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thraddodiadau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dathliadau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Grefyddol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gynnwys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hwn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pwrpas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meithrin</w:t>
      </w:r>
      <w:proofErr w:type="spellEnd"/>
      <w:r>
        <w:rPr>
          <w:rFonts w:ascii="Calibri" w:hAnsi="Calibri" w:cs="Calibri"/>
        </w:rPr>
        <w:t xml:space="preserve"> parch a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fathau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grefydd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gymdeithasau</w:t>
      </w:r>
      <w:proofErr w:type="spellEnd"/>
      <w:r>
        <w:rPr>
          <w:rFonts w:ascii="Calibri" w:hAnsi="Calibri" w:cs="Calibri"/>
        </w:rPr>
        <w:t>.” (Donaldson, 2015, p.46)</w:t>
      </w:r>
    </w:p>
    <w:p w14:paraId="493BE086" w14:textId="53BA5CFE" w:rsidR="00232B72" w:rsidRDefault="00C3717E" w:rsidP="002C7D15">
      <w:r>
        <w:rPr>
          <w:rFonts w:ascii="Calibri" w:hAnsi="Calibri" w:cs="Calibri"/>
        </w:rPr>
        <w:t xml:space="preserve">I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law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dyniaethau</w:t>
      </w:r>
      <w:proofErr w:type="spellEnd"/>
      <w:r>
        <w:rPr>
          <w:rFonts w:ascii="Calibri" w:hAnsi="Calibri" w:cs="Calibri"/>
        </w:rPr>
        <w:t xml:space="preserve">, gall y plant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gylched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dŵr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thechnoleg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gylched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ddŵr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byddai’n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arwain</w:t>
      </w:r>
      <w:proofErr w:type="spellEnd"/>
      <w:r>
        <w:rPr>
          <w:rFonts w:ascii="Calibri" w:hAnsi="Calibri" w:cs="Calibri"/>
        </w:rPr>
        <w:t xml:space="preserve"> at y </w:t>
      </w:r>
      <w:proofErr w:type="spellStart"/>
      <w:r>
        <w:rPr>
          <w:rFonts w:ascii="Calibri" w:hAnsi="Calibri" w:cs="Calibri"/>
        </w:rPr>
        <w:t>diffyg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dŵr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sychder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llygredd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 w:rsidR="004D265D">
        <w:rPr>
          <w:rFonts w:ascii="Calibri" w:hAnsi="Calibri" w:cs="Calibri"/>
        </w:rPr>
        <w:t>Cysyllta</w:t>
      </w:r>
      <w:proofErr w:type="spellEnd"/>
      <w:r w:rsidR="004D265D">
        <w:rPr>
          <w:rFonts w:ascii="Calibri" w:hAnsi="Calibri" w:cs="Calibri"/>
        </w:rPr>
        <w:t xml:space="preserve"> </w:t>
      </w:r>
      <w:proofErr w:type="spellStart"/>
      <w:r w:rsidR="004D265D"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Iechyd a </w:t>
      </w:r>
      <w:proofErr w:type="spellStart"/>
      <w:r>
        <w:rPr>
          <w:rFonts w:ascii="Calibri" w:hAnsi="Calibri" w:cs="Calibri"/>
        </w:rPr>
        <w:t>lles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haddysgu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diffyg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adnoddau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gallai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hiechyd</w:t>
      </w:r>
      <w:proofErr w:type="spellEnd"/>
      <w:r>
        <w:rPr>
          <w:rFonts w:ascii="Calibri" w:hAnsi="Calibri" w:cs="Calibri"/>
        </w:rPr>
        <w:t xml:space="preserve">. </w:t>
      </w:r>
      <w:r w:rsidR="003510DC">
        <w:rPr>
          <w:rFonts w:ascii="Calibri" w:hAnsi="Calibri" w:cs="Calibri"/>
        </w:rPr>
        <w:t xml:space="preserve">Er </w:t>
      </w:r>
      <w:proofErr w:type="spellStart"/>
      <w:r w:rsidR="003510DC"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diffyg</w:t>
      </w:r>
      <w:proofErr w:type="spellEnd"/>
      <w:r>
        <w:rPr>
          <w:rFonts w:ascii="Calibri" w:hAnsi="Calibri" w:cs="Calibri"/>
        </w:rPr>
        <w:t xml:space="preserve"> offer a </w:t>
      </w:r>
      <w:proofErr w:type="spellStart"/>
      <w:r>
        <w:rPr>
          <w:rFonts w:ascii="Calibri" w:hAnsi="Calibri" w:cs="Calibri"/>
        </w:rPr>
        <w:t>meddygaeth</w:t>
      </w:r>
      <w:proofErr w:type="spellEnd"/>
      <w:r>
        <w:rPr>
          <w:rFonts w:ascii="Calibri" w:hAnsi="Calibri" w:cs="Calibri"/>
        </w:rPr>
        <w:t xml:space="preserve">, dim </w:t>
      </w:r>
      <w:proofErr w:type="spellStart"/>
      <w:r>
        <w:rPr>
          <w:rFonts w:ascii="Calibri" w:hAnsi="Calibri" w:cs="Calibri"/>
        </w:rPr>
        <w:t>digon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ysbytai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bobl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2B7162">
        <w:rPr>
          <w:rFonts w:ascii="Calibri" w:hAnsi="Calibri" w:cs="Calibri"/>
        </w:rPr>
        <w:t>gael</w:t>
      </w:r>
      <w:proofErr w:type="spellEnd"/>
      <w:r w:rsidR="002B7162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brechiadau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afiechydon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Malaria </w:t>
      </w:r>
      <w:proofErr w:type="spellStart"/>
      <w:r>
        <w:rPr>
          <w:rFonts w:ascii="Calibri" w:hAnsi="Calibri" w:cs="Calibri"/>
        </w:rPr>
        <w:t>oherwydd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mosgitos</w:t>
      </w:r>
      <w:proofErr w:type="spellEnd"/>
      <w:r>
        <w:rPr>
          <w:rFonts w:ascii="Calibri" w:hAnsi="Calibri" w:cs="Calibri"/>
        </w:rPr>
        <w:t xml:space="preserve">.  </w:t>
      </w:r>
    </w:p>
    <w:p w14:paraId="285162C9" w14:textId="2701C930" w:rsidR="00DF3802" w:rsidRDefault="00C3717E" w:rsidP="00CA4A23">
      <w:proofErr w:type="spellStart"/>
      <w:r>
        <w:rPr>
          <w:rFonts w:ascii="Calibri" w:hAnsi="Calibri" w:cs="Calibri"/>
        </w:rPr>
        <w:t>Testun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dyniaethau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Deg.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croesawu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cefndir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wlad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darlun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math o </w:t>
      </w:r>
      <w:proofErr w:type="spellStart"/>
      <w:r>
        <w:rPr>
          <w:rFonts w:ascii="Calibri" w:hAnsi="Calibri" w:cs="Calibri"/>
        </w:rPr>
        <w:t>wlad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ydyw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poblogaeth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ffermio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gwahaniaeth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tueddiad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tywydd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ffocysu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ffermwyr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gymharu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cynnyrch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. Gallant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Fasnach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technoleg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erthyglau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papur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cynnyrch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Masnach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Fanana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byddant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stori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daith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 w:rsidR="00445F0B">
        <w:rPr>
          <w:rFonts w:ascii="Calibri" w:hAnsi="Calibri" w:cs="Calibri"/>
        </w:rPr>
        <w:t>ysgrifennu</w:t>
      </w:r>
      <w:proofErr w:type="spellEnd"/>
      <w:r w:rsidR="00445F0B">
        <w:rPr>
          <w:rFonts w:ascii="Calibri" w:hAnsi="Calibri" w:cs="Calibri"/>
        </w:rPr>
        <w:t xml:space="preserve"> </w:t>
      </w:r>
      <w:proofErr w:type="spellStart"/>
      <w:r w:rsidR="00445F0B">
        <w:rPr>
          <w:rFonts w:ascii="Calibri" w:hAnsi="Calibri" w:cs="Calibri"/>
        </w:rPr>
        <w:t>c</w:t>
      </w:r>
      <w:r>
        <w:rPr>
          <w:rFonts w:ascii="Calibri" w:hAnsi="Calibri" w:cs="Calibri"/>
        </w:rPr>
        <w:t>erdd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. Gallant </w:t>
      </w:r>
      <w:proofErr w:type="spellStart"/>
      <w:r>
        <w:rPr>
          <w:rFonts w:ascii="Calibri" w:hAnsi="Calibri" w:cs="Calibri"/>
        </w:rPr>
        <w:t>gynnal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trafodaeth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ddosbarth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lafar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lleisio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barn </w:t>
      </w:r>
      <w:proofErr w:type="spellStart"/>
      <w:r>
        <w:rPr>
          <w:rFonts w:ascii="Calibri" w:hAnsi="Calibri" w:cs="Calibri"/>
        </w:rPr>
        <w:t>ynglŷn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prisiau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ffermwyr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talu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cynnyrch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testun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Ieithoedd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lastRenderedPageBreak/>
        <w:t xml:space="preserve">a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ddarllen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lafar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ddatrys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dweud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ayyb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cysylltu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Fframwaith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rhifedd</w:t>
      </w:r>
      <w:proofErr w:type="spellEnd"/>
      <w:r w:rsidR="005E6729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Fframwaith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Cymhwysedd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Digidol</w:t>
      </w:r>
      <w:proofErr w:type="spellEnd"/>
      <w:r>
        <w:rPr>
          <w:rFonts w:ascii="Calibri" w:hAnsi="Calibri" w:cs="Calibri"/>
        </w:rPr>
        <w:t>. Noda Estyn (2017):</w:t>
      </w:r>
    </w:p>
    <w:p w14:paraId="444C9EF3" w14:textId="74B0148F" w:rsidR="003843CD" w:rsidRDefault="003843CD" w:rsidP="0096664C">
      <w:pPr>
        <w:ind w:left="720"/>
      </w:pPr>
      <w:proofErr w:type="spellStart"/>
      <w:r>
        <w:t>Mewn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cynradd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ymwelwyd</w:t>
      </w:r>
      <w:proofErr w:type="spellEnd"/>
      <w:r>
        <w:t xml:space="preserve"> </w:t>
      </w:r>
      <w:r w:rsidRPr="00600858">
        <w:rPr>
          <w:rFonts w:cstheme="minorHAnsi"/>
        </w:rPr>
        <w:t>â</w:t>
      </w:r>
      <w:r>
        <w:t xml:space="preserve"> </w:t>
      </w:r>
      <w:proofErr w:type="spellStart"/>
      <w:r>
        <w:t>nhw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arweinwyr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mabwysiadu</w:t>
      </w:r>
      <w:proofErr w:type="spellEnd"/>
      <w:r>
        <w:t xml:space="preserve"> dull </w:t>
      </w:r>
      <w:proofErr w:type="spellStart"/>
      <w:r>
        <w:t>thematig</w:t>
      </w:r>
      <w:proofErr w:type="spellEnd"/>
      <w:r>
        <w:t xml:space="preserve"> o </w:t>
      </w:r>
      <w:proofErr w:type="spellStart"/>
      <w:r>
        <w:t>gyflwyno’r</w:t>
      </w:r>
      <w:proofErr w:type="spellEnd"/>
      <w:r>
        <w:t xml:space="preserve"> </w:t>
      </w:r>
      <w:proofErr w:type="spellStart"/>
      <w:r>
        <w:t>dyniaethau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draws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amrywiad</w:t>
      </w:r>
      <w:proofErr w:type="spellEnd"/>
      <w:r>
        <w:t xml:space="preserve"> o ran </w:t>
      </w:r>
      <w:proofErr w:type="spellStart"/>
      <w:r>
        <w:t>cwmpasu</w:t>
      </w:r>
      <w:proofErr w:type="spellEnd"/>
      <w:r>
        <w:t xml:space="preserve"> </w:t>
      </w:r>
      <w:proofErr w:type="spellStart"/>
      <w:r>
        <w:t>ehangder</w:t>
      </w:r>
      <w:proofErr w:type="spellEnd"/>
      <w:r>
        <w:t xml:space="preserve"> a </w:t>
      </w:r>
      <w:proofErr w:type="spellStart"/>
      <w:r>
        <w:t>manylder</w:t>
      </w:r>
      <w:proofErr w:type="spellEnd"/>
      <w:r>
        <w:t xml:space="preserve"> </w:t>
      </w:r>
      <w:proofErr w:type="spellStart"/>
      <w:r>
        <w:t>them</w:t>
      </w:r>
      <w:r w:rsidRPr="00600858">
        <w:rPr>
          <w:rFonts w:cstheme="minorHAnsi"/>
        </w:rPr>
        <w:t>â</w:t>
      </w:r>
      <w:r>
        <w:t>u</w:t>
      </w:r>
      <w:proofErr w:type="spellEnd"/>
      <w:r>
        <w:t xml:space="preserve"> (Estyn, 2017, p.15)</w:t>
      </w:r>
      <w:r w:rsidR="0096664C">
        <w:t>.</w:t>
      </w:r>
    </w:p>
    <w:p w14:paraId="32813A22" w14:textId="64D76D53" w:rsidR="00DF3802" w:rsidRDefault="00C3717E" w:rsidP="00CA4A23"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Ieithoedd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chyfathrebu</w:t>
      </w:r>
      <w:proofErr w:type="spellEnd"/>
      <w:r>
        <w:rPr>
          <w:rFonts w:ascii="Calibri" w:hAnsi="Calibri" w:cs="Calibri"/>
        </w:rPr>
        <w:t xml:space="preserve">, gall y plant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cyfarchion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geiriau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dyddiau’r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wythnos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misoedd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flwyddyn</w:t>
      </w:r>
      <w:proofErr w:type="spellEnd"/>
      <w:r>
        <w:rPr>
          <w:rFonts w:ascii="Calibri" w:hAnsi="Calibri" w:cs="Calibri"/>
        </w:rPr>
        <w:t xml:space="preserve">. Gallant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Saesneg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Swahili,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mai</w:t>
      </w:r>
      <w:proofErr w:type="spellEnd"/>
      <w:r>
        <w:rPr>
          <w:rFonts w:ascii="Calibri" w:hAnsi="Calibri" w:cs="Calibri"/>
        </w:rPr>
        <w:t xml:space="preserve"> dyna </w:t>
      </w:r>
      <w:proofErr w:type="spellStart"/>
      <w:r>
        <w:rPr>
          <w:rFonts w:ascii="Calibri" w:hAnsi="Calibri" w:cs="Calibri"/>
        </w:rPr>
        <w:t>yw’r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poblogaidd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sawl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siarad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yno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Gellir</w:t>
      </w:r>
      <w:proofErr w:type="spellEnd"/>
      <w:r>
        <w:rPr>
          <w:rFonts w:ascii="Calibri" w:hAnsi="Calibri" w:cs="Calibri"/>
        </w:rPr>
        <w:t xml:space="preserve"> ail-</w:t>
      </w:r>
      <w:proofErr w:type="spellStart"/>
      <w:r>
        <w:rPr>
          <w:rFonts w:ascii="Calibri" w:hAnsi="Calibri" w:cs="Calibri"/>
        </w:rPr>
        <w:t>adrodd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eirfa</w:t>
      </w:r>
      <w:proofErr w:type="spellEnd"/>
      <w:r>
        <w:rPr>
          <w:rFonts w:ascii="Calibri" w:hAnsi="Calibri" w:cs="Calibri"/>
        </w:rPr>
        <w:t xml:space="preserve"> bob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tymor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gair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ymgyfarwyddo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eirfa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cân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opsiwn</w:t>
      </w:r>
      <w:proofErr w:type="spellEnd"/>
      <w:r>
        <w:rPr>
          <w:rFonts w:ascii="Calibri" w:hAnsi="Calibri" w:cs="Calibri"/>
        </w:rPr>
        <w:t xml:space="preserve"> da o </w:t>
      </w:r>
      <w:proofErr w:type="spellStart"/>
      <w:r>
        <w:rPr>
          <w:rFonts w:ascii="Calibri" w:hAnsi="Calibri" w:cs="Calibri"/>
        </w:rPr>
        <w:t>ddysgu’r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eirfa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alawon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phatrymau</w:t>
      </w:r>
      <w:proofErr w:type="spellEnd"/>
      <w:r>
        <w:rPr>
          <w:rFonts w:ascii="Calibri" w:hAnsi="Calibri" w:cs="Calibri"/>
        </w:rPr>
        <w:t xml:space="preserve"> rhythm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geiriau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cof</w:t>
      </w:r>
      <w:proofErr w:type="spellEnd"/>
      <w:r>
        <w:rPr>
          <w:rFonts w:ascii="Calibri" w:hAnsi="Calibri" w:cs="Calibri"/>
        </w:rPr>
        <w:t>.</w:t>
      </w:r>
    </w:p>
    <w:p w14:paraId="5D1DBEBF" w14:textId="300AA89F" w:rsidR="00DC3432" w:rsidRDefault="004326F8" w:rsidP="00CA4A23">
      <w:proofErr w:type="spellStart"/>
      <w:r>
        <w:t>Erbyn</w:t>
      </w:r>
      <w:proofErr w:type="spellEnd"/>
      <w:r>
        <w:t xml:space="preserve"> </w:t>
      </w:r>
      <w:proofErr w:type="spellStart"/>
      <w:r>
        <w:t>diwedd</w:t>
      </w:r>
      <w:proofErr w:type="spellEnd"/>
      <w:r>
        <w:t xml:space="preserve"> </w:t>
      </w:r>
      <w:proofErr w:type="spellStart"/>
      <w:r>
        <w:t>tymor</w:t>
      </w:r>
      <w:proofErr w:type="spellEnd"/>
      <w:r w:rsidR="00D9218C">
        <w:t>,</w:t>
      </w:r>
      <w:r w:rsidR="00C23036">
        <w:t xml:space="preserve"> y </w:t>
      </w:r>
      <w:proofErr w:type="spellStart"/>
      <w:r w:rsidR="00C23036">
        <w:t>gobaith</w:t>
      </w:r>
      <w:proofErr w:type="spellEnd"/>
      <w:r w:rsidR="00C23036">
        <w:t xml:space="preserve"> </w:t>
      </w:r>
      <w:proofErr w:type="spellStart"/>
      <w:r w:rsidR="00C23036">
        <w:t>yw</w:t>
      </w:r>
      <w:proofErr w:type="spellEnd"/>
      <w:r w:rsidR="00C23036">
        <w:t xml:space="preserve"> y</w:t>
      </w:r>
      <w:r w:rsidR="00FA1C07">
        <w:t xml:space="preserve"> </w:t>
      </w:r>
      <w:proofErr w:type="spellStart"/>
      <w:r w:rsidR="00317CD0">
        <w:t>byddai</w:t>
      </w:r>
      <w:r w:rsidR="00C23036">
        <w:t>’r</w:t>
      </w:r>
      <w:proofErr w:type="spellEnd"/>
      <w:r w:rsidR="00C23036">
        <w:t xml:space="preserve"> </w:t>
      </w:r>
      <w:proofErr w:type="spellStart"/>
      <w:r w:rsidR="00C23036">
        <w:t>disgyblion</w:t>
      </w:r>
      <w:proofErr w:type="spellEnd"/>
      <w:r w:rsidR="00C23036">
        <w:t xml:space="preserve"> </w:t>
      </w:r>
      <w:proofErr w:type="spellStart"/>
      <w:r w:rsidR="00C23036">
        <w:t>yn</w:t>
      </w:r>
      <w:proofErr w:type="spellEnd"/>
      <w:r w:rsidR="00C23036">
        <w:t xml:space="preserve"> </w:t>
      </w:r>
      <w:proofErr w:type="spellStart"/>
      <w:r w:rsidR="00C23036">
        <w:t>medru</w:t>
      </w:r>
      <w:proofErr w:type="spellEnd"/>
      <w:r w:rsidR="00C23036">
        <w:t xml:space="preserve"> </w:t>
      </w:r>
      <w:proofErr w:type="spellStart"/>
      <w:r w:rsidR="00C23036">
        <w:t>ffurfio</w:t>
      </w:r>
      <w:proofErr w:type="spellEnd"/>
      <w:r w:rsidR="00C23036">
        <w:t xml:space="preserve"> </w:t>
      </w:r>
      <w:proofErr w:type="spellStart"/>
      <w:r w:rsidR="00C23036">
        <w:t>brawddegau</w:t>
      </w:r>
      <w:proofErr w:type="spellEnd"/>
      <w:r w:rsidR="00C23036">
        <w:t xml:space="preserve"> Swahili </w:t>
      </w:r>
      <w:proofErr w:type="spellStart"/>
      <w:r w:rsidR="00C23036">
        <w:t>syml</w:t>
      </w:r>
      <w:proofErr w:type="spellEnd"/>
      <w:r w:rsidR="00C23036">
        <w:t xml:space="preserve">. O </w:t>
      </w:r>
      <w:proofErr w:type="spellStart"/>
      <w:r w:rsidR="00C23036">
        <w:t>ganlyniad</w:t>
      </w:r>
      <w:proofErr w:type="spellEnd"/>
      <w:r w:rsidR="00C23036">
        <w:t xml:space="preserve">, </w:t>
      </w:r>
      <w:proofErr w:type="spellStart"/>
      <w:r w:rsidR="00C23036">
        <w:t>byddan</w:t>
      </w:r>
      <w:proofErr w:type="spellEnd"/>
      <w:r w:rsidR="00C23036">
        <w:t xml:space="preserve"> </w:t>
      </w:r>
      <w:proofErr w:type="spellStart"/>
      <w:r w:rsidR="00C23036">
        <w:t>nhw’n</w:t>
      </w:r>
      <w:proofErr w:type="spellEnd"/>
      <w:r w:rsidR="00C23036">
        <w:t xml:space="preserve"> </w:t>
      </w:r>
      <w:proofErr w:type="spellStart"/>
      <w:r w:rsidR="00C23036">
        <w:t>medru</w:t>
      </w:r>
      <w:proofErr w:type="spellEnd"/>
      <w:r w:rsidR="00C23036">
        <w:t xml:space="preserve"> </w:t>
      </w:r>
      <w:proofErr w:type="spellStart"/>
      <w:r w:rsidR="00C23036">
        <w:t>cynnal</w:t>
      </w:r>
      <w:proofErr w:type="spellEnd"/>
      <w:r w:rsidR="00C23036">
        <w:t xml:space="preserve"> </w:t>
      </w:r>
      <w:proofErr w:type="spellStart"/>
      <w:r w:rsidR="00C23036">
        <w:t>cyfweliad</w:t>
      </w:r>
      <w:proofErr w:type="spellEnd"/>
      <w:r w:rsidR="00C23036">
        <w:t xml:space="preserve"> </w:t>
      </w:r>
      <w:proofErr w:type="spellStart"/>
      <w:r w:rsidR="00C468AB">
        <w:t>dros</w:t>
      </w:r>
      <w:proofErr w:type="spellEnd"/>
      <w:r w:rsidR="00C468AB">
        <w:t xml:space="preserve"> Skype neu Facetim</w:t>
      </w:r>
      <w:r w:rsidR="00506FCF">
        <w:t>e</w:t>
      </w:r>
      <w:r w:rsidR="00C468AB">
        <w:t xml:space="preserve"> </w:t>
      </w:r>
      <w:proofErr w:type="spellStart"/>
      <w:r w:rsidR="00C468AB">
        <w:t>gyda</w:t>
      </w:r>
      <w:proofErr w:type="spellEnd"/>
      <w:r w:rsidR="00C468AB">
        <w:t xml:space="preserve"> </w:t>
      </w:r>
      <w:proofErr w:type="spellStart"/>
      <w:r w:rsidR="00C468AB">
        <w:t>disgyblion</w:t>
      </w:r>
      <w:proofErr w:type="spellEnd"/>
      <w:r w:rsidR="00A93E5E">
        <w:t xml:space="preserve"> </w:t>
      </w:r>
      <w:proofErr w:type="spellStart"/>
      <w:r w:rsidR="00A93E5E">
        <w:t>allan</w:t>
      </w:r>
      <w:proofErr w:type="spellEnd"/>
      <w:r w:rsidR="00A93E5E">
        <w:t xml:space="preserve"> </w:t>
      </w:r>
      <w:proofErr w:type="spellStart"/>
      <w:r w:rsidR="00A93E5E">
        <w:t>mewn</w:t>
      </w:r>
      <w:proofErr w:type="spellEnd"/>
      <w:r w:rsidR="00A93E5E">
        <w:t xml:space="preserve"> Ysgol </w:t>
      </w:r>
      <w:proofErr w:type="spellStart"/>
      <w:r w:rsidR="00A93E5E">
        <w:t>yn</w:t>
      </w:r>
      <w:proofErr w:type="spellEnd"/>
      <w:r w:rsidR="00A93E5E">
        <w:t xml:space="preserve"> </w:t>
      </w:r>
      <w:proofErr w:type="spellStart"/>
      <w:r w:rsidR="00A93E5E">
        <w:t>Affrica</w:t>
      </w:r>
      <w:proofErr w:type="spellEnd"/>
      <w:r w:rsidR="00F25609">
        <w:t xml:space="preserve">, </w:t>
      </w:r>
      <w:proofErr w:type="spellStart"/>
      <w:r w:rsidR="00F25609">
        <w:t>efallai</w:t>
      </w:r>
      <w:proofErr w:type="spellEnd"/>
      <w:r w:rsidR="00F25609">
        <w:t xml:space="preserve"> </w:t>
      </w:r>
      <w:proofErr w:type="spellStart"/>
      <w:r w:rsidR="00F25609">
        <w:t>byddai’r</w:t>
      </w:r>
      <w:proofErr w:type="spellEnd"/>
      <w:r w:rsidR="00F25609">
        <w:t xml:space="preserve"> </w:t>
      </w:r>
      <w:proofErr w:type="spellStart"/>
      <w:r w:rsidR="00F25609">
        <w:t>ysgol</w:t>
      </w:r>
      <w:proofErr w:type="spellEnd"/>
      <w:r w:rsidR="00F25609">
        <w:t xml:space="preserve"> </w:t>
      </w:r>
      <w:proofErr w:type="spellStart"/>
      <w:r w:rsidR="00F25609">
        <w:t>honno</w:t>
      </w:r>
      <w:proofErr w:type="spellEnd"/>
      <w:r w:rsidR="00F25609">
        <w:t xml:space="preserve"> </w:t>
      </w:r>
      <w:proofErr w:type="spellStart"/>
      <w:r w:rsidR="00F25609">
        <w:t>yn</w:t>
      </w:r>
      <w:proofErr w:type="spellEnd"/>
      <w:r w:rsidR="00F25609">
        <w:t xml:space="preserve"> </w:t>
      </w:r>
      <w:proofErr w:type="spellStart"/>
      <w:r w:rsidR="00F25609">
        <w:t>ysgol</w:t>
      </w:r>
      <w:proofErr w:type="spellEnd"/>
      <w:r w:rsidR="00F25609">
        <w:t xml:space="preserve"> </w:t>
      </w:r>
      <w:proofErr w:type="spellStart"/>
      <w:r w:rsidR="00F25609">
        <w:t>sydd</w:t>
      </w:r>
      <w:proofErr w:type="spellEnd"/>
      <w:r w:rsidR="00F25609">
        <w:t xml:space="preserve"> </w:t>
      </w:r>
      <w:proofErr w:type="spellStart"/>
      <w:r w:rsidR="00F25609">
        <w:t>mewn</w:t>
      </w:r>
      <w:proofErr w:type="spellEnd"/>
      <w:r w:rsidR="00F25609">
        <w:t xml:space="preserve"> </w:t>
      </w:r>
      <w:proofErr w:type="spellStart"/>
      <w:r w:rsidR="00F25609">
        <w:t>partneriaeth</w:t>
      </w:r>
      <w:proofErr w:type="spellEnd"/>
      <w:r w:rsidR="00F25609">
        <w:t xml:space="preserve"> </w:t>
      </w:r>
      <w:proofErr w:type="spellStart"/>
      <w:r w:rsidR="00F25609">
        <w:t>gyda’i</w:t>
      </w:r>
      <w:proofErr w:type="spellEnd"/>
      <w:r w:rsidR="00F25609">
        <w:t xml:space="preserve"> </w:t>
      </w:r>
      <w:proofErr w:type="spellStart"/>
      <w:r w:rsidR="00F25609">
        <w:t>hysgol</w:t>
      </w:r>
      <w:proofErr w:type="spellEnd"/>
      <w:r w:rsidR="00F25609">
        <w:t xml:space="preserve"> </w:t>
      </w:r>
      <w:proofErr w:type="spellStart"/>
      <w:r w:rsidR="00F25609">
        <w:t>nhw</w:t>
      </w:r>
      <w:proofErr w:type="spellEnd"/>
      <w:r w:rsidR="00A93E5E">
        <w:t xml:space="preserve">. </w:t>
      </w:r>
      <w:proofErr w:type="spellStart"/>
      <w:r w:rsidR="00A93E5E">
        <w:t>Byddai</w:t>
      </w:r>
      <w:proofErr w:type="spellEnd"/>
      <w:r w:rsidR="00A93E5E">
        <w:t xml:space="preserve"> </w:t>
      </w:r>
      <w:proofErr w:type="spellStart"/>
      <w:r w:rsidR="00A93E5E">
        <w:t>hyn</w:t>
      </w:r>
      <w:proofErr w:type="spellEnd"/>
      <w:r w:rsidR="00A93E5E">
        <w:t xml:space="preserve"> </w:t>
      </w:r>
      <w:proofErr w:type="spellStart"/>
      <w:r w:rsidR="00A93E5E">
        <w:t>yn</w:t>
      </w:r>
      <w:proofErr w:type="spellEnd"/>
      <w:r w:rsidR="00A93E5E">
        <w:t xml:space="preserve"> </w:t>
      </w:r>
      <w:proofErr w:type="spellStart"/>
      <w:r w:rsidR="00A93E5E">
        <w:t>eu</w:t>
      </w:r>
      <w:proofErr w:type="spellEnd"/>
      <w:r w:rsidR="00A93E5E">
        <w:t xml:space="preserve"> </w:t>
      </w:r>
      <w:proofErr w:type="spellStart"/>
      <w:r w:rsidR="00A93E5E">
        <w:t>galluogi</w:t>
      </w:r>
      <w:proofErr w:type="spellEnd"/>
      <w:r w:rsidR="00A93E5E">
        <w:t xml:space="preserve"> </w:t>
      </w:r>
      <w:proofErr w:type="spellStart"/>
      <w:r w:rsidR="00A93E5E">
        <w:t>i</w:t>
      </w:r>
      <w:proofErr w:type="spellEnd"/>
      <w:r w:rsidR="00A93E5E">
        <w:t xml:space="preserve"> </w:t>
      </w:r>
      <w:proofErr w:type="spellStart"/>
      <w:r w:rsidR="007E5C5E">
        <w:t>ymarfer</w:t>
      </w:r>
      <w:proofErr w:type="spellEnd"/>
      <w:r w:rsidR="007E5C5E">
        <w:t xml:space="preserve"> </w:t>
      </w:r>
      <w:proofErr w:type="spellStart"/>
      <w:r w:rsidR="007E5C5E">
        <w:t>eu</w:t>
      </w:r>
      <w:proofErr w:type="spellEnd"/>
      <w:r w:rsidR="007E5C5E">
        <w:t xml:space="preserve"> </w:t>
      </w:r>
      <w:proofErr w:type="spellStart"/>
      <w:r w:rsidR="007E5C5E">
        <w:t>sgiliau</w:t>
      </w:r>
      <w:proofErr w:type="spellEnd"/>
      <w:r w:rsidR="007E5C5E">
        <w:t xml:space="preserve"> </w:t>
      </w:r>
      <w:proofErr w:type="spellStart"/>
      <w:r w:rsidR="007E5C5E">
        <w:t>iaith</w:t>
      </w:r>
      <w:proofErr w:type="spellEnd"/>
      <w:r w:rsidR="007E5C5E">
        <w:t xml:space="preserve"> </w:t>
      </w:r>
      <w:proofErr w:type="spellStart"/>
      <w:r w:rsidR="007E5C5E">
        <w:t>ar</w:t>
      </w:r>
      <w:proofErr w:type="spellEnd"/>
      <w:r w:rsidR="007E5C5E">
        <w:t xml:space="preserve"> </w:t>
      </w:r>
      <w:proofErr w:type="spellStart"/>
      <w:r w:rsidR="007E5C5E">
        <w:t>lafar</w:t>
      </w:r>
      <w:proofErr w:type="spellEnd"/>
      <w:r w:rsidR="007E5C5E">
        <w:t xml:space="preserve">, </w:t>
      </w:r>
      <w:proofErr w:type="spellStart"/>
      <w:r w:rsidR="007E5C5E">
        <w:t>c</w:t>
      </w:r>
      <w:r w:rsidR="00A93E5E">
        <w:t>ymdeithasu</w:t>
      </w:r>
      <w:proofErr w:type="spellEnd"/>
      <w:r w:rsidR="00A93E5E">
        <w:t xml:space="preserve"> a </w:t>
      </w:r>
      <w:proofErr w:type="spellStart"/>
      <w:r w:rsidR="00A93E5E">
        <w:t>dysgu</w:t>
      </w:r>
      <w:proofErr w:type="spellEnd"/>
      <w:r w:rsidR="00A93E5E">
        <w:t xml:space="preserve"> am </w:t>
      </w:r>
      <w:proofErr w:type="spellStart"/>
      <w:r w:rsidR="00A93E5E">
        <w:t>fywyd</w:t>
      </w:r>
      <w:proofErr w:type="spellEnd"/>
      <w:r w:rsidR="00A93E5E">
        <w:t xml:space="preserve"> </w:t>
      </w:r>
      <w:proofErr w:type="spellStart"/>
      <w:r w:rsidR="00A93E5E">
        <w:t>plentyn</w:t>
      </w:r>
      <w:proofErr w:type="spellEnd"/>
      <w:r w:rsidR="00A93E5E">
        <w:t xml:space="preserve"> </w:t>
      </w:r>
      <w:proofErr w:type="spellStart"/>
      <w:r w:rsidR="00A93E5E">
        <w:t>arall</w:t>
      </w:r>
      <w:proofErr w:type="spellEnd"/>
      <w:r w:rsidR="00A93E5E">
        <w:t xml:space="preserve"> </w:t>
      </w:r>
      <w:proofErr w:type="spellStart"/>
      <w:r w:rsidR="00A93E5E">
        <w:t>ar</w:t>
      </w:r>
      <w:proofErr w:type="spellEnd"/>
      <w:r w:rsidR="00A93E5E">
        <w:t xml:space="preserve"> draws y </w:t>
      </w:r>
      <w:proofErr w:type="spellStart"/>
      <w:r w:rsidR="00A93E5E">
        <w:t>byd</w:t>
      </w:r>
      <w:proofErr w:type="spellEnd"/>
      <w:r w:rsidR="00B076D4">
        <w:t xml:space="preserve">. </w:t>
      </w:r>
      <w:proofErr w:type="spellStart"/>
      <w:r w:rsidR="00B076D4">
        <w:t>Galluoga</w:t>
      </w:r>
      <w:proofErr w:type="spellEnd"/>
      <w:r w:rsidR="00B076D4">
        <w:t xml:space="preserve"> </w:t>
      </w:r>
      <w:proofErr w:type="spellStart"/>
      <w:r w:rsidR="00B076D4">
        <w:t>hyn</w:t>
      </w:r>
      <w:proofErr w:type="spellEnd"/>
      <w:r w:rsidR="00B076D4">
        <w:t xml:space="preserve"> </w:t>
      </w:r>
      <w:proofErr w:type="spellStart"/>
      <w:r w:rsidR="00B076D4">
        <w:t>iddynt</w:t>
      </w:r>
      <w:proofErr w:type="spellEnd"/>
      <w:r w:rsidR="00F7020C">
        <w:t xml:space="preserve"> </w:t>
      </w:r>
      <w:proofErr w:type="spellStart"/>
      <w:r w:rsidR="00F7020C">
        <w:t>ddysgu</w:t>
      </w:r>
      <w:proofErr w:type="spellEnd"/>
      <w:r w:rsidR="00F7020C">
        <w:t xml:space="preserve"> </w:t>
      </w:r>
      <w:proofErr w:type="spellStart"/>
      <w:r w:rsidR="00F7020C">
        <w:t>mwy</w:t>
      </w:r>
      <w:proofErr w:type="spellEnd"/>
      <w:r w:rsidR="00F7020C">
        <w:t xml:space="preserve"> am </w:t>
      </w:r>
      <w:proofErr w:type="spellStart"/>
      <w:r w:rsidR="00F7020C">
        <w:t>fywyd</w:t>
      </w:r>
      <w:proofErr w:type="spellEnd"/>
      <w:r w:rsidR="00F7020C">
        <w:t xml:space="preserve"> </w:t>
      </w:r>
      <w:proofErr w:type="spellStart"/>
      <w:r w:rsidR="00F7020C">
        <w:t>yn</w:t>
      </w:r>
      <w:proofErr w:type="spellEnd"/>
      <w:r w:rsidR="00F7020C">
        <w:t xml:space="preserve"> </w:t>
      </w:r>
      <w:proofErr w:type="spellStart"/>
      <w:r w:rsidR="00F7020C">
        <w:t>yr</w:t>
      </w:r>
      <w:proofErr w:type="spellEnd"/>
      <w:r w:rsidR="00F7020C">
        <w:t xml:space="preserve"> </w:t>
      </w:r>
      <w:proofErr w:type="spellStart"/>
      <w:r w:rsidR="00F7020C">
        <w:t>ysgol</w:t>
      </w:r>
      <w:proofErr w:type="spellEnd"/>
      <w:r w:rsidR="00F7020C">
        <w:t xml:space="preserve"> a </w:t>
      </w:r>
      <w:proofErr w:type="spellStart"/>
      <w:r w:rsidR="00F7020C">
        <w:t>pha</w:t>
      </w:r>
      <w:proofErr w:type="spellEnd"/>
      <w:r w:rsidR="00F7020C">
        <w:t xml:space="preserve"> </w:t>
      </w:r>
      <w:proofErr w:type="spellStart"/>
      <w:r w:rsidR="00F7020C">
        <w:t>mor</w:t>
      </w:r>
      <w:proofErr w:type="spellEnd"/>
      <w:r w:rsidR="00F7020C">
        <w:t xml:space="preserve"> </w:t>
      </w:r>
      <w:proofErr w:type="spellStart"/>
      <w:r w:rsidR="00F7020C">
        <w:t>wahanol</w:t>
      </w:r>
      <w:proofErr w:type="spellEnd"/>
      <w:r w:rsidR="00F7020C">
        <w:t xml:space="preserve"> </w:t>
      </w:r>
      <w:proofErr w:type="spellStart"/>
      <w:r w:rsidR="00F7020C">
        <w:t>mae</w:t>
      </w:r>
      <w:proofErr w:type="spellEnd"/>
      <w:r w:rsidR="00F7020C">
        <w:t xml:space="preserve"> </w:t>
      </w:r>
      <w:proofErr w:type="spellStart"/>
      <w:r w:rsidR="00F7020C">
        <w:t>ysgolion</w:t>
      </w:r>
      <w:proofErr w:type="spellEnd"/>
      <w:r w:rsidR="00F7020C">
        <w:t xml:space="preserve"> </w:t>
      </w:r>
      <w:proofErr w:type="spellStart"/>
      <w:r w:rsidR="00D65039">
        <w:t>yn</w:t>
      </w:r>
      <w:proofErr w:type="spellEnd"/>
      <w:r w:rsidR="00D65039">
        <w:t xml:space="preserve"> </w:t>
      </w:r>
      <w:proofErr w:type="spellStart"/>
      <w:r w:rsidR="00F7020C">
        <w:t>Affrica</w:t>
      </w:r>
      <w:proofErr w:type="spellEnd"/>
      <w:r w:rsidR="00F7020C">
        <w:t xml:space="preserve"> </w:t>
      </w:r>
      <w:proofErr w:type="spellStart"/>
      <w:r w:rsidR="00F7020C">
        <w:t>i</w:t>
      </w:r>
      <w:proofErr w:type="spellEnd"/>
      <w:r w:rsidR="00F7020C">
        <w:t xml:space="preserve"> </w:t>
      </w:r>
      <w:proofErr w:type="spellStart"/>
      <w:r w:rsidR="00F7020C">
        <w:t>gymharu</w:t>
      </w:r>
      <w:proofErr w:type="spellEnd"/>
      <w:r w:rsidR="00F7020C">
        <w:t xml:space="preserve"> </w:t>
      </w:r>
      <w:r w:rsidR="00F7020C">
        <w:rPr>
          <w:rFonts w:cstheme="minorHAnsi"/>
        </w:rPr>
        <w:t>â</w:t>
      </w:r>
      <w:r w:rsidR="00F7020C">
        <w:t xml:space="preserve"> </w:t>
      </w:r>
      <w:proofErr w:type="spellStart"/>
      <w:r w:rsidR="00F7020C">
        <w:t>Chymru</w:t>
      </w:r>
      <w:proofErr w:type="spellEnd"/>
      <w:r w:rsidR="00F7020C">
        <w:t xml:space="preserve">. </w:t>
      </w:r>
    </w:p>
    <w:p w14:paraId="322C38E3" w14:textId="437234AE" w:rsidR="00B04B5E" w:rsidRDefault="00C3717E" w:rsidP="00CA4A23">
      <w:r>
        <w:rPr>
          <w:rFonts w:ascii="Calibri" w:hAnsi="Calibri" w:cs="Calibri"/>
        </w:rPr>
        <w:t xml:space="preserve">Gan y </w:t>
      </w:r>
      <w:proofErr w:type="spellStart"/>
      <w:r>
        <w:rPr>
          <w:rFonts w:ascii="Calibri" w:hAnsi="Calibri" w:cs="Calibri"/>
        </w:rPr>
        <w:t>byddai’r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dueddiad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Daearyddiaeth</w:t>
      </w:r>
      <w:proofErr w:type="spellEnd"/>
      <w:r>
        <w:rPr>
          <w:rFonts w:ascii="Calibri" w:hAnsi="Calibri" w:cs="Calibri"/>
        </w:rPr>
        <w:t xml:space="preserve">, gallant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sgript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rhaglen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grwpiau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bach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Byddai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gyd-weithio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syniadau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ysgrifennu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sgript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recordiad</w:t>
      </w:r>
      <w:proofErr w:type="spellEnd"/>
      <w:r>
        <w:rPr>
          <w:rFonts w:ascii="Calibri" w:hAnsi="Calibri" w:cs="Calibri"/>
        </w:rPr>
        <w:t xml:space="preserve">. Gall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sgrin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offer </w:t>
      </w:r>
      <w:proofErr w:type="spellStart"/>
      <w:r>
        <w:rPr>
          <w:rFonts w:ascii="Calibri" w:hAnsi="Calibri" w:cs="Calibri"/>
        </w:rPr>
        <w:t>technoleg</w:t>
      </w:r>
      <w:proofErr w:type="spellEnd"/>
      <w:r>
        <w:rPr>
          <w:rFonts w:ascii="Calibri" w:hAnsi="Calibri" w:cs="Calibri"/>
        </w:rPr>
        <w:t xml:space="preserve"> ac iMovie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ffilmio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rhaglen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tywydd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Cysyllta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phrofiad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gwyddoniaeth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thechnoleg</w:t>
      </w:r>
      <w:proofErr w:type="spellEnd"/>
      <w:r>
        <w:rPr>
          <w:rFonts w:ascii="Calibri" w:hAnsi="Calibri" w:cs="Calibri"/>
        </w:rPr>
        <w:t xml:space="preserve">, ac </w:t>
      </w:r>
      <w:proofErr w:type="spellStart"/>
      <w:r>
        <w:rPr>
          <w:rFonts w:ascii="Calibri" w:hAnsi="Calibri" w:cs="Calibri"/>
        </w:rPr>
        <w:t>maent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hefyd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fframwaith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cymhwysedd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digidol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Ysgol </w:t>
      </w:r>
      <w:proofErr w:type="spellStart"/>
      <w:r>
        <w:rPr>
          <w:rFonts w:ascii="Calibri" w:hAnsi="Calibri" w:cs="Calibri"/>
        </w:rPr>
        <w:t>Gymraeg</w:t>
      </w:r>
      <w:proofErr w:type="spellEnd"/>
      <w:r>
        <w:rPr>
          <w:rFonts w:ascii="Calibri" w:hAnsi="Calibri" w:cs="Calibri"/>
        </w:rPr>
        <w:t xml:space="preserve"> Aberystwyth pan </w:t>
      </w:r>
      <w:proofErr w:type="spellStart"/>
      <w:r>
        <w:rPr>
          <w:rFonts w:ascii="Calibri" w:hAnsi="Calibri" w:cs="Calibri"/>
        </w:rPr>
        <w:t>gafodd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nhw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lwyddiannus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enwedig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bechgyn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ddangos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brwdfrydedd</w:t>
      </w:r>
      <w:proofErr w:type="spellEnd"/>
      <w:r>
        <w:rPr>
          <w:rFonts w:ascii="Calibri" w:hAnsi="Calibri" w:cs="Calibri"/>
        </w:rPr>
        <w:t xml:space="preserve">. Noda Estyn (2016)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“y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ehangach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grwpiau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chwarae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berfformio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cyd-destun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Cymreig</w:t>
      </w:r>
      <w:proofErr w:type="spellEnd"/>
      <w:r>
        <w:rPr>
          <w:rFonts w:ascii="Calibri" w:hAnsi="Calibri" w:cs="Calibri"/>
        </w:rPr>
        <w:t xml:space="preserve">.” </w:t>
      </w:r>
      <w:proofErr w:type="spellStart"/>
      <w:r>
        <w:rPr>
          <w:rFonts w:ascii="Calibri" w:hAnsi="Calibri" w:cs="Calibri"/>
        </w:rPr>
        <w:t>Datblygodd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TGCh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ddefnyddio’r</w:t>
      </w:r>
      <w:proofErr w:type="spellEnd"/>
      <w:r>
        <w:rPr>
          <w:rFonts w:ascii="Calibri" w:hAnsi="Calibri" w:cs="Calibri"/>
        </w:rPr>
        <w:t xml:space="preserve"> offer </w:t>
      </w:r>
      <w:proofErr w:type="spellStart"/>
      <w:r>
        <w:rPr>
          <w:rFonts w:ascii="Calibri" w:hAnsi="Calibri" w:cs="Calibri"/>
        </w:rPr>
        <w:t>digidol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paratoi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cyflwyniadau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electronig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sgrin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werdd</w:t>
      </w:r>
      <w:proofErr w:type="spellEnd"/>
      <w:r>
        <w:rPr>
          <w:rFonts w:ascii="Calibri" w:hAnsi="Calibri" w:cs="Calibri"/>
        </w:rPr>
        <w:t xml:space="preserve">, a </w:t>
      </w:r>
      <w:proofErr w:type="spellStart"/>
      <w:r>
        <w:rPr>
          <w:rFonts w:ascii="Calibri" w:hAnsi="Calibri" w:cs="Calibri"/>
        </w:rPr>
        <w:t>hynny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parodrwydd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a’r</w:t>
      </w:r>
      <w:proofErr w:type="spellEnd"/>
      <w:r>
        <w:rPr>
          <w:rFonts w:ascii="Calibri" w:hAnsi="Calibri" w:cs="Calibri"/>
        </w:rPr>
        <w:t xml:space="preserve"> staff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fentro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rhaglenni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cyfoethogi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cyfrifiadurol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.” (Estyn, 2016, pp.3-4)  </w:t>
      </w:r>
    </w:p>
    <w:p w14:paraId="3E1F2330" w14:textId="6059DF3C" w:rsidR="00E36FB8" w:rsidRPr="00E46100" w:rsidRDefault="00C3717E" w:rsidP="00E46100"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darparu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gyfoethog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cynllunio’n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fanwl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flaen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dewis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Dylid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ddyfnder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chydbwysedd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cwricwlaidd</w:t>
      </w:r>
      <w:proofErr w:type="spellEnd"/>
      <w:r>
        <w:rPr>
          <w:rFonts w:ascii="Calibri" w:hAnsi="Calibri" w:cs="Calibri"/>
        </w:rPr>
        <w:t xml:space="preserve">, y </w:t>
      </w:r>
      <w:proofErr w:type="spellStart"/>
      <w:r>
        <w:rPr>
          <w:rFonts w:ascii="Calibri" w:hAnsi="Calibri" w:cs="Calibri"/>
        </w:rPr>
        <w:t>cysylltiad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rhwng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meysydd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>/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monitro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amcanion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chysylltu’r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fewn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Gweler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orau</w:t>
      </w:r>
      <w:proofErr w:type="spellEnd"/>
      <w:r>
        <w:rPr>
          <w:rFonts w:ascii="Calibri" w:hAnsi="Calibri" w:cs="Calibri"/>
        </w:rPr>
        <w:t xml:space="preserve"> pan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dod</w:t>
      </w:r>
      <w:proofErr w:type="spellEnd"/>
      <w:r>
        <w:rPr>
          <w:rFonts w:ascii="Calibri" w:hAnsi="Calibri" w:cs="Calibri"/>
        </w:rPr>
        <w:t xml:space="preserve"> at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gilydd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thematig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Ysgol </w:t>
      </w:r>
      <w:proofErr w:type="spellStart"/>
      <w:r>
        <w:rPr>
          <w:rFonts w:ascii="Calibri" w:hAnsi="Calibri" w:cs="Calibri"/>
        </w:rPr>
        <w:t>Gynradd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Rhiwbana</w:t>
      </w:r>
      <w:proofErr w:type="spellEnd"/>
      <w:r>
        <w:rPr>
          <w:rFonts w:ascii="Calibri" w:hAnsi="Calibri" w:cs="Calibri"/>
        </w:rPr>
        <w:t>. Noda Estyn (2017) “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staff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mireinio</w:t>
      </w:r>
      <w:proofErr w:type="spellEnd"/>
      <w:r>
        <w:rPr>
          <w:rFonts w:ascii="Calibri" w:hAnsi="Calibri" w:cs="Calibri"/>
        </w:rPr>
        <w:t xml:space="preserve"> dull </w:t>
      </w:r>
      <w:proofErr w:type="spellStart"/>
      <w:r>
        <w:rPr>
          <w:rFonts w:ascii="Calibri" w:hAnsi="Calibri" w:cs="Calibri"/>
        </w:rPr>
        <w:t>thematig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barhaus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gyflwyno’r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.” (Estyn, 2017, p.16)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y staff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ymchwilio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thrafod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adnoddau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pwrpasol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gefnogi’r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ystyried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llais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llawer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ystafell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ddosbarth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cyfleoedd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diddorol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sy’n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dilys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ymgysylltu’n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.” (Estyn, 2017, p.17)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staff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strwythuro’r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gyd-fynd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â’r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caiff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llythrennedd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TGCh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nghyd-destun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themâu</w:t>
      </w:r>
      <w:proofErr w:type="spellEnd"/>
      <w:r>
        <w:rPr>
          <w:rFonts w:ascii="Calibri" w:hAnsi="Calibri" w:cs="Calibri"/>
        </w:rPr>
        <w:t xml:space="preserve">. Noda Estyn (2017)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“</w:t>
      </w:r>
      <w:proofErr w:type="spellStart"/>
      <w:r>
        <w:rPr>
          <w:rFonts w:ascii="Calibri" w:hAnsi="Calibri" w:cs="Calibri"/>
        </w:rPr>
        <w:t>cynllunio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lastRenderedPageBreak/>
        <w:t>datblygu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meddwl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weithgareddau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chyfleoedd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ystyrir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ofalus</w:t>
      </w:r>
      <w:proofErr w:type="spellEnd"/>
      <w:r>
        <w:rPr>
          <w:rFonts w:ascii="Calibri" w:hAnsi="Calibri" w:cs="Calibri"/>
        </w:rPr>
        <w:t xml:space="preserve">.” (Estyn, 2017, p.16) Mae dull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ysgol</w:t>
      </w:r>
      <w:proofErr w:type="spellEnd"/>
      <w:r>
        <w:rPr>
          <w:rFonts w:ascii="Calibri" w:hAnsi="Calibri" w:cs="Calibri"/>
        </w:rPr>
        <w:t xml:space="preserve"> “o </w:t>
      </w:r>
      <w:proofErr w:type="spellStart"/>
      <w:r>
        <w:rPr>
          <w:rFonts w:ascii="Calibri" w:hAnsi="Calibri" w:cs="Calibri"/>
        </w:rPr>
        <w:t>gynllunio’r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ennyn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diddordeb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creu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annibynnol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cymell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</w:t>
      </w:r>
      <w:proofErr w:type="spellEnd"/>
      <w:r>
        <w:rPr>
          <w:rFonts w:ascii="Calibri" w:hAnsi="Calibri" w:cs="Calibri"/>
        </w:rPr>
        <w:t xml:space="preserve">.”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eang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“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dysgwyr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lythrennog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rhifog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chanddynt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da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gymhwysedd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digidol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tra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ganddynt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ddealltwriaeth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gysyniadau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allweddol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hanes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daearyddiaeth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pryd</w:t>
      </w:r>
      <w:proofErr w:type="spellEnd"/>
      <w:r>
        <w:rPr>
          <w:rFonts w:ascii="Calibri" w:hAnsi="Calibri" w:cs="Calibri"/>
        </w:rPr>
        <w:t>.” (Estyn, 2017, p.17)</w:t>
      </w:r>
    </w:p>
    <w:p w14:paraId="33D7D325" w14:textId="778F9073" w:rsidR="00E36EB0" w:rsidRDefault="00C3717E" w:rsidP="00CA4A23"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rhan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fwyaf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dadlau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ddylai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wybodus</w:t>
      </w:r>
      <w:proofErr w:type="spellEnd"/>
      <w:r>
        <w:rPr>
          <w:rFonts w:ascii="Calibri" w:hAnsi="Calibri" w:cs="Calibri"/>
        </w:rPr>
        <w:t xml:space="preserve"> am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y </w:t>
      </w:r>
      <w:proofErr w:type="spellStart"/>
      <w:r>
        <w:rPr>
          <w:rFonts w:ascii="Calibri" w:hAnsi="Calibri" w:cs="Calibri"/>
        </w:rPr>
        <w:t>cwricwlwm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tacsonomeg</w:t>
      </w:r>
      <w:proofErr w:type="spellEnd"/>
      <w:r>
        <w:rPr>
          <w:rFonts w:ascii="Calibri" w:hAnsi="Calibri" w:cs="Calibri"/>
        </w:rPr>
        <w:t xml:space="preserve"> Barnes, gall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dulliau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hyder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pynciau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adnabyddus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iddynt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Barnes (2015) </w:t>
      </w:r>
      <w:proofErr w:type="spellStart"/>
      <w:r>
        <w:rPr>
          <w:rFonts w:ascii="Calibri" w:hAnsi="Calibri" w:cs="Calibri"/>
        </w:rPr>
        <w:t>wedi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iddo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ymweld</w:t>
      </w:r>
      <w:proofErr w:type="spellEnd"/>
      <w:r>
        <w:rPr>
          <w:rFonts w:ascii="Calibri" w:hAnsi="Calibri" w:cs="Calibri"/>
        </w:rPr>
        <w:t xml:space="preserve"> ag </w:t>
      </w:r>
      <w:proofErr w:type="spellStart"/>
      <w:r>
        <w:rPr>
          <w:rFonts w:ascii="Calibri" w:hAnsi="Calibri" w:cs="Calibri"/>
        </w:rPr>
        <w:t>ysgolion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draws y </w:t>
      </w:r>
      <w:proofErr w:type="spellStart"/>
      <w:r>
        <w:rPr>
          <w:rFonts w:ascii="Calibri" w:hAnsi="Calibri" w:cs="Calibri"/>
        </w:rPr>
        <w:t>Deyrnas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Unedig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argymell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fawr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gymhelli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sicrhau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oes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Dywed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rhai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cynorthwyo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godi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safonau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sylweddoli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helpu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gyda’u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cynnydd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megis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canu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cerdd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ymarfer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treigladau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llaw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arall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mae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bod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anoddach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athrawon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gadw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cofnod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gynnydd</w:t>
      </w:r>
      <w:proofErr w:type="spellEnd"/>
      <w:r>
        <w:rPr>
          <w:rFonts w:ascii="Calibri" w:hAnsi="Calibri" w:cs="Calibri"/>
        </w:rPr>
        <w:t xml:space="preserve"> plant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un </w:t>
      </w:r>
      <w:proofErr w:type="spellStart"/>
      <w:r>
        <w:rPr>
          <w:rFonts w:ascii="Calibri" w:hAnsi="Calibri" w:cs="Calibri"/>
        </w:rPr>
        <w:t>pwnc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penodol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galluogi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fwy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aml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enghraifft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defnyddio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rhifedd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ddatrys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problemau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cerdd</w:t>
      </w:r>
      <w:proofErr w:type="spellEnd"/>
      <w:r>
        <w:rPr>
          <w:rFonts w:ascii="Calibri" w:hAnsi="Calibri" w:cs="Calibri"/>
        </w:rPr>
        <w:t xml:space="preserve"> neu </w:t>
      </w:r>
      <w:proofErr w:type="spellStart"/>
      <w:r>
        <w:rPr>
          <w:rFonts w:ascii="Calibri" w:hAnsi="Calibri" w:cs="Calibri"/>
        </w:rPr>
        <w:t>ddylunio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thechnoleg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nid</w:t>
      </w:r>
      <w:proofErr w:type="spellEnd"/>
      <w:r>
        <w:rPr>
          <w:rFonts w:ascii="Calibri" w:hAnsi="Calibri" w:cs="Calibri"/>
        </w:rPr>
        <w:t xml:space="preserve"> dim </w:t>
      </w:r>
      <w:proofErr w:type="spellStart"/>
      <w:r>
        <w:rPr>
          <w:rFonts w:ascii="Calibri" w:hAnsi="Calibri" w:cs="Calibri"/>
        </w:rPr>
        <w:t>ond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Mathemateg</w:t>
      </w:r>
      <w:proofErr w:type="spellEnd"/>
      <w:r>
        <w:rPr>
          <w:rFonts w:ascii="Calibri" w:hAnsi="Calibri" w:cs="Calibri"/>
        </w:rPr>
        <w:t>.</w:t>
      </w:r>
    </w:p>
    <w:p w14:paraId="7D3C88CA" w14:textId="4D1CF4C5" w:rsidR="007C376D" w:rsidRDefault="00C3717E" w:rsidP="007C376D">
      <w:proofErr w:type="spellStart"/>
      <w:r>
        <w:rPr>
          <w:rFonts w:ascii="Calibri" w:hAnsi="Calibri" w:cs="Calibri"/>
        </w:rPr>
        <w:t>Credaf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thema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Affrica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llwyddiannus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drawsgwricwlaidd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agor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nifer</w:t>
      </w:r>
      <w:proofErr w:type="spellEnd"/>
      <w:r>
        <w:rPr>
          <w:rFonts w:ascii="Calibri" w:hAnsi="Calibri" w:cs="Calibri"/>
        </w:rPr>
        <w:t xml:space="preserve"> o </w:t>
      </w:r>
      <w:proofErr w:type="spellStart"/>
      <w:r>
        <w:rPr>
          <w:rFonts w:ascii="Calibri" w:hAnsi="Calibri" w:cs="Calibri"/>
        </w:rPr>
        <w:t>ddrysau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disgyblion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am </w:t>
      </w:r>
      <w:proofErr w:type="spellStart"/>
      <w:r>
        <w:rPr>
          <w:rFonts w:ascii="Calibri" w:hAnsi="Calibri" w:cs="Calibri"/>
        </w:rPr>
        <w:t>sawl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peth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mewn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gwahanol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ffyrdd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medru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adeiladu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profiadau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a’u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ogystal</w:t>
      </w:r>
      <w:proofErr w:type="spellEnd"/>
      <w:r>
        <w:rPr>
          <w:rFonts w:ascii="Calibri" w:hAnsi="Calibri" w:cs="Calibri"/>
        </w:rPr>
        <w:t xml:space="preserve"> â </w:t>
      </w:r>
      <w:proofErr w:type="spellStart"/>
      <w:r>
        <w:rPr>
          <w:rFonts w:ascii="Calibri" w:hAnsi="Calibri" w:cs="Calibri"/>
        </w:rPr>
        <w:t>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sgiliau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newydd</w:t>
      </w:r>
      <w:proofErr w:type="spellEnd"/>
      <w:r>
        <w:rPr>
          <w:rFonts w:ascii="Calibri" w:hAnsi="Calibri" w:cs="Calibri"/>
        </w:rPr>
        <w:t xml:space="preserve"> ac </w:t>
      </w:r>
      <w:proofErr w:type="spellStart"/>
      <w:r>
        <w:rPr>
          <w:rFonts w:ascii="Calibri" w:hAnsi="Calibri" w:cs="Calibri"/>
        </w:rPr>
        <w:t>ehangu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gwybodaeth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dealltwriaeth</w:t>
      </w:r>
      <w:proofErr w:type="spellEnd"/>
      <w:r>
        <w:rPr>
          <w:rFonts w:ascii="Calibri" w:hAnsi="Calibri" w:cs="Calibri"/>
        </w:rPr>
        <w:t xml:space="preserve">. </w:t>
      </w:r>
      <w:proofErr w:type="spellStart"/>
      <w:r>
        <w:rPr>
          <w:rFonts w:ascii="Calibri" w:hAnsi="Calibri" w:cs="Calibri"/>
        </w:rPr>
        <w:t>Fel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dywedodd</w:t>
      </w:r>
      <w:proofErr w:type="spellEnd"/>
      <w:r>
        <w:rPr>
          <w:rFonts w:ascii="Calibri" w:hAnsi="Calibri" w:cs="Calibri"/>
        </w:rPr>
        <w:t xml:space="preserve"> Janes:</w:t>
      </w:r>
    </w:p>
    <w:p w14:paraId="459114B9" w14:textId="6A26075A" w:rsidR="007C376D" w:rsidRDefault="007C376D" w:rsidP="009B248E">
      <w:pPr>
        <w:ind w:left="720"/>
      </w:pPr>
      <w:r>
        <w:t>It is so important to give children opportunities to make numerous links between things that they encounter on a regular basis, and hence why teaching in a cross-curricular way through stimulating resources is crucial for higher-quality learning to take place (Janes, 2014, p.19)</w:t>
      </w:r>
      <w:r w:rsidR="009B248E">
        <w:t>.</w:t>
      </w:r>
    </w:p>
    <w:p w14:paraId="0A7F5BAB" w14:textId="52EC6C09" w:rsidR="00DF3802" w:rsidRDefault="00DF3802" w:rsidP="00CA4A23"/>
    <w:p w14:paraId="0C4587F9" w14:textId="229E5B8C" w:rsidR="000141D5" w:rsidRPr="000141D5" w:rsidRDefault="00170EB0" w:rsidP="00170EB0">
      <w:r>
        <w:t>2,19</w:t>
      </w:r>
      <w:r w:rsidR="003B198B">
        <w:t>2</w:t>
      </w:r>
      <w:r w:rsidR="000141D5" w:rsidRPr="000141D5">
        <w:t xml:space="preserve"> </w:t>
      </w:r>
      <w:r w:rsidR="000141D5">
        <w:t>o</w:t>
      </w:r>
      <w:r w:rsidR="000141D5" w:rsidRPr="000141D5">
        <w:t xml:space="preserve"> </w:t>
      </w:r>
      <w:proofErr w:type="spellStart"/>
      <w:r w:rsidR="000141D5" w:rsidRPr="000141D5">
        <w:t>eiriau</w:t>
      </w:r>
      <w:proofErr w:type="spellEnd"/>
    </w:p>
    <w:p w14:paraId="23435809" w14:textId="77777777" w:rsidR="00985A6F" w:rsidRDefault="00985A6F" w:rsidP="0086672E">
      <w:pPr>
        <w:rPr>
          <w:b/>
          <w:u w:val="single"/>
        </w:rPr>
      </w:pPr>
    </w:p>
    <w:p w14:paraId="2D2CAAF2" w14:textId="77777777" w:rsidR="00985A6F" w:rsidRDefault="00985A6F" w:rsidP="0086672E">
      <w:pPr>
        <w:rPr>
          <w:b/>
          <w:u w:val="single"/>
        </w:rPr>
      </w:pPr>
    </w:p>
    <w:p w14:paraId="0B61BDA1" w14:textId="77777777" w:rsidR="00985A6F" w:rsidRDefault="00985A6F" w:rsidP="0086672E">
      <w:pPr>
        <w:rPr>
          <w:b/>
          <w:u w:val="single"/>
        </w:rPr>
      </w:pPr>
    </w:p>
    <w:p w14:paraId="20BA9014" w14:textId="77777777" w:rsidR="00460510" w:rsidRDefault="00460510" w:rsidP="0086672E">
      <w:pPr>
        <w:rPr>
          <w:b/>
          <w:u w:val="single"/>
        </w:rPr>
      </w:pPr>
    </w:p>
    <w:p w14:paraId="255B8A72" w14:textId="77777777" w:rsidR="00460510" w:rsidRDefault="00460510" w:rsidP="0086672E">
      <w:pPr>
        <w:rPr>
          <w:b/>
          <w:u w:val="single"/>
        </w:rPr>
      </w:pPr>
    </w:p>
    <w:p w14:paraId="1315FDD1" w14:textId="4F73F0B9" w:rsidR="00AD65BF" w:rsidRDefault="00AD65BF" w:rsidP="0086672E">
      <w:pPr>
        <w:rPr>
          <w:b/>
          <w:u w:val="single"/>
        </w:rPr>
      </w:pPr>
    </w:p>
    <w:p w14:paraId="2DE6C79E" w14:textId="0984CD25" w:rsidR="008B5DC7" w:rsidRDefault="008B5DC7" w:rsidP="0086672E">
      <w:pPr>
        <w:rPr>
          <w:b/>
          <w:u w:val="single"/>
        </w:rPr>
      </w:pPr>
    </w:p>
    <w:p w14:paraId="46BEC8A0" w14:textId="20238735" w:rsidR="008B5DC7" w:rsidRDefault="008B5DC7" w:rsidP="0086672E">
      <w:pPr>
        <w:rPr>
          <w:b/>
          <w:u w:val="single"/>
        </w:rPr>
      </w:pPr>
    </w:p>
    <w:p w14:paraId="0E06B102" w14:textId="31C14868" w:rsidR="008B5DC7" w:rsidRDefault="008B5DC7" w:rsidP="0086672E">
      <w:pPr>
        <w:rPr>
          <w:b/>
          <w:u w:val="single"/>
        </w:rPr>
      </w:pPr>
    </w:p>
    <w:p w14:paraId="5F039DD6" w14:textId="28CB15B4" w:rsidR="008B5DC7" w:rsidRDefault="008B5DC7" w:rsidP="0086672E">
      <w:pPr>
        <w:rPr>
          <w:b/>
          <w:u w:val="single"/>
        </w:rPr>
      </w:pPr>
    </w:p>
    <w:p w14:paraId="2C0B0D3B" w14:textId="77777777" w:rsidR="006628C2" w:rsidRDefault="006628C2" w:rsidP="0086672E">
      <w:pPr>
        <w:rPr>
          <w:b/>
          <w:u w:val="single"/>
        </w:rPr>
      </w:pPr>
    </w:p>
    <w:p w14:paraId="7343D065" w14:textId="31DDFBA1" w:rsidR="0086672E" w:rsidRPr="00F975D3" w:rsidRDefault="00A121A1" w:rsidP="0086672E">
      <w:pPr>
        <w:rPr>
          <w:b/>
          <w:u w:val="single"/>
        </w:rPr>
      </w:pPr>
      <w:bookmarkStart w:id="0" w:name="_GoBack"/>
      <w:bookmarkEnd w:id="0"/>
      <w:proofErr w:type="spellStart"/>
      <w:r>
        <w:rPr>
          <w:b/>
          <w:u w:val="single"/>
        </w:rPr>
        <w:lastRenderedPageBreak/>
        <w:t>Rhestr</w:t>
      </w:r>
      <w:proofErr w:type="spellEnd"/>
      <w:r>
        <w:rPr>
          <w:b/>
          <w:u w:val="single"/>
        </w:rPr>
        <w:t xml:space="preserve"> </w:t>
      </w:r>
      <w:proofErr w:type="spellStart"/>
      <w:r>
        <w:rPr>
          <w:b/>
          <w:u w:val="single"/>
        </w:rPr>
        <w:t>cyfeirnodi</w:t>
      </w:r>
      <w:proofErr w:type="spellEnd"/>
      <w:r>
        <w:rPr>
          <w:b/>
          <w:u w:val="single"/>
        </w:rPr>
        <w:t xml:space="preserve"> </w:t>
      </w:r>
    </w:p>
    <w:p w14:paraId="2F3A866D" w14:textId="20334612" w:rsidR="0086672E" w:rsidRPr="0086672E" w:rsidRDefault="0086672E" w:rsidP="0033537E">
      <w:r w:rsidRPr="0086672E">
        <w:t xml:space="preserve">ACCAC (2003) </w:t>
      </w:r>
      <w:proofErr w:type="spellStart"/>
      <w:r>
        <w:rPr>
          <w:i/>
        </w:rPr>
        <w:t>Datblygu’r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Cwricwlwm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Cymreig</w:t>
      </w:r>
      <w:proofErr w:type="spellEnd"/>
      <w:r>
        <w:rPr>
          <w:i/>
        </w:rPr>
        <w:t xml:space="preserve">. </w:t>
      </w:r>
      <w:r>
        <w:t>Surrey: ACCAC.</w:t>
      </w:r>
    </w:p>
    <w:p w14:paraId="1F11FDE5" w14:textId="44C41E79" w:rsidR="001F045C" w:rsidRDefault="001F045C" w:rsidP="000E1887">
      <w:r>
        <w:t xml:space="preserve">Arthur, J &amp; </w:t>
      </w:r>
      <w:proofErr w:type="spellStart"/>
      <w:r>
        <w:t>Cremin</w:t>
      </w:r>
      <w:proofErr w:type="spellEnd"/>
      <w:r>
        <w:t xml:space="preserve">, T. (2010) </w:t>
      </w:r>
      <w:r>
        <w:rPr>
          <w:i/>
        </w:rPr>
        <w:t xml:space="preserve">Learning to Teach in the Primary School (Learning to Teach in the Primary School Series) </w:t>
      </w:r>
      <w:r>
        <w:t>London: Routledge.</w:t>
      </w:r>
    </w:p>
    <w:p w14:paraId="32D1E46B" w14:textId="56B5A954" w:rsidR="00B6429D" w:rsidRPr="00B6429D" w:rsidRDefault="00B6429D" w:rsidP="000E1887">
      <w:r>
        <w:t xml:space="preserve">Barnes, J. (2007) </w:t>
      </w:r>
      <w:r>
        <w:rPr>
          <w:i/>
        </w:rPr>
        <w:t xml:space="preserve">Cross-curricular learning 3-14. </w:t>
      </w:r>
      <w:r>
        <w:t xml:space="preserve">London: Sage Publications. </w:t>
      </w:r>
    </w:p>
    <w:p w14:paraId="1045FC5B" w14:textId="77777777" w:rsidR="001F045C" w:rsidRDefault="001F045C" w:rsidP="000E1887">
      <w:r w:rsidRPr="000E1887">
        <w:t>Ba</w:t>
      </w:r>
      <w:r>
        <w:t xml:space="preserve">rnes, J. (2011) </w:t>
      </w:r>
      <w:r w:rsidRPr="000E1887">
        <w:rPr>
          <w:i/>
        </w:rPr>
        <w:t xml:space="preserve">Cross-curricular learning 3-14. </w:t>
      </w:r>
      <w:r>
        <w:t>2</w:t>
      </w:r>
      <w:r w:rsidRPr="000E1887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>. London: Sage Publications.</w:t>
      </w:r>
    </w:p>
    <w:p w14:paraId="67EEF171" w14:textId="77777777" w:rsidR="001F045C" w:rsidRDefault="001F045C" w:rsidP="000E1887">
      <w:r>
        <w:t xml:space="preserve">Barnes, J. (2015) </w:t>
      </w:r>
      <w:r>
        <w:rPr>
          <w:i/>
        </w:rPr>
        <w:t xml:space="preserve">Cross-curricular learning 3-14. </w:t>
      </w:r>
      <w:r>
        <w:t>3</w:t>
      </w:r>
      <w:r w:rsidRPr="002B4703">
        <w:rPr>
          <w:vertAlign w:val="superscript"/>
        </w:rPr>
        <w:t>rd</w:t>
      </w:r>
      <w:r>
        <w:t xml:space="preserve"> </w:t>
      </w:r>
      <w:proofErr w:type="spellStart"/>
      <w:r>
        <w:t>edn</w:t>
      </w:r>
      <w:proofErr w:type="spellEnd"/>
      <w:r>
        <w:t>. London: Sage Publications.</w:t>
      </w:r>
    </w:p>
    <w:p w14:paraId="54B179B4" w14:textId="77777777" w:rsidR="001F045C" w:rsidRPr="001F045C" w:rsidRDefault="001F045C" w:rsidP="000E1887">
      <w:proofErr w:type="spellStart"/>
      <w:r>
        <w:t>Catling</w:t>
      </w:r>
      <w:proofErr w:type="spellEnd"/>
      <w:r>
        <w:t xml:space="preserve">, S. (2017) </w:t>
      </w:r>
      <w:r>
        <w:rPr>
          <w:i/>
        </w:rPr>
        <w:t xml:space="preserve">High Quality in Primary humanities: insights from the UK’s school inspectorates. </w:t>
      </w:r>
      <w:r>
        <w:t>Educations 3-13, 45(3), pp.354-364.</w:t>
      </w:r>
    </w:p>
    <w:p w14:paraId="3796DFAF" w14:textId="77777777" w:rsidR="001F045C" w:rsidRDefault="001F045C" w:rsidP="000E1887">
      <w:proofErr w:type="spellStart"/>
      <w:r>
        <w:t>Catling</w:t>
      </w:r>
      <w:proofErr w:type="spellEnd"/>
      <w:r>
        <w:t xml:space="preserve">, S. et al. (2009) </w:t>
      </w:r>
      <w:r>
        <w:rPr>
          <w:i/>
        </w:rPr>
        <w:t xml:space="preserve">Teaching Primary Geography. </w:t>
      </w:r>
      <w:r>
        <w:t>Exeter: Learning Matters.</w:t>
      </w:r>
    </w:p>
    <w:p w14:paraId="321008A1" w14:textId="44A8564C" w:rsidR="001F045C" w:rsidRDefault="001F045C" w:rsidP="004904D8">
      <w:r>
        <w:t xml:space="preserve">Donaldson, G. (2015) </w:t>
      </w:r>
      <w:proofErr w:type="spellStart"/>
      <w:r w:rsidRPr="004904D8">
        <w:rPr>
          <w:i/>
        </w:rPr>
        <w:t>Dyfodol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Llwyddiannus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Adolygiad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Annibynnol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o’r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Cwricwlwm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a’r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Trefniadau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Asesu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yng</w:t>
      </w:r>
      <w:proofErr w:type="spellEnd"/>
      <w:r w:rsidRPr="004904D8">
        <w:rPr>
          <w:i/>
        </w:rPr>
        <w:t xml:space="preserve"> </w:t>
      </w:r>
      <w:proofErr w:type="spellStart"/>
      <w:r w:rsidRPr="004904D8">
        <w:rPr>
          <w:i/>
        </w:rPr>
        <w:t>Nghymru</w:t>
      </w:r>
      <w:proofErr w:type="spellEnd"/>
      <w:r w:rsidRPr="004904D8">
        <w:rPr>
          <w:i/>
        </w:rPr>
        <w:t>.</w:t>
      </w:r>
      <w:r>
        <w:t xml:space="preserve">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Cynulliad</w:t>
      </w:r>
      <w:proofErr w:type="spellEnd"/>
      <w:r>
        <w:t xml:space="preserve"> Cymru</w:t>
      </w:r>
    </w:p>
    <w:p w14:paraId="09036A4B" w14:textId="58B5BF76" w:rsidR="00F9626A" w:rsidRPr="00AB252C" w:rsidRDefault="00F9626A" w:rsidP="004904D8">
      <w:r>
        <w:t>Edwards</w:t>
      </w:r>
      <w:r w:rsidR="00AB252C">
        <w:t xml:space="preserve">, L. (2009) </w:t>
      </w:r>
      <w:r w:rsidR="00AB252C">
        <w:rPr>
          <w:i/>
        </w:rPr>
        <w:t xml:space="preserve">The Creative Arts: A Process Approach for Teachers and Children. </w:t>
      </w:r>
      <w:r w:rsidR="00AB252C">
        <w:t>5</w:t>
      </w:r>
      <w:r w:rsidR="00AB252C" w:rsidRPr="00AB252C">
        <w:rPr>
          <w:vertAlign w:val="superscript"/>
        </w:rPr>
        <w:t>th</w:t>
      </w:r>
      <w:r w:rsidR="00AB252C">
        <w:t xml:space="preserve"> ed. </w:t>
      </w:r>
      <w:r w:rsidR="00B11D10">
        <w:t xml:space="preserve">London: Merrill Publishers. </w:t>
      </w:r>
    </w:p>
    <w:p w14:paraId="2C27C9FA" w14:textId="77777777" w:rsidR="001F045C" w:rsidRPr="00BB7F75" w:rsidRDefault="001F045C" w:rsidP="004904D8">
      <w:r>
        <w:t xml:space="preserve">Estyn (2016) </w:t>
      </w:r>
      <w:r>
        <w:rPr>
          <w:i/>
        </w:rPr>
        <w:t xml:space="preserve">Dull </w:t>
      </w:r>
      <w:proofErr w:type="spellStart"/>
      <w:r>
        <w:rPr>
          <w:i/>
        </w:rPr>
        <w:t>Cydweithredol</w:t>
      </w:r>
      <w:proofErr w:type="spellEnd"/>
      <w:r>
        <w:rPr>
          <w:i/>
        </w:rPr>
        <w:t xml:space="preserve"> o </w:t>
      </w:r>
      <w:proofErr w:type="spellStart"/>
      <w:r>
        <w:rPr>
          <w:i/>
        </w:rPr>
        <w:t>ddatblygu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gweithgareddau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creadigol</w:t>
      </w:r>
      <w:proofErr w:type="spellEnd"/>
      <w:r>
        <w:rPr>
          <w:i/>
        </w:rPr>
        <w:t xml:space="preserve">. </w:t>
      </w:r>
      <w:proofErr w:type="spellStart"/>
      <w:r>
        <w:t>Caerdydd</w:t>
      </w:r>
      <w:proofErr w:type="spellEnd"/>
      <w:r>
        <w:t xml:space="preserve">: Estyn </w:t>
      </w:r>
    </w:p>
    <w:p w14:paraId="0D7C4C39" w14:textId="77777777" w:rsidR="001F045C" w:rsidRDefault="001F045C" w:rsidP="000E1887">
      <w:r>
        <w:t xml:space="preserve">Estyn (2017) </w:t>
      </w:r>
      <w:proofErr w:type="spellStart"/>
      <w:r>
        <w:rPr>
          <w:i/>
        </w:rPr>
        <w:t>Arfer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dyniaethau</w:t>
      </w:r>
      <w:proofErr w:type="spellEnd"/>
      <w:r>
        <w:rPr>
          <w:i/>
        </w:rPr>
        <w:t xml:space="preserve">. </w:t>
      </w:r>
      <w:proofErr w:type="spellStart"/>
      <w:r>
        <w:t>Caerdydd</w:t>
      </w:r>
      <w:proofErr w:type="spellEnd"/>
      <w:r>
        <w:t>: Estyn.</w:t>
      </w:r>
    </w:p>
    <w:p w14:paraId="7484D65C" w14:textId="77777777" w:rsidR="001F045C" w:rsidRDefault="001F045C" w:rsidP="000E1887">
      <w:r>
        <w:t xml:space="preserve">Grigg, R. (2010) </w:t>
      </w:r>
      <w:r>
        <w:rPr>
          <w:i/>
        </w:rPr>
        <w:t xml:space="preserve">Becoming an Outstanding Primary School Teacher. </w:t>
      </w:r>
      <w:r>
        <w:t>Harlow: Pearson.</w:t>
      </w:r>
    </w:p>
    <w:p w14:paraId="27207558" w14:textId="77777777" w:rsidR="001F045C" w:rsidRDefault="001F045C" w:rsidP="000E1887">
      <w:r>
        <w:t xml:space="preserve">Grigg, R. (2015) </w:t>
      </w:r>
      <w:r>
        <w:rPr>
          <w:i/>
        </w:rPr>
        <w:t xml:space="preserve">Becoming an Outstanding Primary School Teacher. </w:t>
      </w:r>
      <w:r>
        <w:t>2</w:t>
      </w:r>
      <w:r w:rsidRPr="0047667B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London: Routledge. </w:t>
      </w:r>
    </w:p>
    <w:p w14:paraId="2342766E" w14:textId="605F380A" w:rsidR="001F045C" w:rsidRDefault="001F045C" w:rsidP="000E1887">
      <w:r>
        <w:t xml:space="preserve">Hoodless, P. et al. (2009) </w:t>
      </w:r>
      <w:r>
        <w:rPr>
          <w:i/>
        </w:rPr>
        <w:t xml:space="preserve">Teaching Humanities in Primary School. </w:t>
      </w:r>
      <w:r>
        <w:t>Exeter: Learning Matters.</w:t>
      </w:r>
    </w:p>
    <w:p w14:paraId="3FF5CED8" w14:textId="379722E8" w:rsidR="00EC74E2" w:rsidRDefault="00EC74E2" w:rsidP="000E1887">
      <w:r>
        <w:t xml:space="preserve">Janes, K.H. </w:t>
      </w:r>
      <w:r w:rsidR="0017463C">
        <w:t xml:space="preserve">(2014) </w:t>
      </w:r>
      <w:r w:rsidR="0017463C">
        <w:rPr>
          <w:i/>
        </w:rPr>
        <w:t xml:space="preserve">Using the Visual Arts for Cross-Curricular Teaching and Learning. </w:t>
      </w:r>
      <w:r w:rsidR="0017463C">
        <w:t>Oxon: Routledge.</w:t>
      </w:r>
    </w:p>
    <w:p w14:paraId="3C22EADC" w14:textId="5794C0B7" w:rsidR="00891538" w:rsidRPr="0001606D" w:rsidRDefault="00891538" w:rsidP="000E1887">
      <w:r>
        <w:t>Kent</w:t>
      </w:r>
      <w:r w:rsidR="00544840">
        <w:t xml:space="preserve">, G. &amp; </w:t>
      </w:r>
      <w:proofErr w:type="spellStart"/>
      <w:r w:rsidR="00544840">
        <w:t>Mckintosh</w:t>
      </w:r>
      <w:proofErr w:type="spellEnd"/>
      <w:r w:rsidR="00544840">
        <w:t xml:space="preserve">, M. (2015) </w:t>
      </w:r>
      <w:r w:rsidR="00C40007">
        <w:rPr>
          <w:i/>
        </w:rPr>
        <w:t xml:space="preserve">‘Art and Geography: Children’s </w:t>
      </w:r>
      <w:r w:rsidR="000500DE">
        <w:rPr>
          <w:i/>
        </w:rPr>
        <w:t xml:space="preserve">own places’, </w:t>
      </w:r>
      <w:r w:rsidR="000500DE" w:rsidRPr="0001606D">
        <w:rPr>
          <w:i/>
        </w:rPr>
        <w:t>Primary Geography</w:t>
      </w:r>
      <w:r w:rsidR="0001606D">
        <w:rPr>
          <w:i/>
        </w:rPr>
        <w:t xml:space="preserve"> </w:t>
      </w:r>
      <w:r w:rsidR="0001606D">
        <w:t>(Spring 2015)</w:t>
      </w:r>
      <w:r w:rsidR="00D8574D">
        <w:t>, pp.26-27.</w:t>
      </w:r>
    </w:p>
    <w:p w14:paraId="47C61C0C" w14:textId="77777777" w:rsidR="001F045C" w:rsidRDefault="001F045C" w:rsidP="000E1887">
      <w:r>
        <w:t xml:space="preserve">Kerry, T. et al. (2011) </w:t>
      </w:r>
      <w:r>
        <w:rPr>
          <w:i/>
        </w:rPr>
        <w:t xml:space="preserve">Cross-curricular Teaching in the Primary School. </w:t>
      </w:r>
      <w:r>
        <w:t>London: Routledge.</w:t>
      </w:r>
    </w:p>
    <w:p w14:paraId="162EDA25" w14:textId="77777777" w:rsidR="001F045C" w:rsidRDefault="001F045C" w:rsidP="000E1887">
      <w:proofErr w:type="spellStart"/>
      <w:r>
        <w:t>Llywodraeth</w:t>
      </w:r>
      <w:proofErr w:type="spellEnd"/>
      <w:r>
        <w:t xml:space="preserve"> Cymru (2013) </w:t>
      </w:r>
      <w:r>
        <w:rPr>
          <w:i/>
        </w:rPr>
        <w:t xml:space="preserve">Y </w:t>
      </w:r>
      <w:proofErr w:type="spellStart"/>
      <w:r>
        <w:rPr>
          <w:i/>
        </w:rPr>
        <w:t>Fframwaith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Llythrennedd</w:t>
      </w:r>
      <w:proofErr w:type="spellEnd"/>
      <w:r>
        <w:rPr>
          <w:i/>
        </w:rPr>
        <w:t xml:space="preserve"> a </w:t>
      </w:r>
      <w:proofErr w:type="spellStart"/>
      <w:r>
        <w:rPr>
          <w:i/>
        </w:rPr>
        <w:t>Rhifedd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Cenedlaethol</w:t>
      </w:r>
      <w:proofErr w:type="spellEnd"/>
      <w:r>
        <w:rPr>
          <w:i/>
        </w:rPr>
        <w:t xml:space="preserve">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Cynulliad</w:t>
      </w:r>
      <w:proofErr w:type="spellEnd"/>
      <w:r>
        <w:t xml:space="preserve"> Cymru. </w:t>
      </w:r>
    </w:p>
    <w:p w14:paraId="1E73727E" w14:textId="77777777" w:rsidR="001F045C" w:rsidRDefault="001F045C" w:rsidP="000E1887">
      <w:proofErr w:type="spellStart"/>
      <w:r>
        <w:t>Llywodraeth</w:t>
      </w:r>
      <w:proofErr w:type="spellEnd"/>
      <w:r>
        <w:t xml:space="preserve"> </w:t>
      </w:r>
      <w:proofErr w:type="spellStart"/>
      <w:r>
        <w:t>Cynulliad</w:t>
      </w:r>
      <w:proofErr w:type="spellEnd"/>
      <w:r>
        <w:t xml:space="preserve"> Cymru. (2010) </w:t>
      </w:r>
      <w:proofErr w:type="spellStart"/>
      <w:r>
        <w:rPr>
          <w:i/>
        </w:rPr>
        <w:t>Cwricwlwm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</w:t>
      </w:r>
      <w:proofErr w:type="spellEnd"/>
      <w:r>
        <w:rPr>
          <w:i/>
        </w:rPr>
        <w:t xml:space="preserve"> bob </w:t>
      </w:r>
      <w:proofErr w:type="spellStart"/>
      <w:r>
        <w:rPr>
          <w:i/>
        </w:rPr>
        <w:t>dysgwr</w:t>
      </w:r>
      <w:proofErr w:type="spellEnd"/>
      <w:r>
        <w:rPr>
          <w:i/>
        </w:rPr>
        <w:t xml:space="preserve">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Cynulliad</w:t>
      </w:r>
      <w:proofErr w:type="spellEnd"/>
      <w:r>
        <w:t xml:space="preserve"> Cymru. </w:t>
      </w:r>
    </w:p>
    <w:p w14:paraId="4DFC1654" w14:textId="77777777" w:rsidR="001F045C" w:rsidRDefault="001F045C" w:rsidP="000E1887">
      <w:r>
        <w:t xml:space="preserve">Rowley, C. &amp; Cooper, H. (2009) </w:t>
      </w:r>
      <w:r>
        <w:rPr>
          <w:i/>
        </w:rPr>
        <w:t xml:space="preserve">Cross-curricular Approaches to Teaching and Learning. </w:t>
      </w:r>
      <w:r>
        <w:t>London: Sage Publications.</w:t>
      </w:r>
    </w:p>
    <w:p w14:paraId="5AF16417" w14:textId="77777777" w:rsidR="001F045C" w:rsidRDefault="001F045C" w:rsidP="000E1887">
      <w:r>
        <w:t xml:space="preserve">Spooner, W. (2011) </w:t>
      </w:r>
      <w:r>
        <w:rPr>
          <w:i/>
        </w:rPr>
        <w:t xml:space="preserve">The SEN Handbook for Trainee Teachers, NQTs and Teaching Assistants. </w:t>
      </w:r>
      <w:r>
        <w:t>2</w:t>
      </w:r>
      <w:r w:rsidRPr="00437296"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Oxon: Routledge. </w:t>
      </w:r>
    </w:p>
    <w:p w14:paraId="79999C72" w14:textId="77777777" w:rsidR="001F045C" w:rsidRDefault="001F045C" w:rsidP="000E1887">
      <w:proofErr w:type="spellStart"/>
      <w:r>
        <w:t>Wheway</w:t>
      </w:r>
      <w:proofErr w:type="spellEnd"/>
      <w:r>
        <w:t xml:space="preserve">, D. &amp; Thomson, Sh. (1993) </w:t>
      </w:r>
      <w:r>
        <w:rPr>
          <w:i/>
        </w:rPr>
        <w:t xml:space="preserve">Explore Music through Geography. </w:t>
      </w:r>
      <w:r>
        <w:t xml:space="preserve">Oxford: Oxford University Press. </w:t>
      </w:r>
    </w:p>
    <w:p w14:paraId="1513B64E" w14:textId="77777777" w:rsidR="001F045C" w:rsidRDefault="001F045C" w:rsidP="004717EB">
      <w:proofErr w:type="spellStart"/>
      <w:r>
        <w:t>Wheway</w:t>
      </w:r>
      <w:proofErr w:type="spellEnd"/>
      <w:r>
        <w:t xml:space="preserve">, D. &amp; Thomson, Sh. (1993) </w:t>
      </w:r>
      <w:r>
        <w:rPr>
          <w:i/>
        </w:rPr>
        <w:t xml:space="preserve">Explore Music through Movement. </w:t>
      </w:r>
      <w:r>
        <w:t xml:space="preserve">Oxford: Oxford University Press. </w:t>
      </w:r>
    </w:p>
    <w:p w14:paraId="30458F9A" w14:textId="07F81C34" w:rsidR="001F045C" w:rsidRDefault="001F045C" w:rsidP="004F6E95">
      <w:proofErr w:type="spellStart"/>
      <w:r>
        <w:lastRenderedPageBreak/>
        <w:t>Wheway</w:t>
      </w:r>
      <w:proofErr w:type="spellEnd"/>
      <w:r>
        <w:t xml:space="preserve">, D. &amp; Thomson, Sh. (1993) </w:t>
      </w:r>
      <w:r>
        <w:rPr>
          <w:i/>
        </w:rPr>
        <w:t xml:space="preserve">Explore Music through Poetry &amp; Rhyme. </w:t>
      </w:r>
      <w:r>
        <w:t xml:space="preserve">Oxford: Oxford University Press. </w:t>
      </w:r>
    </w:p>
    <w:p w14:paraId="5C3B67DF" w14:textId="7228055B" w:rsidR="00522688" w:rsidRPr="00D20EE9" w:rsidRDefault="00156723" w:rsidP="0033537E">
      <w:r>
        <w:t xml:space="preserve">Wilkinson, A &amp; </w:t>
      </w:r>
      <w:proofErr w:type="spellStart"/>
      <w:r>
        <w:t>Ballin</w:t>
      </w:r>
      <w:proofErr w:type="spellEnd"/>
      <w:r w:rsidR="00C93619">
        <w:t xml:space="preserve">, B. (2016) </w:t>
      </w:r>
      <w:r w:rsidR="00742913">
        <w:t>‘</w:t>
      </w:r>
      <w:r w:rsidR="00C93619">
        <w:rPr>
          <w:i/>
        </w:rPr>
        <w:t>WHEN 2+2=5! Teaching history and geography together</w:t>
      </w:r>
      <w:r w:rsidR="00B10F2B">
        <w:rPr>
          <w:i/>
        </w:rPr>
        <w:t xml:space="preserve"> in a meaningful way</w:t>
      </w:r>
      <w:r w:rsidR="00742913">
        <w:rPr>
          <w:i/>
        </w:rPr>
        <w:t>’</w:t>
      </w:r>
      <w:r w:rsidR="00B10F2B">
        <w:rPr>
          <w:i/>
        </w:rPr>
        <w:t xml:space="preserve">, Primary History, </w:t>
      </w:r>
      <w:r w:rsidR="00B10F2B" w:rsidRPr="00B10F2B">
        <w:t>73</w:t>
      </w:r>
      <w:r w:rsidR="00B10F2B">
        <w:t xml:space="preserve"> (Summer 2016)</w:t>
      </w:r>
      <w:r w:rsidR="009D1C5C">
        <w:t xml:space="preserve">, pp.42-44. </w:t>
      </w:r>
    </w:p>
    <w:sectPr w:rsidR="00522688" w:rsidRPr="00D20EE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46C7A3" w14:textId="77777777" w:rsidR="008F1D42" w:rsidRDefault="008F1D42" w:rsidP="007B23C1">
      <w:pPr>
        <w:spacing w:after="0" w:line="240" w:lineRule="auto"/>
      </w:pPr>
      <w:r>
        <w:separator/>
      </w:r>
    </w:p>
  </w:endnote>
  <w:endnote w:type="continuationSeparator" w:id="0">
    <w:p w14:paraId="0B6DE521" w14:textId="77777777" w:rsidR="008F1D42" w:rsidRDefault="008F1D42" w:rsidP="007B2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56293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4F3E5B" w14:textId="02AA6075" w:rsidR="007B23C1" w:rsidRDefault="007B23C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184123" w14:textId="77777777" w:rsidR="007B23C1" w:rsidRDefault="007B23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9D5C78" w14:textId="77777777" w:rsidR="008F1D42" w:rsidRDefault="008F1D42" w:rsidP="007B23C1">
      <w:pPr>
        <w:spacing w:after="0" w:line="240" w:lineRule="auto"/>
      </w:pPr>
      <w:r>
        <w:separator/>
      </w:r>
    </w:p>
  </w:footnote>
  <w:footnote w:type="continuationSeparator" w:id="0">
    <w:p w14:paraId="4BCD8605" w14:textId="77777777" w:rsidR="008F1D42" w:rsidRDefault="008F1D42" w:rsidP="007B23C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013C7C"/>
    <w:multiLevelType w:val="hybridMultilevel"/>
    <w:tmpl w:val="428C52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FB1749"/>
    <w:multiLevelType w:val="hybridMultilevel"/>
    <w:tmpl w:val="06647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99336F"/>
    <w:multiLevelType w:val="hybridMultilevel"/>
    <w:tmpl w:val="6026ED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C02782"/>
    <w:multiLevelType w:val="hybridMultilevel"/>
    <w:tmpl w:val="D80AA5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7B2E6901"/>
    <w:multiLevelType w:val="hybridMultilevel"/>
    <w:tmpl w:val="1F6278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2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560"/>
    <w:rsid w:val="000141D5"/>
    <w:rsid w:val="0001606D"/>
    <w:rsid w:val="00016D55"/>
    <w:rsid w:val="00017847"/>
    <w:rsid w:val="000424BA"/>
    <w:rsid w:val="000500DE"/>
    <w:rsid w:val="0005250D"/>
    <w:rsid w:val="00056F67"/>
    <w:rsid w:val="00060F6A"/>
    <w:rsid w:val="00061781"/>
    <w:rsid w:val="000717B9"/>
    <w:rsid w:val="00075692"/>
    <w:rsid w:val="00076577"/>
    <w:rsid w:val="00087463"/>
    <w:rsid w:val="00091AEA"/>
    <w:rsid w:val="0009362E"/>
    <w:rsid w:val="000A1CA3"/>
    <w:rsid w:val="000A33F3"/>
    <w:rsid w:val="000B4C99"/>
    <w:rsid w:val="000C0B89"/>
    <w:rsid w:val="000C0EF7"/>
    <w:rsid w:val="000C32E0"/>
    <w:rsid w:val="000C32F1"/>
    <w:rsid w:val="000D394A"/>
    <w:rsid w:val="000D3CA2"/>
    <w:rsid w:val="000E1887"/>
    <w:rsid w:val="000E5B3D"/>
    <w:rsid w:val="000F2732"/>
    <w:rsid w:val="000F292E"/>
    <w:rsid w:val="000F5340"/>
    <w:rsid w:val="000F53EE"/>
    <w:rsid w:val="000F595B"/>
    <w:rsid w:val="001052D4"/>
    <w:rsid w:val="00106859"/>
    <w:rsid w:val="00123224"/>
    <w:rsid w:val="0014005E"/>
    <w:rsid w:val="00141B8B"/>
    <w:rsid w:val="00145761"/>
    <w:rsid w:val="00145885"/>
    <w:rsid w:val="00156723"/>
    <w:rsid w:val="00161A22"/>
    <w:rsid w:val="00170EB0"/>
    <w:rsid w:val="0017463C"/>
    <w:rsid w:val="0018305E"/>
    <w:rsid w:val="001872F1"/>
    <w:rsid w:val="00196ACD"/>
    <w:rsid w:val="001B3A04"/>
    <w:rsid w:val="001B4822"/>
    <w:rsid w:val="001C392E"/>
    <w:rsid w:val="001C4445"/>
    <w:rsid w:val="001E14F4"/>
    <w:rsid w:val="001E33F5"/>
    <w:rsid w:val="001E5763"/>
    <w:rsid w:val="001F045C"/>
    <w:rsid w:val="001F30E7"/>
    <w:rsid w:val="001F38AD"/>
    <w:rsid w:val="001F6A91"/>
    <w:rsid w:val="001F75FD"/>
    <w:rsid w:val="00204909"/>
    <w:rsid w:val="0020657D"/>
    <w:rsid w:val="00212ACF"/>
    <w:rsid w:val="00222CCC"/>
    <w:rsid w:val="00232347"/>
    <w:rsid w:val="00232B72"/>
    <w:rsid w:val="00233A72"/>
    <w:rsid w:val="0024085F"/>
    <w:rsid w:val="0024086F"/>
    <w:rsid w:val="00243460"/>
    <w:rsid w:val="0025003B"/>
    <w:rsid w:val="0025510A"/>
    <w:rsid w:val="00272429"/>
    <w:rsid w:val="00272B17"/>
    <w:rsid w:val="002742A1"/>
    <w:rsid w:val="00284862"/>
    <w:rsid w:val="00286708"/>
    <w:rsid w:val="00296E5A"/>
    <w:rsid w:val="002A0824"/>
    <w:rsid w:val="002B23AA"/>
    <w:rsid w:val="002B4703"/>
    <w:rsid w:val="002B6C76"/>
    <w:rsid w:val="002B7162"/>
    <w:rsid w:val="002C3658"/>
    <w:rsid w:val="002C7D15"/>
    <w:rsid w:val="00311BBF"/>
    <w:rsid w:val="00316DC8"/>
    <w:rsid w:val="00317CD0"/>
    <w:rsid w:val="00320345"/>
    <w:rsid w:val="003205DB"/>
    <w:rsid w:val="0033537E"/>
    <w:rsid w:val="003360FD"/>
    <w:rsid w:val="003429BB"/>
    <w:rsid w:val="003445DB"/>
    <w:rsid w:val="003510DC"/>
    <w:rsid w:val="00361424"/>
    <w:rsid w:val="003801FF"/>
    <w:rsid w:val="003843CD"/>
    <w:rsid w:val="003912B6"/>
    <w:rsid w:val="003923C3"/>
    <w:rsid w:val="0039336B"/>
    <w:rsid w:val="003A3650"/>
    <w:rsid w:val="003B198B"/>
    <w:rsid w:val="003B1FE9"/>
    <w:rsid w:val="003C65EA"/>
    <w:rsid w:val="003D2ADC"/>
    <w:rsid w:val="003D2EF2"/>
    <w:rsid w:val="003F04EF"/>
    <w:rsid w:val="003F7714"/>
    <w:rsid w:val="00401E2B"/>
    <w:rsid w:val="00403CB2"/>
    <w:rsid w:val="00405803"/>
    <w:rsid w:val="00406CB3"/>
    <w:rsid w:val="00413F36"/>
    <w:rsid w:val="00414F56"/>
    <w:rsid w:val="00423456"/>
    <w:rsid w:val="004326F8"/>
    <w:rsid w:val="00435362"/>
    <w:rsid w:val="00437296"/>
    <w:rsid w:val="00443298"/>
    <w:rsid w:val="00445F0B"/>
    <w:rsid w:val="004466EE"/>
    <w:rsid w:val="004541A7"/>
    <w:rsid w:val="00460510"/>
    <w:rsid w:val="00465A74"/>
    <w:rsid w:val="004717EB"/>
    <w:rsid w:val="0047667B"/>
    <w:rsid w:val="00476C77"/>
    <w:rsid w:val="0048055F"/>
    <w:rsid w:val="00480636"/>
    <w:rsid w:val="00481BEE"/>
    <w:rsid w:val="004904D8"/>
    <w:rsid w:val="00497B9B"/>
    <w:rsid w:val="004A29C8"/>
    <w:rsid w:val="004A4F1D"/>
    <w:rsid w:val="004B279B"/>
    <w:rsid w:val="004B28F5"/>
    <w:rsid w:val="004D2123"/>
    <w:rsid w:val="004D265D"/>
    <w:rsid w:val="004E1FB8"/>
    <w:rsid w:val="004F01D2"/>
    <w:rsid w:val="004F30EB"/>
    <w:rsid w:val="004F6E95"/>
    <w:rsid w:val="0050135D"/>
    <w:rsid w:val="00506FCF"/>
    <w:rsid w:val="00513348"/>
    <w:rsid w:val="00522688"/>
    <w:rsid w:val="00533858"/>
    <w:rsid w:val="0054151A"/>
    <w:rsid w:val="00544840"/>
    <w:rsid w:val="005547E1"/>
    <w:rsid w:val="00571705"/>
    <w:rsid w:val="0058683D"/>
    <w:rsid w:val="005A3FF9"/>
    <w:rsid w:val="005A455E"/>
    <w:rsid w:val="005A714C"/>
    <w:rsid w:val="005B534E"/>
    <w:rsid w:val="005B6144"/>
    <w:rsid w:val="005D04C9"/>
    <w:rsid w:val="005D47C1"/>
    <w:rsid w:val="005E6729"/>
    <w:rsid w:val="005E7B25"/>
    <w:rsid w:val="005F521B"/>
    <w:rsid w:val="00600697"/>
    <w:rsid w:val="00600858"/>
    <w:rsid w:val="00600EC5"/>
    <w:rsid w:val="00615C19"/>
    <w:rsid w:val="0063279E"/>
    <w:rsid w:val="0064677F"/>
    <w:rsid w:val="0065031A"/>
    <w:rsid w:val="006503A1"/>
    <w:rsid w:val="006505DA"/>
    <w:rsid w:val="006628C2"/>
    <w:rsid w:val="00664885"/>
    <w:rsid w:val="006A40EA"/>
    <w:rsid w:val="006A61DA"/>
    <w:rsid w:val="006B5130"/>
    <w:rsid w:val="006B561A"/>
    <w:rsid w:val="006C2FA2"/>
    <w:rsid w:val="006C4F41"/>
    <w:rsid w:val="006D4BFD"/>
    <w:rsid w:val="006D6D93"/>
    <w:rsid w:val="006E3E37"/>
    <w:rsid w:val="006F4199"/>
    <w:rsid w:val="006F56E5"/>
    <w:rsid w:val="00704685"/>
    <w:rsid w:val="007207CC"/>
    <w:rsid w:val="00724560"/>
    <w:rsid w:val="00726A16"/>
    <w:rsid w:val="007329EB"/>
    <w:rsid w:val="00735F47"/>
    <w:rsid w:val="007368A3"/>
    <w:rsid w:val="007403E2"/>
    <w:rsid w:val="00742913"/>
    <w:rsid w:val="00744F16"/>
    <w:rsid w:val="00775626"/>
    <w:rsid w:val="007757AC"/>
    <w:rsid w:val="007A1991"/>
    <w:rsid w:val="007A771C"/>
    <w:rsid w:val="007B23C1"/>
    <w:rsid w:val="007B406D"/>
    <w:rsid w:val="007C376D"/>
    <w:rsid w:val="007E3AA2"/>
    <w:rsid w:val="007E5C5E"/>
    <w:rsid w:val="00806428"/>
    <w:rsid w:val="0080674B"/>
    <w:rsid w:val="008157DE"/>
    <w:rsid w:val="00816655"/>
    <w:rsid w:val="00816A24"/>
    <w:rsid w:val="00824676"/>
    <w:rsid w:val="00825F71"/>
    <w:rsid w:val="008462A3"/>
    <w:rsid w:val="0084742D"/>
    <w:rsid w:val="00850D5B"/>
    <w:rsid w:val="0085342A"/>
    <w:rsid w:val="008616EB"/>
    <w:rsid w:val="0086672E"/>
    <w:rsid w:val="0087119A"/>
    <w:rsid w:val="00874A5F"/>
    <w:rsid w:val="00880752"/>
    <w:rsid w:val="00881F45"/>
    <w:rsid w:val="0088763E"/>
    <w:rsid w:val="00891538"/>
    <w:rsid w:val="00892D63"/>
    <w:rsid w:val="00896239"/>
    <w:rsid w:val="008A49CC"/>
    <w:rsid w:val="008B28F0"/>
    <w:rsid w:val="008B5DC7"/>
    <w:rsid w:val="008C0EFD"/>
    <w:rsid w:val="008D005D"/>
    <w:rsid w:val="008D2BF7"/>
    <w:rsid w:val="008D7441"/>
    <w:rsid w:val="008E0AF0"/>
    <w:rsid w:val="008E30A7"/>
    <w:rsid w:val="008E3BD5"/>
    <w:rsid w:val="008F1D42"/>
    <w:rsid w:val="008F40B7"/>
    <w:rsid w:val="008F44CF"/>
    <w:rsid w:val="008F55C5"/>
    <w:rsid w:val="0092026B"/>
    <w:rsid w:val="009215DB"/>
    <w:rsid w:val="00925F9E"/>
    <w:rsid w:val="00926D6C"/>
    <w:rsid w:val="009270EF"/>
    <w:rsid w:val="009349FA"/>
    <w:rsid w:val="009405B0"/>
    <w:rsid w:val="00942FDA"/>
    <w:rsid w:val="0094413A"/>
    <w:rsid w:val="00952E14"/>
    <w:rsid w:val="009653BC"/>
    <w:rsid w:val="0096664C"/>
    <w:rsid w:val="009812D7"/>
    <w:rsid w:val="00985A6F"/>
    <w:rsid w:val="009942BC"/>
    <w:rsid w:val="009A23DF"/>
    <w:rsid w:val="009A7B16"/>
    <w:rsid w:val="009B248E"/>
    <w:rsid w:val="009B6E65"/>
    <w:rsid w:val="009C4439"/>
    <w:rsid w:val="009D1C5C"/>
    <w:rsid w:val="009D3B42"/>
    <w:rsid w:val="009D751C"/>
    <w:rsid w:val="009E7F1E"/>
    <w:rsid w:val="009F23E5"/>
    <w:rsid w:val="009F3AAA"/>
    <w:rsid w:val="009F79F9"/>
    <w:rsid w:val="00A0313F"/>
    <w:rsid w:val="00A03BAB"/>
    <w:rsid w:val="00A100DD"/>
    <w:rsid w:val="00A121A1"/>
    <w:rsid w:val="00A172CA"/>
    <w:rsid w:val="00A26A73"/>
    <w:rsid w:val="00A36198"/>
    <w:rsid w:val="00A37A8B"/>
    <w:rsid w:val="00A4442E"/>
    <w:rsid w:val="00A84A32"/>
    <w:rsid w:val="00A905F2"/>
    <w:rsid w:val="00A90E38"/>
    <w:rsid w:val="00A91F72"/>
    <w:rsid w:val="00A926A9"/>
    <w:rsid w:val="00A93E5E"/>
    <w:rsid w:val="00AA079C"/>
    <w:rsid w:val="00AA2A42"/>
    <w:rsid w:val="00AA2B27"/>
    <w:rsid w:val="00AA47C1"/>
    <w:rsid w:val="00AA59B7"/>
    <w:rsid w:val="00AB09A2"/>
    <w:rsid w:val="00AB252C"/>
    <w:rsid w:val="00AB5912"/>
    <w:rsid w:val="00AD0E0B"/>
    <w:rsid w:val="00AD37B2"/>
    <w:rsid w:val="00AD53C9"/>
    <w:rsid w:val="00AD65BF"/>
    <w:rsid w:val="00AE18F1"/>
    <w:rsid w:val="00AF0C54"/>
    <w:rsid w:val="00AF28D2"/>
    <w:rsid w:val="00AF3590"/>
    <w:rsid w:val="00AF3AD4"/>
    <w:rsid w:val="00AF5A98"/>
    <w:rsid w:val="00B04B5E"/>
    <w:rsid w:val="00B076D4"/>
    <w:rsid w:val="00B10F2B"/>
    <w:rsid w:val="00B11D10"/>
    <w:rsid w:val="00B151D4"/>
    <w:rsid w:val="00B16EDF"/>
    <w:rsid w:val="00B17224"/>
    <w:rsid w:val="00B2343E"/>
    <w:rsid w:val="00B25CC7"/>
    <w:rsid w:val="00B403A8"/>
    <w:rsid w:val="00B60910"/>
    <w:rsid w:val="00B62C27"/>
    <w:rsid w:val="00B6429D"/>
    <w:rsid w:val="00B750F4"/>
    <w:rsid w:val="00B77659"/>
    <w:rsid w:val="00B8083C"/>
    <w:rsid w:val="00B84A30"/>
    <w:rsid w:val="00B97C44"/>
    <w:rsid w:val="00BA2215"/>
    <w:rsid w:val="00BA6F08"/>
    <w:rsid w:val="00BA7AAB"/>
    <w:rsid w:val="00BB7F75"/>
    <w:rsid w:val="00BC0A4D"/>
    <w:rsid w:val="00BC25A1"/>
    <w:rsid w:val="00BD13B4"/>
    <w:rsid w:val="00C01458"/>
    <w:rsid w:val="00C042C9"/>
    <w:rsid w:val="00C06CB1"/>
    <w:rsid w:val="00C1087E"/>
    <w:rsid w:val="00C1758B"/>
    <w:rsid w:val="00C23036"/>
    <w:rsid w:val="00C3717E"/>
    <w:rsid w:val="00C40007"/>
    <w:rsid w:val="00C468AB"/>
    <w:rsid w:val="00C51092"/>
    <w:rsid w:val="00C62DB9"/>
    <w:rsid w:val="00C66C40"/>
    <w:rsid w:val="00C6709E"/>
    <w:rsid w:val="00C733B6"/>
    <w:rsid w:val="00C73FD4"/>
    <w:rsid w:val="00C76EF2"/>
    <w:rsid w:val="00C84721"/>
    <w:rsid w:val="00C93619"/>
    <w:rsid w:val="00CA25F3"/>
    <w:rsid w:val="00CA2F29"/>
    <w:rsid w:val="00CA4A23"/>
    <w:rsid w:val="00CA60FC"/>
    <w:rsid w:val="00CB009E"/>
    <w:rsid w:val="00CB0E5B"/>
    <w:rsid w:val="00CB1159"/>
    <w:rsid w:val="00CB5B45"/>
    <w:rsid w:val="00CC41FC"/>
    <w:rsid w:val="00CC52CC"/>
    <w:rsid w:val="00CC7E7C"/>
    <w:rsid w:val="00CE0791"/>
    <w:rsid w:val="00CE636A"/>
    <w:rsid w:val="00CF7A0A"/>
    <w:rsid w:val="00D0181A"/>
    <w:rsid w:val="00D019E5"/>
    <w:rsid w:val="00D05CB3"/>
    <w:rsid w:val="00D10D7B"/>
    <w:rsid w:val="00D20E25"/>
    <w:rsid w:val="00D20EE9"/>
    <w:rsid w:val="00D231B6"/>
    <w:rsid w:val="00D25B92"/>
    <w:rsid w:val="00D31BFF"/>
    <w:rsid w:val="00D40069"/>
    <w:rsid w:val="00D44ADE"/>
    <w:rsid w:val="00D547AF"/>
    <w:rsid w:val="00D65039"/>
    <w:rsid w:val="00D6672D"/>
    <w:rsid w:val="00D761A3"/>
    <w:rsid w:val="00D81246"/>
    <w:rsid w:val="00D8574D"/>
    <w:rsid w:val="00D9218C"/>
    <w:rsid w:val="00DB21C2"/>
    <w:rsid w:val="00DB3856"/>
    <w:rsid w:val="00DB43DA"/>
    <w:rsid w:val="00DC3432"/>
    <w:rsid w:val="00DC37A5"/>
    <w:rsid w:val="00DC3AC4"/>
    <w:rsid w:val="00DE0E04"/>
    <w:rsid w:val="00DE7BE0"/>
    <w:rsid w:val="00DF148E"/>
    <w:rsid w:val="00DF1FE5"/>
    <w:rsid w:val="00DF3802"/>
    <w:rsid w:val="00DF5ED4"/>
    <w:rsid w:val="00E11041"/>
    <w:rsid w:val="00E17D12"/>
    <w:rsid w:val="00E2118D"/>
    <w:rsid w:val="00E224BC"/>
    <w:rsid w:val="00E351D7"/>
    <w:rsid w:val="00E36EB0"/>
    <w:rsid w:val="00E36FB8"/>
    <w:rsid w:val="00E43FFA"/>
    <w:rsid w:val="00E46100"/>
    <w:rsid w:val="00E4642A"/>
    <w:rsid w:val="00E510C8"/>
    <w:rsid w:val="00E76C8F"/>
    <w:rsid w:val="00E82A0B"/>
    <w:rsid w:val="00E86AED"/>
    <w:rsid w:val="00EB1E25"/>
    <w:rsid w:val="00EB40D6"/>
    <w:rsid w:val="00EC02C7"/>
    <w:rsid w:val="00EC1215"/>
    <w:rsid w:val="00EC74E2"/>
    <w:rsid w:val="00ED442E"/>
    <w:rsid w:val="00EE2889"/>
    <w:rsid w:val="00EF4C34"/>
    <w:rsid w:val="00F008DD"/>
    <w:rsid w:val="00F03086"/>
    <w:rsid w:val="00F0730B"/>
    <w:rsid w:val="00F14C72"/>
    <w:rsid w:val="00F25609"/>
    <w:rsid w:val="00F32109"/>
    <w:rsid w:val="00F56EB4"/>
    <w:rsid w:val="00F7020C"/>
    <w:rsid w:val="00F728A1"/>
    <w:rsid w:val="00F87A46"/>
    <w:rsid w:val="00F9626A"/>
    <w:rsid w:val="00F975D3"/>
    <w:rsid w:val="00FA159E"/>
    <w:rsid w:val="00FA1C07"/>
    <w:rsid w:val="00FB6C29"/>
    <w:rsid w:val="00FC0BA5"/>
    <w:rsid w:val="00FD3B26"/>
    <w:rsid w:val="00FF07B3"/>
    <w:rsid w:val="00FF1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33B1E8"/>
  <w15:chartTrackingRefBased/>
  <w15:docId w15:val="{A8A8D66F-C710-4A66-B020-1F6A4604A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B2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23C1"/>
  </w:style>
  <w:style w:type="paragraph" w:styleId="Footer">
    <w:name w:val="footer"/>
    <w:basedOn w:val="Normal"/>
    <w:link w:val="FooterChar"/>
    <w:uiPriority w:val="99"/>
    <w:unhideWhenUsed/>
    <w:rsid w:val="007B2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23C1"/>
  </w:style>
  <w:style w:type="paragraph" w:styleId="ListParagraph">
    <w:name w:val="List Paragraph"/>
    <w:basedOn w:val="Normal"/>
    <w:uiPriority w:val="34"/>
    <w:qFormat/>
    <w:rsid w:val="00D667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F4A206-32D9-4898-8C0C-A941065913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1574</TotalTime>
  <Pages>6</Pages>
  <Words>2512</Words>
  <Characters>14324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Powell</dc:creator>
  <cp:keywords/>
  <dc:description/>
  <cp:lastModifiedBy>Mared Powell</cp:lastModifiedBy>
  <cp:revision>437</cp:revision>
  <dcterms:created xsi:type="dcterms:W3CDTF">2018-12-15T17:30:00Z</dcterms:created>
  <dcterms:modified xsi:type="dcterms:W3CDTF">2019-01-01T14:36:00Z</dcterms:modified>
</cp:coreProperties>
</file>