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01E75" w14:textId="0845101E" w:rsidR="00FB53C7" w:rsidRPr="00D11F00" w:rsidRDefault="00FB53C7" w:rsidP="00B75040">
      <w:pPr>
        <w:spacing w:line="480" w:lineRule="auto"/>
        <w:jc w:val="right"/>
        <w:rPr>
          <w:rFonts w:ascii="Times New Roman" w:hAnsi="Times New Roman" w:cs="Times New Roman"/>
          <w:sz w:val="24"/>
          <w:szCs w:val="24"/>
        </w:rPr>
      </w:pPr>
      <w:r w:rsidRPr="00D11F00">
        <w:rPr>
          <w:rFonts w:ascii="Times New Roman" w:hAnsi="Times New Roman" w:cs="Times New Roman"/>
          <w:sz w:val="24"/>
          <w:szCs w:val="24"/>
        </w:rPr>
        <w:t>1707616</w:t>
      </w:r>
    </w:p>
    <w:p w14:paraId="279F7390" w14:textId="7A5D4B55" w:rsidR="009B6855" w:rsidRPr="00D11F00" w:rsidRDefault="009B6855" w:rsidP="00381C78">
      <w:pPr>
        <w:spacing w:line="480" w:lineRule="auto"/>
        <w:jc w:val="center"/>
        <w:rPr>
          <w:rFonts w:ascii="Times New Roman" w:hAnsi="Times New Roman" w:cs="Times New Roman"/>
          <w:sz w:val="24"/>
          <w:szCs w:val="24"/>
        </w:rPr>
      </w:pPr>
      <w:r w:rsidRPr="00D11F00">
        <w:rPr>
          <w:rFonts w:ascii="Times New Roman" w:hAnsi="Times New Roman" w:cs="Times New Roman"/>
          <w:sz w:val="24"/>
          <w:szCs w:val="24"/>
        </w:rPr>
        <w:t>Introduction</w:t>
      </w:r>
      <w:r w:rsidR="00E737FB" w:rsidRPr="00D11F00">
        <w:rPr>
          <w:rFonts w:ascii="Times New Roman" w:hAnsi="Times New Roman" w:cs="Times New Roman"/>
          <w:sz w:val="24"/>
          <w:szCs w:val="24"/>
        </w:rPr>
        <w:t xml:space="preserve"> to a</w:t>
      </w:r>
      <w:r w:rsidR="00287653" w:rsidRPr="00D11F00">
        <w:rPr>
          <w:rFonts w:ascii="Times New Roman" w:hAnsi="Times New Roman" w:cs="Times New Roman"/>
          <w:sz w:val="24"/>
          <w:szCs w:val="24"/>
        </w:rPr>
        <w:t xml:space="preserve"> </w:t>
      </w:r>
      <w:r w:rsidR="007102C7" w:rsidRPr="00D11F00">
        <w:rPr>
          <w:rFonts w:ascii="Times New Roman" w:hAnsi="Times New Roman" w:cs="Times New Roman"/>
          <w:sz w:val="24"/>
          <w:szCs w:val="24"/>
        </w:rPr>
        <w:t xml:space="preserve">planned </w:t>
      </w:r>
      <w:r w:rsidR="00287653" w:rsidRPr="00D11F00">
        <w:rPr>
          <w:rFonts w:ascii="Times New Roman" w:hAnsi="Times New Roman" w:cs="Times New Roman"/>
          <w:sz w:val="24"/>
          <w:szCs w:val="24"/>
        </w:rPr>
        <w:t>research</w:t>
      </w:r>
      <w:r w:rsidR="00E737FB" w:rsidRPr="00D11F00">
        <w:rPr>
          <w:rFonts w:ascii="Times New Roman" w:hAnsi="Times New Roman" w:cs="Times New Roman"/>
          <w:sz w:val="24"/>
          <w:szCs w:val="24"/>
        </w:rPr>
        <w:t xml:space="preserve"> </w:t>
      </w:r>
      <w:r w:rsidR="00DD42AD" w:rsidRPr="00D11F00">
        <w:rPr>
          <w:rFonts w:ascii="Times New Roman" w:hAnsi="Times New Roman" w:cs="Times New Roman"/>
          <w:sz w:val="24"/>
          <w:szCs w:val="24"/>
        </w:rPr>
        <w:t>about LGBTQ+</w:t>
      </w:r>
    </w:p>
    <w:p w14:paraId="1715F962" w14:textId="40627611" w:rsidR="00351057" w:rsidRPr="00D11F00" w:rsidRDefault="009B6855"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Before starting any kind of project, in particular a project related to young people, it is extremely important to do some research and planning to make sure the project will be </w:t>
      </w:r>
      <w:r w:rsidR="00501C65" w:rsidRPr="00D11F00">
        <w:rPr>
          <w:rFonts w:ascii="Times New Roman" w:hAnsi="Times New Roman" w:cs="Times New Roman"/>
          <w:sz w:val="24"/>
          <w:szCs w:val="24"/>
        </w:rPr>
        <w:t xml:space="preserve">suitable and </w:t>
      </w:r>
      <w:r w:rsidRPr="00D11F00">
        <w:rPr>
          <w:rFonts w:ascii="Times New Roman" w:hAnsi="Times New Roman" w:cs="Times New Roman"/>
          <w:sz w:val="24"/>
          <w:szCs w:val="24"/>
        </w:rPr>
        <w:t>successful.</w:t>
      </w:r>
      <w:r w:rsidR="00D46440" w:rsidRPr="00D11F00">
        <w:rPr>
          <w:rFonts w:ascii="Times New Roman" w:hAnsi="Times New Roman" w:cs="Times New Roman"/>
          <w:sz w:val="24"/>
          <w:szCs w:val="24"/>
        </w:rPr>
        <w:t xml:space="preserve"> The LGBTQ+ rights are one of the most important and socially recognized global movement</w:t>
      </w:r>
      <w:r w:rsidR="00501C65" w:rsidRPr="00D11F00">
        <w:rPr>
          <w:rFonts w:ascii="Times New Roman" w:hAnsi="Times New Roman" w:cs="Times New Roman"/>
          <w:sz w:val="24"/>
          <w:szCs w:val="24"/>
        </w:rPr>
        <w:t>s</w:t>
      </w:r>
      <w:r w:rsidR="00D46440" w:rsidRPr="00D11F00">
        <w:rPr>
          <w:rFonts w:ascii="Times New Roman" w:hAnsi="Times New Roman" w:cs="Times New Roman"/>
          <w:sz w:val="24"/>
          <w:szCs w:val="24"/>
        </w:rPr>
        <w:t xml:space="preserve">. Still nowadays, people around the world are criminalized and discriminated </w:t>
      </w:r>
      <w:r w:rsidR="00501C65" w:rsidRPr="00D11F00">
        <w:rPr>
          <w:rFonts w:ascii="Times New Roman" w:hAnsi="Times New Roman" w:cs="Times New Roman"/>
          <w:sz w:val="24"/>
          <w:szCs w:val="24"/>
        </w:rPr>
        <w:t>against because of their</w:t>
      </w:r>
      <w:r w:rsidR="00D46440" w:rsidRPr="00D11F00">
        <w:rPr>
          <w:rFonts w:ascii="Times New Roman" w:hAnsi="Times New Roman" w:cs="Times New Roman"/>
          <w:sz w:val="24"/>
          <w:szCs w:val="24"/>
        </w:rPr>
        <w:t xml:space="preserve"> sexual orientation</w:t>
      </w:r>
      <w:r w:rsidR="00501C65" w:rsidRPr="00D11F00">
        <w:rPr>
          <w:rFonts w:ascii="Times New Roman" w:hAnsi="Times New Roman" w:cs="Times New Roman"/>
          <w:sz w:val="24"/>
          <w:szCs w:val="24"/>
        </w:rPr>
        <w:t>/ identity</w:t>
      </w:r>
      <w:r w:rsidR="00D46440" w:rsidRPr="00D11F00">
        <w:rPr>
          <w:rFonts w:ascii="Times New Roman" w:hAnsi="Times New Roman" w:cs="Times New Roman"/>
          <w:sz w:val="24"/>
          <w:szCs w:val="24"/>
        </w:rPr>
        <w:t xml:space="preserve">. </w:t>
      </w:r>
      <w:r w:rsidR="00501C65" w:rsidRPr="00D11F00">
        <w:rPr>
          <w:rFonts w:ascii="Times New Roman" w:hAnsi="Times New Roman" w:cs="Times New Roman"/>
          <w:sz w:val="24"/>
          <w:szCs w:val="24"/>
        </w:rPr>
        <w:t>LGBTQ+ people</w:t>
      </w:r>
      <w:r w:rsidR="00D46440" w:rsidRPr="00D11F00">
        <w:rPr>
          <w:rFonts w:ascii="Times New Roman" w:hAnsi="Times New Roman" w:cs="Times New Roman"/>
          <w:sz w:val="24"/>
          <w:szCs w:val="24"/>
        </w:rPr>
        <w:t xml:space="preserve"> are </w:t>
      </w:r>
      <w:r w:rsidR="00501C65" w:rsidRPr="00D11F00">
        <w:rPr>
          <w:rFonts w:ascii="Times New Roman" w:hAnsi="Times New Roman" w:cs="Times New Roman"/>
          <w:sz w:val="24"/>
          <w:szCs w:val="24"/>
        </w:rPr>
        <w:t>often excluded or isolated and</w:t>
      </w:r>
      <w:r w:rsidR="00D46440" w:rsidRPr="00D11F00">
        <w:rPr>
          <w:rFonts w:ascii="Times New Roman" w:hAnsi="Times New Roman" w:cs="Times New Roman"/>
          <w:sz w:val="24"/>
          <w:szCs w:val="24"/>
        </w:rPr>
        <w:t xml:space="preserve"> in some extreme cases, they are also physically and mentally abused. </w:t>
      </w:r>
      <w:r w:rsidR="00537335" w:rsidRPr="00D11F00">
        <w:rPr>
          <w:rFonts w:ascii="Times New Roman" w:hAnsi="Times New Roman" w:cs="Times New Roman"/>
          <w:sz w:val="24"/>
          <w:szCs w:val="24"/>
        </w:rPr>
        <w:t xml:space="preserve"> L</w:t>
      </w:r>
      <w:r w:rsidR="000F3E86" w:rsidRPr="00D11F00">
        <w:rPr>
          <w:rFonts w:ascii="Times New Roman" w:hAnsi="Times New Roman" w:cs="Times New Roman"/>
          <w:sz w:val="24"/>
          <w:szCs w:val="24"/>
        </w:rPr>
        <w:t>GBTQ+ is</w:t>
      </w:r>
      <w:r w:rsidR="008D4E95" w:rsidRPr="00D11F00">
        <w:rPr>
          <w:rFonts w:ascii="Times New Roman" w:hAnsi="Times New Roman" w:cs="Times New Roman"/>
          <w:sz w:val="24"/>
          <w:szCs w:val="24"/>
        </w:rPr>
        <w:t xml:space="preserve"> an</w:t>
      </w:r>
      <w:r w:rsidR="000F3E86" w:rsidRPr="00D11F00">
        <w:rPr>
          <w:rFonts w:ascii="Times New Roman" w:hAnsi="Times New Roman" w:cs="Times New Roman"/>
          <w:sz w:val="24"/>
          <w:szCs w:val="24"/>
        </w:rPr>
        <w:t xml:space="preserve"> </w:t>
      </w:r>
      <w:r w:rsidR="005816CA" w:rsidRPr="00D11F00">
        <w:rPr>
          <w:rFonts w:ascii="Times New Roman" w:hAnsi="Times New Roman" w:cs="Times New Roman"/>
          <w:sz w:val="24"/>
          <w:szCs w:val="24"/>
        </w:rPr>
        <w:t>acronym not only used as a symbol of an international movement for rights, but even as a memory tool to reme</w:t>
      </w:r>
      <w:r w:rsidR="00D329E9" w:rsidRPr="00D11F00">
        <w:rPr>
          <w:rFonts w:ascii="Times New Roman" w:hAnsi="Times New Roman" w:cs="Times New Roman"/>
          <w:sz w:val="24"/>
          <w:szCs w:val="24"/>
        </w:rPr>
        <w:t>mber</w:t>
      </w:r>
      <w:r w:rsidR="004178A4">
        <w:rPr>
          <w:rFonts w:ascii="Times New Roman" w:hAnsi="Times New Roman" w:cs="Times New Roman"/>
          <w:sz w:val="24"/>
          <w:szCs w:val="24"/>
        </w:rPr>
        <w:t xml:space="preserve"> (</w:t>
      </w:r>
      <w:bookmarkStart w:id="0" w:name="_Hlk71622062"/>
      <w:r w:rsidR="004178A4">
        <w:rPr>
          <w:rFonts w:ascii="Times New Roman" w:hAnsi="Times New Roman" w:cs="Times New Roman"/>
          <w:sz w:val="24"/>
          <w:szCs w:val="24"/>
        </w:rPr>
        <w:t>LGBTQIA+INFO, 2021).</w:t>
      </w:r>
      <w:bookmarkEnd w:id="0"/>
    </w:p>
    <w:p w14:paraId="6F7E6B97" w14:textId="3AD9642E" w:rsidR="00DF08C2" w:rsidRPr="00D11F00" w:rsidRDefault="00DF08C2" w:rsidP="00B75040">
      <w:pPr>
        <w:spacing w:line="480" w:lineRule="auto"/>
        <w:jc w:val="both"/>
        <w:rPr>
          <w:rStyle w:val="Strong"/>
          <w:rFonts w:ascii="Times New Roman" w:hAnsi="Times New Roman" w:cs="Times New Roman"/>
          <w:sz w:val="24"/>
          <w:szCs w:val="24"/>
        </w:rPr>
      </w:pPr>
      <w:r w:rsidRPr="00D11F00">
        <w:rPr>
          <w:rStyle w:val="Strong"/>
          <w:rFonts w:ascii="Times New Roman" w:hAnsi="Times New Roman" w:cs="Times New Roman"/>
          <w:sz w:val="24"/>
          <w:szCs w:val="24"/>
        </w:rPr>
        <w:t>LGBTQ plus stands for</w:t>
      </w:r>
      <w:r w:rsidR="00AD5106" w:rsidRPr="00D11F00">
        <w:rPr>
          <w:rStyle w:val="Strong"/>
          <w:rFonts w:ascii="Times New Roman" w:hAnsi="Times New Roman" w:cs="Times New Roman"/>
          <w:sz w:val="24"/>
          <w:szCs w:val="24"/>
        </w:rPr>
        <w:t>:</w:t>
      </w:r>
      <w:r w:rsidRPr="00D11F00">
        <w:rPr>
          <w:rStyle w:val="Strong"/>
          <w:rFonts w:ascii="Times New Roman" w:hAnsi="Times New Roman" w:cs="Times New Roman"/>
          <w:sz w:val="24"/>
          <w:szCs w:val="24"/>
        </w:rPr>
        <w:t xml:space="preserve"> </w:t>
      </w:r>
    </w:p>
    <w:p w14:paraId="4530076B" w14:textId="03DE75E6" w:rsidR="002D0193" w:rsidRPr="00D11F00" w:rsidRDefault="005816CA" w:rsidP="00B75040">
      <w:pPr>
        <w:spacing w:line="480" w:lineRule="auto"/>
        <w:jc w:val="both"/>
        <w:rPr>
          <w:rFonts w:ascii="Times New Roman" w:hAnsi="Times New Roman" w:cs="Times New Roman"/>
          <w:sz w:val="24"/>
          <w:szCs w:val="24"/>
        </w:rPr>
      </w:pPr>
      <w:r w:rsidRPr="00D11F00">
        <w:rPr>
          <w:rStyle w:val="Strong"/>
          <w:rFonts w:ascii="Times New Roman" w:hAnsi="Times New Roman" w:cs="Times New Roman"/>
          <w:sz w:val="24"/>
          <w:szCs w:val="24"/>
        </w:rPr>
        <w:t>L</w:t>
      </w:r>
      <w:r w:rsidRPr="00D11F00">
        <w:rPr>
          <w:rFonts w:ascii="Times New Roman" w:hAnsi="Times New Roman" w:cs="Times New Roman"/>
          <w:sz w:val="24"/>
          <w:szCs w:val="24"/>
        </w:rPr>
        <w:t> -</w:t>
      </w:r>
      <w:r w:rsidR="003F4500" w:rsidRPr="00D11F00">
        <w:rPr>
          <w:rFonts w:ascii="Times New Roman" w:hAnsi="Times New Roman" w:cs="Times New Roman"/>
          <w:sz w:val="24"/>
          <w:szCs w:val="24"/>
        </w:rPr>
        <w:t xml:space="preserve"> </w:t>
      </w:r>
      <w:r w:rsidRPr="00D11F00">
        <w:rPr>
          <w:rFonts w:ascii="Times New Roman" w:hAnsi="Times New Roman" w:cs="Times New Roman"/>
          <w:sz w:val="24"/>
          <w:szCs w:val="24"/>
        </w:rPr>
        <w:t xml:space="preserve">Lesbian </w:t>
      </w:r>
      <w:r w:rsidR="009F40DA" w:rsidRPr="00D11F00">
        <w:rPr>
          <w:rFonts w:ascii="Times New Roman" w:hAnsi="Times New Roman" w:cs="Times New Roman"/>
          <w:sz w:val="24"/>
          <w:szCs w:val="24"/>
        </w:rPr>
        <w:t xml:space="preserve">stand for to </w:t>
      </w:r>
      <w:r w:rsidR="00E04499" w:rsidRPr="00D11F00">
        <w:rPr>
          <w:rFonts w:ascii="Times New Roman" w:hAnsi="Times New Roman" w:cs="Times New Roman"/>
          <w:sz w:val="24"/>
          <w:szCs w:val="24"/>
        </w:rPr>
        <w:t xml:space="preserve">two </w:t>
      </w:r>
      <w:r w:rsidR="00095983" w:rsidRPr="00D11F00">
        <w:rPr>
          <w:rFonts w:ascii="Times New Roman" w:hAnsi="Times New Roman" w:cs="Times New Roman"/>
          <w:sz w:val="24"/>
          <w:szCs w:val="24"/>
        </w:rPr>
        <w:t>females</w:t>
      </w:r>
      <w:r w:rsidR="00E04499" w:rsidRPr="00D11F00">
        <w:rPr>
          <w:rFonts w:ascii="Times New Roman" w:hAnsi="Times New Roman" w:cs="Times New Roman"/>
          <w:sz w:val="24"/>
          <w:szCs w:val="24"/>
        </w:rPr>
        <w:t xml:space="preserve"> in the same sex relationship</w:t>
      </w:r>
      <w:r w:rsidR="00DC0C25" w:rsidRPr="00D11F00">
        <w:rPr>
          <w:rFonts w:ascii="Times New Roman" w:hAnsi="Times New Roman" w:cs="Times New Roman"/>
          <w:sz w:val="24"/>
          <w:szCs w:val="24"/>
        </w:rPr>
        <w:t>,</w:t>
      </w:r>
      <w:r w:rsidR="00E04499" w:rsidRPr="00D11F00">
        <w:rPr>
          <w:rFonts w:ascii="Times New Roman" w:hAnsi="Times New Roman" w:cs="Times New Roman"/>
          <w:sz w:val="24"/>
          <w:szCs w:val="24"/>
        </w:rPr>
        <w:t xml:space="preserve"> </w:t>
      </w:r>
      <w:r w:rsidR="00A13157" w:rsidRPr="00D11F00">
        <w:rPr>
          <w:rFonts w:ascii="Times New Roman" w:hAnsi="Times New Roman" w:cs="Times New Roman"/>
          <w:sz w:val="24"/>
          <w:szCs w:val="24"/>
        </w:rPr>
        <w:t xml:space="preserve">the </w:t>
      </w:r>
      <w:r w:rsidRPr="00D11F00">
        <w:rPr>
          <w:rFonts w:ascii="Times New Roman" w:hAnsi="Times New Roman" w:cs="Times New Roman"/>
          <w:sz w:val="24"/>
          <w:szCs w:val="24"/>
        </w:rPr>
        <w:t xml:space="preserve">term used to refer to homosexual </w:t>
      </w:r>
      <w:r w:rsidR="00DD6549" w:rsidRPr="00D11F00">
        <w:rPr>
          <w:rFonts w:ascii="Times New Roman" w:hAnsi="Times New Roman" w:cs="Times New Roman"/>
          <w:sz w:val="24"/>
          <w:szCs w:val="24"/>
        </w:rPr>
        <w:t>females.</w:t>
      </w:r>
      <w:r w:rsidRPr="00D11F00">
        <w:rPr>
          <w:rFonts w:ascii="Times New Roman" w:hAnsi="Times New Roman" w:cs="Times New Roman"/>
          <w:sz w:val="24"/>
          <w:szCs w:val="24"/>
        </w:rPr>
        <w:br/>
      </w:r>
      <w:r w:rsidRPr="00D11F00">
        <w:rPr>
          <w:rStyle w:val="Strong"/>
          <w:rFonts w:ascii="Times New Roman" w:hAnsi="Times New Roman" w:cs="Times New Roman"/>
          <w:sz w:val="24"/>
          <w:szCs w:val="24"/>
        </w:rPr>
        <w:t xml:space="preserve">G </w:t>
      </w:r>
      <w:r w:rsidRPr="00D11F00">
        <w:rPr>
          <w:rFonts w:ascii="Times New Roman" w:hAnsi="Times New Roman" w:cs="Times New Roman"/>
          <w:sz w:val="24"/>
          <w:szCs w:val="24"/>
        </w:rPr>
        <w:t xml:space="preserve">- </w:t>
      </w:r>
      <w:r w:rsidR="00381A02" w:rsidRPr="00D11F00">
        <w:rPr>
          <w:rFonts w:ascii="Times New Roman" w:hAnsi="Times New Roman" w:cs="Times New Roman"/>
          <w:sz w:val="24"/>
          <w:szCs w:val="24"/>
        </w:rPr>
        <w:t xml:space="preserve">    </w:t>
      </w:r>
      <w:r w:rsidRPr="00D11F00">
        <w:rPr>
          <w:rFonts w:ascii="Times New Roman" w:hAnsi="Times New Roman" w:cs="Times New Roman"/>
          <w:sz w:val="24"/>
          <w:szCs w:val="24"/>
        </w:rPr>
        <w:t xml:space="preserve">Gay </w:t>
      </w:r>
      <w:r w:rsidR="00985F96" w:rsidRPr="00D11F00">
        <w:rPr>
          <w:rFonts w:ascii="Times New Roman" w:hAnsi="Times New Roman" w:cs="Times New Roman"/>
          <w:sz w:val="24"/>
          <w:szCs w:val="24"/>
        </w:rPr>
        <w:t xml:space="preserve">stand for </w:t>
      </w:r>
      <w:r w:rsidR="006C0D08" w:rsidRPr="00D11F00">
        <w:rPr>
          <w:rFonts w:ascii="Times New Roman" w:hAnsi="Times New Roman" w:cs="Times New Roman"/>
          <w:sz w:val="24"/>
          <w:szCs w:val="24"/>
        </w:rPr>
        <w:t>two males in the</w:t>
      </w:r>
      <w:r w:rsidR="007C789F" w:rsidRPr="00D11F00">
        <w:rPr>
          <w:rFonts w:ascii="Times New Roman" w:hAnsi="Times New Roman" w:cs="Times New Roman"/>
          <w:sz w:val="24"/>
          <w:szCs w:val="24"/>
        </w:rPr>
        <w:t xml:space="preserve"> same sex relat</w:t>
      </w:r>
      <w:r w:rsidR="00DC0C25" w:rsidRPr="00D11F00">
        <w:rPr>
          <w:rFonts w:ascii="Times New Roman" w:hAnsi="Times New Roman" w:cs="Times New Roman"/>
          <w:sz w:val="24"/>
          <w:szCs w:val="24"/>
        </w:rPr>
        <w:t>ionship, the t</w:t>
      </w:r>
      <w:r w:rsidRPr="00D11F00">
        <w:rPr>
          <w:rFonts w:ascii="Times New Roman" w:hAnsi="Times New Roman" w:cs="Times New Roman"/>
          <w:sz w:val="24"/>
          <w:szCs w:val="24"/>
        </w:rPr>
        <w:t>erm used to refer to homosexuality, a homosexual person, or a homosexual male.</w:t>
      </w:r>
      <w:r w:rsidRPr="00D11F00">
        <w:rPr>
          <w:rFonts w:ascii="Times New Roman" w:hAnsi="Times New Roman" w:cs="Times New Roman"/>
          <w:sz w:val="24"/>
          <w:szCs w:val="24"/>
        </w:rPr>
        <w:br/>
      </w:r>
      <w:r w:rsidR="00E46306" w:rsidRPr="00D11F00">
        <w:rPr>
          <w:rFonts w:ascii="Times New Roman" w:hAnsi="Times New Roman" w:cs="Times New Roman"/>
          <w:sz w:val="24"/>
          <w:szCs w:val="24"/>
        </w:rPr>
        <w:t>B</w:t>
      </w:r>
      <w:r w:rsidRPr="00D11F00">
        <w:rPr>
          <w:rFonts w:ascii="Times New Roman" w:hAnsi="Times New Roman" w:cs="Times New Roman"/>
          <w:sz w:val="24"/>
          <w:szCs w:val="24"/>
        </w:rPr>
        <w:t>-</w:t>
      </w:r>
      <w:r w:rsidR="00381A02" w:rsidRPr="00D11F00">
        <w:rPr>
          <w:rFonts w:ascii="Times New Roman" w:hAnsi="Times New Roman" w:cs="Times New Roman"/>
          <w:sz w:val="24"/>
          <w:szCs w:val="24"/>
        </w:rPr>
        <w:t xml:space="preserve"> </w:t>
      </w:r>
      <w:r w:rsidRPr="00D11F00">
        <w:rPr>
          <w:rFonts w:ascii="Times New Roman" w:hAnsi="Times New Roman" w:cs="Times New Roman"/>
          <w:sz w:val="24"/>
          <w:szCs w:val="24"/>
        </w:rPr>
        <w:t xml:space="preserve">Bisexual is when a person </w:t>
      </w:r>
      <w:r w:rsidR="007C6AE3" w:rsidRPr="00D11F00">
        <w:rPr>
          <w:rFonts w:ascii="Times New Roman" w:hAnsi="Times New Roman" w:cs="Times New Roman"/>
          <w:sz w:val="24"/>
          <w:szCs w:val="24"/>
        </w:rPr>
        <w:t xml:space="preserve">like both </w:t>
      </w:r>
      <w:r w:rsidRPr="00D11F00">
        <w:rPr>
          <w:rFonts w:ascii="Times New Roman" w:hAnsi="Times New Roman" w:cs="Times New Roman"/>
          <w:sz w:val="24"/>
          <w:szCs w:val="24"/>
        </w:rPr>
        <w:t>sexes/genders.</w:t>
      </w:r>
      <w:r w:rsidRPr="00D11F00">
        <w:rPr>
          <w:rFonts w:ascii="Times New Roman" w:hAnsi="Times New Roman" w:cs="Times New Roman"/>
          <w:sz w:val="24"/>
          <w:szCs w:val="24"/>
        </w:rPr>
        <w:br/>
      </w:r>
      <w:r w:rsidRPr="00D11F00">
        <w:rPr>
          <w:rStyle w:val="Strong"/>
          <w:rFonts w:ascii="Times New Roman" w:hAnsi="Times New Roman" w:cs="Times New Roman"/>
          <w:sz w:val="24"/>
          <w:szCs w:val="24"/>
        </w:rPr>
        <w:t>T</w:t>
      </w:r>
      <w:r w:rsidRPr="00D11F00">
        <w:rPr>
          <w:rFonts w:ascii="Times New Roman" w:hAnsi="Times New Roman" w:cs="Times New Roman"/>
          <w:sz w:val="24"/>
          <w:szCs w:val="24"/>
        </w:rPr>
        <w:t xml:space="preserve">- Trans is a term </w:t>
      </w:r>
      <w:r w:rsidR="007138F4" w:rsidRPr="00D11F00">
        <w:rPr>
          <w:rFonts w:ascii="Times New Roman" w:hAnsi="Times New Roman" w:cs="Times New Roman"/>
          <w:sz w:val="24"/>
          <w:szCs w:val="24"/>
        </w:rPr>
        <w:t xml:space="preserve">to </w:t>
      </w:r>
      <w:r w:rsidR="00BF1CA1" w:rsidRPr="00D11F00">
        <w:rPr>
          <w:rFonts w:ascii="Times New Roman" w:hAnsi="Times New Roman" w:cs="Times New Roman"/>
          <w:sz w:val="24"/>
          <w:szCs w:val="24"/>
        </w:rPr>
        <w:t>describe</w:t>
      </w:r>
      <w:r w:rsidR="007138F4" w:rsidRPr="00D11F00">
        <w:rPr>
          <w:rFonts w:ascii="Times New Roman" w:hAnsi="Times New Roman" w:cs="Times New Roman"/>
          <w:sz w:val="24"/>
          <w:szCs w:val="24"/>
        </w:rPr>
        <w:t xml:space="preserve"> people </w:t>
      </w:r>
      <w:r w:rsidR="00BF1CA1" w:rsidRPr="00D11F00">
        <w:rPr>
          <w:rFonts w:ascii="Times New Roman" w:hAnsi="Times New Roman" w:cs="Times New Roman"/>
          <w:sz w:val="24"/>
          <w:szCs w:val="24"/>
        </w:rPr>
        <w:t xml:space="preserve">with a </w:t>
      </w:r>
      <w:r w:rsidR="00EB1843" w:rsidRPr="00D11F00">
        <w:rPr>
          <w:rFonts w:ascii="Times New Roman" w:hAnsi="Times New Roman" w:cs="Times New Roman"/>
          <w:sz w:val="24"/>
          <w:szCs w:val="24"/>
        </w:rPr>
        <w:t>gender who</w:t>
      </w:r>
      <w:r w:rsidR="002D0193" w:rsidRPr="00D11F00">
        <w:rPr>
          <w:rFonts w:ascii="Times New Roman" w:hAnsi="Times New Roman" w:cs="Times New Roman"/>
          <w:sz w:val="24"/>
          <w:szCs w:val="24"/>
        </w:rPr>
        <w:t xml:space="preserve"> identify themselves as</w:t>
      </w:r>
      <w:r w:rsidR="00D577F1" w:rsidRPr="00D11F00">
        <w:rPr>
          <w:rFonts w:ascii="Times New Roman" w:hAnsi="Times New Roman" w:cs="Times New Roman"/>
          <w:sz w:val="24"/>
          <w:szCs w:val="24"/>
        </w:rPr>
        <w:t xml:space="preserve"> different from th</w:t>
      </w:r>
      <w:r w:rsidR="002D0193" w:rsidRPr="00D11F00">
        <w:rPr>
          <w:rFonts w:ascii="Times New Roman" w:hAnsi="Times New Roman" w:cs="Times New Roman"/>
          <w:sz w:val="24"/>
          <w:szCs w:val="24"/>
        </w:rPr>
        <w:t>e</w:t>
      </w:r>
      <w:r w:rsidR="00D577F1" w:rsidRPr="00D11F00">
        <w:rPr>
          <w:rFonts w:ascii="Times New Roman" w:hAnsi="Times New Roman" w:cs="Times New Roman"/>
          <w:sz w:val="24"/>
          <w:szCs w:val="24"/>
        </w:rPr>
        <w:t xml:space="preserve"> </w:t>
      </w:r>
      <w:r w:rsidR="002D0193" w:rsidRPr="00D11F00">
        <w:rPr>
          <w:rFonts w:ascii="Times New Roman" w:hAnsi="Times New Roman" w:cs="Times New Roman"/>
          <w:sz w:val="24"/>
          <w:szCs w:val="24"/>
        </w:rPr>
        <w:t>sex at birth.</w:t>
      </w:r>
    </w:p>
    <w:p w14:paraId="62250087" w14:textId="77A658BE" w:rsidR="00D329E9" w:rsidRPr="00D11F00" w:rsidRDefault="005816CA" w:rsidP="00B75040">
      <w:pPr>
        <w:spacing w:line="480" w:lineRule="auto"/>
        <w:jc w:val="both"/>
        <w:rPr>
          <w:rFonts w:ascii="Times New Roman" w:hAnsi="Times New Roman" w:cs="Times New Roman"/>
          <w:sz w:val="24"/>
          <w:szCs w:val="24"/>
        </w:rPr>
      </w:pPr>
      <w:r w:rsidRPr="00D11F00">
        <w:rPr>
          <w:rStyle w:val="Strong"/>
          <w:rFonts w:ascii="Times New Roman" w:hAnsi="Times New Roman" w:cs="Times New Roman"/>
          <w:sz w:val="24"/>
          <w:szCs w:val="24"/>
        </w:rPr>
        <w:t xml:space="preserve">Q </w:t>
      </w:r>
      <w:r w:rsidRPr="00D11F00">
        <w:rPr>
          <w:rFonts w:ascii="Times New Roman" w:hAnsi="Times New Roman" w:cs="Times New Roman"/>
          <w:sz w:val="24"/>
          <w:szCs w:val="24"/>
        </w:rPr>
        <w:t xml:space="preserve">- </w:t>
      </w:r>
      <w:r w:rsidR="00381A02" w:rsidRPr="00D11F00">
        <w:rPr>
          <w:rFonts w:ascii="Times New Roman" w:hAnsi="Times New Roman" w:cs="Times New Roman"/>
          <w:sz w:val="24"/>
          <w:szCs w:val="24"/>
        </w:rPr>
        <w:t xml:space="preserve">  </w:t>
      </w:r>
      <w:r w:rsidRPr="00D11F00">
        <w:rPr>
          <w:rFonts w:ascii="Times New Roman" w:hAnsi="Times New Roman" w:cs="Times New Roman"/>
          <w:sz w:val="24"/>
          <w:szCs w:val="24"/>
        </w:rPr>
        <w:t xml:space="preserve">Queer is </w:t>
      </w:r>
      <w:r w:rsidR="004C1CF7" w:rsidRPr="00D11F00">
        <w:rPr>
          <w:rFonts w:ascii="Times New Roman" w:hAnsi="Times New Roman" w:cs="Times New Roman"/>
          <w:sz w:val="24"/>
          <w:szCs w:val="24"/>
        </w:rPr>
        <w:t>term</w:t>
      </w:r>
      <w:r w:rsidR="00726CC7" w:rsidRPr="00D11F00">
        <w:rPr>
          <w:rFonts w:ascii="Times New Roman" w:hAnsi="Times New Roman" w:cs="Times New Roman"/>
          <w:sz w:val="24"/>
          <w:szCs w:val="24"/>
        </w:rPr>
        <w:t xml:space="preserve"> that include all the people who are not</w:t>
      </w:r>
      <w:r w:rsidR="00840322" w:rsidRPr="00D11F00">
        <w:rPr>
          <w:rFonts w:ascii="Times New Roman" w:hAnsi="Times New Roman" w:cs="Times New Roman"/>
          <w:sz w:val="24"/>
          <w:szCs w:val="24"/>
        </w:rPr>
        <w:t xml:space="preserve"> identified as heterosexual</w:t>
      </w:r>
      <w:r w:rsidR="00EB1843" w:rsidRPr="00D11F00">
        <w:rPr>
          <w:rFonts w:ascii="Times New Roman" w:hAnsi="Times New Roman" w:cs="Times New Roman"/>
          <w:sz w:val="24"/>
          <w:szCs w:val="24"/>
        </w:rPr>
        <w:t xml:space="preserve"> or with “unique” sexual orientation</w:t>
      </w:r>
      <w:r w:rsidR="00840322" w:rsidRPr="00D11F00">
        <w:rPr>
          <w:rFonts w:ascii="Times New Roman" w:hAnsi="Times New Roman" w:cs="Times New Roman"/>
          <w:sz w:val="24"/>
          <w:szCs w:val="24"/>
        </w:rPr>
        <w:t xml:space="preserve">. Originally used as offensive </w:t>
      </w:r>
      <w:r w:rsidR="00466394" w:rsidRPr="00D11F00">
        <w:rPr>
          <w:rFonts w:ascii="Times New Roman" w:hAnsi="Times New Roman" w:cs="Times New Roman"/>
          <w:sz w:val="24"/>
          <w:szCs w:val="24"/>
        </w:rPr>
        <w:t xml:space="preserve">and “labelling” </w:t>
      </w:r>
      <w:r w:rsidR="00CD3BDA" w:rsidRPr="00D11F00">
        <w:rPr>
          <w:rFonts w:ascii="Times New Roman" w:hAnsi="Times New Roman" w:cs="Times New Roman"/>
          <w:sz w:val="24"/>
          <w:szCs w:val="24"/>
        </w:rPr>
        <w:t>word and mean “strange” or “different”.</w:t>
      </w:r>
      <w:r w:rsidRPr="00D11F00">
        <w:rPr>
          <w:rFonts w:ascii="Times New Roman" w:hAnsi="Times New Roman" w:cs="Times New Roman"/>
          <w:sz w:val="24"/>
          <w:szCs w:val="24"/>
        </w:rPr>
        <w:t xml:space="preserve"> </w:t>
      </w:r>
    </w:p>
    <w:p w14:paraId="43A77B7E" w14:textId="77777777" w:rsidR="00795879" w:rsidRPr="00D11F00" w:rsidRDefault="00795879" w:rsidP="00B75040">
      <w:pPr>
        <w:spacing w:line="480" w:lineRule="auto"/>
        <w:jc w:val="both"/>
        <w:rPr>
          <w:rFonts w:ascii="Times New Roman" w:hAnsi="Times New Roman" w:cs="Times New Roman"/>
          <w:sz w:val="24"/>
          <w:szCs w:val="24"/>
        </w:rPr>
      </w:pPr>
    </w:p>
    <w:p w14:paraId="094412D3" w14:textId="2DC29345" w:rsidR="00661219" w:rsidRPr="00D11F00" w:rsidRDefault="00381A02"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lastRenderedPageBreak/>
        <w:t xml:space="preserve">The "+" symbol </w:t>
      </w:r>
      <w:r w:rsidR="00A26810" w:rsidRPr="00D11F00">
        <w:rPr>
          <w:rFonts w:ascii="Times New Roman" w:hAnsi="Times New Roman" w:cs="Times New Roman"/>
          <w:sz w:val="24"/>
          <w:szCs w:val="24"/>
        </w:rPr>
        <w:t>is an addition to the acronymous to add all the other different gender</w:t>
      </w:r>
      <w:r w:rsidR="00112002" w:rsidRPr="00D11F00">
        <w:rPr>
          <w:rFonts w:ascii="Times New Roman" w:hAnsi="Times New Roman" w:cs="Times New Roman"/>
          <w:sz w:val="24"/>
          <w:szCs w:val="24"/>
        </w:rPr>
        <w:t>s</w:t>
      </w:r>
      <w:r w:rsidR="00A26810" w:rsidRPr="00D11F00">
        <w:rPr>
          <w:rFonts w:ascii="Times New Roman" w:hAnsi="Times New Roman" w:cs="Times New Roman"/>
          <w:sz w:val="24"/>
          <w:szCs w:val="24"/>
        </w:rPr>
        <w:t xml:space="preserve"> </w:t>
      </w:r>
      <w:r w:rsidR="00204E21" w:rsidRPr="00D11F00">
        <w:rPr>
          <w:rFonts w:ascii="Times New Roman" w:hAnsi="Times New Roman" w:cs="Times New Roman"/>
          <w:sz w:val="24"/>
          <w:szCs w:val="24"/>
        </w:rPr>
        <w:t xml:space="preserve">and sexuality </w:t>
      </w:r>
      <w:r w:rsidR="00A26810" w:rsidRPr="00D11F00">
        <w:rPr>
          <w:rFonts w:ascii="Times New Roman" w:hAnsi="Times New Roman" w:cs="Times New Roman"/>
          <w:sz w:val="24"/>
          <w:szCs w:val="24"/>
        </w:rPr>
        <w:t xml:space="preserve">not </w:t>
      </w:r>
      <w:r w:rsidR="00204E21" w:rsidRPr="00D11F00">
        <w:rPr>
          <w:rFonts w:ascii="Times New Roman" w:hAnsi="Times New Roman" w:cs="Times New Roman"/>
          <w:sz w:val="24"/>
          <w:szCs w:val="24"/>
        </w:rPr>
        <w:t xml:space="preserve">specified, such as </w:t>
      </w:r>
      <w:r w:rsidR="00534482" w:rsidRPr="00D11F00">
        <w:rPr>
          <w:rFonts w:ascii="Times New Roman" w:hAnsi="Times New Roman" w:cs="Times New Roman"/>
          <w:sz w:val="24"/>
          <w:szCs w:val="24"/>
        </w:rPr>
        <w:t xml:space="preserve">pansexual, bigender, </w:t>
      </w:r>
      <w:r w:rsidR="00112002" w:rsidRPr="00D11F00">
        <w:rPr>
          <w:rFonts w:ascii="Times New Roman" w:hAnsi="Times New Roman" w:cs="Times New Roman"/>
          <w:sz w:val="24"/>
          <w:szCs w:val="24"/>
        </w:rPr>
        <w:t xml:space="preserve">asexual </w:t>
      </w:r>
      <w:r w:rsidR="00C87166">
        <w:rPr>
          <w:rFonts w:ascii="Times New Roman" w:hAnsi="Times New Roman" w:cs="Times New Roman"/>
          <w:sz w:val="24"/>
          <w:szCs w:val="24"/>
        </w:rPr>
        <w:t>E</w:t>
      </w:r>
      <w:r w:rsidR="00112002" w:rsidRPr="00D11F00">
        <w:rPr>
          <w:rFonts w:ascii="Times New Roman" w:hAnsi="Times New Roman" w:cs="Times New Roman"/>
          <w:sz w:val="24"/>
          <w:szCs w:val="24"/>
        </w:rPr>
        <w:t>ct.</w:t>
      </w:r>
    </w:p>
    <w:p w14:paraId="30367DFA" w14:textId="618FEFBB" w:rsidR="005D10BA" w:rsidRPr="00772A4E" w:rsidRDefault="00661219" w:rsidP="00B75040">
      <w:pPr>
        <w:spacing w:line="480" w:lineRule="auto"/>
        <w:jc w:val="both"/>
        <w:rPr>
          <w:rStyle w:val="HTMLCite"/>
          <w:rFonts w:ascii="Times New Roman" w:hAnsi="Times New Roman" w:cs="Times New Roman"/>
          <w:i w:val="0"/>
          <w:iCs w:val="0"/>
          <w:sz w:val="24"/>
          <w:szCs w:val="24"/>
        </w:rPr>
      </w:pPr>
      <w:r w:rsidRPr="00D11F00">
        <w:rPr>
          <w:rFonts w:ascii="Times New Roman" w:hAnsi="Times New Roman" w:cs="Times New Roman"/>
          <w:sz w:val="24"/>
          <w:szCs w:val="24"/>
        </w:rPr>
        <w:t xml:space="preserve">The LGBTQ+ community </w:t>
      </w:r>
      <w:r w:rsidR="00A845C2" w:rsidRPr="00D11F00">
        <w:rPr>
          <w:rFonts w:ascii="Times New Roman" w:hAnsi="Times New Roman" w:cs="Times New Roman"/>
          <w:sz w:val="24"/>
          <w:szCs w:val="24"/>
        </w:rPr>
        <w:t>has been statistically one of the “minority” group</w:t>
      </w:r>
      <w:r w:rsidR="00772A4E">
        <w:rPr>
          <w:rFonts w:ascii="Times New Roman" w:hAnsi="Times New Roman" w:cs="Times New Roman"/>
          <w:sz w:val="24"/>
          <w:szCs w:val="24"/>
        </w:rPr>
        <w:t>s</w:t>
      </w:r>
      <w:r w:rsidR="00A845C2" w:rsidRPr="00D11F00">
        <w:rPr>
          <w:rFonts w:ascii="Times New Roman" w:hAnsi="Times New Roman" w:cs="Times New Roman"/>
          <w:sz w:val="24"/>
          <w:szCs w:val="24"/>
        </w:rPr>
        <w:t xml:space="preserve"> who </w:t>
      </w:r>
      <w:r w:rsidR="00C87166">
        <w:rPr>
          <w:rFonts w:ascii="Times New Roman" w:hAnsi="Times New Roman" w:cs="Times New Roman"/>
          <w:sz w:val="24"/>
          <w:szCs w:val="24"/>
        </w:rPr>
        <w:t>have</w:t>
      </w:r>
      <w:r w:rsidR="00A845C2" w:rsidRPr="00D11F00">
        <w:rPr>
          <w:rFonts w:ascii="Times New Roman" w:hAnsi="Times New Roman" w:cs="Times New Roman"/>
          <w:sz w:val="24"/>
          <w:szCs w:val="24"/>
        </w:rPr>
        <w:t xml:space="preserve"> been victim</w:t>
      </w:r>
      <w:r w:rsidR="00772A4E">
        <w:rPr>
          <w:rFonts w:ascii="Times New Roman" w:hAnsi="Times New Roman" w:cs="Times New Roman"/>
          <w:sz w:val="24"/>
          <w:szCs w:val="24"/>
        </w:rPr>
        <w:t>s</w:t>
      </w:r>
      <w:r w:rsidR="00A845C2" w:rsidRPr="00D11F00">
        <w:rPr>
          <w:rFonts w:ascii="Times New Roman" w:hAnsi="Times New Roman" w:cs="Times New Roman"/>
          <w:sz w:val="24"/>
          <w:szCs w:val="24"/>
        </w:rPr>
        <w:t xml:space="preserve"> of </w:t>
      </w:r>
      <w:r w:rsidR="005C43E1" w:rsidRPr="00D11F00">
        <w:rPr>
          <w:rFonts w:ascii="Times New Roman" w:hAnsi="Times New Roman" w:cs="Times New Roman"/>
          <w:sz w:val="24"/>
          <w:szCs w:val="24"/>
        </w:rPr>
        <w:t xml:space="preserve">bulling, violence </w:t>
      </w:r>
      <w:r w:rsidR="00A845C2" w:rsidRPr="00D11F00">
        <w:rPr>
          <w:rFonts w:ascii="Times New Roman" w:hAnsi="Times New Roman" w:cs="Times New Roman"/>
          <w:sz w:val="24"/>
          <w:szCs w:val="24"/>
        </w:rPr>
        <w:t>and hate crime</w:t>
      </w:r>
      <w:r w:rsidR="0017128E" w:rsidRPr="00D11F00">
        <w:rPr>
          <w:rFonts w:ascii="Times New Roman" w:hAnsi="Times New Roman" w:cs="Times New Roman"/>
          <w:sz w:val="24"/>
          <w:szCs w:val="24"/>
        </w:rPr>
        <w:t>. In</w:t>
      </w:r>
      <w:r w:rsidR="005C43E1" w:rsidRPr="00D11F00">
        <w:rPr>
          <w:rFonts w:ascii="Times New Roman" w:hAnsi="Times New Roman" w:cs="Times New Roman"/>
          <w:sz w:val="24"/>
          <w:szCs w:val="24"/>
        </w:rPr>
        <w:t xml:space="preserve"> particular, children and young people are more l</w:t>
      </w:r>
      <w:r w:rsidR="00C87166">
        <w:rPr>
          <w:rFonts w:ascii="Times New Roman" w:hAnsi="Times New Roman" w:cs="Times New Roman"/>
          <w:sz w:val="24"/>
          <w:szCs w:val="24"/>
        </w:rPr>
        <w:t>ikely</w:t>
      </w:r>
      <w:r w:rsidR="005C43E1" w:rsidRPr="00D11F00">
        <w:rPr>
          <w:rFonts w:ascii="Times New Roman" w:hAnsi="Times New Roman" w:cs="Times New Roman"/>
          <w:sz w:val="24"/>
          <w:szCs w:val="24"/>
        </w:rPr>
        <w:t xml:space="preserve"> to be a victim </w:t>
      </w:r>
      <w:r w:rsidR="00052657" w:rsidRPr="00D11F00">
        <w:rPr>
          <w:rFonts w:ascii="Times New Roman" w:hAnsi="Times New Roman" w:cs="Times New Roman"/>
          <w:sz w:val="24"/>
          <w:szCs w:val="24"/>
        </w:rPr>
        <w:t>in family or in school and recently even through social media</w:t>
      </w:r>
      <w:r w:rsidR="005C6E39">
        <w:rPr>
          <w:rFonts w:ascii="Times New Roman" w:hAnsi="Times New Roman" w:cs="Times New Roman"/>
          <w:sz w:val="24"/>
          <w:szCs w:val="24"/>
        </w:rPr>
        <w:t xml:space="preserve"> (</w:t>
      </w:r>
      <w:r w:rsidR="005C6E39" w:rsidRPr="00D11F00">
        <w:rPr>
          <w:rFonts w:ascii="Times New Roman" w:hAnsi="Times New Roman" w:cs="Times New Roman"/>
          <w:sz w:val="24"/>
          <w:szCs w:val="24"/>
        </w:rPr>
        <w:t>Muiznieks, 2014)</w:t>
      </w:r>
      <w:r w:rsidR="005C6E39">
        <w:rPr>
          <w:rFonts w:ascii="Times New Roman" w:hAnsi="Times New Roman" w:cs="Times New Roman"/>
          <w:sz w:val="24"/>
          <w:szCs w:val="24"/>
        </w:rPr>
        <w:t>.</w:t>
      </w:r>
      <w:r w:rsidR="005C6E39" w:rsidRPr="00D11F00">
        <w:rPr>
          <w:rFonts w:ascii="Times New Roman" w:hAnsi="Times New Roman" w:cs="Times New Roman"/>
          <w:sz w:val="24"/>
          <w:szCs w:val="24"/>
        </w:rPr>
        <w:t xml:space="preserve"> </w:t>
      </w:r>
      <w:r w:rsidR="00913719" w:rsidRPr="00D11F00">
        <w:rPr>
          <w:rFonts w:ascii="Times New Roman" w:hAnsi="Times New Roman" w:cs="Times New Roman"/>
          <w:sz w:val="24"/>
          <w:szCs w:val="24"/>
        </w:rPr>
        <w:t xml:space="preserve">This can have a big and dangerous impact on their </w:t>
      </w:r>
      <w:r w:rsidR="0001713C" w:rsidRPr="00D11F00">
        <w:rPr>
          <w:rFonts w:ascii="Times New Roman" w:hAnsi="Times New Roman" w:cs="Times New Roman"/>
          <w:sz w:val="24"/>
          <w:szCs w:val="24"/>
        </w:rPr>
        <w:t xml:space="preserve">health and wellbeing. Not only physical health but most important on their mental health. </w:t>
      </w:r>
      <w:r w:rsidR="000023B9" w:rsidRPr="00D11F00">
        <w:rPr>
          <w:rFonts w:ascii="Times New Roman" w:hAnsi="Times New Roman" w:cs="Times New Roman"/>
          <w:sz w:val="24"/>
          <w:szCs w:val="24"/>
        </w:rPr>
        <w:t xml:space="preserve">Being </w:t>
      </w:r>
      <w:r w:rsidR="001F13B2" w:rsidRPr="00D11F00">
        <w:rPr>
          <w:rFonts w:ascii="Times New Roman" w:hAnsi="Times New Roman" w:cs="Times New Roman"/>
          <w:sz w:val="24"/>
          <w:szCs w:val="24"/>
        </w:rPr>
        <w:t>a victim,</w:t>
      </w:r>
      <w:r w:rsidR="000023B9" w:rsidRPr="00D11F00">
        <w:rPr>
          <w:rFonts w:ascii="Times New Roman" w:hAnsi="Times New Roman" w:cs="Times New Roman"/>
          <w:sz w:val="24"/>
          <w:szCs w:val="24"/>
        </w:rPr>
        <w:t xml:space="preserve"> it is a very </w:t>
      </w:r>
      <w:r w:rsidR="009D07BB" w:rsidRPr="00D11F00">
        <w:rPr>
          <w:rFonts w:ascii="Times New Roman" w:hAnsi="Times New Roman" w:cs="Times New Roman"/>
          <w:sz w:val="24"/>
          <w:szCs w:val="24"/>
        </w:rPr>
        <w:t xml:space="preserve">traumatic </w:t>
      </w:r>
      <w:r w:rsidR="001F13B2" w:rsidRPr="00D11F00">
        <w:rPr>
          <w:rFonts w:ascii="Times New Roman" w:hAnsi="Times New Roman" w:cs="Times New Roman"/>
          <w:sz w:val="24"/>
          <w:szCs w:val="24"/>
        </w:rPr>
        <w:t>process</w:t>
      </w:r>
      <w:r w:rsidR="00772A4E">
        <w:rPr>
          <w:rFonts w:ascii="Times New Roman" w:hAnsi="Times New Roman" w:cs="Times New Roman"/>
          <w:sz w:val="24"/>
          <w:szCs w:val="24"/>
        </w:rPr>
        <w:t xml:space="preserve"> </w:t>
      </w:r>
      <w:r w:rsidR="009D07BB" w:rsidRPr="00D11F00">
        <w:rPr>
          <w:rFonts w:ascii="Times New Roman" w:hAnsi="Times New Roman" w:cs="Times New Roman"/>
          <w:sz w:val="24"/>
          <w:szCs w:val="24"/>
        </w:rPr>
        <w:t xml:space="preserve">and it makes them much less likely to be open </w:t>
      </w:r>
      <w:r w:rsidR="00C97E0A" w:rsidRPr="00D11F00">
        <w:rPr>
          <w:rFonts w:ascii="Times New Roman" w:hAnsi="Times New Roman" w:cs="Times New Roman"/>
          <w:sz w:val="24"/>
          <w:szCs w:val="24"/>
        </w:rPr>
        <w:t>about their feeling</w:t>
      </w:r>
      <w:r w:rsidR="00772A4E">
        <w:rPr>
          <w:rFonts w:ascii="Times New Roman" w:hAnsi="Times New Roman" w:cs="Times New Roman"/>
          <w:sz w:val="24"/>
          <w:szCs w:val="24"/>
        </w:rPr>
        <w:t>s</w:t>
      </w:r>
      <w:r w:rsidR="00C97E0A" w:rsidRPr="00D11F00">
        <w:rPr>
          <w:rFonts w:ascii="Times New Roman" w:hAnsi="Times New Roman" w:cs="Times New Roman"/>
          <w:sz w:val="24"/>
          <w:szCs w:val="24"/>
        </w:rPr>
        <w:t xml:space="preserve"> and </w:t>
      </w:r>
      <w:r w:rsidR="00AE3C42" w:rsidRPr="00D11F00">
        <w:rPr>
          <w:rFonts w:ascii="Times New Roman" w:hAnsi="Times New Roman" w:cs="Times New Roman"/>
          <w:sz w:val="24"/>
          <w:szCs w:val="24"/>
        </w:rPr>
        <w:t>be open about their personal identity. This has a impact on the</w:t>
      </w:r>
      <w:r w:rsidR="00C87166">
        <w:rPr>
          <w:rFonts w:ascii="Times New Roman" w:hAnsi="Times New Roman" w:cs="Times New Roman"/>
          <w:sz w:val="24"/>
          <w:szCs w:val="24"/>
        </w:rPr>
        <w:t>ir</w:t>
      </w:r>
      <w:r w:rsidR="00AE3C42" w:rsidRPr="00D11F00">
        <w:rPr>
          <w:rFonts w:ascii="Times New Roman" w:hAnsi="Times New Roman" w:cs="Times New Roman"/>
          <w:sz w:val="24"/>
          <w:szCs w:val="24"/>
        </w:rPr>
        <w:t xml:space="preserve"> </w:t>
      </w:r>
      <w:r w:rsidR="008D5FEF" w:rsidRPr="00D11F00">
        <w:rPr>
          <w:rFonts w:ascii="Times New Roman" w:hAnsi="Times New Roman" w:cs="Times New Roman"/>
          <w:sz w:val="24"/>
          <w:szCs w:val="24"/>
        </w:rPr>
        <w:t>upbringing</w:t>
      </w:r>
      <w:r w:rsidR="001F13B2" w:rsidRPr="00D11F00">
        <w:rPr>
          <w:rFonts w:ascii="Times New Roman" w:hAnsi="Times New Roman" w:cs="Times New Roman"/>
          <w:sz w:val="24"/>
          <w:szCs w:val="24"/>
        </w:rPr>
        <w:t xml:space="preserve"> and it may result in antisocial behaviour, </w:t>
      </w:r>
      <w:r w:rsidR="00F32246" w:rsidRPr="00D11F00">
        <w:rPr>
          <w:rFonts w:ascii="Times New Roman" w:hAnsi="Times New Roman" w:cs="Times New Roman"/>
          <w:sz w:val="24"/>
          <w:szCs w:val="24"/>
        </w:rPr>
        <w:t>self-harming</w:t>
      </w:r>
      <w:r w:rsidR="008D5FEF" w:rsidRPr="00D11F00">
        <w:rPr>
          <w:rFonts w:ascii="Times New Roman" w:hAnsi="Times New Roman" w:cs="Times New Roman"/>
          <w:sz w:val="24"/>
          <w:szCs w:val="24"/>
        </w:rPr>
        <w:t>, eating disorder issue</w:t>
      </w:r>
      <w:r w:rsidR="00772A4E">
        <w:rPr>
          <w:rFonts w:ascii="Times New Roman" w:hAnsi="Times New Roman" w:cs="Times New Roman"/>
          <w:sz w:val="24"/>
          <w:szCs w:val="24"/>
        </w:rPr>
        <w:t>s</w:t>
      </w:r>
      <w:r w:rsidR="008D5FEF" w:rsidRPr="00D11F00">
        <w:rPr>
          <w:rFonts w:ascii="Times New Roman" w:hAnsi="Times New Roman" w:cs="Times New Roman"/>
          <w:sz w:val="24"/>
          <w:szCs w:val="24"/>
        </w:rPr>
        <w:t xml:space="preserve"> or alcohol and drug abuse. </w:t>
      </w:r>
      <w:r w:rsidR="00716A93" w:rsidRPr="00D11F00">
        <w:rPr>
          <w:rFonts w:ascii="Times New Roman" w:hAnsi="Times New Roman" w:cs="Times New Roman"/>
          <w:sz w:val="24"/>
          <w:szCs w:val="24"/>
        </w:rPr>
        <w:t xml:space="preserve">Sometimes it is difficult for young people because parents </w:t>
      </w:r>
      <w:r w:rsidR="009E7C54" w:rsidRPr="00D11F00">
        <w:rPr>
          <w:rFonts w:ascii="Times New Roman" w:hAnsi="Times New Roman" w:cs="Times New Roman"/>
          <w:sz w:val="24"/>
          <w:szCs w:val="24"/>
        </w:rPr>
        <w:t xml:space="preserve">may not accept the fact that their children </w:t>
      </w:r>
      <w:r w:rsidR="00430A72" w:rsidRPr="00D11F00">
        <w:rPr>
          <w:rFonts w:ascii="Times New Roman" w:hAnsi="Times New Roman" w:cs="Times New Roman"/>
          <w:sz w:val="24"/>
          <w:szCs w:val="24"/>
        </w:rPr>
        <w:t>feel</w:t>
      </w:r>
      <w:r w:rsidR="009E7C54" w:rsidRPr="00D11F00">
        <w:rPr>
          <w:rFonts w:ascii="Times New Roman" w:hAnsi="Times New Roman" w:cs="Times New Roman"/>
          <w:sz w:val="24"/>
          <w:szCs w:val="24"/>
        </w:rPr>
        <w:t xml:space="preserve"> as different gender to what they were born with</w:t>
      </w:r>
      <w:r w:rsidR="005C6E39">
        <w:rPr>
          <w:rFonts w:ascii="Times New Roman" w:hAnsi="Times New Roman" w:cs="Times New Roman"/>
          <w:sz w:val="24"/>
          <w:szCs w:val="24"/>
        </w:rPr>
        <w:t xml:space="preserve"> (</w:t>
      </w:r>
      <w:r w:rsidR="005C6E39" w:rsidRPr="00D11F00">
        <w:rPr>
          <w:rFonts w:ascii="Times New Roman" w:hAnsi="Times New Roman" w:cs="Times New Roman"/>
          <w:sz w:val="24"/>
          <w:szCs w:val="24"/>
        </w:rPr>
        <w:t>Muiznieks, 2014)</w:t>
      </w:r>
      <w:r w:rsidR="00005CE5">
        <w:rPr>
          <w:rFonts w:ascii="Times New Roman" w:hAnsi="Times New Roman" w:cs="Times New Roman"/>
          <w:sz w:val="24"/>
          <w:szCs w:val="24"/>
        </w:rPr>
        <w:t>.</w:t>
      </w:r>
      <w:r w:rsidR="005C6E39" w:rsidRPr="00D11F00">
        <w:rPr>
          <w:rFonts w:ascii="Times New Roman" w:hAnsi="Times New Roman" w:cs="Times New Roman"/>
          <w:sz w:val="24"/>
          <w:szCs w:val="24"/>
        </w:rPr>
        <w:t xml:space="preserve"> </w:t>
      </w:r>
      <w:r w:rsidR="009E7C54" w:rsidRPr="00D11F00">
        <w:rPr>
          <w:rFonts w:ascii="Times New Roman" w:hAnsi="Times New Roman" w:cs="Times New Roman"/>
          <w:sz w:val="24"/>
          <w:szCs w:val="24"/>
        </w:rPr>
        <w:t xml:space="preserve">It may be that parents are not ready or skilled to recognize, understand and deal with the </w:t>
      </w:r>
      <w:r w:rsidR="00430A72" w:rsidRPr="00D11F00">
        <w:rPr>
          <w:rFonts w:ascii="Times New Roman" w:hAnsi="Times New Roman" w:cs="Times New Roman"/>
          <w:sz w:val="24"/>
          <w:szCs w:val="24"/>
        </w:rPr>
        <w:t>challenge in a proper way</w:t>
      </w:r>
      <w:r w:rsidR="00772A4E">
        <w:rPr>
          <w:rFonts w:ascii="Times New Roman" w:hAnsi="Times New Roman" w:cs="Times New Roman"/>
          <w:sz w:val="24"/>
          <w:szCs w:val="24"/>
        </w:rPr>
        <w:t xml:space="preserve"> </w:t>
      </w:r>
      <w:bookmarkStart w:id="1" w:name="_Hlk71622513"/>
      <w:r w:rsidR="00772A4E">
        <w:rPr>
          <w:rFonts w:ascii="Times New Roman" w:hAnsi="Times New Roman" w:cs="Times New Roman"/>
          <w:sz w:val="24"/>
          <w:szCs w:val="24"/>
        </w:rPr>
        <w:t>(Council of Europe, 2021).</w:t>
      </w:r>
      <w:bookmarkEnd w:id="1"/>
    </w:p>
    <w:p w14:paraId="6287CEF3" w14:textId="17AD1F6A" w:rsidR="0048653E" w:rsidRDefault="005D10BA" w:rsidP="00B75040">
      <w:pPr>
        <w:spacing w:line="480" w:lineRule="auto"/>
        <w:jc w:val="both"/>
        <w:rPr>
          <w:rStyle w:val="HTMLCite"/>
          <w:rFonts w:ascii="Times New Roman" w:hAnsi="Times New Roman" w:cs="Times New Roman"/>
          <w:i w:val="0"/>
          <w:iCs w:val="0"/>
          <w:sz w:val="24"/>
          <w:szCs w:val="24"/>
          <w:shd w:val="clear" w:color="auto" w:fill="FFFFFF"/>
        </w:rPr>
      </w:pPr>
      <w:r w:rsidRPr="00D11F00">
        <w:rPr>
          <w:rStyle w:val="HTMLCite"/>
          <w:rFonts w:ascii="Times New Roman" w:hAnsi="Times New Roman" w:cs="Times New Roman"/>
          <w:i w:val="0"/>
          <w:iCs w:val="0"/>
          <w:sz w:val="24"/>
          <w:szCs w:val="24"/>
          <w:shd w:val="clear" w:color="auto" w:fill="FFFFFF"/>
        </w:rPr>
        <w:t>Lots of progress has been done about the legislation</w:t>
      </w:r>
      <w:r w:rsidR="00820731" w:rsidRPr="00D11F00">
        <w:rPr>
          <w:rStyle w:val="HTMLCite"/>
          <w:rFonts w:ascii="Times New Roman" w:hAnsi="Times New Roman" w:cs="Times New Roman"/>
          <w:i w:val="0"/>
          <w:iCs w:val="0"/>
          <w:sz w:val="24"/>
          <w:szCs w:val="24"/>
          <w:shd w:val="clear" w:color="auto" w:fill="FFFFFF"/>
        </w:rPr>
        <w:t>, national and European, in fact</w:t>
      </w:r>
      <w:r w:rsidR="004A52E8" w:rsidRPr="00D11F00">
        <w:rPr>
          <w:rStyle w:val="HTMLCite"/>
          <w:rFonts w:ascii="Times New Roman" w:hAnsi="Times New Roman" w:cs="Times New Roman"/>
          <w:i w:val="0"/>
          <w:iCs w:val="0"/>
          <w:sz w:val="24"/>
          <w:szCs w:val="24"/>
          <w:shd w:val="clear" w:color="auto" w:fill="FFFFFF"/>
        </w:rPr>
        <w:t xml:space="preserve">, the EU Agency for Fundamental Rights (FRA) has carried out a survey amongst </w:t>
      </w:r>
      <w:r w:rsidR="00666A7D" w:rsidRPr="00D11F00">
        <w:rPr>
          <w:rStyle w:val="HTMLCite"/>
          <w:rFonts w:ascii="Times New Roman" w:hAnsi="Times New Roman" w:cs="Times New Roman"/>
          <w:i w:val="0"/>
          <w:iCs w:val="0"/>
          <w:sz w:val="24"/>
          <w:szCs w:val="24"/>
          <w:shd w:val="clear" w:color="auto" w:fill="FFFFFF"/>
        </w:rPr>
        <w:t xml:space="preserve">a very wide group of people and the data shows that around 60% </w:t>
      </w:r>
      <w:r w:rsidR="00B81DCC" w:rsidRPr="00D11F00">
        <w:rPr>
          <w:rStyle w:val="HTMLCite"/>
          <w:rFonts w:ascii="Times New Roman" w:hAnsi="Times New Roman" w:cs="Times New Roman"/>
          <w:i w:val="0"/>
          <w:iCs w:val="0"/>
          <w:sz w:val="24"/>
          <w:szCs w:val="24"/>
          <w:shd w:val="clear" w:color="auto" w:fill="FFFFFF"/>
        </w:rPr>
        <w:t xml:space="preserve">of LGBTQ+ people have personally experience </w:t>
      </w:r>
      <w:r w:rsidR="00722F0E" w:rsidRPr="00D11F00">
        <w:rPr>
          <w:rStyle w:val="HTMLCite"/>
          <w:rFonts w:ascii="Times New Roman" w:hAnsi="Times New Roman" w:cs="Times New Roman"/>
          <w:i w:val="0"/>
          <w:iCs w:val="0"/>
          <w:sz w:val="24"/>
          <w:szCs w:val="24"/>
          <w:shd w:val="clear" w:color="auto" w:fill="FFFFFF"/>
        </w:rPr>
        <w:t xml:space="preserve">some kind of bulling or hate </w:t>
      </w:r>
      <w:r w:rsidR="00C41C93" w:rsidRPr="00D11F00">
        <w:rPr>
          <w:rStyle w:val="HTMLCite"/>
          <w:rFonts w:ascii="Times New Roman" w:hAnsi="Times New Roman" w:cs="Times New Roman"/>
          <w:i w:val="0"/>
          <w:iCs w:val="0"/>
          <w:sz w:val="24"/>
          <w:szCs w:val="24"/>
          <w:shd w:val="clear" w:color="auto" w:fill="FFFFFF"/>
        </w:rPr>
        <w:t>crime, in</w:t>
      </w:r>
      <w:r w:rsidR="00722F0E" w:rsidRPr="00D11F00">
        <w:rPr>
          <w:rStyle w:val="HTMLCite"/>
          <w:rFonts w:ascii="Times New Roman" w:hAnsi="Times New Roman" w:cs="Times New Roman"/>
          <w:i w:val="0"/>
          <w:iCs w:val="0"/>
          <w:sz w:val="24"/>
          <w:szCs w:val="24"/>
          <w:shd w:val="clear" w:color="auto" w:fill="FFFFFF"/>
        </w:rPr>
        <w:t xml:space="preserve"> the </w:t>
      </w:r>
      <w:r w:rsidR="00C41C93" w:rsidRPr="00D11F00">
        <w:rPr>
          <w:rStyle w:val="HTMLCite"/>
          <w:rFonts w:ascii="Times New Roman" w:hAnsi="Times New Roman" w:cs="Times New Roman"/>
          <w:i w:val="0"/>
          <w:iCs w:val="0"/>
          <w:sz w:val="24"/>
          <w:szCs w:val="24"/>
          <w:shd w:val="clear" w:color="auto" w:fill="FFFFFF"/>
        </w:rPr>
        <w:t>worst-case</w:t>
      </w:r>
      <w:r w:rsidR="00722F0E" w:rsidRPr="00D11F00">
        <w:rPr>
          <w:rStyle w:val="HTMLCite"/>
          <w:rFonts w:ascii="Times New Roman" w:hAnsi="Times New Roman" w:cs="Times New Roman"/>
          <w:i w:val="0"/>
          <w:iCs w:val="0"/>
          <w:sz w:val="24"/>
          <w:szCs w:val="24"/>
          <w:shd w:val="clear" w:color="auto" w:fill="FFFFFF"/>
        </w:rPr>
        <w:t xml:space="preserve"> scenario</w:t>
      </w:r>
      <w:r w:rsidR="00A950F6">
        <w:rPr>
          <w:rStyle w:val="HTMLCite"/>
          <w:rFonts w:ascii="Times New Roman" w:hAnsi="Times New Roman" w:cs="Times New Roman"/>
          <w:i w:val="0"/>
          <w:iCs w:val="0"/>
          <w:sz w:val="24"/>
          <w:szCs w:val="24"/>
          <w:shd w:val="clear" w:color="auto" w:fill="FFFFFF"/>
        </w:rPr>
        <w:t>,</w:t>
      </w:r>
      <w:r w:rsidR="00722F0E" w:rsidRPr="00D11F00">
        <w:rPr>
          <w:rStyle w:val="HTMLCite"/>
          <w:rFonts w:ascii="Times New Roman" w:hAnsi="Times New Roman" w:cs="Times New Roman"/>
          <w:i w:val="0"/>
          <w:iCs w:val="0"/>
          <w:sz w:val="24"/>
          <w:szCs w:val="24"/>
          <w:shd w:val="clear" w:color="auto" w:fill="FFFFFF"/>
        </w:rPr>
        <w:t xml:space="preserve"> but in general </w:t>
      </w:r>
      <w:r w:rsidR="00386F15" w:rsidRPr="00D11F00">
        <w:rPr>
          <w:rStyle w:val="HTMLCite"/>
          <w:rFonts w:ascii="Times New Roman" w:hAnsi="Times New Roman" w:cs="Times New Roman"/>
          <w:i w:val="0"/>
          <w:iCs w:val="0"/>
          <w:sz w:val="24"/>
          <w:szCs w:val="24"/>
          <w:shd w:val="clear" w:color="auto" w:fill="FFFFFF"/>
        </w:rPr>
        <w:t xml:space="preserve">they have </w:t>
      </w:r>
      <w:r w:rsidR="00C41C93" w:rsidRPr="00D11F00">
        <w:rPr>
          <w:rStyle w:val="HTMLCite"/>
          <w:rFonts w:ascii="Times New Roman" w:hAnsi="Times New Roman" w:cs="Times New Roman"/>
          <w:i w:val="0"/>
          <w:iCs w:val="0"/>
          <w:sz w:val="24"/>
          <w:szCs w:val="24"/>
          <w:shd w:val="clear" w:color="auto" w:fill="FFFFFF"/>
        </w:rPr>
        <w:t>experienced</w:t>
      </w:r>
      <w:r w:rsidR="00386F15" w:rsidRPr="00D11F00">
        <w:rPr>
          <w:rStyle w:val="HTMLCite"/>
          <w:rFonts w:ascii="Times New Roman" w:hAnsi="Times New Roman" w:cs="Times New Roman"/>
          <w:i w:val="0"/>
          <w:iCs w:val="0"/>
          <w:sz w:val="24"/>
          <w:szCs w:val="24"/>
          <w:shd w:val="clear" w:color="auto" w:fill="FFFFFF"/>
        </w:rPr>
        <w:t xml:space="preserve"> a </w:t>
      </w:r>
      <w:r w:rsidR="00DD5B8B" w:rsidRPr="00D11F00">
        <w:rPr>
          <w:rStyle w:val="HTMLCite"/>
          <w:rFonts w:ascii="Times New Roman" w:hAnsi="Times New Roman" w:cs="Times New Roman"/>
          <w:i w:val="0"/>
          <w:iCs w:val="0"/>
          <w:sz w:val="24"/>
          <w:szCs w:val="24"/>
          <w:shd w:val="clear" w:color="auto" w:fill="FFFFFF"/>
        </w:rPr>
        <w:t>form of discrimination and not being treated equally</w:t>
      </w:r>
      <w:r w:rsidR="00A950F6">
        <w:rPr>
          <w:rStyle w:val="HTMLCite"/>
          <w:rFonts w:ascii="Times New Roman" w:hAnsi="Times New Roman" w:cs="Times New Roman"/>
          <w:i w:val="0"/>
          <w:iCs w:val="0"/>
          <w:sz w:val="24"/>
          <w:szCs w:val="24"/>
          <w:shd w:val="clear" w:color="auto" w:fill="FFFFFF"/>
        </w:rPr>
        <w:t xml:space="preserve"> (European Union, n.d.).</w:t>
      </w:r>
      <w:bookmarkStart w:id="2" w:name="_Hlk71622978"/>
    </w:p>
    <w:bookmarkEnd w:id="2"/>
    <w:p w14:paraId="337FC654" w14:textId="4CF307AF" w:rsidR="00C41C93" w:rsidRDefault="00C41C93" w:rsidP="00B75040">
      <w:p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 xml:space="preserve">This is against the law, in particular the </w:t>
      </w:r>
      <w:r w:rsidR="00C37DA8">
        <w:rPr>
          <w:rStyle w:val="HTMLCite"/>
          <w:rFonts w:ascii="Times New Roman" w:hAnsi="Times New Roman" w:cs="Times New Roman"/>
          <w:i w:val="0"/>
          <w:iCs w:val="0"/>
          <w:sz w:val="24"/>
          <w:szCs w:val="24"/>
          <w:shd w:val="clear" w:color="auto" w:fill="FFFFFF"/>
        </w:rPr>
        <w:t>Equality Act 2010</w:t>
      </w:r>
      <w:r w:rsidR="005B0661">
        <w:rPr>
          <w:rStyle w:val="HTMLCite"/>
          <w:rFonts w:ascii="Times New Roman" w:hAnsi="Times New Roman" w:cs="Times New Roman"/>
          <w:i w:val="0"/>
          <w:iCs w:val="0"/>
          <w:sz w:val="24"/>
          <w:szCs w:val="24"/>
          <w:shd w:val="clear" w:color="auto" w:fill="FFFFFF"/>
        </w:rPr>
        <w:t xml:space="preserve">. </w:t>
      </w:r>
      <w:r w:rsidR="00334D8F">
        <w:rPr>
          <w:rStyle w:val="HTMLCite"/>
          <w:rFonts w:ascii="Times New Roman" w:hAnsi="Times New Roman" w:cs="Times New Roman"/>
          <w:i w:val="0"/>
          <w:iCs w:val="0"/>
          <w:sz w:val="24"/>
          <w:szCs w:val="24"/>
          <w:shd w:val="clear" w:color="auto" w:fill="FFFFFF"/>
        </w:rPr>
        <w:t>This particular UK law</w:t>
      </w:r>
      <w:r w:rsidR="005B0661">
        <w:rPr>
          <w:rStyle w:val="HTMLCite"/>
          <w:rFonts w:ascii="Times New Roman" w:hAnsi="Times New Roman" w:cs="Times New Roman"/>
          <w:i w:val="0"/>
          <w:iCs w:val="0"/>
          <w:sz w:val="24"/>
          <w:szCs w:val="24"/>
          <w:shd w:val="clear" w:color="auto" w:fill="FFFFFF"/>
        </w:rPr>
        <w:t xml:space="preserve"> is very clear and straightforward </w:t>
      </w:r>
      <w:r w:rsidR="00E847FD">
        <w:rPr>
          <w:rStyle w:val="HTMLCite"/>
          <w:rFonts w:ascii="Times New Roman" w:hAnsi="Times New Roman" w:cs="Times New Roman"/>
          <w:i w:val="0"/>
          <w:iCs w:val="0"/>
          <w:sz w:val="24"/>
          <w:szCs w:val="24"/>
          <w:shd w:val="clear" w:color="auto" w:fill="FFFFFF"/>
        </w:rPr>
        <w:t>about protecting every person living in U</w:t>
      </w:r>
      <w:r w:rsidR="00CA13D3">
        <w:rPr>
          <w:rStyle w:val="HTMLCite"/>
          <w:rFonts w:ascii="Times New Roman" w:hAnsi="Times New Roman" w:cs="Times New Roman"/>
          <w:i w:val="0"/>
          <w:iCs w:val="0"/>
          <w:sz w:val="24"/>
          <w:szCs w:val="24"/>
          <w:shd w:val="clear" w:color="auto" w:fill="FFFFFF"/>
        </w:rPr>
        <w:t>K from discrimination</w:t>
      </w:r>
      <w:r w:rsidR="00334D8F">
        <w:rPr>
          <w:rStyle w:val="HTMLCite"/>
          <w:rFonts w:ascii="Times New Roman" w:hAnsi="Times New Roman" w:cs="Times New Roman"/>
          <w:i w:val="0"/>
          <w:iCs w:val="0"/>
          <w:sz w:val="24"/>
          <w:szCs w:val="24"/>
          <w:shd w:val="clear" w:color="auto" w:fill="FFFFFF"/>
        </w:rPr>
        <w:t xml:space="preserve">.  Under the Equality Act, there are 9 </w:t>
      </w:r>
      <w:r w:rsidR="00407B47">
        <w:rPr>
          <w:rStyle w:val="HTMLCite"/>
          <w:rFonts w:ascii="Times New Roman" w:hAnsi="Times New Roman" w:cs="Times New Roman"/>
          <w:i w:val="0"/>
          <w:iCs w:val="0"/>
          <w:sz w:val="24"/>
          <w:szCs w:val="24"/>
          <w:shd w:val="clear" w:color="auto" w:fill="FFFFFF"/>
        </w:rPr>
        <w:t xml:space="preserve">protected </w:t>
      </w:r>
      <w:r w:rsidR="000A20B6">
        <w:rPr>
          <w:rStyle w:val="HTMLCite"/>
          <w:rFonts w:ascii="Times New Roman" w:hAnsi="Times New Roman" w:cs="Times New Roman"/>
          <w:i w:val="0"/>
          <w:iCs w:val="0"/>
          <w:sz w:val="24"/>
          <w:szCs w:val="24"/>
          <w:shd w:val="clear" w:color="auto" w:fill="FFFFFF"/>
        </w:rPr>
        <w:t xml:space="preserve">groups </w:t>
      </w:r>
      <w:r w:rsidR="006F4EFF">
        <w:rPr>
          <w:rStyle w:val="HTMLCite"/>
          <w:rFonts w:ascii="Times New Roman" w:hAnsi="Times New Roman" w:cs="Times New Roman"/>
          <w:i w:val="0"/>
          <w:iCs w:val="0"/>
          <w:sz w:val="24"/>
          <w:szCs w:val="24"/>
          <w:shd w:val="clear" w:color="auto" w:fill="FFFFFF"/>
        </w:rPr>
        <w:t>based on:</w:t>
      </w:r>
    </w:p>
    <w:p w14:paraId="0FED6944" w14:textId="40B66A2F" w:rsidR="006F4EFF" w:rsidRDefault="006F4EFF"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Age</w:t>
      </w:r>
    </w:p>
    <w:p w14:paraId="31145B4D" w14:textId="2191B9FC" w:rsidR="006F4EFF" w:rsidRDefault="00B71EE0"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 xml:space="preserve">Disability </w:t>
      </w:r>
    </w:p>
    <w:p w14:paraId="6E98C499" w14:textId="460F0FDC" w:rsidR="00B71EE0" w:rsidRDefault="00B71EE0"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lastRenderedPageBreak/>
        <w:t>Gender</w:t>
      </w:r>
    </w:p>
    <w:p w14:paraId="4AE0352D" w14:textId="2B6A5C70" w:rsidR="00B71EE0" w:rsidRDefault="00B71EE0"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Marriage and civil partnership</w:t>
      </w:r>
    </w:p>
    <w:p w14:paraId="2A691054" w14:textId="2795064A" w:rsidR="00B71EE0" w:rsidRDefault="00FF6064"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Race</w:t>
      </w:r>
    </w:p>
    <w:p w14:paraId="1B1EF9A3" w14:textId="1E43AD8D" w:rsidR="00FF6064" w:rsidRDefault="00FF6064"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Religion</w:t>
      </w:r>
    </w:p>
    <w:p w14:paraId="2565CF91" w14:textId="5B90A039" w:rsidR="00FF6064" w:rsidRDefault="00FF6064"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Pregnancy and maternity</w:t>
      </w:r>
    </w:p>
    <w:p w14:paraId="565F8DC3" w14:textId="126B4394" w:rsidR="00FF6064" w:rsidRDefault="00BB3206"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Sex</w:t>
      </w:r>
    </w:p>
    <w:p w14:paraId="293A99F3" w14:textId="63033BBD" w:rsidR="00BB3206" w:rsidRDefault="00BB3206" w:rsidP="006F4EFF">
      <w:pPr>
        <w:pStyle w:val="ListParagraph"/>
        <w:numPr>
          <w:ilvl w:val="0"/>
          <w:numId w:val="1"/>
        </w:numPr>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Sexual orientation.</w:t>
      </w:r>
    </w:p>
    <w:p w14:paraId="0E179F06" w14:textId="1320CF53" w:rsidR="00A71043" w:rsidRDefault="00A71043" w:rsidP="00A71043">
      <w:pPr>
        <w:pStyle w:val="ListParagraph"/>
        <w:spacing w:line="480" w:lineRule="auto"/>
        <w:jc w:val="both"/>
        <w:rPr>
          <w:rStyle w:val="HTMLCite"/>
          <w:rFonts w:ascii="Times New Roman" w:hAnsi="Times New Roman" w:cs="Times New Roman"/>
          <w:i w:val="0"/>
          <w:iCs w:val="0"/>
          <w:sz w:val="24"/>
          <w:szCs w:val="24"/>
          <w:shd w:val="clear" w:color="auto" w:fill="FFFFFF"/>
        </w:rPr>
      </w:pPr>
      <w:r>
        <w:rPr>
          <w:rStyle w:val="HTMLCite"/>
          <w:rFonts w:ascii="Times New Roman" w:hAnsi="Times New Roman" w:cs="Times New Roman"/>
          <w:i w:val="0"/>
          <w:iCs w:val="0"/>
          <w:sz w:val="24"/>
          <w:szCs w:val="24"/>
          <w:shd w:val="clear" w:color="auto" w:fill="FFFFFF"/>
        </w:rPr>
        <w:t xml:space="preserve">                                                   (Equality and Human Rights Commission, 2020, p. 1).</w:t>
      </w:r>
    </w:p>
    <w:p w14:paraId="3B8530CD" w14:textId="66F50127" w:rsidR="001A5A0D" w:rsidRPr="00D11F00" w:rsidRDefault="00BB3206" w:rsidP="00A71043">
      <w:pPr>
        <w:spacing w:line="480" w:lineRule="auto"/>
        <w:jc w:val="both"/>
        <w:rPr>
          <w:rFonts w:ascii="Times New Roman" w:hAnsi="Times New Roman" w:cs="Times New Roman"/>
          <w:sz w:val="24"/>
          <w:szCs w:val="24"/>
          <w:shd w:val="clear" w:color="auto" w:fill="FFFFFF"/>
        </w:rPr>
      </w:pPr>
      <w:r>
        <w:rPr>
          <w:rStyle w:val="HTMLCite"/>
          <w:rFonts w:ascii="Times New Roman" w:hAnsi="Times New Roman" w:cs="Times New Roman"/>
          <w:i w:val="0"/>
          <w:iCs w:val="0"/>
          <w:sz w:val="24"/>
          <w:szCs w:val="24"/>
          <w:shd w:val="clear" w:color="auto" w:fill="FFFFFF"/>
        </w:rPr>
        <w:t xml:space="preserve">People </w:t>
      </w:r>
      <w:r w:rsidR="008735E9">
        <w:rPr>
          <w:rStyle w:val="HTMLCite"/>
          <w:rFonts w:ascii="Times New Roman" w:hAnsi="Times New Roman" w:cs="Times New Roman"/>
          <w:i w:val="0"/>
          <w:iCs w:val="0"/>
          <w:sz w:val="24"/>
          <w:szCs w:val="24"/>
          <w:shd w:val="clear" w:color="auto" w:fill="FFFFFF"/>
        </w:rPr>
        <w:t xml:space="preserve">who are included in </w:t>
      </w:r>
      <w:r w:rsidR="0048653E">
        <w:rPr>
          <w:rStyle w:val="HTMLCite"/>
          <w:rFonts w:ascii="Times New Roman" w:hAnsi="Times New Roman" w:cs="Times New Roman"/>
          <w:i w:val="0"/>
          <w:iCs w:val="0"/>
          <w:sz w:val="24"/>
          <w:szCs w:val="24"/>
          <w:shd w:val="clear" w:color="auto" w:fill="FFFFFF"/>
        </w:rPr>
        <w:t>these specific characteristics</w:t>
      </w:r>
      <w:r w:rsidR="008735E9">
        <w:rPr>
          <w:rStyle w:val="HTMLCite"/>
          <w:rFonts w:ascii="Times New Roman" w:hAnsi="Times New Roman" w:cs="Times New Roman"/>
          <w:i w:val="0"/>
          <w:iCs w:val="0"/>
          <w:sz w:val="24"/>
          <w:szCs w:val="24"/>
          <w:shd w:val="clear" w:color="auto" w:fill="FFFFFF"/>
        </w:rPr>
        <w:t xml:space="preserve"> are protected </w:t>
      </w:r>
      <w:r w:rsidR="00EC2F34">
        <w:rPr>
          <w:rStyle w:val="HTMLCite"/>
          <w:rFonts w:ascii="Times New Roman" w:hAnsi="Times New Roman" w:cs="Times New Roman"/>
          <w:i w:val="0"/>
          <w:iCs w:val="0"/>
          <w:sz w:val="24"/>
          <w:szCs w:val="24"/>
          <w:shd w:val="clear" w:color="auto" w:fill="FFFFFF"/>
        </w:rPr>
        <w:t xml:space="preserve">against </w:t>
      </w:r>
      <w:r w:rsidR="00BE64C9">
        <w:rPr>
          <w:rStyle w:val="HTMLCite"/>
          <w:rFonts w:ascii="Times New Roman" w:hAnsi="Times New Roman" w:cs="Times New Roman"/>
          <w:i w:val="0"/>
          <w:iCs w:val="0"/>
          <w:sz w:val="24"/>
          <w:szCs w:val="24"/>
          <w:shd w:val="clear" w:color="auto" w:fill="FFFFFF"/>
        </w:rPr>
        <w:t xml:space="preserve">direct, indirect </w:t>
      </w:r>
      <w:r w:rsidR="00EC2F34">
        <w:rPr>
          <w:rStyle w:val="HTMLCite"/>
          <w:rFonts w:ascii="Times New Roman" w:hAnsi="Times New Roman" w:cs="Times New Roman"/>
          <w:i w:val="0"/>
          <w:iCs w:val="0"/>
          <w:sz w:val="24"/>
          <w:szCs w:val="24"/>
          <w:shd w:val="clear" w:color="auto" w:fill="FFFFFF"/>
        </w:rPr>
        <w:t>discrimination</w:t>
      </w:r>
      <w:r w:rsidR="00BE64C9">
        <w:rPr>
          <w:rStyle w:val="HTMLCite"/>
          <w:rFonts w:ascii="Times New Roman" w:hAnsi="Times New Roman" w:cs="Times New Roman"/>
          <w:i w:val="0"/>
          <w:iCs w:val="0"/>
          <w:sz w:val="24"/>
          <w:szCs w:val="24"/>
          <w:shd w:val="clear" w:color="auto" w:fill="FFFFFF"/>
        </w:rPr>
        <w:t xml:space="preserve"> and harassment</w:t>
      </w:r>
      <w:r w:rsidR="00EC2F34">
        <w:rPr>
          <w:rStyle w:val="HTMLCite"/>
          <w:rFonts w:ascii="Times New Roman" w:hAnsi="Times New Roman" w:cs="Times New Roman"/>
          <w:i w:val="0"/>
          <w:iCs w:val="0"/>
          <w:sz w:val="24"/>
          <w:szCs w:val="24"/>
          <w:shd w:val="clear" w:color="auto" w:fill="FFFFFF"/>
        </w:rPr>
        <w:t xml:space="preserve"> in working place</w:t>
      </w:r>
      <w:r w:rsidR="00BE64C9">
        <w:rPr>
          <w:rStyle w:val="HTMLCite"/>
          <w:rFonts w:ascii="Times New Roman" w:hAnsi="Times New Roman" w:cs="Times New Roman"/>
          <w:i w:val="0"/>
          <w:iCs w:val="0"/>
          <w:sz w:val="24"/>
          <w:szCs w:val="24"/>
          <w:shd w:val="clear" w:color="auto" w:fill="FFFFFF"/>
        </w:rPr>
        <w:t>s</w:t>
      </w:r>
      <w:r w:rsidR="00EC2F34">
        <w:rPr>
          <w:rStyle w:val="HTMLCite"/>
          <w:rFonts w:ascii="Times New Roman" w:hAnsi="Times New Roman" w:cs="Times New Roman"/>
          <w:i w:val="0"/>
          <w:iCs w:val="0"/>
          <w:sz w:val="24"/>
          <w:szCs w:val="24"/>
          <w:shd w:val="clear" w:color="auto" w:fill="FFFFFF"/>
        </w:rPr>
        <w:t xml:space="preserve">, in public places such transports, hospitals, </w:t>
      </w:r>
      <w:r w:rsidR="00ED5436">
        <w:rPr>
          <w:rStyle w:val="HTMLCite"/>
          <w:rFonts w:ascii="Times New Roman" w:hAnsi="Times New Roman" w:cs="Times New Roman"/>
          <w:i w:val="0"/>
          <w:iCs w:val="0"/>
          <w:sz w:val="24"/>
          <w:szCs w:val="24"/>
          <w:shd w:val="clear" w:color="auto" w:fill="FFFFFF"/>
        </w:rPr>
        <w:t>schools, parks, leisure centres, community areas</w:t>
      </w:r>
      <w:r w:rsidR="00A71043">
        <w:rPr>
          <w:rStyle w:val="HTMLCite"/>
          <w:rFonts w:ascii="Times New Roman" w:hAnsi="Times New Roman" w:cs="Times New Roman"/>
          <w:i w:val="0"/>
          <w:iCs w:val="0"/>
          <w:sz w:val="24"/>
          <w:szCs w:val="24"/>
          <w:shd w:val="clear" w:color="auto" w:fill="FFFFFF"/>
        </w:rPr>
        <w:t xml:space="preserve"> (Equality and Human Rights Com</w:t>
      </w:r>
      <w:r w:rsidR="002034D4">
        <w:rPr>
          <w:rStyle w:val="HTMLCite"/>
          <w:rFonts w:ascii="Times New Roman" w:hAnsi="Times New Roman" w:cs="Times New Roman"/>
          <w:i w:val="0"/>
          <w:iCs w:val="0"/>
          <w:sz w:val="24"/>
          <w:szCs w:val="24"/>
          <w:shd w:val="clear" w:color="auto" w:fill="FFFFFF"/>
        </w:rPr>
        <w:t>m</w:t>
      </w:r>
      <w:r w:rsidR="00A71043">
        <w:rPr>
          <w:rStyle w:val="HTMLCite"/>
          <w:rFonts w:ascii="Times New Roman" w:hAnsi="Times New Roman" w:cs="Times New Roman"/>
          <w:i w:val="0"/>
          <w:iCs w:val="0"/>
          <w:sz w:val="24"/>
          <w:szCs w:val="24"/>
          <w:shd w:val="clear" w:color="auto" w:fill="FFFFFF"/>
        </w:rPr>
        <w:t>ission, 2020).</w:t>
      </w:r>
    </w:p>
    <w:p w14:paraId="3D58D756" w14:textId="727A7A74" w:rsidR="00441FCC" w:rsidRPr="00D11F00" w:rsidRDefault="00501C65" w:rsidP="008D4FAD">
      <w:pPr>
        <w:pStyle w:val="NormalWeb"/>
        <w:spacing w:before="0" w:beforeAutospacing="0" w:line="480" w:lineRule="auto"/>
        <w:jc w:val="both"/>
      </w:pPr>
      <w:r w:rsidRPr="00D11F00">
        <w:t>L</w:t>
      </w:r>
      <w:r w:rsidR="00D46440" w:rsidRPr="00D11F00">
        <w:t xml:space="preserve">egislation, </w:t>
      </w:r>
      <w:r w:rsidR="00B57D65" w:rsidRPr="00D11F00">
        <w:t>especially</w:t>
      </w:r>
      <w:r w:rsidR="00D46440" w:rsidRPr="00D11F00">
        <w:t xml:space="preserve"> in western countries has </w:t>
      </w:r>
      <w:r w:rsidR="00B57D65" w:rsidRPr="00D11F00">
        <w:t>progressed</w:t>
      </w:r>
      <w:r w:rsidR="00D46440" w:rsidRPr="00D11F00">
        <w:t xml:space="preserve"> to </w:t>
      </w:r>
      <w:r w:rsidR="00B57D65" w:rsidRPr="00D11F00">
        <w:t>support</w:t>
      </w:r>
      <w:r w:rsidR="00D46440" w:rsidRPr="00D11F00">
        <w:t xml:space="preserve"> inclusion and integration and </w:t>
      </w:r>
      <w:r w:rsidR="00B57D65" w:rsidRPr="00D11F00">
        <w:t>aims to prevent</w:t>
      </w:r>
      <w:r w:rsidR="00D46440" w:rsidRPr="00D11F00">
        <w:t xml:space="preserve"> any form of discrimination</w:t>
      </w:r>
      <w:r w:rsidR="00B57D65" w:rsidRPr="00D11F00">
        <w:t xml:space="preserve"> against</w:t>
      </w:r>
      <w:r w:rsidR="00D46440" w:rsidRPr="00D11F00">
        <w:t xml:space="preserve"> gender</w:t>
      </w:r>
      <w:r w:rsidR="00B57D65" w:rsidRPr="00D11F00">
        <w:t>/</w:t>
      </w:r>
      <w:r w:rsidR="00D46440" w:rsidRPr="00D11F00">
        <w:t>sexual orientation</w:t>
      </w:r>
      <w:r w:rsidR="00B57D65" w:rsidRPr="00D11F00">
        <w:t xml:space="preserve">, </w:t>
      </w:r>
      <w:r w:rsidR="00D46440" w:rsidRPr="00D11F00">
        <w:t>religion or provenience. It is important to support the global movement but to do so, it is essential to start in your local community.</w:t>
      </w:r>
      <w:r w:rsidR="008943CF" w:rsidRPr="00D11F00">
        <w:t xml:space="preserve"> The </w:t>
      </w:r>
      <w:r w:rsidR="00452483" w:rsidRPr="00D11F00">
        <w:t>most important piece of legislation about human right</w:t>
      </w:r>
      <w:r w:rsidR="00836D31" w:rsidRPr="00D11F00">
        <w:t xml:space="preserve"> is the 1998 </w:t>
      </w:r>
      <w:r w:rsidR="006D05E1" w:rsidRPr="00D11F00">
        <w:t xml:space="preserve">International Treaty now called </w:t>
      </w:r>
      <w:r w:rsidR="00BB4D7C" w:rsidRPr="00D11F00">
        <w:t xml:space="preserve">European Convention on Human Rights (ECHR) formed to protect human rights and fundamental freedoms in </w:t>
      </w:r>
      <w:bookmarkStart w:id="3" w:name="_Hlk71623688"/>
      <w:r w:rsidR="00BB4D7C" w:rsidRPr="00D11F00">
        <w:t>Europe</w:t>
      </w:r>
      <w:r w:rsidR="008D4FAD">
        <w:t xml:space="preserve"> (Council of Europe, 2013). </w:t>
      </w:r>
      <w:bookmarkEnd w:id="3"/>
      <w:r w:rsidR="00BB4D7C" w:rsidRPr="00D11F00">
        <w:t>The Human Rights Act incorporates most of the rights in the ECHR and puts them at the heart of UK policy and law-making process.</w:t>
      </w:r>
      <w:r w:rsidR="00A42775" w:rsidRPr="00D11F00">
        <w:t xml:space="preserve"> This first </w:t>
      </w:r>
      <w:r w:rsidR="00B503A7" w:rsidRPr="00D11F00">
        <w:t>le</w:t>
      </w:r>
      <w:r w:rsidR="004D6C81" w:rsidRPr="00D11F00">
        <w:t>gislation</w:t>
      </w:r>
      <w:r w:rsidR="00A42775" w:rsidRPr="00D11F00">
        <w:t xml:space="preserve"> was </w:t>
      </w:r>
      <w:r w:rsidR="005740AF" w:rsidRPr="00D11F00">
        <w:t xml:space="preserve">born to fight </w:t>
      </w:r>
      <w:r w:rsidR="00A26AC9" w:rsidRPr="00D11F00">
        <w:t xml:space="preserve">the abuse against people including LGBTQ+. </w:t>
      </w:r>
      <w:r w:rsidR="00441FCC" w:rsidRPr="00D11F00">
        <w:t xml:space="preserve"> LGBT people can start a family, get married and share their lives with the people they love. Human rights legislation protects our right to family </w:t>
      </w:r>
      <w:r w:rsidR="00DB69DD" w:rsidRPr="00D11F00">
        <w:t>life,</w:t>
      </w:r>
      <w:r w:rsidR="00441FCC" w:rsidRPr="00D11F00">
        <w:t xml:space="preserve"> and it means the state</w:t>
      </w:r>
      <w:r w:rsidR="008D4E95" w:rsidRPr="00D11F00">
        <w:t xml:space="preserve"> </w:t>
      </w:r>
      <w:r w:rsidR="00441FCC" w:rsidRPr="00D11F00">
        <w:t>can</w:t>
      </w:r>
      <w:r w:rsidR="008D4E95" w:rsidRPr="00D11F00">
        <w:t>no</w:t>
      </w:r>
      <w:r w:rsidR="00441FCC" w:rsidRPr="00D11F00">
        <w:t>t discriminate</w:t>
      </w:r>
      <w:r w:rsidR="00F8699B" w:rsidRPr="00F8699B">
        <w:t xml:space="preserve"> </w:t>
      </w:r>
      <w:r w:rsidR="00F8699B">
        <w:t>(Council of Europe, 2013).</w:t>
      </w:r>
    </w:p>
    <w:p w14:paraId="1449D370" w14:textId="6D9F79EA" w:rsidR="00441FCC" w:rsidRPr="00D11F00" w:rsidRDefault="00441FCC" w:rsidP="00B75040">
      <w:pPr>
        <w:pStyle w:val="NormalWeb"/>
        <w:spacing w:before="0" w:beforeAutospacing="0" w:line="480" w:lineRule="auto"/>
        <w:jc w:val="both"/>
      </w:pPr>
      <w:r w:rsidRPr="00D11F00">
        <w:lastRenderedPageBreak/>
        <w:t>The Human Rights Act also paved the way for the Gender Recognition Act, starting us on a journey to trans equality. The current GRA needs reform, but it was the Human Rights Act that began the process of ensuring equality for trans people</w:t>
      </w:r>
      <w:r w:rsidR="00F8699B">
        <w:t xml:space="preserve"> (Council of Europe, 2013).</w:t>
      </w:r>
    </w:p>
    <w:p w14:paraId="5AFF2579" w14:textId="3C6F0EEC" w:rsidR="00AE762E" w:rsidRPr="00D11F00" w:rsidRDefault="00BC792F"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In UK, the law has been upgraded with the </w:t>
      </w:r>
      <w:r w:rsidR="008644E5" w:rsidRPr="00D11F00">
        <w:rPr>
          <w:rFonts w:ascii="Times New Roman" w:hAnsi="Times New Roman" w:cs="Times New Roman"/>
          <w:sz w:val="24"/>
          <w:szCs w:val="24"/>
        </w:rPr>
        <w:t>Equality Act 2010</w:t>
      </w:r>
      <w:r w:rsidR="00DD6065" w:rsidRPr="00D11F00">
        <w:rPr>
          <w:rFonts w:ascii="Times New Roman" w:hAnsi="Times New Roman" w:cs="Times New Roman"/>
          <w:sz w:val="24"/>
          <w:szCs w:val="24"/>
        </w:rPr>
        <w:t>. Today, LGBT</w:t>
      </w:r>
      <w:r w:rsidR="006D17CA" w:rsidRPr="00D11F00">
        <w:rPr>
          <w:rFonts w:ascii="Times New Roman" w:hAnsi="Times New Roman" w:cs="Times New Roman"/>
          <w:sz w:val="24"/>
          <w:szCs w:val="24"/>
        </w:rPr>
        <w:t>Q</w:t>
      </w:r>
      <w:r w:rsidR="00DB69DD" w:rsidRPr="00D11F00">
        <w:rPr>
          <w:rFonts w:ascii="Times New Roman" w:hAnsi="Times New Roman" w:cs="Times New Roman"/>
          <w:sz w:val="24"/>
          <w:szCs w:val="24"/>
        </w:rPr>
        <w:t>+ people</w:t>
      </w:r>
      <w:r w:rsidR="006D17CA" w:rsidRPr="00D11F00">
        <w:rPr>
          <w:rFonts w:ascii="Times New Roman" w:hAnsi="Times New Roman" w:cs="Times New Roman"/>
          <w:sz w:val="24"/>
          <w:szCs w:val="24"/>
        </w:rPr>
        <w:t xml:space="preserve"> and non-LGBTQ +</w:t>
      </w:r>
      <w:r w:rsidR="00DD6065" w:rsidRPr="00D11F00">
        <w:rPr>
          <w:rFonts w:ascii="Times New Roman" w:hAnsi="Times New Roman" w:cs="Times New Roman"/>
          <w:sz w:val="24"/>
          <w:szCs w:val="24"/>
        </w:rPr>
        <w:t xml:space="preserve"> have</w:t>
      </w:r>
      <w:r w:rsidR="006D17CA" w:rsidRPr="00D11F00">
        <w:rPr>
          <w:rFonts w:ascii="Times New Roman" w:hAnsi="Times New Roman" w:cs="Times New Roman"/>
          <w:sz w:val="24"/>
          <w:szCs w:val="24"/>
        </w:rPr>
        <w:t xml:space="preserve"> nearly</w:t>
      </w:r>
      <w:r w:rsidR="00DD6065" w:rsidRPr="00D11F00">
        <w:rPr>
          <w:rFonts w:ascii="Times New Roman" w:hAnsi="Times New Roman" w:cs="Times New Roman"/>
          <w:sz w:val="24"/>
          <w:szCs w:val="24"/>
        </w:rPr>
        <w:t xml:space="preserve"> the same legal rights and the UK provides </w:t>
      </w:r>
      <w:r w:rsidR="006D17CA" w:rsidRPr="00D11F00">
        <w:rPr>
          <w:rFonts w:ascii="Times New Roman" w:hAnsi="Times New Roman" w:cs="Times New Roman"/>
          <w:sz w:val="24"/>
          <w:szCs w:val="24"/>
        </w:rPr>
        <w:t xml:space="preserve">a very </w:t>
      </w:r>
      <w:r w:rsidR="00DD6065" w:rsidRPr="00D11F00">
        <w:rPr>
          <w:rFonts w:ascii="Times New Roman" w:hAnsi="Times New Roman" w:cs="Times New Roman"/>
          <w:sz w:val="24"/>
          <w:szCs w:val="24"/>
        </w:rPr>
        <w:t xml:space="preserve">high degree of </w:t>
      </w:r>
      <w:r w:rsidR="006D17CA" w:rsidRPr="00D11F00">
        <w:rPr>
          <w:rFonts w:ascii="Times New Roman" w:hAnsi="Times New Roman" w:cs="Times New Roman"/>
          <w:sz w:val="24"/>
          <w:szCs w:val="24"/>
        </w:rPr>
        <w:t>freedom</w:t>
      </w:r>
      <w:r w:rsidR="00DD6065" w:rsidRPr="00D11F00">
        <w:rPr>
          <w:rFonts w:ascii="Times New Roman" w:hAnsi="Times New Roman" w:cs="Times New Roman"/>
          <w:sz w:val="24"/>
          <w:szCs w:val="24"/>
        </w:rPr>
        <w:t xml:space="preserve"> in the world for its LGBT</w:t>
      </w:r>
      <w:r w:rsidR="00DB69DD" w:rsidRPr="00D11F00">
        <w:rPr>
          <w:rFonts w:ascii="Times New Roman" w:hAnsi="Times New Roman" w:cs="Times New Roman"/>
          <w:sz w:val="24"/>
          <w:szCs w:val="24"/>
        </w:rPr>
        <w:t>Q+</w:t>
      </w:r>
      <w:r w:rsidR="00DD6065" w:rsidRPr="00D11F00">
        <w:rPr>
          <w:rFonts w:ascii="Times New Roman" w:hAnsi="Times New Roman" w:cs="Times New Roman"/>
          <w:sz w:val="24"/>
          <w:szCs w:val="24"/>
        </w:rPr>
        <w:t xml:space="preserve"> communities</w:t>
      </w:r>
      <w:r w:rsidR="00F8699B">
        <w:rPr>
          <w:rFonts w:ascii="Times New Roman" w:hAnsi="Times New Roman" w:cs="Times New Roman"/>
          <w:sz w:val="24"/>
          <w:szCs w:val="24"/>
        </w:rPr>
        <w:t xml:space="preserve"> (GOV.UK, 2015).</w:t>
      </w:r>
    </w:p>
    <w:p w14:paraId="1D2E7EB8" w14:textId="4CE76081" w:rsidR="00D46440" w:rsidRPr="00D11F00" w:rsidRDefault="00D4644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As </w:t>
      </w:r>
      <w:r w:rsidR="00B57D65" w:rsidRPr="00D11F00">
        <w:rPr>
          <w:rFonts w:ascii="Times New Roman" w:hAnsi="Times New Roman" w:cs="Times New Roman"/>
          <w:sz w:val="24"/>
          <w:szCs w:val="24"/>
        </w:rPr>
        <w:t>a</w:t>
      </w:r>
      <w:r w:rsidRPr="00D11F00">
        <w:rPr>
          <w:rFonts w:ascii="Times New Roman" w:hAnsi="Times New Roman" w:cs="Times New Roman"/>
          <w:sz w:val="24"/>
          <w:szCs w:val="24"/>
        </w:rPr>
        <w:t xml:space="preserve"> youth worker, </w:t>
      </w:r>
      <w:r w:rsidR="00B57D65" w:rsidRPr="00D11F00">
        <w:rPr>
          <w:rFonts w:ascii="Times New Roman" w:hAnsi="Times New Roman" w:cs="Times New Roman"/>
          <w:sz w:val="24"/>
          <w:szCs w:val="24"/>
        </w:rPr>
        <w:t xml:space="preserve">inclusion is a key element of my role helping young people in my county feel included is very important. </w:t>
      </w:r>
    </w:p>
    <w:p w14:paraId="1CCBD47A" w14:textId="1CB76032" w:rsidR="00D46440" w:rsidRPr="00D11F00" w:rsidRDefault="00D4644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purpose of this particular project is to ask to young people about </w:t>
      </w:r>
      <w:r w:rsidR="00B57D65" w:rsidRPr="00D11F00">
        <w:rPr>
          <w:rFonts w:ascii="Times New Roman" w:hAnsi="Times New Roman" w:cs="Times New Roman"/>
          <w:sz w:val="24"/>
          <w:szCs w:val="24"/>
        </w:rPr>
        <w:t xml:space="preserve">their awareness of </w:t>
      </w:r>
      <w:r w:rsidRPr="00D11F00">
        <w:rPr>
          <w:rFonts w:ascii="Times New Roman" w:hAnsi="Times New Roman" w:cs="Times New Roman"/>
          <w:sz w:val="24"/>
          <w:szCs w:val="24"/>
        </w:rPr>
        <w:t xml:space="preserve">LGBTQ+ rights and </w:t>
      </w:r>
      <w:r w:rsidR="00B57D65" w:rsidRPr="00D11F00">
        <w:rPr>
          <w:rFonts w:ascii="Times New Roman" w:hAnsi="Times New Roman" w:cs="Times New Roman"/>
          <w:sz w:val="24"/>
          <w:szCs w:val="24"/>
        </w:rPr>
        <w:t xml:space="preserve">their </w:t>
      </w:r>
      <w:r w:rsidRPr="00D11F00">
        <w:rPr>
          <w:rFonts w:ascii="Times New Roman" w:hAnsi="Times New Roman" w:cs="Times New Roman"/>
          <w:sz w:val="24"/>
          <w:szCs w:val="24"/>
        </w:rPr>
        <w:t>knowledge about it</w:t>
      </w:r>
      <w:r w:rsidR="00AE79DA" w:rsidRPr="00D11F00">
        <w:rPr>
          <w:rFonts w:ascii="Times New Roman" w:hAnsi="Times New Roman" w:cs="Times New Roman"/>
          <w:sz w:val="24"/>
          <w:szCs w:val="24"/>
        </w:rPr>
        <w:t xml:space="preserve">, in order to shape the </w:t>
      </w:r>
      <w:r w:rsidR="00470617" w:rsidRPr="00D11F00">
        <w:rPr>
          <w:rFonts w:ascii="Times New Roman" w:hAnsi="Times New Roman" w:cs="Times New Roman"/>
          <w:sz w:val="24"/>
          <w:szCs w:val="24"/>
        </w:rPr>
        <w:t>service,</w:t>
      </w:r>
      <w:r w:rsidR="00AE79DA" w:rsidRPr="00D11F00">
        <w:rPr>
          <w:rFonts w:ascii="Times New Roman" w:hAnsi="Times New Roman" w:cs="Times New Roman"/>
          <w:sz w:val="24"/>
          <w:szCs w:val="24"/>
        </w:rPr>
        <w:t xml:space="preserve"> they are given and to ensure it</w:t>
      </w:r>
      <w:r w:rsidR="008D4E95" w:rsidRPr="00D11F00">
        <w:rPr>
          <w:rFonts w:ascii="Times New Roman" w:hAnsi="Times New Roman" w:cs="Times New Roman"/>
          <w:sz w:val="24"/>
          <w:szCs w:val="24"/>
        </w:rPr>
        <w:t xml:space="preserve"> i</w:t>
      </w:r>
      <w:r w:rsidR="00AE79DA" w:rsidRPr="00D11F00">
        <w:rPr>
          <w:rFonts w:ascii="Times New Roman" w:hAnsi="Times New Roman" w:cs="Times New Roman"/>
          <w:sz w:val="24"/>
          <w:szCs w:val="24"/>
        </w:rPr>
        <w:t xml:space="preserve">s inclusive to all. </w:t>
      </w:r>
    </w:p>
    <w:p w14:paraId="6370C022" w14:textId="3CB45523" w:rsidR="004D46B9" w:rsidRPr="00D11F00" w:rsidRDefault="00D4644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To do </w:t>
      </w:r>
      <w:r w:rsidR="00B57D65" w:rsidRPr="00D11F00">
        <w:rPr>
          <w:rFonts w:ascii="Times New Roman" w:hAnsi="Times New Roman" w:cs="Times New Roman"/>
          <w:sz w:val="24"/>
          <w:szCs w:val="24"/>
        </w:rPr>
        <w:t>this</w:t>
      </w:r>
      <w:r w:rsidRPr="00D11F00">
        <w:rPr>
          <w:rFonts w:ascii="Times New Roman" w:hAnsi="Times New Roman" w:cs="Times New Roman"/>
          <w:sz w:val="24"/>
          <w:szCs w:val="24"/>
        </w:rPr>
        <w:t>, different methods</w:t>
      </w:r>
      <w:r w:rsidR="00C87166">
        <w:rPr>
          <w:rFonts w:ascii="Times New Roman" w:hAnsi="Times New Roman" w:cs="Times New Roman"/>
          <w:sz w:val="24"/>
          <w:szCs w:val="24"/>
        </w:rPr>
        <w:t xml:space="preserve"> will be used </w:t>
      </w:r>
      <w:r w:rsidRPr="00D11F00">
        <w:rPr>
          <w:rFonts w:ascii="Times New Roman" w:hAnsi="Times New Roman" w:cs="Times New Roman"/>
          <w:sz w:val="24"/>
          <w:szCs w:val="24"/>
        </w:rPr>
        <w:t xml:space="preserve">to investigate and find out the possible answers to </w:t>
      </w:r>
      <w:r w:rsidR="00B57D65" w:rsidRPr="00D11F00">
        <w:rPr>
          <w:rFonts w:ascii="Times New Roman" w:hAnsi="Times New Roman" w:cs="Times New Roman"/>
          <w:sz w:val="24"/>
          <w:szCs w:val="24"/>
        </w:rPr>
        <w:t>the</w:t>
      </w:r>
      <w:r w:rsidRPr="00D11F00">
        <w:rPr>
          <w:rFonts w:ascii="Times New Roman" w:hAnsi="Times New Roman" w:cs="Times New Roman"/>
          <w:sz w:val="24"/>
          <w:szCs w:val="24"/>
        </w:rPr>
        <w:t xml:space="preserve"> research.  In this case</w:t>
      </w:r>
      <w:r w:rsidR="009D59F3">
        <w:rPr>
          <w:rFonts w:ascii="Times New Roman" w:hAnsi="Times New Roman" w:cs="Times New Roman"/>
          <w:sz w:val="24"/>
          <w:szCs w:val="24"/>
        </w:rPr>
        <w:t>,</w:t>
      </w:r>
      <w:r w:rsidRPr="00D11F00">
        <w:rPr>
          <w:rFonts w:ascii="Times New Roman" w:hAnsi="Times New Roman" w:cs="Times New Roman"/>
          <w:sz w:val="24"/>
          <w:szCs w:val="24"/>
        </w:rPr>
        <w:t xml:space="preserve"> the focus group </w:t>
      </w:r>
      <w:r w:rsidR="00C87166">
        <w:rPr>
          <w:rFonts w:ascii="Times New Roman" w:hAnsi="Times New Roman" w:cs="Times New Roman"/>
          <w:sz w:val="24"/>
          <w:szCs w:val="24"/>
        </w:rPr>
        <w:t>that researcher is</w:t>
      </w:r>
      <w:r w:rsidR="00B57D65" w:rsidRPr="00D11F00">
        <w:rPr>
          <w:rFonts w:ascii="Times New Roman" w:hAnsi="Times New Roman" w:cs="Times New Roman"/>
          <w:sz w:val="24"/>
          <w:szCs w:val="24"/>
        </w:rPr>
        <w:t xml:space="preserve"> already a part of</w:t>
      </w:r>
      <w:r w:rsidR="00BD4FFC" w:rsidRPr="00D11F00">
        <w:rPr>
          <w:rFonts w:ascii="Times New Roman" w:hAnsi="Times New Roman" w:cs="Times New Roman"/>
          <w:sz w:val="24"/>
          <w:szCs w:val="24"/>
        </w:rPr>
        <w:t xml:space="preserve">, </w:t>
      </w:r>
      <w:r w:rsidR="009D59F3">
        <w:rPr>
          <w:rFonts w:ascii="Times New Roman" w:hAnsi="Times New Roman" w:cs="Times New Roman"/>
          <w:sz w:val="24"/>
          <w:szCs w:val="24"/>
        </w:rPr>
        <w:t xml:space="preserve">is </w:t>
      </w:r>
      <w:r w:rsidRPr="00D11F00">
        <w:rPr>
          <w:rFonts w:ascii="Times New Roman" w:hAnsi="Times New Roman" w:cs="Times New Roman"/>
          <w:sz w:val="24"/>
          <w:szCs w:val="24"/>
        </w:rPr>
        <w:t xml:space="preserve">the most suitable </w:t>
      </w:r>
      <w:r w:rsidR="00B57D65" w:rsidRPr="00D11F00">
        <w:rPr>
          <w:rFonts w:ascii="Times New Roman" w:hAnsi="Times New Roman" w:cs="Times New Roman"/>
          <w:sz w:val="24"/>
          <w:szCs w:val="24"/>
        </w:rPr>
        <w:t>group to carry out this research with</w:t>
      </w:r>
      <w:r w:rsidRPr="00D11F00">
        <w:rPr>
          <w:rFonts w:ascii="Times New Roman" w:hAnsi="Times New Roman" w:cs="Times New Roman"/>
          <w:sz w:val="24"/>
          <w:szCs w:val="24"/>
        </w:rPr>
        <w:t>.  A focus group is a guided interview of a usually small group (4 to 12 people)</w:t>
      </w:r>
      <w:r w:rsidR="00253A9A" w:rsidRPr="00D11F00">
        <w:rPr>
          <w:rFonts w:ascii="Times New Roman" w:hAnsi="Times New Roman" w:cs="Times New Roman"/>
          <w:sz w:val="24"/>
          <w:szCs w:val="24"/>
        </w:rPr>
        <w:t>, th</w:t>
      </w:r>
      <w:r w:rsidRPr="00D11F00">
        <w:rPr>
          <w:rFonts w:ascii="Times New Roman" w:hAnsi="Times New Roman" w:cs="Times New Roman"/>
          <w:sz w:val="24"/>
          <w:szCs w:val="24"/>
        </w:rPr>
        <w:t xml:space="preserve">e participants are invited to discuss openly and honestly about the </w:t>
      </w:r>
      <w:r w:rsidR="00253A9A" w:rsidRPr="00D11F00">
        <w:rPr>
          <w:rFonts w:ascii="Times New Roman" w:hAnsi="Times New Roman" w:cs="Times New Roman"/>
          <w:sz w:val="24"/>
          <w:szCs w:val="24"/>
        </w:rPr>
        <w:t xml:space="preserve">chosen </w:t>
      </w:r>
      <w:r w:rsidRPr="00D11F00">
        <w:rPr>
          <w:rFonts w:ascii="Times New Roman" w:hAnsi="Times New Roman" w:cs="Times New Roman"/>
          <w:sz w:val="24"/>
          <w:szCs w:val="24"/>
        </w:rPr>
        <w:t xml:space="preserve">topic. The moderator has the role to coordinate the whole discussion and keep it on track. </w:t>
      </w:r>
      <w:r w:rsidR="004D46B9" w:rsidRPr="00D11F00">
        <w:rPr>
          <w:rFonts w:ascii="Times New Roman" w:hAnsi="Times New Roman" w:cs="Times New Roman"/>
          <w:sz w:val="24"/>
          <w:szCs w:val="24"/>
        </w:rPr>
        <w:t xml:space="preserve"> (</w:t>
      </w:r>
      <w:r w:rsidR="009D59F3">
        <w:rPr>
          <w:rFonts w:ascii="Times New Roman" w:hAnsi="Times New Roman" w:cs="Times New Roman"/>
          <w:sz w:val="24"/>
          <w:szCs w:val="24"/>
        </w:rPr>
        <w:t>B2B I</w:t>
      </w:r>
      <w:r w:rsidR="00D4466D" w:rsidRPr="00D11F00">
        <w:rPr>
          <w:rFonts w:ascii="Times New Roman" w:hAnsi="Times New Roman" w:cs="Times New Roman"/>
          <w:sz w:val="24"/>
          <w:szCs w:val="24"/>
        </w:rPr>
        <w:t>nternational</w:t>
      </w:r>
      <w:r w:rsidR="009D59F3">
        <w:rPr>
          <w:rFonts w:ascii="Times New Roman" w:hAnsi="Times New Roman" w:cs="Times New Roman"/>
          <w:sz w:val="24"/>
          <w:szCs w:val="24"/>
        </w:rPr>
        <w:t>, 2021</w:t>
      </w:r>
      <w:r w:rsidR="00D4466D" w:rsidRPr="00D11F00">
        <w:rPr>
          <w:rFonts w:ascii="Times New Roman" w:hAnsi="Times New Roman" w:cs="Times New Roman"/>
          <w:sz w:val="24"/>
          <w:szCs w:val="24"/>
        </w:rPr>
        <w:t xml:space="preserve">). </w:t>
      </w:r>
    </w:p>
    <w:p w14:paraId="57F93A8B" w14:textId="63508E04" w:rsidR="00DD11B2" w:rsidRPr="00D11F00" w:rsidRDefault="004F02B5"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It is advisable to have at least 2 to 3 member</w:t>
      </w:r>
      <w:r w:rsidR="001369B5" w:rsidRPr="00D11F00">
        <w:rPr>
          <w:rFonts w:ascii="Times New Roman" w:hAnsi="Times New Roman" w:cs="Times New Roman"/>
          <w:sz w:val="24"/>
          <w:szCs w:val="24"/>
        </w:rPr>
        <w:t>s</w:t>
      </w:r>
      <w:r w:rsidRPr="00D11F00">
        <w:rPr>
          <w:rFonts w:ascii="Times New Roman" w:hAnsi="Times New Roman" w:cs="Times New Roman"/>
          <w:sz w:val="24"/>
          <w:szCs w:val="24"/>
        </w:rPr>
        <w:t xml:space="preserve"> of staff</w:t>
      </w:r>
      <w:r w:rsidR="00553995" w:rsidRPr="00D11F00">
        <w:rPr>
          <w:rFonts w:ascii="Times New Roman" w:hAnsi="Times New Roman" w:cs="Times New Roman"/>
          <w:sz w:val="24"/>
          <w:szCs w:val="24"/>
        </w:rPr>
        <w:t xml:space="preserve"> that can coordinate the whole group and take over each other in any case. </w:t>
      </w:r>
      <w:r w:rsidR="00F53CA7" w:rsidRPr="00D11F00">
        <w:rPr>
          <w:rFonts w:ascii="Times New Roman" w:hAnsi="Times New Roman" w:cs="Times New Roman"/>
          <w:sz w:val="24"/>
          <w:szCs w:val="24"/>
        </w:rPr>
        <w:t xml:space="preserve"> Better 3 </w:t>
      </w:r>
      <w:r w:rsidR="00CC653E" w:rsidRPr="00D11F00">
        <w:rPr>
          <w:rFonts w:ascii="Times New Roman" w:hAnsi="Times New Roman" w:cs="Times New Roman"/>
          <w:sz w:val="24"/>
          <w:szCs w:val="24"/>
        </w:rPr>
        <w:t>members</w:t>
      </w:r>
      <w:r w:rsidR="00F53CA7" w:rsidRPr="00D11F00">
        <w:rPr>
          <w:rFonts w:ascii="Times New Roman" w:hAnsi="Times New Roman" w:cs="Times New Roman"/>
          <w:sz w:val="24"/>
          <w:szCs w:val="24"/>
        </w:rPr>
        <w:t xml:space="preserve"> of staff: one is the facilitator, one can take </w:t>
      </w:r>
      <w:r w:rsidR="00BE06F2" w:rsidRPr="00D11F00">
        <w:rPr>
          <w:rFonts w:ascii="Times New Roman" w:hAnsi="Times New Roman" w:cs="Times New Roman"/>
          <w:sz w:val="24"/>
          <w:szCs w:val="24"/>
        </w:rPr>
        <w:t xml:space="preserve">notes and the third can oversee the whole group and pay attention at the </w:t>
      </w:r>
      <w:r w:rsidR="00DB69DD" w:rsidRPr="00D11F00">
        <w:rPr>
          <w:rFonts w:ascii="Times New Roman" w:hAnsi="Times New Roman" w:cs="Times New Roman"/>
          <w:sz w:val="24"/>
          <w:szCs w:val="24"/>
        </w:rPr>
        <w:t>nonverbal feedback</w:t>
      </w:r>
      <w:r w:rsidR="00BE06F2" w:rsidRPr="00D11F00">
        <w:rPr>
          <w:rFonts w:ascii="Times New Roman" w:hAnsi="Times New Roman" w:cs="Times New Roman"/>
          <w:sz w:val="24"/>
          <w:szCs w:val="24"/>
        </w:rPr>
        <w:t xml:space="preserve"> and correct the direction of the discussion </w:t>
      </w:r>
      <w:r w:rsidR="00E40B81" w:rsidRPr="00D11F00">
        <w:rPr>
          <w:rFonts w:ascii="Times New Roman" w:hAnsi="Times New Roman" w:cs="Times New Roman"/>
          <w:sz w:val="24"/>
          <w:szCs w:val="24"/>
        </w:rPr>
        <w:t>for better results</w:t>
      </w:r>
      <w:r w:rsidR="00D10A1C" w:rsidRPr="00D11F00">
        <w:rPr>
          <w:rFonts w:ascii="Times New Roman" w:hAnsi="Times New Roman" w:cs="Times New Roman"/>
          <w:sz w:val="24"/>
          <w:szCs w:val="24"/>
        </w:rPr>
        <w:t xml:space="preserve">, a standby role focusing and paying attention to the young people. </w:t>
      </w:r>
      <w:r w:rsidR="00BE06F2" w:rsidRPr="00D11F00">
        <w:rPr>
          <w:rFonts w:ascii="Times New Roman" w:hAnsi="Times New Roman" w:cs="Times New Roman"/>
          <w:sz w:val="24"/>
          <w:szCs w:val="24"/>
        </w:rPr>
        <w:t xml:space="preserve"> </w:t>
      </w:r>
      <w:r w:rsidR="00E31E3B" w:rsidRPr="00D11F00">
        <w:rPr>
          <w:rFonts w:ascii="Times New Roman" w:hAnsi="Times New Roman" w:cs="Times New Roman"/>
          <w:sz w:val="24"/>
          <w:szCs w:val="24"/>
        </w:rPr>
        <w:t>It is possible to start a focus group with a</w:t>
      </w:r>
      <w:r w:rsidR="00F461FB" w:rsidRPr="00D11F00">
        <w:rPr>
          <w:rFonts w:ascii="Times New Roman" w:hAnsi="Times New Roman" w:cs="Times New Roman"/>
          <w:sz w:val="24"/>
          <w:szCs w:val="24"/>
        </w:rPr>
        <w:t xml:space="preserve">t least 3 young people.  Also, the young people attending focus group are always free to withdraw their participation or use a different method to express their own opinions and ideas. They can also </w:t>
      </w:r>
      <w:r w:rsidR="00650A84" w:rsidRPr="00D11F00">
        <w:rPr>
          <w:rFonts w:ascii="Times New Roman" w:hAnsi="Times New Roman" w:cs="Times New Roman"/>
          <w:sz w:val="24"/>
          <w:szCs w:val="24"/>
        </w:rPr>
        <w:t xml:space="preserve">express </w:t>
      </w:r>
      <w:r w:rsidR="00650A84" w:rsidRPr="00D11F00">
        <w:rPr>
          <w:rFonts w:ascii="Times New Roman" w:hAnsi="Times New Roman" w:cs="Times New Roman"/>
          <w:sz w:val="24"/>
          <w:szCs w:val="24"/>
        </w:rPr>
        <w:lastRenderedPageBreak/>
        <w:t xml:space="preserve">themselves in general matters avoiding </w:t>
      </w:r>
      <w:r w:rsidR="00CF2B7E" w:rsidRPr="00D11F00">
        <w:rPr>
          <w:rFonts w:ascii="Times New Roman" w:hAnsi="Times New Roman" w:cs="Times New Roman"/>
          <w:sz w:val="24"/>
          <w:szCs w:val="24"/>
        </w:rPr>
        <w:t>getting</w:t>
      </w:r>
      <w:r w:rsidR="00F85501" w:rsidRPr="00D11F00">
        <w:rPr>
          <w:rFonts w:ascii="Times New Roman" w:hAnsi="Times New Roman" w:cs="Times New Roman"/>
          <w:sz w:val="24"/>
          <w:szCs w:val="24"/>
        </w:rPr>
        <w:t xml:space="preserve"> into personal details. </w:t>
      </w:r>
      <w:r w:rsidR="000524AE" w:rsidRPr="00D11F00">
        <w:rPr>
          <w:rFonts w:ascii="Times New Roman" w:hAnsi="Times New Roman" w:cs="Times New Roman"/>
          <w:sz w:val="24"/>
          <w:szCs w:val="24"/>
        </w:rPr>
        <w:t xml:space="preserve">This is important, when planning, to make sure that all the questions are not related to </w:t>
      </w:r>
      <w:r w:rsidR="00B90C3A" w:rsidRPr="00D11F00">
        <w:rPr>
          <w:rFonts w:ascii="Times New Roman" w:hAnsi="Times New Roman" w:cs="Times New Roman"/>
          <w:sz w:val="24"/>
          <w:szCs w:val="24"/>
        </w:rPr>
        <w:t xml:space="preserve">any personal circumstances but leave all open and general. </w:t>
      </w:r>
    </w:p>
    <w:p w14:paraId="2F5E7276" w14:textId="42282E90" w:rsidR="00B90C3A" w:rsidRPr="00D11F00" w:rsidRDefault="00B90C3A"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last thing we want to achieve is to upset </w:t>
      </w:r>
      <w:r w:rsidR="008D5CBF" w:rsidRPr="00D11F00">
        <w:rPr>
          <w:rFonts w:ascii="Times New Roman" w:hAnsi="Times New Roman" w:cs="Times New Roman"/>
          <w:sz w:val="24"/>
          <w:szCs w:val="24"/>
        </w:rPr>
        <w:t xml:space="preserve">any young people and make them </w:t>
      </w:r>
      <w:r w:rsidR="00CF2B7E" w:rsidRPr="00D11F00">
        <w:rPr>
          <w:rFonts w:ascii="Times New Roman" w:hAnsi="Times New Roman" w:cs="Times New Roman"/>
          <w:sz w:val="24"/>
          <w:szCs w:val="24"/>
        </w:rPr>
        <w:t>feel</w:t>
      </w:r>
      <w:r w:rsidR="008D5CBF" w:rsidRPr="00D11F00">
        <w:rPr>
          <w:rFonts w:ascii="Times New Roman" w:hAnsi="Times New Roman" w:cs="Times New Roman"/>
          <w:sz w:val="24"/>
          <w:szCs w:val="24"/>
        </w:rPr>
        <w:t xml:space="preserve"> </w:t>
      </w:r>
      <w:r w:rsidR="00CF2B7E" w:rsidRPr="00D11F00">
        <w:rPr>
          <w:rFonts w:ascii="Times New Roman" w:hAnsi="Times New Roman" w:cs="Times New Roman"/>
          <w:sz w:val="24"/>
          <w:szCs w:val="24"/>
        </w:rPr>
        <w:t>very</w:t>
      </w:r>
      <w:r w:rsidR="008D5CBF" w:rsidRPr="00D11F00">
        <w:rPr>
          <w:rFonts w:ascii="Times New Roman" w:hAnsi="Times New Roman" w:cs="Times New Roman"/>
          <w:sz w:val="24"/>
          <w:szCs w:val="24"/>
        </w:rPr>
        <w:t xml:space="preserve"> uncomfortable of not free to express themselves</w:t>
      </w:r>
      <w:r w:rsidR="00CF2B7E" w:rsidRPr="00D11F00">
        <w:rPr>
          <w:rFonts w:ascii="Times New Roman" w:hAnsi="Times New Roman" w:cs="Times New Roman"/>
          <w:sz w:val="24"/>
          <w:szCs w:val="24"/>
        </w:rPr>
        <w:t xml:space="preserve"> or their opinion. </w:t>
      </w:r>
    </w:p>
    <w:p w14:paraId="674D1C44" w14:textId="4D0EF7D8" w:rsidR="002C0FD3" w:rsidRPr="00D11F00" w:rsidRDefault="00EA324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focus group is a participatory method linking in to the five pillars of youth work </w:t>
      </w:r>
      <w:r w:rsidR="005E2701">
        <w:rPr>
          <w:rFonts w:ascii="Times New Roman" w:hAnsi="Times New Roman" w:cs="Times New Roman"/>
          <w:sz w:val="24"/>
          <w:szCs w:val="24"/>
        </w:rPr>
        <w:t xml:space="preserve">(CWVYS, 2018) </w:t>
      </w:r>
      <w:r w:rsidRPr="00D11F00">
        <w:rPr>
          <w:rFonts w:ascii="Times New Roman" w:hAnsi="Times New Roman" w:cs="Times New Roman"/>
          <w:sz w:val="24"/>
          <w:szCs w:val="24"/>
        </w:rPr>
        <w:t xml:space="preserve">and the NOS. </w:t>
      </w:r>
    </w:p>
    <w:p w14:paraId="4C63F675" w14:textId="189B01BB" w:rsidR="002C0FD3" w:rsidRPr="00D11F00" w:rsidRDefault="002C0FD3"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5 pillars of the youth work are: </w:t>
      </w:r>
    </w:p>
    <w:p w14:paraId="295725F9" w14:textId="77777777" w:rsidR="00825013" w:rsidRPr="00D11F00" w:rsidRDefault="00825013"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Educative</w:t>
      </w:r>
    </w:p>
    <w:p w14:paraId="0F589B13" w14:textId="2B61EB71" w:rsidR="00825013" w:rsidRPr="00D11F00" w:rsidRDefault="00825013"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Expressive</w:t>
      </w:r>
    </w:p>
    <w:p w14:paraId="5541E4AB" w14:textId="0B769C87" w:rsidR="00825013" w:rsidRPr="00D11F00" w:rsidRDefault="00825013"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Participative</w:t>
      </w:r>
    </w:p>
    <w:p w14:paraId="5BEE59DF" w14:textId="4EE5AFEB" w:rsidR="00825013" w:rsidRPr="00D11F00" w:rsidRDefault="00825013"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Inclusive</w:t>
      </w:r>
    </w:p>
    <w:p w14:paraId="2DA35B95" w14:textId="041E8783" w:rsidR="00C87166" w:rsidRPr="00D11F00" w:rsidRDefault="00825013" w:rsidP="00C87166">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Empowering</w:t>
      </w:r>
      <w:r w:rsidR="005E2701">
        <w:rPr>
          <w:rFonts w:ascii="Times New Roman" w:hAnsi="Times New Roman" w:cs="Times New Roman"/>
          <w:sz w:val="24"/>
          <w:szCs w:val="24"/>
        </w:rPr>
        <w:t xml:space="preserve">   </w:t>
      </w:r>
      <w:r w:rsidR="00C87166">
        <w:rPr>
          <w:rFonts w:ascii="Times New Roman" w:hAnsi="Times New Roman" w:cs="Times New Roman"/>
          <w:sz w:val="24"/>
          <w:szCs w:val="24"/>
        </w:rPr>
        <w:t>(</w:t>
      </w:r>
      <w:r w:rsidR="00C87166">
        <w:rPr>
          <w:rFonts w:ascii="Times New Roman" w:hAnsi="Times New Roman" w:cs="Times New Roman"/>
          <w:sz w:val="24"/>
          <w:szCs w:val="24"/>
        </w:rPr>
        <w:t>CWVYS, 2018, p. 8).</w:t>
      </w:r>
    </w:p>
    <w:p w14:paraId="1938A875" w14:textId="6EFD3D1E" w:rsidR="00C87166" w:rsidRDefault="00C87166" w:rsidP="00B75040">
      <w:pPr>
        <w:spacing w:line="480" w:lineRule="auto"/>
        <w:jc w:val="both"/>
        <w:rPr>
          <w:rFonts w:ascii="Times New Roman" w:hAnsi="Times New Roman" w:cs="Times New Roman"/>
          <w:sz w:val="24"/>
          <w:szCs w:val="24"/>
        </w:rPr>
      </w:pPr>
    </w:p>
    <w:p w14:paraId="0D9E2D31" w14:textId="4DBE5110" w:rsidR="002C0FD3" w:rsidRPr="00D11F00" w:rsidRDefault="005E2701" w:rsidP="00B7504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4" w:name="_Hlk71629234"/>
      <w:r>
        <w:rPr>
          <w:rFonts w:ascii="Times New Roman" w:hAnsi="Times New Roman" w:cs="Times New Roman"/>
          <w:sz w:val="24"/>
          <w:szCs w:val="24"/>
        </w:rPr>
        <w:t xml:space="preserve">   </w:t>
      </w:r>
    </w:p>
    <w:bookmarkEnd w:id="4"/>
    <w:p w14:paraId="438D524C" w14:textId="0B852819" w:rsidR="00C96834" w:rsidRPr="00D11F00" w:rsidRDefault="00C96834"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Educative: Enabling young people to gain the skills, knowledge, understanding, attitudes and values needed for</w:t>
      </w:r>
      <w:r w:rsidR="007755A7" w:rsidRPr="00D11F00">
        <w:rPr>
          <w:rFonts w:ascii="Times New Roman" w:hAnsi="Times New Roman" w:cs="Times New Roman"/>
          <w:sz w:val="24"/>
          <w:szCs w:val="24"/>
        </w:rPr>
        <w:t xml:space="preserve"> </w:t>
      </w:r>
      <w:r w:rsidRPr="00D11F00">
        <w:rPr>
          <w:rFonts w:ascii="Times New Roman" w:hAnsi="Times New Roman" w:cs="Times New Roman"/>
          <w:sz w:val="24"/>
          <w:szCs w:val="24"/>
        </w:rPr>
        <w:t>their own personal</w:t>
      </w:r>
      <w:r w:rsidR="007755A7" w:rsidRPr="00D11F00">
        <w:rPr>
          <w:rFonts w:ascii="Times New Roman" w:hAnsi="Times New Roman" w:cs="Times New Roman"/>
          <w:sz w:val="24"/>
          <w:szCs w:val="24"/>
        </w:rPr>
        <w:t xml:space="preserve"> </w:t>
      </w:r>
      <w:r w:rsidRPr="00D11F00">
        <w:rPr>
          <w:rFonts w:ascii="Times New Roman" w:hAnsi="Times New Roman" w:cs="Times New Roman"/>
          <w:sz w:val="24"/>
          <w:szCs w:val="24"/>
        </w:rPr>
        <w:t>development and</w:t>
      </w:r>
      <w:r w:rsidR="007755A7" w:rsidRPr="00D11F00">
        <w:rPr>
          <w:rFonts w:ascii="Times New Roman" w:hAnsi="Times New Roman" w:cs="Times New Roman"/>
          <w:sz w:val="24"/>
          <w:szCs w:val="24"/>
        </w:rPr>
        <w:t xml:space="preserve"> </w:t>
      </w:r>
      <w:r w:rsidRPr="00D11F00">
        <w:rPr>
          <w:rFonts w:ascii="Times New Roman" w:hAnsi="Times New Roman" w:cs="Times New Roman"/>
          <w:sz w:val="24"/>
          <w:szCs w:val="24"/>
        </w:rPr>
        <w:t>fulfilment and as a means</w:t>
      </w:r>
      <w:r w:rsidR="007755A7" w:rsidRPr="00D11F00">
        <w:rPr>
          <w:rFonts w:ascii="Times New Roman" w:hAnsi="Times New Roman" w:cs="Times New Roman"/>
          <w:sz w:val="24"/>
          <w:szCs w:val="24"/>
        </w:rPr>
        <w:t xml:space="preserve"> </w:t>
      </w:r>
      <w:r w:rsidRPr="00D11F00">
        <w:rPr>
          <w:rFonts w:ascii="Times New Roman" w:hAnsi="Times New Roman" w:cs="Times New Roman"/>
          <w:sz w:val="24"/>
          <w:szCs w:val="24"/>
        </w:rPr>
        <w:t>of contributing to society</w:t>
      </w:r>
      <w:r w:rsidR="007755A7" w:rsidRPr="00D11F00">
        <w:rPr>
          <w:rFonts w:ascii="Times New Roman" w:hAnsi="Times New Roman" w:cs="Times New Roman"/>
          <w:sz w:val="24"/>
          <w:szCs w:val="24"/>
        </w:rPr>
        <w:t xml:space="preserve"> </w:t>
      </w:r>
      <w:r w:rsidRPr="00D11F00">
        <w:rPr>
          <w:rFonts w:ascii="Times New Roman" w:hAnsi="Times New Roman" w:cs="Times New Roman"/>
          <w:sz w:val="24"/>
          <w:szCs w:val="24"/>
        </w:rPr>
        <w:t>as members of groups</w:t>
      </w:r>
      <w:r w:rsidR="007755A7" w:rsidRPr="00D11F00">
        <w:rPr>
          <w:rFonts w:ascii="Times New Roman" w:hAnsi="Times New Roman" w:cs="Times New Roman"/>
          <w:sz w:val="24"/>
          <w:szCs w:val="24"/>
        </w:rPr>
        <w:t xml:space="preserve"> </w:t>
      </w:r>
      <w:r w:rsidRPr="00D11F00">
        <w:rPr>
          <w:rFonts w:ascii="Times New Roman" w:hAnsi="Times New Roman" w:cs="Times New Roman"/>
          <w:sz w:val="24"/>
          <w:szCs w:val="24"/>
        </w:rPr>
        <w:t>and communities, locally,</w:t>
      </w:r>
      <w:r w:rsidR="007755A7" w:rsidRPr="00D11F00">
        <w:rPr>
          <w:rFonts w:ascii="Times New Roman" w:hAnsi="Times New Roman" w:cs="Times New Roman"/>
          <w:sz w:val="24"/>
          <w:szCs w:val="24"/>
        </w:rPr>
        <w:t xml:space="preserve"> </w:t>
      </w:r>
      <w:r w:rsidRPr="00D11F00">
        <w:rPr>
          <w:rFonts w:ascii="Times New Roman" w:hAnsi="Times New Roman" w:cs="Times New Roman"/>
          <w:sz w:val="24"/>
          <w:szCs w:val="24"/>
        </w:rPr>
        <w:t>regionally, nationally, and</w:t>
      </w:r>
      <w:r w:rsidR="007755A7" w:rsidRPr="00D11F00">
        <w:rPr>
          <w:rFonts w:ascii="Times New Roman" w:hAnsi="Times New Roman" w:cs="Times New Roman"/>
          <w:sz w:val="24"/>
          <w:szCs w:val="24"/>
        </w:rPr>
        <w:t xml:space="preserve"> </w:t>
      </w:r>
      <w:r w:rsidRPr="00D11F00">
        <w:rPr>
          <w:rFonts w:ascii="Times New Roman" w:hAnsi="Times New Roman" w:cs="Times New Roman"/>
          <w:sz w:val="24"/>
          <w:szCs w:val="24"/>
        </w:rPr>
        <w:t>internationally</w:t>
      </w:r>
      <w:r w:rsidR="003A3A24">
        <w:rPr>
          <w:rFonts w:ascii="Times New Roman" w:hAnsi="Times New Roman" w:cs="Times New Roman"/>
          <w:sz w:val="24"/>
          <w:szCs w:val="24"/>
        </w:rPr>
        <w:t xml:space="preserve"> (CWVYS, 2018, p. 8).</w:t>
      </w:r>
    </w:p>
    <w:p w14:paraId="6444F8BE" w14:textId="77777777" w:rsidR="007755A7" w:rsidRPr="00D11F00" w:rsidRDefault="007755A7" w:rsidP="00B75040">
      <w:pPr>
        <w:autoSpaceDE w:val="0"/>
        <w:autoSpaceDN w:val="0"/>
        <w:adjustRightInd w:val="0"/>
        <w:spacing w:after="0" w:line="480" w:lineRule="auto"/>
        <w:jc w:val="both"/>
        <w:rPr>
          <w:rFonts w:ascii="Times New Roman" w:eastAsia="CalibriLight" w:hAnsi="Times New Roman" w:cs="Times New Roman"/>
          <w:sz w:val="24"/>
          <w:szCs w:val="24"/>
        </w:rPr>
      </w:pPr>
    </w:p>
    <w:p w14:paraId="4D417C6A" w14:textId="544E34AE" w:rsidR="007755A7" w:rsidRPr="00D11F00" w:rsidRDefault="007755A7"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eastAsia="CalibriLight" w:hAnsi="Times New Roman" w:cs="Times New Roman"/>
          <w:sz w:val="24"/>
          <w:szCs w:val="24"/>
        </w:rPr>
        <w:t xml:space="preserve">Expressive: </w:t>
      </w:r>
      <w:r w:rsidR="00E1383B" w:rsidRPr="00D11F00">
        <w:rPr>
          <w:rFonts w:ascii="Times New Roman" w:hAnsi="Times New Roman" w:cs="Times New Roman"/>
          <w:sz w:val="24"/>
          <w:szCs w:val="24"/>
        </w:rPr>
        <w:t>Encouraging and enabling young people to express their understanding and</w:t>
      </w:r>
      <w:r w:rsidR="003039DA" w:rsidRPr="00D11F00">
        <w:rPr>
          <w:rFonts w:ascii="Times New Roman" w:hAnsi="Times New Roman" w:cs="Times New Roman"/>
          <w:sz w:val="24"/>
          <w:szCs w:val="24"/>
        </w:rPr>
        <w:t xml:space="preserve"> </w:t>
      </w:r>
      <w:r w:rsidR="00E1383B" w:rsidRPr="00D11F00">
        <w:rPr>
          <w:rFonts w:ascii="Times New Roman" w:hAnsi="Times New Roman" w:cs="Times New Roman"/>
          <w:sz w:val="24"/>
          <w:szCs w:val="24"/>
        </w:rPr>
        <w:t>knowledge and their</w:t>
      </w:r>
      <w:r w:rsidR="003039DA" w:rsidRPr="00D11F00">
        <w:rPr>
          <w:rFonts w:ascii="Times New Roman" w:hAnsi="Times New Roman" w:cs="Times New Roman"/>
          <w:sz w:val="24"/>
          <w:szCs w:val="24"/>
        </w:rPr>
        <w:t xml:space="preserve"> </w:t>
      </w:r>
      <w:r w:rsidR="00E1383B" w:rsidRPr="00D11F00">
        <w:rPr>
          <w:rFonts w:ascii="Times New Roman" w:hAnsi="Times New Roman" w:cs="Times New Roman"/>
          <w:sz w:val="24"/>
          <w:szCs w:val="24"/>
        </w:rPr>
        <w:t xml:space="preserve">ideas, opinions, </w:t>
      </w:r>
      <w:r w:rsidR="000F05CB" w:rsidRPr="00D11F00">
        <w:rPr>
          <w:rFonts w:ascii="Times New Roman" w:hAnsi="Times New Roman" w:cs="Times New Roman"/>
          <w:sz w:val="24"/>
          <w:szCs w:val="24"/>
        </w:rPr>
        <w:t>emotions,</w:t>
      </w:r>
      <w:r w:rsidR="003039DA" w:rsidRPr="00D11F00">
        <w:rPr>
          <w:rFonts w:ascii="Times New Roman" w:hAnsi="Times New Roman" w:cs="Times New Roman"/>
          <w:sz w:val="24"/>
          <w:szCs w:val="24"/>
        </w:rPr>
        <w:t xml:space="preserve"> </w:t>
      </w:r>
      <w:r w:rsidR="00E1383B" w:rsidRPr="00D11F00">
        <w:rPr>
          <w:rFonts w:ascii="Times New Roman" w:hAnsi="Times New Roman" w:cs="Times New Roman"/>
          <w:sz w:val="24"/>
          <w:szCs w:val="24"/>
        </w:rPr>
        <w:t>and aspirations through a</w:t>
      </w:r>
      <w:r w:rsidR="003039DA" w:rsidRPr="00D11F00">
        <w:rPr>
          <w:rFonts w:ascii="Times New Roman" w:hAnsi="Times New Roman" w:cs="Times New Roman"/>
          <w:sz w:val="24"/>
          <w:szCs w:val="24"/>
        </w:rPr>
        <w:t xml:space="preserve"> </w:t>
      </w:r>
      <w:r w:rsidR="00E1383B" w:rsidRPr="00D11F00">
        <w:rPr>
          <w:rFonts w:ascii="Times New Roman" w:hAnsi="Times New Roman" w:cs="Times New Roman"/>
          <w:sz w:val="24"/>
          <w:szCs w:val="24"/>
        </w:rPr>
        <w:t>broad range of creative</w:t>
      </w:r>
      <w:r w:rsidR="001369B5" w:rsidRPr="00D11F00">
        <w:rPr>
          <w:rFonts w:ascii="Times New Roman" w:hAnsi="Times New Roman" w:cs="Times New Roman"/>
          <w:sz w:val="24"/>
          <w:szCs w:val="24"/>
        </w:rPr>
        <w:t xml:space="preserve"> </w:t>
      </w:r>
      <w:r w:rsidR="00E1383B" w:rsidRPr="00D11F00">
        <w:rPr>
          <w:rFonts w:ascii="Times New Roman" w:hAnsi="Times New Roman" w:cs="Times New Roman"/>
          <w:sz w:val="24"/>
          <w:szCs w:val="24"/>
        </w:rPr>
        <w:t>and often challenging</w:t>
      </w:r>
      <w:r w:rsidR="003039DA" w:rsidRPr="00D11F00">
        <w:rPr>
          <w:rFonts w:ascii="Times New Roman" w:hAnsi="Times New Roman" w:cs="Times New Roman"/>
          <w:sz w:val="24"/>
          <w:szCs w:val="24"/>
        </w:rPr>
        <w:t xml:space="preserve"> </w:t>
      </w:r>
      <w:r w:rsidR="00E1383B" w:rsidRPr="00D11F00">
        <w:rPr>
          <w:rFonts w:ascii="Times New Roman" w:hAnsi="Times New Roman" w:cs="Times New Roman"/>
          <w:sz w:val="24"/>
          <w:szCs w:val="24"/>
        </w:rPr>
        <w:t>opportunities</w:t>
      </w:r>
      <w:r w:rsidR="003A3A24">
        <w:rPr>
          <w:rFonts w:ascii="Times New Roman" w:hAnsi="Times New Roman" w:cs="Times New Roman"/>
          <w:sz w:val="24"/>
          <w:szCs w:val="24"/>
        </w:rPr>
        <w:t xml:space="preserve"> (CWVYS, 2018, p. 8).</w:t>
      </w:r>
    </w:p>
    <w:p w14:paraId="405FADDD" w14:textId="68ED06ED" w:rsidR="007755A7" w:rsidRPr="00D11F00" w:rsidRDefault="007755A7" w:rsidP="00B75040">
      <w:pPr>
        <w:autoSpaceDE w:val="0"/>
        <w:autoSpaceDN w:val="0"/>
        <w:adjustRightInd w:val="0"/>
        <w:spacing w:after="0" w:line="480" w:lineRule="auto"/>
        <w:jc w:val="both"/>
        <w:rPr>
          <w:rFonts w:ascii="Times New Roman" w:eastAsia="CalibriLight" w:hAnsi="Times New Roman" w:cs="Times New Roman"/>
          <w:sz w:val="24"/>
          <w:szCs w:val="24"/>
        </w:rPr>
      </w:pPr>
    </w:p>
    <w:p w14:paraId="267F81B8" w14:textId="541AC66C" w:rsidR="00852504" w:rsidRPr="00D11F00" w:rsidRDefault="00852504"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lastRenderedPageBreak/>
        <w:t xml:space="preserve">Participative: </w:t>
      </w:r>
      <w:r w:rsidR="00BE4DF6" w:rsidRPr="00D11F00">
        <w:rPr>
          <w:rFonts w:ascii="Times New Roman" w:hAnsi="Times New Roman" w:cs="Times New Roman"/>
          <w:sz w:val="24"/>
          <w:szCs w:val="24"/>
        </w:rPr>
        <w:t>Encouraging and</w:t>
      </w:r>
      <w:r w:rsidR="001D6920" w:rsidRPr="00D11F00">
        <w:rPr>
          <w:rFonts w:ascii="Times New Roman" w:hAnsi="Times New Roman" w:cs="Times New Roman"/>
          <w:sz w:val="24"/>
          <w:szCs w:val="24"/>
        </w:rPr>
        <w:t xml:space="preserve"> </w:t>
      </w:r>
      <w:r w:rsidRPr="00D11F00">
        <w:rPr>
          <w:rFonts w:ascii="Times New Roman" w:hAnsi="Times New Roman" w:cs="Times New Roman"/>
          <w:sz w:val="24"/>
          <w:szCs w:val="24"/>
        </w:rPr>
        <w:t>supporting young people</w:t>
      </w:r>
      <w:r w:rsidR="001D6920" w:rsidRPr="00D11F00">
        <w:rPr>
          <w:rFonts w:ascii="Times New Roman" w:hAnsi="Times New Roman" w:cs="Times New Roman"/>
          <w:sz w:val="24"/>
          <w:szCs w:val="24"/>
        </w:rPr>
        <w:t xml:space="preserve"> </w:t>
      </w:r>
      <w:r w:rsidRPr="00D11F00">
        <w:rPr>
          <w:rFonts w:ascii="Times New Roman" w:hAnsi="Times New Roman" w:cs="Times New Roman"/>
          <w:sz w:val="24"/>
          <w:szCs w:val="24"/>
        </w:rPr>
        <w:t>to become partners in,</w:t>
      </w:r>
    </w:p>
    <w:p w14:paraId="682FA9CB" w14:textId="6017A85D" w:rsidR="003039DA" w:rsidRPr="00D11F00" w:rsidRDefault="00852504"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and share responsibility</w:t>
      </w:r>
      <w:r w:rsidR="001D6920" w:rsidRPr="00D11F00">
        <w:rPr>
          <w:rFonts w:ascii="Times New Roman" w:hAnsi="Times New Roman" w:cs="Times New Roman"/>
          <w:sz w:val="24"/>
          <w:szCs w:val="24"/>
        </w:rPr>
        <w:t xml:space="preserve"> </w:t>
      </w:r>
      <w:r w:rsidRPr="00D11F00">
        <w:rPr>
          <w:rFonts w:ascii="Times New Roman" w:hAnsi="Times New Roman" w:cs="Times New Roman"/>
          <w:sz w:val="24"/>
          <w:szCs w:val="24"/>
        </w:rPr>
        <w:t>for, the opportunities,</w:t>
      </w:r>
      <w:r w:rsidR="001D6920" w:rsidRPr="00D11F00">
        <w:rPr>
          <w:rFonts w:ascii="Times New Roman" w:hAnsi="Times New Roman" w:cs="Times New Roman"/>
          <w:sz w:val="24"/>
          <w:szCs w:val="24"/>
        </w:rPr>
        <w:t xml:space="preserve"> </w:t>
      </w:r>
      <w:r w:rsidRPr="00D11F00">
        <w:rPr>
          <w:rFonts w:ascii="Times New Roman" w:hAnsi="Times New Roman" w:cs="Times New Roman"/>
          <w:sz w:val="24"/>
          <w:szCs w:val="24"/>
        </w:rPr>
        <w:t>learning processes and</w:t>
      </w:r>
      <w:r w:rsidR="001D6920" w:rsidRPr="00D11F00">
        <w:rPr>
          <w:rFonts w:ascii="Times New Roman" w:hAnsi="Times New Roman" w:cs="Times New Roman"/>
          <w:sz w:val="24"/>
          <w:szCs w:val="24"/>
        </w:rPr>
        <w:t xml:space="preserve"> </w:t>
      </w:r>
      <w:r w:rsidRPr="00D11F00">
        <w:rPr>
          <w:rFonts w:ascii="Times New Roman" w:hAnsi="Times New Roman" w:cs="Times New Roman"/>
          <w:sz w:val="24"/>
          <w:szCs w:val="24"/>
        </w:rPr>
        <w:t>decision-making</w:t>
      </w:r>
      <w:r w:rsidR="00496DD2" w:rsidRPr="00D11F00">
        <w:rPr>
          <w:rFonts w:ascii="Times New Roman" w:hAnsi="Times New Roman" w:cs="Times New Roman"/>
          <w:sz w:val="24"/>
          <w:szCs w:val="24"/>
        </w:rPr>
        <w:t xml:space="preserve"> </w:t>
      </w:r>
      <w:r w:rsidRPr="00D11F00">
        <w:rPr>
          <w:rFonts w:ascii="Times New Roman" w:hAnsi="Times New Roman" w:cs="Times New Roman"/>
          <w:sz w:val="24"/>
          <w:szCs w:val="24"/>
        </w:rPr>
        <w:t>structures</w:t>
      </w:r>
      <w:r w:rsidR="00496DD2" w:rsidRPr="00D11F00">
        <w:rPr>
          <w:rFonts w:ascii="Times New Roman" w:hAnsi="Times New Roman" w:cs="Times New Roman"/>
          <w:sz w:val="24"/>
          <w:szCs w:val="24"/>
        </w:rPr>
        <w:t xml:space="preserve"> </w:t>
      </w:r>
      <w:r w:rsidRPr="00D11F00">
        <w:rPr>
          <w:rFonts w:ascii="Times New Roman" w:hAnsi="Times New Roman" w:cs="Times New Roman"/>
          <w:sz w:val="24"/>
          <w:szCs w:val="24"/>
        </w:rPr>
        <w:t>which affect their own and</w:t>
      </w:r>
      <w:r w:rsidR="00496DD2" w:rsidRPr="00D11F00">
        <w:rPr>
          <w:rFonts w:ascii="Times New Roman" w:hAnsi="Times New Roman" w:cs="Times New Roman"/>
          <w:sz w:val="24"/>
          <w:szCs w:val="24"/>
        </w:rPr>
        <w:t xml:space="preserve"> </w:t>
      </w:r>
      <w:r w:rsidRPr="00D11F00">
        <w:rPr>
          <w:rFonts w:ascii="Times New Roman" w:hAnsi="Times New Roman" w:cs="Times New Roman"/>
          <w:sz w:val="24"/>
          <w:szCs w:val="24"/>
        </w:rPr>
        <w:t>other people's lives and</w:t>
      </w:r>
      <w:r w:rsidR="00496DD2" w:rsidRPr="00D11F00">
        <w:rPr>
          <w:rFonts w:ascii="Times New Roman" w:hAnsi="Times New Roman" w:cs="Times New Roman"/>
          <w:sz w:val="24"/>
          <w:szCs w:val="24"/>
        </w:rPr>
        <w:t xml:space="preserve"> </w:t>
      </w:r>
      <w:r w:rsidRPr="00D11F00">
        <w:rPr>
          <w:rFonts w:ascii="Times New Roman" w:hAnsi="Times New Roman" w:cs="Times New Roman"/>
          <w:sz w:val="24"/>
          <w:szCs w:val="24"/>
        </w:rPr>
        <w:t>environments</w:t>
      </w:r>
      <w:r w:rsidR="003A3A24">
        <w:rPr>
          <w:rFonts w:ascii="Times New Roman" w:hAnsi="Times New Roman" w:cs="Times New Roman"/>
          <w:sz w:val="24"/>
          <w:szCs w:val="24"/>
        </w:rPr>
        <w:t xml:space="preserve"> (CWVYS, 2018, p. 8).</w:t>
      </w:r>
    </w:p>
    <w:p w14:paraId="1748E223" w14:textId="62181EFF" w:rsidR="00496DD2" w:rsidRPr="00D11F00" w:rsidRDefault="00496DD2" w:rsidP="00B75040">
      <w:pPr>
        <w:autoSpaceDE w:val="0"/>
        <w:autoSpaceDN w:val="0"/>
        <w:adjustRightInd w:val="0"/>
        <w:spacing w:after="0" w:line="480" w:lineRule="auto"/>
        <w:jc w:val="both"/>
        <w:rPr>
          <w:rFonts w:ascii="Times New Roman" w:hAnsi="Times New Roman" w:cs="Times New Roman"/>
          <w:sz w:val="24"/>
          <w:szCs w:val="24"/>
        </w:rPr>
      </w:pPr>
    </w:p>
    <w:p w14:paraId="526A0503" w14:textId="6F9B97C2" w:rsidR="00496DD2" w:rsidRPr="00D11F00" w:rsidRDefault="00496DD2"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Inclusive:</w:t>
      </w:r>
      <w:r w:rsidR="008F6C7F" w:rsidRPr="00D11F00">
        <w:rPr>
          <w:rFonts w:ascii="Times New Roman" w:hAnsi="Times New Roman" w:cs="Times New Roman"/>
          <w:sz w:val="24"/>
          <w:szCs w:val="24"/>
        </w:rPr>
        <w:t xml:space="preserve"> Enabling young people to develop knowledge, understanding and positive attitudes and behaviour in relation </w:t>
      </w:r>
      <w:r w:rsidR="00BE4DF6" w:rsidRPr="00D11F00">
        <w:rPr>
          <w:rFonts w:ascii="Times New Roman" w:hAnsi="Times New Roman" w:cs="Times New Roman"/>
          <w:sz w:val="24"/>
          <w:szCs w:val="24"/>
        </w:rPr>
        <w:t>to</w:t>
      </w:r>
      <w:r w:rsidR="008F6C7F" w:rsidRPr="00D11F00">
        <w:rPr>
          <w:rFonts w:ascii="Times New Roman" w:hAnsi="Times New Roman" w:cs="Times New Roman"/>
          <w:sz w:val="24"/>
          <w:szCs w:val="24"/>
        </w:rPr>
        <w:t xml:space="preserve"> racial, social, and cultural identity</w:t>
      </w:r>
      <w:r w:rsidR="00BE4DF6" w:rsidRPr="00D11F00">
        <w:rPr>
          <w:rFonts w:ascii="Times New Roman" w:hAnsi="Times New Roman" w:cs="Times New Roman"/>
          <w:sz w:val="24"/>
          <w:szCs w:val="24"/>
        </w:rPr>
        <w:t xml:space="preserve"> </w:t>
      </w:r>
      <w:r w:rsidR="008F6C7F" w:rsidRPr="00D11F00">
        <w:rPr>
          <w:rFonts w:ascii="Times New Roman" w:hAnsi="Times New Roman" w:cs="Times New Roman"/>
          <w:sz w:val="24"/>
          <w:szCs w:val="24"/>
        </w:rPr>
        <w:t>and diversity; heritage;</w:t>
      </w:r>
      <w:r w:rsidR="00BE4DF6" w:rsidRPr="00D11F00">
        <w:rPr>
          <w:rFonts w:ascii="Times New Roman" w:hAnsi="Times New Roman" w:cs="Times New Roman"/>
          <w:sz w:val="24"/>
          <w:szCs w:val="24"/>
        </w:rPr>
        <w:t xml:space="preserve"> </w:t>
      </w:r>
      <w:r w:rsidR="008F6C7F" w:rsidRPr="00D11F00">
        <w:rPr>
          <w:rFonts w:ascii="Times New Roman" w:hAnsi="Times New Roman" w:cs="Times New Roman"/>
          <w:sz w:val="24"/>
          <w:szCs w:val="24"/>
        </w:rPr>
        <w:t>languages and the value of one's</w:t>
      </w:r>
      <w:r w:rsidR="00BE4DF6" w:rsidRPr="00D11F00">
        <w:rPr>
          <w:rFonts w:ascii="Times New Roman" w:hAnsi="Times New Roman" w:cs="Times New Roman"/>
          <w:sz w:val="24"/>
          <w:szCs w:val="24"/>
        </w:rPr>
        <w:t xml:space="preserve"> </w:t>
      </w:r>
      <w:r w:rsidR="008F6C7F" w:rsidRPr="00D11F00">
        <w:rPr>
          <w:rFonts w:ascii="Times New Roman" w:hAnsi="Times New Roman" w:cs="Times New Roman"/>
          <w:sz w:val="24"/>
          <w:szCs w:val="24"/>
        </w:rPr>
        <w:t>own and other languages;</w:t>
      </w:r>
      <w:r w:rsidR="00BE4DF6" w:rsidRPr="00D11F00">
        <w:rPr>
          <w:rFonts w:ascii="Times New Roman" w:hAnsi="Times New Roman" w:cs="Times New Roman"/>
          <w:sz w:val="24"/>
          <w:szCs w:val="24"/>
        </w:rPr>
        <w:t xml:space="preserve"> </w:t>
      </w:r>
      <w:r w:rsidR="008F6C7F" w:rsidRPr="00D11F00">
        <w:rPr>
          <w:rFonts w:ascii="Times New Roman" w:hAnsi="Times New Roman" w:cs="Times New Roman"/>
          <w:sz w:val="24"/>
          <w:szCs w:val="24"/>
        </w:rPr>
        <w:t>citizenship;</w:t>
      </w:r>
      <w:r w:rsidR="00BE4DF6" w:rsidRPr="00D11F00">
        <w:rPr>
          <w:rFonts w:ascii="Times New Roman" w:hAnsi="Times New Roman" w:cs="Times New Roman"/>
          <w:sz w:val="24"/>
          <w:szCs w:val="24"/>
        </w:rPr>
        <w:t xml:space="preserve"> </w:t>
      </w:r>
      <w:r w:rsidR="008F6C7F" w:rsidRPr="00D11F00">
        <w:rPr>
          <w:rFonts w:ascii="Times New Roman" w:hAnsi="Times New Roman" w:cs="Times New Roman"/>
          <w:sz w:val="24"/>
          <w:szCs w:val="24"/>
        </w:rPr>
        <w:t>respect for other people’s choices</w:t>
      </w:r>
      <w:r w:rsidR="003A3A24">
        <w:rPr>
          <w:rFonts w:ascii="Times New Roman" w:hAnsi="Times New Roman" w:cs="Times New Roman"/>
          <w:sz w:val="24"/>
          <w:szCs w:val="24"/>
        </w:rPr>
        <w:t xml:space="preserve"> (CWVYS, 2018, p. 9).</w:t>
      </w:r>
    </w:p>
    <w:p w14:paraId="2CC1E7CD" w14:textId="25E67DD7" w:rsidR="00BE4DF6" w:rsidRPr="00D11F00" w:rsidRDefault="00BE4DF6" w:rsidP="00B75040">
      <w:pPr>
        <w:autoSpaceDE w:val="0"/>
        <w:autoSpaceDN w:val="0"/>
        <w:adjustRightInd w:val="0"/>
        <w:spacing w:after="0" w:line="480" w:lineRule="auto"/>
        <w:jc w:val="both"/>
        <w:rPr>
          <w:rFonts w:ascii="Times New Roman" w:hAnsi="Times New Roman" w:cs="Times New Roman"/>
          <w:sz w:val="24"/>
          <w:szCs w:val="24"/>
        </w:rPr>
      </w:pPr>
    </w:p>
    <w:p w14:paraId="167656D5" w14:textId="10E92D94" w:rsidR="00BE4DF6" w:rsidRPr="00D11F00" w:rsidRDefault="00BE4DF6" w:rsidP="00B75040">
      <w:pPr>
        <w:autoSpaceDE w:val="0"/>
        <w:autoSpaceDN w:val="0"/>
        <w:adjustRightInd w:val="0"/>
        <w:spacing w:after="0"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Empowering: </w:t>
      </w:r>
      <w:r w:rsidR="000F05CB" w:rsidRPr="00D11F00">
        <w:rPr>
          <w:rFonts w:ascii="Times New Roman" w:hAnsi="Times New Roman" w:cs="Times New Roman"/>
          <w:sz w:val="24"/>
          <w:szCs w:val="24"/>
        </w:rPr>
        <w:t>Equipping young people with the understanding and skills to enable them to exercise their rights including recognising that all young people have rights and that this implies respecting the rights of others; supporting young people to carry out their responsibilities as citizens and members of their communities; encouraging young people to engage with the personal, social, and political issues which affect their lives and the lives of others and to develop qualities of leadership</w:t>
      </w:r>
      <w:r w:rsidR="003A3A24">
        <w:rPr>
          <w:rFonts w:ascii="Times New Roman" w:hAnsi="Times New Roman" w:cs="Times New Roman"/>
          <w:sz w:val="24"/>
          <w:szCs w:val="24"/>
        </w:rPr>
        <w:t xml:space="preserve"> (CWVYS, 2018, p. 9).</w:t>
      </w:r>
    </w:p>
    <w:p w14:paraId="0C4A62DF" w14:textId="77777777" w:rsidR="007755A7" w:rsidRPr="00D11F00" w:rsidRDefault="007755A7" w:rsidP="00B75040">
      <w:pPr>
        <w:autoSpaceDE w:val="0"/>
        <w:autoSpaceDN w:val="0"/>
        <w:adjustRightInd w:val="0"/>
        <w:spacing w:after="0" w:line="480" w:lineRule="auto"/>
        <w:jc w:val="both"/>
        <w:rPr>
          <w:rFonts w:ascii="Times New Roman" w:eastAsia="CalibriLight" w:hAnsi="Times New Roman" w:cs="Times New Roman"/>
          <w:sz w:val="24"/>
          <w:szCs w:val="24"/>
        </w:rPr>
      </w:pPr>
    </w:p>
    <w:p w14:paraId="045FCAB4" w14:textId="77777777" w:rsidR="007755A7" w:rsidRPr="00D11F00" w:rsidRDefault="007755A7" w:rsidP="00B75040">
      <w:pPr>
        <w:autoSpaceDE w:val="0"/>
        <w:autoSpaceDN w:val="0"/>
        <w:adjustRightInd w:val="0"/>
        <w:spacing w:after="0" w:line="480" w:lineRule="auto"/>
        <w:jc w:val="both"/>
        <w:rPr>
          <w:rFonts w:ascii="Times New Roman" w:eastAsia="CalibriLight" w:hAnsi="Times New Roman" w:cs="Times New Roman"/>
          <w:sz w:val="24"/>
          <w:szCs w:val="24"/>
        </w:rPr>
      </w:pPr>
    </w:p>
    <w:p w14:paraId="39E46768" w14:textId="77777777" w:rsidR="007755A7" w:rsidRPr="00D11F00" w:rsidRDefault="007755A7" w:rsidP="00B75040">
      <w:pPr>
        <w:autoSpaceDE w:val="0"/>
        <w:autoSpaceDN w:val="0"/>
        <w:adjustRightInd w:val="0"/>
        <w:spacing w:after="0" w:line="480" w:lineRule="auto"/>
        <w:jc w:val="both"/>
        <w:rPr>
          <w:rFonts w:ascii="Times New Roman" w:eastAsia="CalibriLight" w:hAnsi="Times New Roman" w:cs="Times New Roman"/>
          <w:sz w:val="24"/>
          <w:szCs w:val="24"/>
        </w:rPr>
      </w:pPr>
    </w:p>
    <w:p w14:paraId="54D1860E" w14:textId="69F011B6" w:rsidR="00B24BE0" w:rsidRPr="00D11F00" w:rsidRDefault="00B24BE0" w:rsidP="00B75040">
      <w:pPr>
        <w:autoSpaceDE w:val="0"/>
        <w:autoSpaceDN w:val="0"/>
        <w:adjustRightInd w:val="0"/>
        <w:spacing w:after="0" w:line="480" w:lineRule="auto"/>
        <w:jc w:val="both"/>
        <w:rPr>
          <w:rFonts w:ascii="Times New Roman" w:eastAsia="CalibriLight" w:hAnsi="Times New Roman" w:cs="Times New Roman"/>
          <w:sz w:val="24"/>
          <w:szCs w:val="24"/>
        </w:rPr>
      </w:pPr>
      <w:r w:rsidRPr="00D11F00">
        <w:rPr>
          <w:rFonts w:ascii="Times New Roman" w:eastAsia="CalibriLight" w:hAnsi="Times New Roman" w:cs="Times New Roman"/>
          <w:sz w:val="24"/>
          <w:szCs w:val="24"/>
        </w:rPr>
        <w:t>The key purpose of youth work is to:</w:t>
      </w:r>
    </w:p>
    <w:p w14:paraId="0510ADF7" w14:textId="50235D25" w:rsidR="00B24BE0" w:rsidRPr="00D11F00" w:rsidRDefault="00B24BE0" w:rsidP="00B75040">
      <w:pPr>
        <w:autoSpaceDE w:val="0"/>
        <w:autoSpaceDN w:val="0"/>
        <w:adjustRightInd w:val="0"/>
        <w:spacing w:after="0" w:line="480" w:lineRule="auto"/>
        <w:ind w:left="567" w:right="567"/>
        <w:jc w:val="both"/>
        <w:rPr>
          <w:rFonts w:ascii="Times New Roman" w:eastAsia="CalibriLight" w:hAnsi="Times New Roman" w:cs="Times New Roman"/>
          <w:sz w:val="24"/>
          <w:szCs w:val="24"/>
        </w:rPr>
      </w:pPr>
      <w:r w:rsidRPr="00D11F00">
        <w:rPr>
          <w:rFonts w:ascii="Times New Roman" w:eastAsia="CalibriLight" w:hAnsi="Times New Roman" w:cs="Times New Roman"/>
          <w:i/>
          <w:iCs/>
          <w:sz w:val="24"/>
          <w:szCs w:val="24"/>
        </w:rPr>
        <w:t>…</w:t>
      </w:r>
      <w:r w:rsidRPr="00D11F00">
        <w:rPr>
          <w:rFonts w:ascii="Times New Roman" w:eastAsia="CalibriLight" w:hAnsi="Times New Roman" w:cs="Times New Roman"/>
          <w:sz w:val="24"/>
          <w:szCs w:val="24"/>
        </w:rPr>
        <w:t>enable young people to develop holistically, working with them to facilitate</w:t>
      </w:r>
    </w:p>
    <w:p w14:paraId="6BEE9F44" w14:textId="77777777" w:rsidR="00B24BE0" w:rsidRPr="00D11F00" w:rsidRDefault="00B24BE0" w:rsidP="00B75040">
      <w:pPr>
        <w:autoSpaceDE w:val="0"/>
        <w:autoSpaceDN w:val="0"/>
        <w:adjustRightInd w:val="0"/>
        <w:spacing w:after="0" w:line="480" w:lineRule="auto"/>
        <w:ind w:left="567" w:right="567"/>
        <w:jc w:val="both"/>
        <w:rPr>
          <w:rFonts w:ascii="Times New Roman" w:eastAsia="CalibriLight" w:hAnsi="Times New Roman" w:cs="Times New Roman"/>
          <w:sz w:val="24"/>
          <w:szCs w:val="24"/>
        </w:rPr>
      </w:pPr>
      <w:r w:rsidRPr="00D11F00">
        <w:rPr>
          <w:rFonts w:ascii="Times New Roman" w:eastAsia="CalibriLight" w:hAnsi="Times New Roman" w:cs="Times New Roman"/>
          <w:sz w:val="24"/>
          <w:szCs w:val="24"/>
        </w:rPr>
        <w:t>their personal, social and educational development, to enable them to develop</w:t>
      </w:r>
    </w:p>
    <w:p w14:paraId="7C2E3923" w14:textId="77B93758" w:rsidR="00B24BE0" w:rsidRPr="00D11F00" w:rsidRDefault="00B24BE0" w:rsidP="00B75040">
      <w:pPr>
        <w:autoSpaceDE w:val="0"/>
        <w:autoSpaceDN w:val="0"/>
        <w:adjustRightInd w:val="0"/>
        <w:spacing w:after="0" w:line="480" w:lineRule="auto"/>
        <w:ind w:left="567" w:right="567"/>
        <w:jc w:val="both"/>
        <w:rPr>
          <w:rFonts w:ascii="Times New Roman" w:eastAsia="CalibriLight" w:hAnsi="Times New Roman" w:cs="Times New Roman"/>
          <w:i/>
          <w:iCs/>
          <w:sz w:val="24"/>
          <w:szCs w:val="24"/>
        </w:rPr>
      </w:pPr>
      <w:r w:rsidRPr="00D11F00">
        <w:rPr>
          <w:rFonts w:ascii="Times New Roman" w:eastAsia="CalibriLight" w:hAnsi="Times New Roman" w:cs="Times New Roman"/>
          <w:sz w:val="24"/>
          <w:szCs w:val="24"/>
        </w:rPr>
        <w:t>their voice, influence and place in society and to reach their full potential</w:t>
      </w:r>
      <w:r w:rsidRPr="00D11F00">
        <w:rPr>
          <w:rFonts w:ascii="Times New Roman" w:eastAsia="CalibriLight" w:hAnsi="Times New Roman" w:cs="Times New Roman"/>
          <w:i/>
          <w:iCs/>
          <w:sz w:val="24"/>
          <w:szCs w:val="24"/>
        </w:rPr>
        <w:t>.</w:t>
      </w:r>
    </w:p>
    <w:p w14:paraId="1D21DCA4" w14:textId="737A8407" w:rsidR="00825013" w:rsidRPr="00D11F00" w:rsidRDefault="001369B5" w:rsidP="00B75040">
      <w:pPr>
        <w:autoSpaceDE w:val="0"/>
        <w:autoSpaceDN w:val="0"/>
        <w:adjustRightInd w:val="0"/>
        <w:spacing w:after="0" w:line="480" w:lineRule="auto"/>
        <w:jc w:val="both"/>
        <w:rPr>
          <w:rFonts w:ascii="Times New Roman" w:eastAsia="CalibriLight" w:hAnsi="Times New Roman" w:cs="Times New Roman"/>
          <w:sz w:val="24"/>
          <w:szCs w:val="24"/>
        </w:rPr>
      </w:pPr>
      <w:r w:rsidRPr="00D11F00">
        <w:rPr>
          <w:rFonts w:ascii="Times New Roman" w:eastAsia="CalibriLight" w:hAnsi="Times New Roman" w:cs="Times New Roman"/>
          <w:sz w:val="24"/>
          <w:szCs w:val="24"/>
        </w:rPr>
        <w:t xml:space="preserve">                                                         </w:t>
      </w:r>
      <w:r w:rsidR="00B24BE0" w:rsidRPr="00D11F00">
        <w:rPr>
          <w:rFonts w:ascii="Times New Roman" w:eastAsia="CalibriLight" w:hAnsi="Times New Roman" w:cs="Times New Roman"/>
          <w:i/>
          <w:iCs/>
          <w:sz w:val="24"/>
          <w:szCs w:val="24"/>
        </w:rPr>
        <w:t xml:space="preserve"> </w:t>
      </w:r>
      <w:r w:rsidRPr="00D11F00">
        <w:rPr>
          <w:rFonts w:ascii="Times New Roman" w:eastAsia="CalibriLight" w:hAnsi="Times New Roman" w:cs="Times New Roman"/>
          <w:i/>
          <w:iCs/>
          <w:sz w:val="24"/>
          <w:szCs w:val="24"/>
        </w:rPr>
        <w:t>(</w:t>
      </w:r>
      <w:r w:rsidR="00B24BE0" w:rsidRPr="00D11F00">
        <w:rPr>
          <w:rFonts w:ascii="Times New Roman" w:eastAsia="CalibriLight" w:hAnsi="Times New Roman" w:cs="Times New Roman"/>
          <w:sz w:val="24"/>
          <w:szCs w:val="24"/>
        </w:rPr>
        <w:t>Youth Work National Occupational Standards</w:t>
      </w:r>
      <w:r w:rsidRPr="00D11F00">
        <w:rPr>
          <w:rFonts w:ascii="Times New Roman" w:eastAsia="CalibriLight" w:hAnsi="Times New Roman" w:cs="Times New Roman"/>
          <w:sz w:val="24"/>
          <w:szCs w:val="24"/>
        </w:rPr>
        <w:t>,</w:t>
      </w:r>
      <w:r w:rsidR="003A3A24">
        <w:rPr>
          <w:rFonts w:ascii="Times New Roman" w:eastAsia="CalibriLight" w:hAnsi="Times New Roman" w:cs="Times New Roman"/>
          <w:sz w:val="24"/>
          <w:szCs w:val="24"/>
        </w:rPr>
        <w:t xml:space="preserve"> </w:t>
      </w:r>
      <w:r w:rsidR="008D4E95" w:rsidRPr="00D11F00">
        <w:rPr>
          <w:rFonts w:ascii="Times New Roman" w:eastAsia="CalibriLight" w:hAnsi="Times New Roman" w:cs="Times New Roman"/>
          <w:sz w:val="24"/>
          <w:szCs w:val="24"/>
        </w:rPr>
        <w:t>201</w:t>
      </w:r>
      <w:r w:rsidR="003A3A24">
        <w:rPr>
          <w:rFonts w:ascii="Times New Roman" w:eastAsia="CalibriLight" w:hAnsi="Times New Roman" w:cs="Times New Roman"/>
          <w:sz w:val="24"/>
          <w:szCs w:val="24"/>
        </w:rPr>
        <w:t>9</w:t>
      </w:r>
      <w:r w:rsidRPr="00D11F00">
        <w:rPr>
          <w:rFonts w:ascii="Times New Roman" w:eastAsia="CalibriLight" w:hAnsi="Times New Roman" w:cs="Times New Roman"/>
          <w:sz w:val="24"/>
          <w:szCs w:val="24"/>
        </w:rPr>
        <w:t>).</w:t>
      </w:r>
    </w:p>
    <w:p w14:paraId="02F1B417" w14:textId="77777777" w:rsidR="00825013" w:rsidRPr="00D11F00" w:rsidRDefault="00825013" w:rsidP="00B75040">
      <w:pPr>
        <w:spacing w:line="480" w:lineRule="auto"/>
        <w:jc w:val="both"/>
        <w:rPr>
          <w:rFonts w:ascii="Times New Roman" w:hAnsi="Times New Roman" w:cs="Times New Roman"/>
          <w:sz w:val="24"/>
          <w:szCs w:val="24"/>
        </w:rPr>
      </w:pPr>
    </w:p>
    <w:p w14:paraId="3C21039B" w14:textId="2CC556B2" w:rsidR="00EA3240" w:rsidRPr="00D11F00" w:rsidRDefault="00EA324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lastRenderedPageBreak/>
        <w:t xml:space="preserve">Using participatory research methods is an invaluable tool for youth work, empowering young people and giving them a voice in their communities and globally. Participatory research can mobilise young people to co-shape their futures. They become co-researchers and agents in their own personal and community development and enable them to influence the development of shaping </w:t>
      </w:r>
      <w:r w:rsidR="00C260CE" w:rsidRPr="00D11F00">
        <w:rPr>
          <w:rFonts w:ascii="Times New Roman" w:hAnsi="Times New Roman" w:cs="Times New Roman"/>
          <w:sz w:val="24"/>
          <w:szCs w:val="24"/>
        </w:rPr>
        <w:t>support services</w:t>
      </w:r>
      <w:r w:rsidR="00AE0CC1">
        <w:rPr>
          <w:rFonts w:ascii="Times New Roman" w:hAnsi="Times New Roman" w:cs="Times New Roman"/>
          <w:sz w:val="24"/>
          <w:szCs w:val="24"/>
        </w:rPr>
        <w:t xml:space="preserve"> (McLeod, 2019).</w:t>
      </w:r>
    </w:p>
    <w:p w14:paraId="2E6F3AEE" w14:textId="5D5C2A52" w:rsidR="00E511A1" w:rsidRPr="00D11F00" w:rsidRDefault="00E511A1" w:rsidP="00B75040">
      <w:pPr>
        <w:pStyle w:val="NormalWeb"/>
        <w:spacing w:before="0" w:beforeAutospacing="0" w:line="480" w:lineRule="auto"/>
        <w:jc w:val="both"/>
      </w:pPr>
      <w:r w:rsidRPr="00D11F00">
        <w:t>Qualitative research is the process of collecting, analysing, and interpreting non-numerical data, such as language. Qualitative research can be used to understand how an individual subjectively perceives and gives meaning to their social reality</w:t>
      </w:r>
      <w:r w:rsidR="00AE0CC1">
        <w:t xml:space="preserve"> (McLeod, 2019).</w:t>
      </w:r>
    </w:p>
    <w:p w14:paraId="4BA12B24" w14:textId="62709043" w:rsidR="005164AB" w:rsidRPr="00D11F00" w:rsidRDefault="00E511A1" w:rsidP="00AE0CC1">
      <w:pPr>
        <w:pStyle w:val="NormalWeb"/>
        <w:spacing w:before="0" w:beforeAutospacing="0" w:line="480" w:lineRule="auto"/>
        <w:jc w:val="both"/>
      </w:pPr>
      <w:r w:rsidRPr="00D11F00">
        <w:t xml:space="preserve">Qualitative data is defined as non-numerical data, such as text, video, </w:t>
      </w:r>
      <w:r w:rsidR="005164AB" w:rsidRPr="00D11F00">
        <w:t>photographs,</w:t>
      </w:r>
      <w:r w:rsidRPr="00D11F00">
        <w:t xml:space="preserve"> or audio recordings. This type of data can be collected using diary accounts or in-depth </w:t>
      </w:r>
      <w:r w:rsidR="005164AB" w:rsidRPr="00D11F00">
        <w:t>interviews and</w:t>
      </w:r>
      <w:r w:rsidRPr="00D11F00">
        <w:t xml:space="preserve"> analysed using grounded theory or thematic analysis</w:t>
      </w:r>
      <w:r w:rsidR="00AE0CC1">
        <w:t xml:space="preserve"> (McLeod, 2019).</w:t>
      </w:r>
    </w:p>
    <w:p w14:paraId="334B4BE7" w14:textId="77777777" w:rsidR="008C510D" w:rsidRPr="00D11F00" w:rsidRDefault="00D4644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As a qualitative research method, the focus group has some advantages and disadvantages. The most evident disadvantage is the </w:t>
      </w:r>
      <w:r w:rsidR="00253A9A" w:rsidRPr="00D11F00">
        <w:rPr>
          <w:rFonts w:ascii="Times New Roman" w:hAnsi="Times New Roman" w:cs="Times New Roman"/>
          <w:sz w:val="24"/>
          <w:szCs w:val="24"/>
        </w:rPr>
        <w:t>amount</w:t>
      </w:r>
      <w:r w:rsidRPr="00D11F00">
        <w:rPr>
          <w:rFonts w:ascii="Times New Roman" w:hAnsi="Times New Roman" w:cs="Times New Roman"/>
          <w:sz w:val="24"/>
          <w:szCs w:val="24"/>
        </w:rPr>
        <w:t xml:space="preserve"> of data it is possible to collect.  </w:t>
      </w:r>
      <w:r w:rsidR="00DD11B2" w:rsidRPr="00D11F00">
        <w:rPr>
          <w:rFonts w:ascii="Times New Roman" w:hAnsi="Times New Roman" w:cs="Times New Roman"/>
          <w:sz w:val="24"/>
          <w:szCs w:val="24"/>
        </w:rPr>
        <w:t>Plus, the</w:t>
      </w:r>
      <w:r w:rsidRPr="00D11F00">
        <w:rPr>
          <w:rFonts w:ascii="Times New Roman" w:hAnsi="Times New Roman" w:cs="Times New Roman"/>
          <w:sz w:val="24"/>
          <w:szCs w:val="24"/>
        </w:rPr>
        <w:t xml:space="preserve"> data </w:t>
      </w:r>
      <w:r w:rsidR="00253A9A" w:rsidRPr="00D11F00">
        <w:rPr>
          <w:rFonts w:ascii="Times New Roman" w:hAnsi="Times New Roman" w:cs="Times New Roman"/>
          <w:sz w:val="24"/>
          <w:szCs w:val="24"/>
        </w:rPr>
        <w:t>can be</w:t>
      </w:r>
      <w:r w:rsidRPr="00D11F00">
        <w:rPr>
          <w:rFonts w:ascii="Times New Roman" w:hAnsi="Times New Roman" w:cs="Times New Roman"/>
          <w:sz w:val="24"/>
          <w:szCs w:val="24"/>
        </w:rPr>
        <w:t xml:space="preserve"> quite difficult to analyse and summarize. A focus group also can be very difficult to manage if there are too many conflicts between the participants or if the participants are not chosen carefully. </w:t>
      </w:r>
    </w:p>
    <w:p w14:paraId="1087C36B" w14:textId="4293B421" w:rsidR="00D46440" w:rsidRPr="00D11F00" w:rsidRDefault="00D4644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The positive aspects of a focus group are a very personal and deep point of view for the attendants, they can support and influence each other sharing different feelings and emotions and personal thoughts. Another major advantage of a focus group is that the</w:t>
      </w:r>
      <w:r w:rsidR="0020153F" w:rsidRPr="00D11F00">
        <w:rPr>
          <w:rFonts w:ascii="Times New Roman" w:hAnsi="Times New Roman" w:cs="Times New Roman"/>
          <w:sz w:val="24"/>
          <w:szCs w:val="24"/>
        </w:rPr>
        <w:t xml:space="preserve"> people in the group can develop new solutions, </w:t>
      </w:r>
      <w:r w:rsidR="00141959" w:rsidRPr="00D11F00">
        <w:rPr>
          <w:rFonts w:ascii="Times New Roman" w:hAnsi="Times New Roman" w:cs="Times New Roman"/>
          <w:sz w:val="24"/>
          <w:szCs w:val="24"/>
        </w:rPr>
        <w:t>advices,</w:t>
      </w:r>
      <w:r w:rsidR="0020153F" w:rsidRPr="00D11F00">
        <w:rPr>
          <w:rFonts w:ascii="Times New Roman" w:hAnsi="Times New Roman" w:cs="Times New Roman"/>
          <w:sz w:val="24"/>
          <w:szCs w:val="24"/>
        </w:rPr>
        <w:t xml:space="preserve"> and recommendation because they will be able to think outside the box coming out with an unexpected outcome or solution.</w:t>
      </w:r>
    </w:p>
    <w:p w14:paraId="57BA950E" w14:textId="0BA2AFB0" w:rsidR="002E7DE6" w:rsidRPr="00D11F00" w:rsidRDefault="00C87166" w:rsidP="00B7504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decision </w:t>
      </w:r>
      <w:r w:rsidR="002E7DE6" w:rsidRPr="00D11F00">
        <w:rPr>
          <w:rFonts w:ascii="Times New Roman" w:hAnsi="Times New Roman" w:cs="Times New Roman"/>
          <w:sz w:val="24"/>
          <w:szCs w:val="24"/>
        </w:rPr>
        <w:t xml:space="preserve">to use a qualitative approach because </w:t>
      </w:r>
      <w:r>
        <w:rPr>
          <w:rFonts w:ascii="Times New Roman" w:hAnsi="Times New Roman" w:cs="Times New Roman"/>
          <w:sz w:val="24"/>
          <w:szCs w:val="24"/>
        </w:rPr>
        <w:t>it</w:t>
      </w:r>
      <w:r w:rsidR="002E7DE6" w:rsidRPr="00D11F00">
        <w:rPr>
          <w:rFonts w:ascii="Times New Roman" w:hAnsi="Times New Roman" w:cs="Times New Roman"/>
          <w:sz w:val="24"/>
          <w:szCs w:val="24"/>
        </w:rPr>
        <w:t xml:space="preserve"> is the most effective with young people to explore their thoughts and feelings. </w:t>
      </w:r>
      <w:r>
        <w:rPr>
          <w:rFonts w:ascii="Times New Roman" w:hAnsi="Times New Roman" w:cs="Times New Roman"/>
          <w:sz w:val="24"/>
          <w:szCs w:val="24"/>
        </w:rPr>
        <w:t>The mix-method-approach” could be used</w:t>
      </w:r>
      <w:r w:rsidR="002E7DE6" w:rsidRPr="00D11F00">
        <w:rPr>
          <w:rFonts w:ascii="Times New Roman" w:hAnsi="Times New Roman" w:cs="Times New Roman"/>
          <w:sz w:val="24"/>
          <w:szCs w:val="24"/>
        </w:rPr>
        <w:t xml:space="preserve"> </w:t>
      </w:r>
      <w:r w:rsidR="008D4E95" w:rsidRPr="00D11F00">
        <w:rPr>
          <w:rFonts w:ascii="Times New Roman" w:hAnsi="Times New Roman" w:cs="Times New Roman"/>
          <w:sz w:val="24"/>
          <w:szCs w:val="24"/>
        </w:rPr>
        <w:t>however</w:t>
      </w:r>
      <w:r w:rsidR="00AE0CC1">
        <w:rPr>
          <w:rFonts w:ascii="Times New Roman" w:hAnsi="Times New Roman" w:cs="Times New Roman"/>
          <w:sz w:val="24"/>
          <w:szCs w:val="24"/>
        </w:rPr>
        <w:t>,</w:t>
      </w:r>
      <w:r w:rsidR="008D4E95" w:rsidRPr="00D11F00">
        <w:rPr>
          <w:rFonts w:ascii="Times New Roman" w:hAnsi="Times New Roman" w:cs="Times New Roman"/>
          <w:sz w:val="24"/>
          <w:szCs w:val="24"/>
        </w:rPr>
        <w:t xml:space="preserve"> </w:t>
      </w:r>
      <w:r w:rsidR="002E7DE6" w:rsidRPr="00D11F00">
        <w:rPr>
          <w:rFonts w:ascii="Times New Roman" w:hAnsi="Times New Roman" w:cs="Times New Roman"/>
          <w:sz w:val="24"/>
          <w:szCs w:val="24"/>
        </w:rPr>
        <w:lastRenderedPageBreak/>
        <w:t xml:space="preserve">Kumar (2014) believes in fact, this is a non-approach but more a kind of philosophy. </w:t>
      </w:r>
      <w:r>
        <w:rPr>
          <w:rFonts w:ascii="Times New Roman" w:hAnsi="Times New Roman" w:cs="Times New Roman"/>
          <w:sz w:val="24"/>
          <w:szCs w:val="24"/>
        </w:rPr>
        <w:t xml:space="preserve">It is also important </w:t>
      </w:r>
      <w:r w:rsidR="002E7DE6" w:rsidRPr="00D11F00">
        <w:rPr>
          <w:rFonts w:ascii="Times New Roman" w:hAnsi="Times New Roman" w:cs="Times New Roman"/>
          <w:sz w:val="24"/>
          <w:szCs w:val="24"/>
        </w:rPr>
        <w:t xml:space="preserve"> to explore the importance of the interactive relationship between participants and the researcher. The youth worker will be the researcher and, interacting with the young people, will build a relationship in order to share values and knowledge (Mertens 2009).</w:t>
      </w:r>
    </w:p>
    <w:p w14:paraId="509BD77F" w14:textId="62F648EE" w:rsidR="00F67673" w:rsidRPr="00D11F00" w:rsidRDefault="0020153F"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To have a successful focus group, it is essential </w:t>
      </w:r>
      <w:r w:rsidR="00253A9A" w:rsidRPr="00D11F00">
        <w:rPr>
          <w:rFonts w:ascii="Times New Roman" w:hAnsi="Times New Roman" w:cs="Times New Roman"/>
          <w:sz w:val="24"/>
          <w:szCs w:val="24"/>
        </w:rPr>
        <w:t>to have</w:t>
      </w:r>
      <w:r w:rsidRPr="00D11F00">
        <w:rPr>
          <w:rFonts w:ascii="Times New Roman" w:hAnsi="Times New Roman" w:cs="Times New Roman"/>
          <w:sz w:val="24"/>
          <w:szCs w:val="24"/>
        </w:rPr>
        <w:t xml:space="preserve"> good planning. Before starting the project, it needed to create a set of questions, select the candidates based on demographic information, write down and starting with simple questions and keep the questions open avoiding closed questions. </w:t>
      </w:r>
    </w:p>
    <w:p w14:paraId="36B11469" w14:textId="7C4FA31F" w:rsidR="00B0080A" w:rsidRPr="00D11F00" w:rsidRDefault="0020153F"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To conduct a focus group, it is important to have a moderator, an </w:t>
      </w:r>
      <w:r w:rsidR="00657FBB" w:rsidRPr="00D11F00">
        <w:rPr>
          <w:rFonts w:ascii="Times New Roman" w:hAnsi="Times New Roman" w:cs="Times New Roman"/>
          <w:sz w:val="24"/>
          <w:szCs w:val="24"/>
        </w:rPr>
        <w:t>observer,</w:t>
      </w:r>
      <w:r w:rsidRPr="00D11F00">
        <w:rPr>
          <w:rFonts w:ascii="Times New Roman" w:hAnsi="Times New Roman" w:cs="Times New Roman"/>
          <w:sz w:val="24"/>
          <w:szCs w:val="24"/>
        </w:rPr>
        <w:t xml:space="preserve"> and a way to record the information.  The first step is to </w:t>
      </w:r>
      <w:r w:rsidR="002E5C01" w:rsidRPr="00D11F00">
        <w:rPr>
          <w:rFonts w:ascii="Times New Roman" w:hAnsi="Times New Roman" w:cs="Times New Roman"/>
          <w:sz w:val="24"/>
          <w:szCs w:val="24"/>
        </w:rPr>
        <w:t xml:space="preserve">get a consent form to the young people. </w:t>
      </w:r>
      <w:r w:rsidR="000B5E36" w:rsidRPr="00D11F00">
        <w:rPr>
          <w:rFonts w:ascii="Times New Roman" w:hAnsi="Times New Roman" w:cs="Times New Roman"/>
          <w:sz w:val="24"/>
          <w:szCs w:val="24"/>
        </w:rPr>
        <w:t>For</w:t>
      </w:r>
      <w:r w:rsidR="00A30DFA" w:rsidRPr="00D11F00">
        <w:rPr>
          <w:rFonts w:ascii="Times New Roman" w:hAnsi="Times New Roman" w:cs="Times New Roman"/>
          <w:sz w:val="24"/>
          <w:szCs w:val="24"/>
        </w:rPr>
        <w:t xml:space="preserve"> young people under 16 years old, </w:t>
      </w:r>
      <w:r w:rsidR="000B5E36" w:rsidRPr="00D11F00">
        <w:rPr>
          <w:rFonts w:ascii="Times New Roman" w:hAnsi="Times New Roman" w:cs="Times New Roman"/>
          <w:sz w:val="24"/>
          <w:szCs w:val="24"/>
        </w:rPr>
        <w:t xml:space="preserve">it is needed the </w:t>
      </w:r>
      <w:r w:rsidR="003F3762" w:rsidRPr="00D11F00">
        <w:rPr>
          <w:rFonts w:ascii="Times New Roman" w:hAnsi="Times New Roman" w:cs="Times New Roman"/>
          <w:sz w:val="24"/>
          <w:szCs w:val="24"/>
        </w:rPr>
        <w:t xml:space="preserve">consent </w:t>
      </w:r>
      <w:r w:rsidR="00A30DFA" w:rsidRPr="00D11F00">
        <w:rPr>
          <w:rFonts w:ascii="Times New Roman" w:hAnsi="Times New Roman" w:cs="Times New Roman"/>
          <w:sz w:val="24"/>
          <w:szCs w:val="24"/>
        </w:rPr>
        <w:t xml:space="preserve">form </w:t>
      </w:r>
      <w:r w:rsidR="003F3762" w:rsidRPr="00D11F00">
        <w:rPr>
          <w:rFonts w:ascii="Times New Roman" w:hAnsi="Times New Roman" w:cs="Times New Roman"/>
          <w:sz w:val="24"/>
          <w:szCs w:val="24"/>
        </w:rPr>
        <w:t>from the parents to be part of the project</w:t>
      </w:r>
      <w:r w:rsidR="00A30DFA" w:rsidRPr="00D11F00">
        <w:rPr>
          <w:rFonts w:ascii="Times New Roman" w:hAnsi="Times New Roman" w:cs="Times New Roman"/>
          <w:sz w:val="24"/>
          <w:szCs w:val="24"/>
        </w:rPr>
        <w:t xml:space="preserve">. </w:t>
      </w:r>
      <w:r w:rsidR="00DD6B8F" w:rsidRPr="00D11F00">
        <w:rPr>
          <w:rFonts w:ascii="Times New Roman" w:hAnsi="Times New Roman" w:cs="Times New Roman"/>
          <w:sz w:val="24"/>
          <w:szCs w:val="24"/>
        </w:rPr>
        <w:t>It is also important to explain clearly to young people what the research is for, the outcomes,</w:t>
      </w:r>
      <w:r w:rsidR="00DE7B2F" w:rsidRPr="00D11F00">
        <w:rPr>
          <w:rFonts w:ascii="Times New Roman" w:hAnsi="Times New Roman" w:cs="Times New Roman"/>
          <w:sz w:val="24"/>
          <w:szCs w:val="24"/>
        </w:rPr>
        <w:t xml:space="preserve"> how the information will be used, how</w:t>
      </w:r>
      <w:r w:rsidR="00DD6B8F" w:rsidRPr="00D11F00">
        <w:rPr>
          <w:rFonts w:ascii="Times New Roman" w:hAnsi="Times New Roman" w:cs="Times New Roman"/>
          <w:sz w:val="24"/>
          <w:szCs w:val="24"/>
        </w:rPr>
        <w:t xml:space="preserve"> to </w:t>
      </w:r>
      <w:r w:rsidR="007C4BE6" w:rsidRPr="00D11F00">
        <w:rPr>
          <w:rFonts w:ascii="Times New Roman" w:hAnsi="Times New Roman" w:cs="Times New Roman"/>
          <w:sz w:val="24"/>
          <w:szCs w:val="24"/>
        </w:rPr>
        <w:t>take and store all the information</w:t>
      </w:r>
      <w:r w:rsidR="00DE7B2F" w:rsidRPr="00D11F00">
        <w:rPr>
          <w:rFonts w:ascii="Times New Roman" w:hAnsi="Times New Roman" w:cs="Times New Roman"/>
          <w:sz w:val="24"/>
          <w:szCs w:val="24"/>
        </w:rPr>
        <w:t>, for how long and who is in charge in case they would like to access</w:t>
      </w:r>
      <w:r w:rsidR="009C31CB" w:rsidRPr="00D11F00">
        <w:rPr>
          <w:rFonts w:ascii="Times New Roman" w:hAnsi="Times New Roman" w:cs="Times New Roman"/>
          <w:sz w:val="24"/>
          <w:szCs w:val="24"/>
        </w:rPr>
        <w:t>,</w:t>
      </w:r>
      <w:r w:rsidR="00DE7B2F" w:rsidRPr="00D11F00">
        <w:rPr>
          <w:rFonts w:ascii="Times New Roman" w:hAnsi="Times New Roman" w:cs="Times New Roman"/>
          <w:sz w:val="24"/>
          <w:szCs w:val="24"/>
        </w:rPr>
        <w:t xml:space="preserve"> modify</w:t>
      </w:r>
      <w:r w:rsidR="009C31CB" w:rsidRPr="00D11F00">
        <w:rPr>
          <w:rFonts w:ascii="Times New Roman" w:hAnsi="Times New Roman" w:cs="Times New Roman"/>
          <w:sz w:val="24"/>
          <w:szCs w:val="24"/>
        </w:rPr>
        <w:t xml:space="preserve"> or withdrawn</w:t>
      </w:r>
      <w:r w:rsidR="007C4BE6" w:rsidRPr="00D11F00">
        <w:rPr>
          <w:rFonts w:ascii="Times New Roman" w:hAnsi="Times New Roman" w:cs="Times New Roman"/>
          <w:sz w:val="24"/>
          <w:szCs w:val="24"/>
        </w:rPr>
        <w:t xml:space="preserve">. All </w:t>
      </w:r>
      <w:r w:rsidR="00DE7B2F" w:rsidRPr="00D11F00">
        <w:rPr>
          <w:rFonts w:ascii="Times New Roman" w:hAnsi="Times New Roman" w:cs="Times New Roman"/>
          <w:sz w:val="24"/>
          <w:szCs w:val="24"/>
        </w:rPr>
        <w:t>this detail</w:t>
      </w:r>
      <w:r w:rsidR="007C4BE6" w:rsidRPr="00D11F00">
        <w:rPr>
          <w:rFonts w:ascii="Times New Roman" w:hAnsi="Times New Roman" w:cs="Times New Roman"/>
          <w:sz w:val="24"/>
          <w:szCs w:val="24"/>
        </w:rPr>
        <w:t xml:space="preserve"> must be in the consent form to send to the parents. </w:t>
      </w:r>
      <w:r w:rsidR="009C31CB" w:rsidRPr="00D11F00">
        <w:rPr>
          <w:rFonts w:ascii="Times New Roman" w:hAnsi="Times New Roman" w:cs="Times New Roman"/>
          <w:sz w:val="24"/>
          <w:szCs w:val="24"/>
        </w:rPr>
        <w:t xml:space="preserve"> The </w:t>
      </w:r>
      <w:r w:rsidR="003E07BA" w:rsidRPr="00D11F00">
        <w:rPr>
          <w:rFonts w:ascii="Times New Roman" w:hAnsi="Times New Roman" w:cs="Times New Roman"/>
          <w:sz w:val="24"/>
          <w:szCs w:val="24"/>
        </w:rPr>
        <w:t>young</w:t>
      </w:r>
      <w:r w:rsidR="009C31CB" w:rsidRPr="00D11F00">
        <w:rPr>
          <w:rFonts w:ascii="Times New Roman" w:hAnsi="Times New Roman" w:cs="Times New Roman"/>
          <w:sz w:val="24"/>
          <w:szCs w:val="24"/>
        </w:rPr>
        <w:t xml:space="preserve"> people in the group must be aware that they are totally free to withdraw their participation at any time </w:t>
      </w:r>
      <w:r w:rsidR="003E07BA" w:rsidRPr="00D11F00">
        <w:rPr>
          <w:rFonts w:ascii="Times New Roman" w:hAnsi="Times New Roman" w:cs="Times New Roman"/>
          <w:sz w:val="24"/>
          <w:szCs w:val="24"/>
        </w:rPr>
        <w:t>during the project and without giving any reason or excuse to do so</w:t>
      </w:r>
      <w:r w:rsidR="006C021E">
        <w:rPr>
          <w:rFonts w:ascii="Times New Roman" w:hAnsi="Times New Roman" w:cs="Times New Roman"/>
          <w:sz w:val="24"/>
          <w:szCs w:val="24"/>
        </w:rPr>
        <w:t xml:space="preserve"> (</w:t>
      </w:r>
      <w:r w:rsidR="006C021E" w:rsidRPr="00D11F00">
        <w:rPr>
          <w:rFonts w:ascii="Times New Roman" w:hAnsi="Times New Roman" w:cs="Times New Roman"/>
          <w:sz w:val="24"/>
          <w:szCs w:val="24"/>
        </w:rPr>
        <w:t>BERA</w:t>
      </w:r>
      <w:r w:rsidR="006C021E">
        <w:rPr>
          <w:rFonts w:ascii="Times New Roman" w:hAnsi="Times New Roman" w:cs="Times New Roman"/>
          <w:sz w:val="24"/>
          <w:szCs w:val="24"/>
        </w:rPr>
        <w:t xml:space="preserve">, </w:t>
      </w:r>
      <w:r w:rsidR="006C021E" w:rsidRPr="00D11F00">
        <w:rPr>
          <w:rFonts w:ascii="Times New Roman" w:hAnsi="Times New Roman" w:cs="Times New Roman"/>
          <w:sz w:val="24"/>
          <w:szCs w:val="24"/>
        </w:rPr>
        <w:t>2018)</w:t>
      </w:r>
      <w:r w:rsidR="006C021E">
        <w:rPr>
          <w:rFonts w:ascii="Times New Roman" w:hAnsi="Times New Roman" w:cs="Times New Roman"/>
          <w:sz w:val="24"/>
          <w:szCs w:val="24"/>
        </w:rPr>
        <w:t>.</w:t>
      </w:r>
      <w:r w:rsidR="006C021E" w:rsidRPr="00D11F00">
        <w:rPr>
          <w:rFonts w:ascii="Times New Roman" w:hAnsi="Times New Roman" w:cs="Times New Roman"/>
          <w:sz w:val="24"/>
          <w:szCs w:val="24"/>
        </w:rPr>
        <w:t xml:space="preserve"> </w:t>
      </w:r>
      <w:r w:rsidR="00A30DFA" w:rsidRPr="00D11F00">
        <w:rPr>
          <w:rFonts w:ascii="Times New Roman" w:hAnsi="Times New Roman" w:cs="Times New Roman"/>
          <w:sz w:val="24"/>
          <w:szCs w:val="24"/>
        </w:rPr>
        <w:t xml:space="preserve"> </w:t>
      </w:r>
      <w:r w:rsidR="00812CCB" w:rsidRPr="00D11F00">
        <w:rPr>
          <w:rFonts w:ascii="Times New Roman" w:hAnsi="Times New Roman" w:cs="Times New Roman"/>
          <w:sz w:val="24"/>
          <w:szCs w:val="24"/>
        </w:rPr>
        <w:t xml:space="preserve"> This decision must be respected </w:t>
      </w:r>
      <w:r w:rsidR="00596A33" w:rsidRPr="00D11F00">
        <w:rPr>
          <w:rFonts w:ascii="Times New Roman" w:hAnsi="Times New Roman" w:cs="Times New Roman"/>
          <w:sz w:val="24"/>
          <w:szCs w:val="24"/>
        </w:rPr>
        <w:t>and accepted that the young person who decide to leave the group does</w:t>
      </w:r>
      <w:r w:rsidR="008D4E95" w:rsidRPr="00D11F00">
        <w:rPr>
          <w:rFonts w:ascii="Times New Roman" w:hAnsi="Times New Roman" w:cs="Times New Roman"/>
          <w:sz w:val="24"/>
          <w:szCs w:val="24"/>
        </w:rPr>
        <w:t xml:space="preserve"> </w:t>
      </w:r>
      <w:r w:rsidR="00596A33" w:rsidRPr="00D11F00">
        <w:rPr>
          <w:rFonts w:ascii="Times New Roman" w:hAnsi="Times New Roman" w:cs="Times New Roman"/>
          <w:sz w:val="24"/>
          <w:szCs w:val="24"/>
        </w:rPr>
        <w:t>n</w:t>
      </w:r>
      <w:r w:rsidR="008D4E95" w:rsidRPr="00D11F00">
        <w:rPr>
          <w:rFonts w:ascii="Times New Roman" w:hAnsi="Times New Roman" w:cs="Times New Roman"/>
          <w:sz w:val="24"/>
          <w:szCs w:val="24"/>
        </w:rPr>
        <w:t>o</w:t>
      </w:r>
      <w:r w:rsidR="00596A33" w:rsidRPr="00D11F00">
        <w:rPr>
          <w:rFonts w:ascii="Times New Roman" w:hAnsi="Times New Roman" w:cs="Times New Roman"/>
          <w:sz w:val="24"/>
          <w:szCs w:val="24"/>
        </w:rPr>
        <w:t xml:space="preserve">t want to get involved in the research anymore. The person who </w:t>
      </w:r>
      <w:r w:rsidR="003B294D" w:rsidRPr="00D11F00">
        <w:rPr>
          <w:rFonts w:ascii="Times New Roman" w:hAnsi="Times New Roman" w:cs="Times New Roman"/>
          <w:sz w:val="24"/>
          <w:szCs w:val="24"/>
        </w:rPr>
        <w:t>withdraw</w:t>
      </w:r>
      <w:r w:rsidR="00984CCD" w:rsidRPr="00D11F00">
        <w:rPr>
          <w:rFonts w:ascii="Times New Roman" w:hAnsi="Times New Roman" w:cs="Times New Roman"/>
          <w:sz w:val="24"/>
          <w:szCs w:val="24"/>
        </w:rPr>
        <w:t>s</w:t>
      </w:r>
      <w:r w:rsidR="003B294D" w:rsidRPr="00D11F00">
        <w:rPr>
          <w:rFonts w:ascii="Times New Roman" w:hAnsi="Times New Roman" w:cs="Times New Roman"/>
          <w:sz w:val="24"/>
          <w:szCs w:val="24"/>
        </w:rPr>
        <w:t xml:space="preserve"> can be replaced if already established as ground rule during the planning stage. </w:t>
      </w:r>
    </w:p>
    <w:p w14:paraId="3EE586F7" w14:textId="5588005B" w:rsidR="00170BCC" w:rsidRPr="00D11F00" w:rsidRDefault="00170BCC"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Anther essential aspect to consider and to inform the young people about, is the confidentiality of the project</w:t>
      </w:r>
      <w:r w:rsidR="006C021E">
        <w:rPr>
          <w:rFonts w:ascii="Times New Roman" w:hAnsi="Times New Roman" w:cs="Times New Roman"/>
          <w:sz w:val="24"/>
          <w:szCs w:val="24"/>
        </w:rPr>
        <w:t xml:space="preserve"> (</w:t>
      </w:r>
      <w:r w:rsidR="006C021E" w:rsidRPr="00D11F00">
        <w:rPr>
          <w:rFonts w:ascii="Times New Roman" w:hAnsi="Times New Roman" w:cs="Times New Roman"/>
          <w:sz w:val="24"/>
          <w:szCs w:val="24"/>
        </w:rPr>
        <w:t>BERA</w:t>
      </w:r>
      <w:r w:rsidR="006C021E">
        <w:rPr>
          <w:rFonts w:ascii="Times New Roman" w:hAnsi="Times New Roman" w:cs="Times New Roman"/>
          <w:sz w:val="24"/>
          <w:szCs w:val="24"/>
        </w:rPr>
        <w:t xml:space="preserve">, </w:t>
      </w:r>
      <w:r w:rsidR="006C021E" w:rsidRPr="00D11F00">
        <w:rPr>
          <w:rFonts w:ascii="Times New Roman" w:hAnsi="Times New Roman" w:cs="Times New Roman"/>
          <w:sz w:val="24"/>
          <w:szCs w:val="24"/>
        </w:rPr>
        <w:t>2018)</w:t>
      </w:r>
      <w:r w:rsidR="006C021E">
        <w:rPr>
          <w:rFonts w:ascii="Times New Roman" w:hAnsi="Times New Roman" w:cs="Times New Roman"/>
          <w:sz w:val="24"/>
          <w:szCs w:val="24"/>
        </w:rPr>
        <w:t>.</w:t>
      </w:r>
      <w:r w:rsidR="006C021E" w:rsidRPr="00D11F00">
        <w:rPr>
          <w:rFonts w:ascii="Times New Roman" w:hAnsi="Times New Roman" w:cs="Times New Roman"/>
          <w:sz w:val="24"/>
          <w:szCs w:val="24"/>
        </w:rPr>
        <w:t xml:space="preserve">   </w:t>
      </w:r>
      <w:r w:rsidRPr="00D11F00">
        <w:rPr>
          <w:rFonts w:ascii="Times New Roman" w:hAnsi="Times New Roman" w:cs="Times New Roman"/>
          <w:sz w:val="24"/>
          <w:szCs w:val="24"/>
        </w:rPr>
        <w:t xml:space="preserve"> It is very clear that </w:t>
      </w:r>
      <w:r w:rsidR="00E44A8D" w:rsidRPr="00D11F00">
        <w:rPr>
          <w:rFonts w:ascii="Times New Roman" w:hAnsi="Times New Roman" w:cs="Times New Roman"/>
          <w:sz w:val="24"/>
          <w:szCs w:val="24"/>
        </w:rPr>
        <w:t xml:space="preserve">all the information </w:t>
      </w:r>
      <w:r w:rsidR="00141959" w:rsidRPr="00D11F00">
        <w:rPr>
          <w:rFonts w:ascii="Times New Roman" w:hAnsi="Times New Roman" w:cs="Times New Roman"/>
          <w:sz w:val="24"/>
          <w:szCs w:val="24"/>
        </w:rPr>
        <w:t>is</w:t>
      </w:r>
      <w:r w:rsidR="00281963" w:rsidRPr="00D11F00">
        <w:rPr>
          <w:rFonts w:ascii="Times New Roman" w:hAnsi="Times New Roman" w:cs="Times New Roman"/>
          <w:sz w:val="24"/>
          <w:szCs w:val="24"/>
        </w:rPr>
        <w:t xml:space="preserve"> shared within the group, so it is nearly impossible to</w:t>
      </w:r>
      <w:r w:rsidR="0010534F" w:rsidRPr="00D11F00">
        <w:rPr>
          <w:rFonts w:ascii="Times New Roman" w:hAnsi="Times New Roman" w:cs="Times New Roman"/>
          <w:sz w:val="24"/>
          <w:szCs w:val="24"/>
        </w:rPr>
        <w:t xml:space="preserve"> guarantee absolute confidentiality</w:t>
      </w:r>
      <w:r w:rsidR="00C01E76" w:rsidRPr="00D11F00">
        <w:rPr>
          <w:rFonts w:ascii="Times New Roman" w:hAnsi="Times New Roman" w:cs="Times New Roman"/>
          <w:sz w:val="24"/>
          <w:szCs w:val="24"/>
        </w:rPr>
        <w:t xml:space="preserve"> and young people must </w:t>
      </w:r>
      <w:r w:rsidR="0052688D" w:rsidRPr="00D11F00">
        <w:rPr>
          <w:rFonts w:ascii="Times New Roman" w:hAnsi="Times New Roman" w:cs="Times New Roman"/>
          <w:sz w:val="24"/>
          <w:szCs w:val="24"/>
        </w:rPr>
        <w:t xml:space="preserve">knowledge this important fact. The moderators should not guarantee or promise </w:t>
      </w:r>
      <w:r w:rsidR="00AC0705" w:rsidRPr="00D11F00">
        <w:rPr>
          <w:rFonts w:ascii="Times New Roman" w:hAnsi="Times New Roman" w:cs="Times New Roman"/>
          <w:sz w:val="24"/>
          <w:szCs w:val="24"/>
        </w:rPr>
        <w:t xml:space="preserve">a 100% </w:t>
      </w:r>
      <w:r w:rsidR="00AC0705" w:rsidRPr="00D11F00">
        <w:rPr>
          <w:rFonts w:ascii="Times New Roman" w:hAnsi="Times New Roman" w:cs="Times New Roman"/>
          <w:sz w:val="24"/>
          <w:szCs w:val="24"/>
        </w:rPr>
        <w:lastRenderedPageBreak/>
        <w:t xml:space="preserve">confidentiality. </w:t>
      </w:r>
      <w:r w:rsidR="002E4E98" w:rsidRPr="00D11F00">
        <w:rPr>
          <w:rFonts w:ascii="Times New Roman" w:hAnsi="Times New Roman" w:cs="Times New Roman"/>
          <w:sz w:val="24"/>
          <w:szCs w:val="24"/>
        </w:rPr>
        <w:t>In some case</w:t>
      </w:r>
      <w:r w:rsidR="0020510E" w:rsidRPr="00D11F00">
        <w:rPr>
          <w:rFonts w:ascii="Times New Roman" w:hAnsi="Times New Roman" w:cs="Times New Roman"/>
          <w:sz w:val="24"/>
          <w:szCs w:val="24"/>
        </w:rPr>
        <w:t xml:space="preserve"> of course, </w:t>
      </w:r>
      <w:r w:rsidR="00D410AD" w:rsidRPr="00D11F00">
        <w:rPr>
          <w:rFonts w:ascii="Times New Roman" w:hAnsi="Times New Roman" w:cs="Times New Roman"/>
          <w:sz w:val="24"/>
          <w:szCs w:val="24"/>
        </w:rPr>
        <w:t>disclosure to</w:t>
      </w:r>
      <w:r w:rsidR="0020510E" w:rsidRPr="00D11F00">
        <w:rPr>
          <w:rFonts w:ascii="Times New Roman" w:hAnsi="Times New Roman" w:cs="Times New Roman"/>
          <w:sz w:val="24"/>
          <w:szCs w:val="24"/>
        </w:rPr>
        <w:t xml:space="preserve"> personal information to third party can be illegal</w:t>
      </w:r>
      <w:r w:rsidR="00D410AD" w:rsidRPr="00D11F00">
        <w:rPr>
          <w:rFonts w:ascii="Times New Roman" w:hAnsi="Times New Roman" w:cs="Times New Roman"/>
          <w:sz w:val="24"/>
          <w:szCs w:val="24"/>
        </w:rPr>
        <w:t xml:space="preserve"> and needs a specific authorization. All this </w:t>
      </w:r>
      <w:r w:rsidR="006C094E" w:rsidRPr="00D11F00">
        <w:rPr>
          <w:rFonts w:ascii="Times New Roman" w:hAnsi="Times New Roman" w:cs="Times New Roman"/>
          <w:sz w:val="24"/>
          <w:szCs w:val="24"/>
        </w:rPr>
        <w:t>need</w:t>
      </w:r>
      <w:r w:rsidR="00984CCD" w:rsidRPr="00D11F00">
        <w:rPr>
          <w:rFonts w:ascii="Times New Roman" w:hAnsi="Times New Roman" w:cs="Times New Roman"/>
          <w:sz w:val="24"/>
          <w:szCs w:val="24"/>
        </w:rPr>
        <w:t>s</w:t>
      </w:r>
      <w:r w:rsidR="006C094E" w:rsidRPr="00D11F00">
        <w:rPr>
          <w:rFonts w:ascii="Times New Roman" w:hAnsi="Times New Roman" w:cs="Times New Roman"/>
          <w:sz w:val="24"/>
          <w:szCs w:val="24"/>
        </w:rPr>
        <w:t xml:space="preserve"> to be in the consent form. </w:t>
      </w:r>
      <w:r w:rsidR="008D4E95" w:rsidRPr="00D11F00">
        <w:rPr>
          <w:rFonts w:ascii="Times New Roman" w:hAnsi="Times New Roman" w:cs="Times New Roman"/>
          <w:sz w:val="24"/>
          <w:szCs w:val="24"/>
        </w:rPr>
        <w:t>T</w:t>
      </w:r>
      <w:r w:rsidR="006C094E" w:rsidRPr="00D11F00">
        <w:rPr>
          <w:rFonts w:ascii="Times New Roman" w:hAnsi="Times New Roman" w:cs="Times New Roman"/>
          <w:sz w:val="24"/>
          <w:szCs w:val="24"/>
        </w:rPr>
        <w:t>hat</w:t>
      </w:r>
      <w:r w:rsidR="008D4E95" w:rsidRPr="00D11F00">
        <w:rPr>
          <w:rFonts w:ascii="Times New Roman" w:hAnsi="Times New Roman" w:cs="Times New Roman"/>
          <w:sz w:val="24"/>
          <w:szCs w:val="24"/>
        </w:rPr>
        <w:t xml:space="preserve"> i</w:t>
      </w:r>
      <w:r w:rsidR="006C094E" w:rsidRPr="00D11F00">
        <w:rPr>
          <w:rFonts w:ascii="Times New Roman" w:hAnsi="Times New Roman" w:cs="Times New Roman"/>
          <w:sz w:val="24"/>
          <w:szCs w:val="24"/>
        </w:rPr>
        <w:t xml:space="preserve">s why </w:t>
      </w:r>
      <w:r w:rsidR="00AF1A0C" w:rsidRPr="00D11F00">
        <w:rPr>
          <w:rFonts w:ascii="Times New Roman" w:hAnsi="Times New Roman" w:cs="Times New Roman"/>
          <w:sz w:val="24"/>
          <w:szCs w:val="24"/>
        </w:rPr>
        <w:t>the project can stay on a general level and avoid digging too deep into personal life</w:t>
      </w:r>
      <w:r w:rsidR="006C021E">
        <w:rPr>
          <w:rFonts w:ascii="Times New Roman" w:hAnsi="Times New Roman" w:cs="Times New Roman"/>
          <w:sz w:val="24"/>
          <w:szCs w:val="24"/>
        </w:rPr>
        <w:t xml:space="preserve"> (</w:t>
      </w:r>
      <w:r w:rsidR="006C021E" w:rsidRPr="00D11F00">
        <w:rPr>
          <w:rFonts w:ascii="Times New Roman" w:hAnsi="Times New Roman" w:cs="Times New Roman"/>
          <w:sz w:val="24"/>
          <w:szCs w:val="24"/>
        </w:rPr>
        <w:t>BERA</w:t>
      </w:r>
      <w:r w:rsidR="006C021E">
        <w:rPr>
          <w:rFonts w:ascii="Times New Roman" w:hAnsi="Times New Roman" w:cs="Times New Roman"/>
          <w:sz w:val="24"/>
          <w:szCs w:val="24"/>
        </w:rPr>
        <w:t xml:space="preserve">, </w:t>
      </w:r>
      <w:r w:rsidR="006C021E" w:rsidRPr="00D11F00">
        <w:rPr>
          <w:rFonts w:ascii="Times New Roman" w:hAnsi="Times New Roman" w:cs="Times New Roman"/>
          <w:sz w:val="24"/>
          <w:szCs w:val="24"/>
        </w:rPr>
        <w:t>2018)</w:t>
      </w:r>
      <w:r w:rsidR="006C021E">
        <w:rPr>
          <w:rFonts w:ascii="Times New Roman" w:hAnsi="Times New Roman" w:cs="Times New Roman"/>
          <w:sz w:val="24"/>
          <w:szCs w:val="24"/>
        </w:rPr>
        <w:t>.</w:t>
      </w:r>
      <w:r w:rsidR="006C021E" w:rsidRPr="00D11F00">
        <w:rPr>
          <w:rFonts w:ascii="Times New Roman" w:hAnsi="Times New Roman" w:cs="Times New Roman"/>
          <w:sz w:val="24"/>
          <w:szCs w:val="24"/>
        </w:rPr>
        <w:t xml:space="preserve">   </w:t>
      </w:r>
    </w:p>
    <w:p w14:paraId="570040D1" w14:textId="42286BD1" w:rsidR="00F802A0" w:rsidRPr="00D11F00" w:rsidRDefault="00F802A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In case of use of </w:t>
      </w:r>
      <w:r w:rsidR="00997B2A" w:rsidRPr="00D11F00">
        <w:rPr>
          <w:rFonts w:ascii="Times New Roman" w:hAnsi="Times New Roman" w:cs="Times New Roman"/>
          <w:sz w:val="24"/>
          <w:szCs w:val="24"/>
        </w:rPr>
        <w:t>audio/video data, young people</w:t>
      </w:r>
      <w:r w:rsidR="00514B88" w:rsidRPr="00D11F00">
        <w:rPr>
          <w:rFonts w:ascii="Times New Roman" w:hAnsi="Times New Roman" w:cs="Times New Roman"/>
          <w:sz w:val="24"/>
          <w:szCs w:val="24"/>
        </w:rPr>
        <w:t>, or parents in case of under 16 year, must sign a consent form</w:t>
      </w:r>
      <w:r w:rsidR="00A30D5D" w:rsidRPr="00D11F00">
        <w:rPr>
          <w:rFonts w:ascii="Times New Roman" w:hAnsi="Times New Roman" w:cs="Times New Roman"/>
          <w:sz w:val="24"/>
          <w:szCs w:val="24"/>
        </w:rPr>
        <w:t xml:space="preserve">. Of course, any picture or video must be appropriate to the project and must be used in </w:t>
      </w:r>
      <w:r w:rsidR="00726E7F" w:rsidRPr="00D11F00">
        <w:rPr>
          <w:rFonts w:ascii="Times New Roman" w:hAnsi="Times New Roman" w:cs="Times New Roman"/>
          <w:sz w:val="24"/>
          <w:szCs w:val="24"/>
        </w:rPr>
        <w:t xml:space="preserve">purposeful manner and with a great sensitivity. </w:t>
      </w:r>
      <w:r w:rsidR="006E3038" w:rsidRPr="00D11F00">
        <w:rPr>
          <w:rFonts w:ascii="Times New Roman" w:hAnsi="Times New Roman" w:cs="Times New Roman"/>
          <w:sz w:val="24"/>
          <w:szCs w:val="24"/>
        </w:rPr>
        <w:t xml:space="preserve">No image or video must be used to identify any young person, </w:t>
      </w:r>
      <w:r w:rsidR="00E11F92" w:rsidRPr="00D11F00">
        <w:rPr>
          <w:rFonts w:ascii="Times New Roman" w:hAnsi="Times New Roman" w:cs="Times New Roman"/>
          <w:sz w:val="24"/>
          <w:szCs w:val="24"/>
        </w:rPr>
        <w:t xml:space="preserve">or any personal story, </w:t>
      </w:r>
      <w:r w:rsidR="00692BDC" w:rsidRPr="00D11F00">
        <w:rPr>
          <w:rFonts w:ascii="Times New Roman" w:hAnsi="Times New Roman" w:cs="Times New Roman"/>
          <w:sz w:val="24"/>
          <w:szCs w:val="24"/>
        </w:rPr>
        <w:t>circumstance,</w:t>
      </w:r>
      <w:r w:rsidR="004F00B4" w:rsidRPr="00D11F00">
        <w:rPr>
          <w:rFonts w:ascii="Times New Roman" w:hAnsi="Times New Roman" w:cs="Times New Roman"/>
          <w:sz w:val="24"/>
          <w:szCs w:val="24"/>
        </w:rPr>
        <w:t xml:space="preserve"> or </w:t>
      </w:r>
      <w:r w:rsidR="00E11F92" w:rsidRPr="00D11F00">
        <w:rPr>
          <w:rFonts w:ascii="Times New Roman" w:hAnsi="Times New Roman" w:cs="Times New Roman"/>
          <w:sz w:val="24"/>
          <w:szCs w:val="24"/>
        </w:rPr>
        <w:t>background</w:t>
      </w:r>
      <w:r w:rsidR="006C021E">
        <w:rPr>
          <w:rFonts w:ascii="Times New Roman" w:hAnsi="Times New Roman" w:cs="Times New Roman"/>
          <w:sz w:val="24"/>
          <w:szCs w:val="24"/>
        </w:rPr>
        <w:t xml:space="preserve"> (</w:t>
      </w:r>
      <w:r w:rsidR="006C021E" w:rsidRPr="00D11F00">
        <w:rPr>
          <w:rFonts w:ascii="Times New Roman" w:hAnsi="Times New Roman" w:cs="Times New Roman"/>
          <w:sz w:val="24"/>
          <w:szCs w:val="24"/>
        </w:rPr>
        <w:t>BERA</w:t>
      </w:r>
      <w:r w:rsidR="006C021E">
        <w:rPr>
          <w:rFonts w:ascii="Times New Roman" w:hAnsi="Times New Roman" w:cs="Times New Roman"/>
          <w:sz w:val="24"/>
          <w:szCs w:val="24"/>
        </w:rPr>
        <w:t xml:space="preserve">, </w:t>
      </w:r>
      <w:r w:rsidR="006C021E" w:rsidRPr="00D11F00">
        <w:rPr>
          <w:rFonts w:ascii="Times New Roman" w:hAnsi="Times New Roman" w:cs="Times New Roman"/>
          <w:sz w:val="24"/>
          <w:szCs w:val="24"/>
        </w:rPr>
        <w:t>2018)</w:t>
      </w:r>
      <w:r w:rsidR="006C021E">
        <w:rPr>
          <w:rFonts w:ascii="Times New Roman" w:hAnsi="Times New Roman" w:cs="Times New Roman"/>
          <w:sz w:val="24"/>
          <w:szCs w:val="24"/>
        </w:rPr>
        <w:t>.</w:t>
      </w:r>
      <w:r w:rsidR="006C021E" w:rsidRPr="00D11F00">
        <w:rPr>
          <w:rFonts w:ascii="Times New Roman" w:hAnsi="Times New Roman" w:cs="Times New Roman"/>
          <w:sz w:val="24"/>
          <w:szCs w:val="24"/>
        </w:rPr>
        <w:t xml:space="preserve">   </w:t>
      </w:r>
    </w:p>
    <w:p w14:paraId="070E5087" w14:textId="47E48FEB" w:rsidR="00FB145A" w:rsidRPr="00D11F00" w:rsidRDefault="00FD4E0F"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project must be free and totally voluntary. </w:t>
      </w:r>
      <w:r w:rsidR="008E5979" w:rsidRPr="00D11F00">
        <w:rPr>
          <w:rFonts w:ascii="Times New Roman" w:hAnsi="Times New Roman" w:cs="Times New Roman"/>
          <w:sz w:val="24"/>
          <w:szCs w:val="24"/>
        </w:rPr>
        <w:t>No reward of any kind</w:t>
      </w:r>
      <w:r w:rsidR="00052B2E" w:rsidRPr="00D11F00">
        <w:rPr>
          <w:rFonts w:ascii="Times New Roman" w:hAnsi="Times New Roman" w:cs="Times New Roman"/>
          <w:sz w:val="24"/>
          <w:szCs w:val="24"/>
        </w:rPr>
        <w:t xml:space="preserve"> </w:t>
      </w:r>
      <w:r w:rsidRPr="00D11F00">
        <w:rPr>
          <w:rFonts w:ascii="Times New Roman" w:hAnsi="Times New Roman" w:cs="Times New Roman"/>
          <w:sz w:val="24"/>
          <w:szCs w:val="24"/>
        </w:rPr>
        <w:t>should be promise</w:t>
      </w:r>
      <w:r w:rsidR="00984CCD" w:rsidRPr="00D11F00">
        <w:rPr>
          <w:rFonts w:ascii="Times New Roman" w:hAnsi="Times New Roman" w:cs="Times New Roman"/>
          <w:sz w:val="24"/>
          <w:szCs w:val="24"/>
        </w:rPr>
        <w:t>d</w:t>
      </w:r>
      <w:r w:rsidRPr="00D11F00">
        <w:rPr>
          <w:rFonts w:ascii="Times New Roman" w:hAnsi="Times New Roman" w:cs="Times New Roman"/>
          <w:sz w:val="24"/>
          <w:szCs w:val="24"/>
        </w:rPr>
        <w:t xml:space="preserve"> to young people or any</w:t>
      </w:r>
      <w:r w:rsidR="00052B2E" w:rsidRPr="00D11F00">
        <w:rPr>
          <w:rFonts w:ascii="Times New Roman" w:hAnsi="Times New Roman" w:cs="Times New Roman"/>
          <w:sz w:val="24"/>
          <w:szCs w:val="24"/>
        </w:rPr>
        <w:t xml:space="preserve">one else involved. </w:t>
      </w:r>
    </w:p>
    <w:p w14:paraId="7065D5E4" w14:textId="3B64A0D9" w:rsidR="00C67621" w:rsidRPr="00D11F00" w:rsidRDefault="00C67621"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After having all the consent forms, it will be possible to s</w:t>
      </w:r>
      <w:r w:rsidR="00484740" w:rsidRPr="00D11F00">
        <w:rPr>
          <w:rFonts w:ascii="Times New Roman" w:hAnsi="Times New Roman" w:cs="Times New Roman"/>
          <w:sz w:val="24"/>
          <w:szCs w:val="24"/>
        </w:rPr>
        <w:t>et the group</w:t>
      </w:r>
      <w:r w:rsidR="00AC0705" w:rsidRPr="00D11F00">
        <w:rPr>
          <w:rFonts w:ascii="Times New Roman" w:hAnsi="Times New Roman" w:cs="Times New Roman"/>
          <w:sz w:val="24"/>
          <w:szCs w:val="24"/>
        </w:rPr>
        <w:t>.</w:t>
      </w:r>
    </w:p>
    <w:p w14:paraId="24ECB452" w14:textId="77777777" w:rsidR="00484740" w:rsidRPr="00D11F00" w:rsidRDefault="007412E9"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next step is to set the </w:t>
      </w:r>
      <w:r w:rsidR="0020153F" w:rsidRPr="00D11F00">
        <w:rPr>
          <w:rFonts w:ascii="Times New Roman" w:hAnsi="Times New Roman" w:cs="Times New Roman"/>
          <w:sz w:val="24"/>
          <w:szCs w:val="24"/>
        </w:rPr>
        <w:t>structure and a schedule of the project.</w:t>
      </w:r>
    </w:p>
    <w:p w14:paraId="3E39FAE9" w14:textId="149EA355" w:rsidR="0020153F" w:rsidRPr="00D11F00" w:rsidRDefault="0020153F"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Starting with an introduction and a description of the project and a presentation of the </w:t>
      </w:r>
      <w:r w:rsidR="00657FBB" w:rsidRPr="00D11F00">
        <w:rPr>
          <w:rFonts w:ascii="Times New Roman" w:hAnsi="Times New Roman" w:cs="Times New Roman"/>
          <w:sz w:val="24"/>
          <w:szCs w:val="24"/>
        </w:rPr>
        <w:t>members, where</w:t>
      </w:r>
      <w:r w:rsidRPr="00D11F00">
        <w:rPr>
          <w:rFonts w:ascii="Times New Roman" w:hAnsi="Times New Roman" w:cs="Times New Roman"/>
          <w:sz w:val="24"/>
          <w:szCs w:val="24"/>
        </w:rPr>
        <w:t xml:space="preserve"> the moderator </w:t>
      </w:r>
      <w:r w:rsidR="00657FBB" w:rsidRPr="00D11F00">
        <w:rPr>
          <w:rFonts w:ascii="Times New Roman" w:hAnsi="Times New Roman" w:cs="Times New Roman"/>
          <w:sz w:val="24"/>
          <w:szCs w:val="24"/>
        </w:rPr>
        <w:t>provides</w:t>
      </w:r>
      <w:r w:rsidRPr="00D11F00">
        <w:rPr>
          <w:rFonts w:ascii="Times New Roman" w:hAnsi="Times New Roman" w:cs="Times New Roman"/>
          <w:sz w:val="24"/>
          <w:szCs w:val="24"/>
        </w:rPr>
        <w:t xml:space="preserve"> with an overview of the project, explaining the topic in </w:t>
      </w:r>
      <w:r w:rsidR="00AB3C11" w:rsidRPr="00D11F00">
        <w:rPr>
          <w:rFonts w:ascii="Times New Roman" w:hAnsi="Times New Roman" w:cs="Times New Roman"/>
          <w:sz w:val="24"/>
          <w:szCs w:val="24"/>
        </w:rPr>
        <w:t>detail</w:t>
      </w:r>
      <w:r w:rsidRPr="00D11F00">
        <w:rPr>
          <w:rFonts w:ascii="Times New Roman" w:hAnsi="Times New Roman" w:cs="Times New Roman"/>
          <w:sz w:val="24"/>
          <w:szCs w:val="24"/>
        </w:rPr>
        <w:t xml:space="preserve"> and how the data will be collected and stored and for what purpose.  After setting the general rules, the moderator can start with the simple questions already prepared to break the ice and start the discussion. </w:t>
      </w:r>
    </w:p>
    <w:p w14:paraId="116057A0" w14:textId="62F21245" w:rsidR="00657FBB" w:rsidRPr="00D11F00" w:rsidRDefault="00657FBB"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The common way to conduct a focus group is to let people talk and shar</w:t>
      </w:r>
      <w:r w:rsidR="008D4E95" w:rsidRPr="00D11F00">
        <w:rPr>
          <w:rFonts w:ascii="Times New Roman" w:hAnsi="Times New Roman" w:cs="Times New Roman"/>
          <w:sz w:val="24"/>
          <w:szCs w:val="24"/>
        </w:rPr>
        <w:t>e</w:t>
      </w:r>
      <w:r w:rsidRPr="00D11F00">
        <w:rPr>
          <w:rFonts w:ascii="Times New Roman" w:hAnsi="Times New Roman" w:cs="Times New Roman"/>
          <w:sz w:val="24"/>
          <w:szCs w:val="24"/>
        </w:rPr>
        <w:t xml:space="preserve"> ideas and opinions. But there are also alternative ways to run a focus group, for example creative focus group, where people express their own thoughts and feeling</w:t>
      </w:r>
      <w:r w:rsidR="00984CCD" w:rsidRPr="00D11F00">
        <w:rPr>
          <w:rFonts w:ascii="Times New Roman" w:hAnsi="Times New Roman" w:cs="Times New Roman"/>
          <w:sz w:val="24"/>
          <w:szCs w:val="24"/>
        </w:rPr>
        <w:t>s</w:t>
      </w:r>
      <w:r w:rsidRPr="00D11F00">
        <w:rPr>
          <w:rFonts w:ascii="Times New Roman" w:hAnsi="Times New Roman" w:cs="Times New Roman"/>
          <w:sz w:val="24"/>
          <w:szCs w:val="24"/>
        </w:rPr>
        <w:t xml:space="preserve"> in a more creative way like drawing or making a collage, or through audio/video support.  People can express their own personal views and present to the rest of the group.  The moderator can always intervene to ask more questions or to get deep into details.  All the resources produced are used also as evidence and data to collect and analyse. </w:t>
      </w:r>
    </w:p>
    <w:p w14:paraId="6F8AA699" w14:textId="55EFBF6F" w:rsidR="00657FBB" w:rsidRPr="00D11F00" w:rsidRDefault="00657FBB"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lastRenderedPageBreak/>
        <w:t xml:space="preserve">Another creative way to run a focus group is mapping. Young people can produce maps or models (nowadays it is possible also to use digital mapping tools) to highlight some relevant hotspots, or site of particular interest to the topic.  Using videos or pictures to create a map is also very popular amongst young people. They prefer audio and video support. Mapping is starting point for a discussion within the group. </w:t>
      </w:r>
      <w:r w:rsidR="00D85C3A" w:rsidRPr="00D11F00">
        <w:rPr>
          <w:rFonts w:ascii="Times New Roman" w:hAnsi="Times New Roman" w:cs="Times New Roman"/>
          <w:sz w:val="24"/>
          <w:szCs w:val="24"/>
        </w:rPr>
        <w:t xml:space="preserve"> </w:t>
      </w:r>
    </w:p>
    <w:p w14:paraId="5B060074" w14:textId="104C5AA1" w:rsidR="00DD11B2" w:rsidRPr="00D11F00" w:rsidRDefault="00DD11B2" w:rsidP="00B75040">
      <w:pPr>
        <w:spacing w:line="480" w:lineRule="auto"/>
        <w:jc w:val="both"/>
        <w:rPr>
          <w:rFonts w:ascii="Times New Roman" w:hAnsi="Times New Roman" w:cs="Times New Roman"/>
          <w:sz w:val="24"/>
          <w:szCs w:val="24"/>
        </w:rPr>
      </w:pPr>
    </w:p>
    <w:p w14:paraId="7FBB1949" w14:textId="6C7F322D" w:rsidR="00DA03C5" w:rsidRPr="00D11F00" w:rsidRDefault="00DD11B2"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As well as using the focus group for the main method of data collection, the youth worker will send out individual questionnaires of the questions asked in the focus group. The youth worker plans to do this to include young people who did not feel comfortable voicing some opinions as part of a group. A questionnaire is usually a </w:t>
      </w:r>
      <w:r w:rsidR="00484740" w:rsidRPr="00D11F00">
        <w:rPr>
          <w:rFonts w:ascii="Times New Roman" w:hAnsi="Times New Roman" w:cs="Times New Roman"/>
          <w:sz w:val="24"/>
          <w:szCs w:val="24"/>
        </w:rPr>
        <w:t>quantitively</w:t>
      </w:r>
      <w:r w:rsidRPr="00D11F00">
        <w:rPr>
          <w:rFonts w:ascii="Times New Roman" w:hAnsi="Times New Roman" w:cs="Times New Roman"/>
          <w:sz w:val="24"/>
          <w:szCs w:val="24"/>
        </w:rPr>
        <w:t xml:space="preserve"> measure of a series of questions</w:t>
      </w:r>
      <w:r w:rsidR="006C021E">
        <w:rPr>
          <w:rFonts w:ascii="Times New Roman" w:hAnsi="Times New Roman" w:cs="Times New Roman"/>
          <w:sz w:val="24"/>
          <w:szCs w:val="24"/>
        </w:rPr>
        <w:t>.</w:t>
      </w:r>
      <w:r w:rsidRPr="00D11F00">
        <w:rPr>
          <w:rFonts w:ascii="Times New Roman" w:hAnsi="Times New Roman" w:cs="Times New Roman"/>
          <w:sz w:val="24"/>
          <w:szCs w:val="24"/>
        </w:rPr>
        <w:t xml:space="preserve"> They are normally used </w:t>
      </w:r>
      <w:r w:rsidR="00310F96" w:rsidRPr="00D11F00">
        <w:rPr>
          <w:rFonts w:ascii="Times New Roman" w:hAnsi="Times New Roman" w:cs="Times New Roman"/>
          <w:sz w:val="24"/>
          <w:szCs w:val="24"/>
        </w:rPr>
        <w:t>when researching with a large population</w:t>
      </w:r>
      <w:r w:rsidR="006C021E">
        <w:rPr>
          <w:rFonts w:ascii="Times New Roman" w:hAnsi="Times New Roman" w:cs="Times New Roman"/>
          <w:sz w:val="24"/>
          <w:szCs w:val="24"/>
        </w:rPr>
        <w:t xml:space="preserve"> (McLeod, 2019).</w:t>
      </w:r>
      <w:r w:rsidR="006C021E" w:rsidRPr="00D11F00">
        <w:rPr>
          <w:rFonts w:ascii="Times New Roman" w:hAnsi="Times New Roman" w:cs="Times New Roman"/>
          <w:sz w:val="24"/>
          <w:szCs w:val="24"/>
        </w:rPr>
        <w:t xml:space="preserve"> </w:t>
      </w:r>
      <w:r w:rsidR="00310F96" w:rsidRPr="00D11F00">
        <w:rPr>
          <w:rFonts w:ascii="Times New Roman" w:hAnsi="Times New Roman" w:cs="Times New Roman"/>
          <w:sz w:val="24"/>
          <w:szCs w:val="24"/>
        </w:rPr>
        <w:t xml:space="preserve"> The questionnaire the youth worker will use is a qualitative survey, a set of questions that require a response in words, very much like a structured interview. </w:t>
      </w:r>
      <w:r w:rsidRPr="00D11F00">
        <w:rPr>
          <w:rFonts w:ascii="Times New Roman" w:hAnsi="Times New Roman" w:cs="Times New Roman"/>
          <w:sz w:val="24"/>
          <w:szCs w:val="24"/>
        </w:rPr>
        <w:t xml:space="preserve"> </w:t>
      </w:r>
      <w:r w:rsidR="00310F96" w:rsidRPr="00D11F00">
        <w:rPr>
          <w:rFonts w:ascii="Times New Roman" w:hAnsi="Times New Roman" w:cs="Times New Roman"/>
          <w:sz w:val="24"/>
          <w:szCs w:val="24"/>
        </w:rPr>
        <w:t>This method is easy to quantify and summarise results</w:t>
      </w:r>
      <w:r w:rsidR="006C021E">
        <w:rPr>
          <w:rFonts w:ascii="Times New Roman" w:hAnsi="Times New Roman" w:cs="Times New Roman"/>
          <w:sz w:val="24"/>
          <w:szCs w:val="24"/>
        </w:rPr>
        <w:t xml:space="preserve"> (McLeod, 2019).</w:t>
      </w:r>
      <w:r w:rsidR="006C021E" w:rsidRPr="00D11F00">
        <w:rPr>
          <w:rFonts w:ascii="Times New Roman" w:hAnsi="Times New Roman" w:cs="Times New Roman"/>
          <w:sz w:val="24"/>
          <w:szCs w:val="24"/>
        </w:rPr>
        <w:t xml:space="preserve"> </w:t>
      </w:r>
      <w:r w:rsidR="00310F96" w:rsidRPr="00D11F00">
        <w:rPr>
          <w:rFonts w:ascii="Times New Roman" w:hAnsi="Times New Roman" w:cs="Times New Roman"/>
          <w:sz w:val="24"/>
          <w:szCs w:val="24"/>
        </w:rPr>
        <w:t xml:space="preserve"> Useful when collecting data from groups. Good for studying attitudes and perceptions and a good way to collate evidence of sensitive data that should be confidential</w:t>
      </w:r>
      <w:r w:rsidR="006C021E">
        <w:rPr>
          <w:rFonts w:ascii="Times New Roman" w:hAnsi="Times New Roman" w:cs="Times New Roman"/>
          <w:sz w:val="24"/>
          <w:szCs w:val="24"/>
        </w:rPr>
        <w:t xml:space="preserve"> (McLeod, 2019).</w:t>
      </w:r>
      <w:r w:rsidR="006C021E" w:rsidRPr="00D11F00">
        <w:rPr>
          <w:rFonts w:ascii="Times New Roman" w:hAnsi="Times New Roman" w:cs="Times New Roman"/>
          <w:sz w:val="24"/>
          <w:szCs w:val="24"/>
        </w:rPr>
        <w:t xml:space="preserve"> </w:t>
      </w:r>
      <w:r w:rsidR="00310F96" w:rsidRPr="00D11F00">
        <w:rPr>
          <w:rFonts w:ascii="Times New Roman" w:hAnsi="Times New Roman" w:cs="Times New Roman"/>
          <w:sz w:val="24"/>
          <w:szCs w:val="24"/>
        </w:rPr>
        <w:t xml:space="preserve"> For the last reason is why the youth worker would like to use this method on top of the focus group method to include some views that young people may want to keep confidential.</w:t>
      </w:r>
    </w:p>
    <w:p w14:paraId="60B85673" w14:textId="779399C6" w:rsidR="00DA03C5" w:rsidRPr="00D11F00" w:rsidRDefault="00DA03C5"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Quantitative data is information about quantities, and therefore numbers, and qualitative data is descriptive, and regards phenomenon which can be observed but not measured, such as language.</w:t>
      </w:r>
    </w:p>
    <w:p w14:paraId="33FBAA28" w14:textId="3767221F" w:rsidR="00A56CB0" w:rsidRPr="00D11F00" w:rsidRDefault="00A56CB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Thematic analysis will be used to understand the data from the research, it will be analysed by the youth worker and the team manager to identify re-occurring messages or patters in opinions</w:t>
      </w:r>
      <w:r w:rsidR="006C021E">
        <w:rPr>
          <w:rFonts w:ascii="Times New Roman" w:hAnsi="Times New Roman" w:cs="Times New Roman"/>
          <w:sz w:val="24"/>
          <w:szCs w:val="24"/>
        </w:rPr>
        <w:t xml:space="preserve"> (Braun and Clarke, 2006).</w:t>
      </w:r>
    </w:p>
    <w:p w14:paraId="2733A1F2" w14:textId="02D89630" w:rsidR="00A56CB0" w:rsidRPr="00D11F00" w:rsidRDefault="00A56CB0" w:rsidP="00B75040">
      <w:pPr>
        <w:spacing w:line="480" w:lineRule="auto"/>
        <w:jc w:val="both"/>
        <w:rPr>
          <w:rFonts w:ascii="Times New Roman" w:hAnsi="Times New Roman" w:cs="Times New Roman"/>
          <w:sz w:val="24"/>
          <w:szCs w:val="24"/>
        </w:rPr>
      </w:pPr>
    </w:p>
    <w:p w14:paraId="4A0657AC" w14:textId="0B7C9956" w:rsidR="00A56CB0" w:rsidRPr="00D11F00" w:rsidRDefault="00A56CB0"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Thematic analysis is a method for systematically identifying, organising and offering insight into patterns of meaning (themes) </w:t>
      </w:r>
      <w:r w:rsidR="00470617" w:rsidRPr="00D11F00">
        <w:rPr>
          <w:rFonts w:ascii="Times New Roman" w:hAnsi="Times New Roman" w:cs="Times New Roman"/>
          <w:sz w:val="24"/>
          <w:szCs w:val="24"/>
        </w:rPr>
        <w:t>across data</w:t>
      </w:r>
      <w:r w:rsidRPr="00D11F00">
        <w:rPr>
          <w:rFonts w:ascii="Times New Roman" w:hAnsi="Times New Roman" w:cs="Times New Roman"/>
          <w:sz w:val="24"/>
          <w:szCs w:val="24"/>
        </w:rPr>
        <w:t xml:space="preserve"> set. Through focusing on meaning across a data set, TA allows the researcher to see and make sense of collective or shared meanings and experiences </w:t>
      </w:r>
      <w:r w:rsidR="006C021E">
        <w:rPr>
          <w:rFonts w:ascii="Times New Roman" w:hAnsi="Times New Roman" w:cs="Times New Roman"/>
          <w:sz w:val="24"/>
          <w:szCs w:val="24"/>
        </w:rPr>
        <w:t xml:space="preserve">(Braun and Clarke, 2006). </w:t>
      </w:r>
      <w:r w:rsidRPr="00D11F00">
        <w:rPr>
          <w:rFonts w:ascii="Times New Roman" w:hAnsi="Times New Roman" w:cs="Times New Roman"/>
          <w:sz w:val="24"/>
          <w:szCs w:val="24"/>
        </w:rPr>
        <w:t>Identifying unique and idiosyncratic meanings and experiences found only within a single data item is not the focus of TA. This method then, is a way of identifying what is common to the way a topic is talked or written about and of making sense of those commonalities</w:t>
      </w:r>
      <w:r w:rsidR="006C021E">
        <w:rPr>
          <w:rFonts w:ascii="Times New Roman" w:hAnsi="Times New Roman" w:cs="Times New Roman"/>
          <w:sz w:val="24"/>
          <w:szCs w:val="24"/>
        </w:rPr>
        <w:t xml:space="preserve"> (Braun and Clarke, 2006).</w:t>
      </w:r>
    </w:p>
    <w:p w14:paraId="7428193D" w14:textId="415D2CED" w:rsidR="00AF2228" w:rsidRPr="00D11F00" w:rsidRDefault="00AF2228" w:rsidP="00B75040">
      <w:pPr>
        <w:spacing w:line="480" w:lineRule="auto"/>
        <w:jc w:val="both"/>
        <w:rPr>
          <w:rFonts w:ascii="Times New Roman" w:hAnsi="Times New Roman" w:cs="Times New Roman"/>
          <w:sz w:val="24"/>
          <w:szCs w:val="24"/>
        </w:rPr>
      </w:pPr>
    </w:p>
    <w:p w14:paraId="2E914C00" w14:textId="6539FA65" w:rsidR="00AF2228" w:rsidRPr="00D11F00" w:rsidRDefault="00AF2228"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Method</w:t>
      </w:r>
    </w:p>
    <w:p w14:paraId="7C47DDF6" w14:textId="46C5080A" w:rsidR="00AF2228" w:rsidRPr="00D11F00" w:rsidRDefault="006E257C"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A focus group needs 3 or more young people to participate to be classed as a focus group. The LGBTQ+ group is already established within the youth support service which has a regular attendance of around 3-12 young people on a weekly basis. Currently this group is being held online via the zoom online platform. The members of the focus group will be informed beforehand about the aim and content of the research and why this is being carried out. The members will be given the opportunity to opt out of the research project if they choose to</w:t>
      </w:r>
      <w:r w:rsidR="005C6E39">
        <w:rPr>
          <w:rFonts w:ascii="Times New Roman" w:hAnsi="Times New Roman" w:cs="Times New Roman"/>
          <w:sz w:val="24"/>
          <w:szCs w:val="24"/>
        </w:rPr>
        <w:t xml:space="preserve"> (BERA, 2018).</w:t>
      </w:r>
      <w:r w:rsidRPr="00D11F00">
        <w:rPr>
          <w:rFonts w:ascii="Times New Roman" w:hAnsi="Times New Roman" w:cs="Times New Roman"/>
          <w:sz w:val="24"/>
          <w:szCs w:val="24"/>
        </w:rPr>
        <w:t xml:space="preserve"> </w:t>
      </w:r>
    </w:p>
    <w:p w14:paraId="4334FF5C" w14:textId="2884F80C" w:rsidR="006E257C" w:rsidRPr="00D11F00" w:rsidRDefault="006E257C"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research focus group session will consist of an introduction of the research subject, the moderator will introduce themselves and how the research will take place and will be delivered in a non-formal way to help the young people relax and take part. To make the young people feel comfortable an ice breaker </w:t>
      </w:r>
      <w:r w:rsidR="00A56CB0" w:rsidRPr="00D11F00">
        <w:rPr>
          <w:rFonts w:ascii="Times New Roman" w:hAnsi="Times New Roman" w:cs="Times New Roman"/>
          <w:sz w:val="24"/>
          <w:szCs w:val="24"/>
        </w:rPr>
        <w:t>activity such</w:t>
      </w:r>
      <w:r w:rsidRPr="00D11F00">
        <w:rPr>
          <w:rFonts w:ascii="Times New Roman" w:hAnsi="Times New Roman" w:cs="Times New Roman"/>
          <w:sz w:val="24"/>
          <w:szCs w:val="24"/>
        </w:rPr>
        <w:t xml:space="preserve"> as treasure hunt (young person needs to find items around the house that starts with particular letters) will be used before the session starts.</w:t>
      </w:r>
    </w:p>
    <w:p w14:paraId="28E838BC" w14:textId="20D7D633" w:rsidR="006E257C" w:rsidRPr="00D11F00" w:rsidRDefault="006E257C"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questions for the focus group will be displayed on the zoom screen to help young people with their answers and they will be </w:t>
      </w:r>
      <w:r w:rsidR="00A56CB0" w:rsidRPr="00D11F00">
        <w:rPr>
          <w:rFonts w:ascii="Times New Roman" w:hAnsi="Times New Roman" w:cs="Times New Roman"/>
          <w:sz w:val="24"/>
          <w:szCs w:val="24"/>
        </w:rPr>
        <w:t xml:space="preserve">encouraged to use the cork board to add any extra </w:t>
      </w:r>
      <w:r w:rsidR="00A56CB0" w:rsidRPr="00D11F00">
        <w:rPr>
          <w:rFonts w:ascii="Times New Roman" w:hAnsi="Times New Roman" w:cs="Times New Roman"/>
          <w:sz w:val="24"/>
          <w:szCs w:val="24"/>
        </w:rPr>
        <w:lastRenderedPageBreak/>
        <w:t xml:space="preserve">comments. All participants will be encouraged to participate meaningfully in the conversations. </w:t>
      </w:r>
      <w:r w:rsidRPr="00D11F00">
        <w:rPr>
          <w:rFonts w:ascii="Times New Roman" w:hAnsi="Times New Roman" w:cs="Times New Roman"/>
          <w:sz w:val="24"/>
          <w:szCs w:val="24"/>
        </w:rPr>
        <w:t xml:space="preserve"> </w:t>
      </w:r>
      <w:r w:rsidR="00A56CB0" w:rsidRPr="00D11F00">
        <w:rPr>
          <w:rFonts w:ascii="Times New Roman" w:hAnsi="Times New Roman" w:cs="Times New Roman"/>
          <w:sz w:val="24"/>
          <w:szCs w:val="24"/>
        </w:rPr>
        <w:t>Some young people may need more encouragement than others, some may also take over the conversation with their opinions and the moderator will need to manage that. The session will require 3 members of staff</w:t>
      </w:r>
      <w:r w:rsidR="005C6E39">
        <w:rPr>
          <w:rFonts w:ascii="Times New Roman" w:hAnsi="Times New Roman" w:cs="Times New Roman"/>
          <w:sz w:val="24"/>
          <w:szCs w:val="24"/>
        </w:rPr>
        <w:t xml:space="preserve">, </w:t>
      </w:r>
      <w:r w:rsidR="00A56CB0" w:rsidRPr="00D11F00">
        <w:rPr>
          <w:rFonts w:ascii="Times New Roman" w:hAnsi="Times New Roman" w:cs="Times New Roman"/>
          <w:sz w:val="24"/>
          <w:szCs w:val="24"/>
        </w:rPr>
        <w:t xml:space="preserve">1 for IT, one for recording answers and contributions and one to deliver the session. It’s also useful to have 3 members of staff for breakout rooms if a young person becomes distressed or displays the need to discuss something privately with a youth worker for any reason. </w:t>
      </w:r>
    </w:p>
    <w:p w14:paraId="48BAD397" w14:textId="77777777" w:rsidR="002A6871" w:rsidRPr="00D11F00" w:rsidRDefault="002A6871" w:rsidP="00B75040">
      <w:pPr>
        <w:spacing w:line="480" w:lineRule="auto"/>
        <w:jc w:val="both"/>
        <w:rPr>
          <w:rFonts w:ascii="Times New Roman" w:hAnsi="Times New Roman" w:cs="Times New Roman"/>
          <w:sz w:val="24"/>
          <w:szCs w:val="24"/>
        </w:rPr>
      </w:pPr>
    </w:p>
    <w:p w14:paraId="42541B1A" w14:textId="2FA086B8" w:rsidR="002A6871" w:rsidRPr="00D11F00" w:rsidRDefault="002A6871"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Ethics </w:t>
      </w:r>
    </w:p>
    <w:p w14:paraId="78788A66" w14:textId="039DD171" w:rsidR="002A6871" w:rsidRPr="00D11F00" w:rsidRDefault="002A6871"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The British Educational Research Association have put together a set of ethical guidelines to support research projects</w:t>
      </w:r>
      <w:r w:rsidR="005C6E39">
        <w:rPr>
          <w:rFonts w:ascii="Times New Roman" w:hAnsi="Times New Roman" w:cs="Times New Roman"/>
          <w:sz w:val="24"/>
          <w:szCs w:val="24"/>
        </w:rPr>
        <w:t xml:space="preserve"> (BERA, 2018).</w:t>
      </w:r>
    </w:p>
    <w:p w14:paraId="55D93484" w14:textId="68362D6D" w:rsidR="001D7796" w:rsidRPr="00D11F00" w:rsidRDefault="001D7796"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As definitions, et</w:t>
      </w:r>
      <w:r w:rsidR="007756DD" w:rsidRPr="00D11F00">
        <w:rPr>
          <w:rFonts w:ascii="Times New Roman" w:hAnsi="Times New Roman" w:cs="Times New Roman"/>
          <w:sz w:val="24"/>
          <w:szCs w:val="24"/>
        </w:rPr>
        <w:t xml:space="preserve">hic is the formal intellectual process of analysing </w:t>
      </w:r>
      <w:r w:rsidR="0074155A" w:rsidRPr="00D11F00">
        <w:rPr>
          <w:rFonts w:ascii="Times New Roman" w:hAnsi="Times New Roman" w:cs="Times New Roman"/>
          <w:sz w:val="24"/>
          <w:szCs w:val="24"/>
        </w:rPr>
        <w:t>moral situation which is called ethic</w:t>
      </w:r>
      <w:r w:rsidR="00722E86" w:rsidRPr="00D11F00">
        <w:rPr>
          <w:rFonts w:ascii="Times New Roman" w:hAnsi="Times New Roman" w:cs="Times New Roman"/>
          <w:sz w:val="24"/>
          <w:szCs w:val="24"/>
        </w:rPr>
        <w:t xml:space="preserve">s, which examines underlying issues and principles in </w:t>
      </w:r>
      <w:r w:rsidR="00961D35" w:rsidRPr="00D11F00">
        <w:rPr>
          <w:rFonts w:ascii="Times New Roman" w:hAnsi="Times New Roman" w:cs="Times New Roman"/>
          <w:sz w:val="24"/>
          <w:szCs w:val="24"/>
        </w:rPr>
        <w:t xml:space="preserve">personal choice. </w:t>
      </w:r>
    </w:p>
    <w:p w14:paraId="017990FC" w14:textId="0985D3CE" w:rsidR="00144013" w:rsidRPr="00D11F00" w:rsidRDefault="00144013"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BERA’s </w:t>
      </w:r>
      <w:r w:rsidR="005C6E39">
        <w:rPr>
          <w:rFonts w:ascii="Times New Roman" w:hAnsi="Times New Roman" w:cs="Times New Roman"/>
          <w:sz w:val="24"/>
          <w:szCs w:val="24"/>
        </w:rPr>
        <w:t xml:space="preserve">(2018) </w:t>
      </w:r>
      <w:r w:rsidRPr="00D11F00">
        <w:rPr>
          <w:rFonts w:ascii="Times New Roman" w:hAnsi="Times New Roman" w:cs="Times New Roman"/>
          <w:sz w:val="24"/>
          <w:szCs w:val="24"/>
        </w:rPr>
        <w:t>guidelines unequivocally recognise and celebrate the diversity of approaches in educational research and promote respect for all those who engage with it: researchers and participants, academics and professional practitioners, commissioning bodies, and those who read and utilise the research. They are not rules and regulations, but they do represent the base of best ethical practice.</w:t>
      </w:r>
    </w:p>
    <w:p w14:paraId="03056CDA" w14:textId="4279254E" w:rsidR="000E3B89" w:rsidRPr="00D11F00" w:rsidRDefault="00310F96" w:rsidP="00B75040">
      <w:pPr>
        <w:spacing w:line="480" w:lineRule="auto"/>
        <w:jc w:val="both"/>
        <w:rPr>
          <w:rFonts w:ascii="Times New Roman" w:hAnsi="Times New Roman" w:cs="Times New Roman"/>
          <w:color w:val="0000FF"/>
          <w:sz w:val="24"/>
          <w:szCs w:val="24"/>
          <w:u w:val="single"/>
        </w:rPr>
      </w:pPr>
      <w:r w:rsidRPr="00D11F00">
        <w:rPr>
          <w:rFonts w:ascii="Times New Roman" w:hAnsi="Times New Roman" w:cs="Times New Roman"/>
          <w:sz w:val="24"/>
          <w:szCs w:val="24"/>
        </w:rPr>
        <w:t xml:space="preserve">BERA </w:t>
      </w:r>
      <w:r w:rsidR="005C6E39">
        <w:rPr>
          <w:rFonts w:ascii="Times New Roman" w:hAnsi="Times New Roman" w:cs="Times New Roman"/>
          <w:sz w:val="24"/>
          <w:szCs w:val="24"/>
        </w:rPr>
        <w:t xml:space="preserve">(2018) </w:t>
      </w:r>
      <w:r w:rsidRPr="00D11F00">
        <w:rPr>
          <w:rFonts w:ascii="Times New Roman" w:hAnsi="Times New Roman" w:cs="Times New Roman"/>
          <w:sz w:val="24"/>
          <w:szCs w:val="24"/>
        </w:rPr>
        <w:t>recommends that researchers bring these guidelines to the attention of those they work with</w:t>
      </w:r>
      <w:r w:rsidR="005C6E39">
        <w:rPr>
          <w:rFonts w:ascii="Times New Roman" w:hAnsi="Times New Roman" w:cs="Times New Roman"/>
          <w:sz w:val="24"/>
          <w:szCs w:val="24"/>
        </w:rPr>
        <w:t xml:space="preserve">, </w:t>
      </w:r>
      <w:r w:rsidRPr="00D11F00">
        <w:rPr>
          <w:rFonts w:ascii="Times New Roman" w:hAnsi="Times New Roman" w:cs="Times New Roman"/>
          <w:sz w:val="24"/>
          <w:szCs w:val="24"/>
        </w:rPr>
        <w:t>including, for example, participants, stakeholders, sponsors and commissioners of research, schools and other organisations and encourage and support those contacts to engage with them. BERA</w:t>
      </w:r>
      <w:r w:rsidR="005C6E39">
        <w:rPr>
          <w:rFonts w:ascii="Times New Roman" w:hAnsi="Times New Roman" w:cs="Times New Roman"/>
          <w:sz w:val="24"/>
          <w:szCs w:val="24"/>
        </w:rPr>
        <w:t xml:space="preserve"> (2018)</w:t>
      </w:r>
      <w:r w:rsidRPr="00D11F00">
        <w:rPr>
          <w:rFonts w:ascii="Times New Roman" w:hAnsi="Times New Roman" w:cs="Times New Roman"/>
          <w:sz w:val="24"/>
          <w:szCs w:val="24"/>
        </w:rPr>
        <w:t xml:space="preserve"> hopes that these guidelines will inform the training of students enrolled on education and research </w:t>
      </w:r>
      <w:r w:rsidR="00470617" w:rsidRPr="00D11F00">
        <w:rPr>
          <w:rFonts w:ascii="Times New Roman" w:hAnsi="Times New Roman" w:cs="Times New Roman"/>
          <w:sz w:val="24"/>
          <w:szCs w:val="24"/>
        </w:rPr>
        <w:t>degrees and</w:t>
      </w:r>
      <w:r w:rsidRPr="00D11F00">
        <w:rPr>
          <w:rFonts w:ascii="Times New Roman" w:hAnsi="Times New Roman" w:cs="Times New Roman"/>
          <w:sz w:val="24"/>
          <w:szCs w:val="24"/>
        </w:rPr>
        <w:t xml:space="preserve"> recommends that local ethical review procedures make use of them in support of their own work</w:t>
      </w:r>
      <w:r w:rsidR="005C6E39">
        <w:rPr>
          <w:rFonts w:ascii="Times New Roman" w:hAnsi="Times New Roman" w:cs="Times New Roman"/>
          <w:sz w:val="24"/>
          <w:szCs w:val="24"/>
        </w:rPr>
        <w:t xml:space="preserve"> (BEREA, 2018).</w:t>
      </w:r>
    </w:p>
    <w:p w14:paraId="248CA63C" w14:textId="31385B7A" w:rsidR="009E08EA" w:rsidRPr="00D11F00" w:rsidRDefault="000E3B89"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lastRenderedPageBreak/>
        <w:t>As it is</w:t>
      </w:r>
      <w:r w:rsidR="00006522" w:rsidRPr="00D11F00">
        <w:rPr>
          <w:rFonts w:ascii="Times New Roman" w:hAnsi="Times New Roman" w:cs="Times New Roman"/>
          <w:sz w:val="24"/>
          <w:szCs w:val="24"/>
        </w:rPr>
        <w:t xml:space="preserve"> </w:t>
      </w:r>
      <w:r w:rsidRPr="00D11F00">
        <w:rPr>
          <w:rFonts w:ascii="Times New Roman" w:hAnsi="Times New Roman" w:cs="Times New Roman"/>
          <w:sz w:val="24"/>
          <w:szCs w:val="24"/>
        </w:rPr>
        <w:t>only a</w:t>
      </w:r>
      <w:r w:rsidR="00006522" w:rsidRPr="00D11F00">
        <w:rPr>
          <w:rFonts w:ascii="Times New Roman" w:hAnsi="Times New Roman" w:cs="Times New Roman"/>
          <w:sz w:val="24"/>
          <w:szCs w:val="24"/>
        </w:rPr>
        <w:t xml:space="preserve"> </w:t>
      </w:r>
      <w:r w:rsidR="009C0FF3" w:rsidRPr="00D11F00">
        <w:rPr>
          <w:rFonts w:ascii="Times New Roman" w:hAnsi="Times New Roman" w:cs="Times New Roman"/>
          <w:sz w:val="24"/>
          <w:szCs w:val="24"/>
        </w:rPr>
        <w:t>hypothetical research</w:t>
      </w:r>
      <w:r w:rsidR="00006522" w:rsidRPr="00D11F00">
        <w:rPr>
          <w:rFonts w:ascii="Times New Roman" w:hAnsi="Times New Roman" w:cs="Times New Roman"/>
          <w:sz w:val="24"/>
          <w:szCs w:val="24"/>
        </w:rPr>
        <w:t xml:space="preserve"> project, </w:t>
      </w:r>
      <w:r w:rsidR="00C87166">
        <w:rPr>
          <w:rFonts w:ascii="Times New Roman" w:hAnsi="Times New Roman" w:cs="Times New Roman"/>
          <w:sz w:val="24"/>
          <w:szCs w:val="24"/>
        </w:rPr>
        <w:t xml:space="preserve">the researcher has </w:t>
      </w:r>
      <w:r w:rsidR="00006522" w:rsidRPr="00D11F00">
        <w:rPr>
          <w:rFonts w:ascii="Times New Roman" w:hAnsi="Times New Roman" w:cs="Times New Roman"/>
          <w:sz w:val="24"/>
          <w:szCs w:val="24"/>
        </w:rPr>
        <w:t>n</w:t>
      </w:r>
      <w:r w:rsidR="008D4E95" w:rsidRPr="00D11F00">
        <w:rPr>
          <w:rFonts w:ascii="Times New Roman" w:hAnsi="Times New Roman" w:cs="Times New Roman"/>
          <w:sz w:val="24"/>
          <w:szCs w:val="24"/>
        </w:rPr>
        <w:t>o</w:t>
      </w:r>
      <w:r w:rsidR="00006522" w:rsidRPr="00D11F00">
        <w:rPr>
          <w:rFonts w:ascii="Times New Roman" w:hAnsi="Times New Roman" w:cs="Times New Roman"/>
          <w:sz w:val="24"/>
          <w:szCs w:val="24"/>
        </w:rPr>
        <w:t xml:space="preserve">t </w:t>
      </w:r>
      <w:r w:rsidR="004C35A8" w:rsidRPr="00D11F00">
        <w:rPr>
          <w:rFonts w:ascii="Times New Roman" w:hAnsi="Times New Roman" w:cs="Times New Roman"/>
          <w:sz w:val="24"/>
          <w:szCs w:val="24"/>
        </w:rPr>
        <w:t xml:space="preserve">gone into too much detail into ethics, </w:t>
      </w:r>
      <w:r w:rsidR="00C87166">
        <w:rPr>
          <w:rFonts w:ascii="Times New Roman" w:hAnsi="Times New Roman" w:cs="Times New Roman"/>
          <w:sz w:val="24"/>
          <w:szCs w:val="24"/>
        </w:rPr>
        <w:t>however</w:t>
      </w:r>
      <w:r w:rsidR="004C35A8" w:rsidRPr="00D11F00">
        <w:rPr>
          <w:rFonts w:ascii="Times New Roman" w:hAnsi="Times New Roman" w:cs="Times New Roman"/>
          <w:sz w:val="24"/>
          <w:szCs w:val="24"/>
        </w:rPr>
        <w:t xml:space="preserve"> would be given much more and deeper information and importance if this project would be </w:t>
      </w:r>
      <w:r w:rsidR="002871F7" w:rsidRPr="00D11F00">
        <w:rPr>
          <w:rFonts w:ascii="Times New Roman" w:hAnsi="Times New Roman" w:cs="Times New Roman"/>
          <w:sz w:val="24"/>
          <w:szCs w:val="24"/>
        </w:rPr>
        <w:t xml:space="preserve">put into real practice to the young people. </w:t>
      </w:r>
    </w:p>
    <w:p w14:paraId="4CD28350" w14:textId="45B483B7" w:rsidR="002A6871" w:rsidRPr="00D11F00" w:rsidRDefault="002A6871"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The youth workers research will follow all BERA </w:t>
      </w:r>
      <w:r w:rsidR="005C6E39">
        <w:rPr>
          <w:rFonts w:ascii="Times New Roman" w:hAnsi="Times New Roman" w:cs="Times New Roman"/>
          <w:sz w:val="24"/>
          <w:szCs w:val="24"/>
        </w:rPr>
        <w:t xml:space="preserve">(2018) </w:t>
      </w:r>
      <w:r w:rsidRPr="00D11F00">
        <w:rPr>
          <w:rFonts w:ascii="Times New Roman" w:hAnsi="Times New Roman" w:cs="Times New Roman"/>
          <w:sz w:val="24"/>
          <w:szCs w:val="24"/>
        </w:rPr>
        <w:t xml:space="preserve">and university guidelines throughout the research project. Consent forms will be issued to the young people taking part – due to </w:t>
      </w:r>
      <w:r w:rsidR="00470617" w:rsidRPr="00D11F00">
        <w:rPr>
          <w:rFonts w:ascii="Times New Roman" w:hAnsi="Times New Roman" w:cs="Times New Roman"/>
          <w:sz w:val="24"/>
          <w:szCs w:val="24"/>
        </w:rPr>
        <w:t>COVID-19</w:t>
      </w:r>
      <w:r w:rsidRPr="00D11F00">
        <w:rPr>
          <w:rFonts w:ascii="Times New Roman" w:hAnsi="Times New Roman" w:cs="Times New Roman"/>
          <w:sz w:val="24"/>
          <w:szCs w:val="24"/>
        </w:rPr>
        <w:t xml:space="preserve"> restrictions this will be done online. The youth worker will explain to the young people in the focus group the aims and objectives of the research in order for them to be able to give informed consent. Participants over the age of 18 are able to give consent by text and any participants under the age of 16 will need parent permission. The youth worker will explain that all participants can withdraw this consent at any time whether it</w:t>
      </w:r>
      <w:r w:rsidR="008D4E95" w:rsidRPr="00D11F00">
        <w:rPr>
          <w:rFonts w:ascii="Times New Roman" w:hAnsi="Times New Roman" w:cs="Times New Roman"/>
          <w:sz w:val="24"/>
          <w:szCs w:val="24"/>
        </w:rPr>
        <w:t xml:space="preserve"> i</w:t>
      </w:r>
      <w:r w:rsidRPr="00D11F00">
        <w:rPr>
          <w:rFonts w:ascii="Times New Roman" w:hAnsi="Times New Roman" w:cs="Times New Roman"/>
          <w:sz w:val="24"/>
          <w:szCs w:val="24"/>
        </w:rPr>
        <w:t xml:space="preserve">s during the research project or later on. </w:t>
      </w:r>
      <w:r w:rsidR="0043706F" w:rsidRPr="00D11F00">
        <w:rPr>
          <w:rFonts w:ascii="Times New Roman" w:hAnsi="Times New Roman" w:cs="Times New Roman"/>
          <w:sz w:val="24"/>
          <w:szCs w:val="24"/>
        </w:rPr>
        <w:t xml:space="preserve"> </w:t>
      </w:r>
    </w:p>
    <w:p w14:paraId="656644A3" w14:textId="5ECDF473" w:rsidR="002A6871" w:rsidRPr="00D11F00" w:rsidRDefault="002A6871" w:rsidP="00B75040">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Data will be collected on a cork board on ZOOM as well as in a questionnaire for the young people who could</w:t>
      </w:r>
      <w:r w:rsidR="008D4E95" w:rsidRPr="00D11F00">
        <w:rPr>
          <w:rFonts w:ascii="Times New Roman" w:hAnsi="Times New Roman" w:cs="Times New Roman"/>
          <w:sz w:val="24"/>
          <w:szCs w:val="24"/>
        </w:rPr>
        <w:t xml:space="preserve"> </w:t>
      </w:r>
      <w:r w:rsidRPr="00D11F00">
        <w:rPr>
          <w:rFonts w:ascii="Times New Roman" w:hAnsi="Times New Roman" w:cs="Times New Roman"/>
          <w:sz w:val="24"/>
          <w:szCs w:val="24"/>
        </w:rPr>
        <w:t>n</w:t>
      </w:r>
      <w:r w:rsidR="008D4E95" w:rsidRPr="00D11F00">
        <w:rPr>
          <w:rFonts w:ascii="Times New Roman" w:hAnsi="Times New Roman" w:cs="Times New Roman"/>
          <w:sz w:val="24"/>
          <w:szCs w:val="24"/>
        </w:rPr>
        <w:t>o</w:t>
      </w:r>
      <w:r w:rsidRPr="00D11F00">
        <w:rPr>
          <w:rFonts w:ascii="Times New Roman" w:hAnsi="Times New Roman" w:cs="Times New Roman"/>
          <w:sz w:val="24"/>
          <w:szCs w:val="24"/>
        </w:rPr>
        <w:t>t attend. This information will be stored in a secure place and will be kept confidentially</w:t>
      </w:r>
      <w:r w:rsidR="005C6E39">
        <w:rPr>
          <w:rFonts w:ascii="Times New Roman" w:hAnsi="Times New Roman" w:cs="Times New Roman"/>
          <w:sz w:val="24"/>
          <w:szCs w:val="24"/>
        </w:rPr>
        <w:t xml:space="preserve"> (BERA,2018).</w:t>
      </w:r>
      <w:r w:rsidRPr="00D11F00">
        <w:rPr>
          <w:rFonts w:ascii="Times New Roman" w:hAnsi="Times New Roman" w:cs="Times New Roman"/>
          <w:sz w:val="24"/>
          <w:szCs w:val="24"/>
        </w:rPr>
        <w:t xml:space="preserve"> Young people’ confidentiality will be kept throughout and after the research project. The questionnaires’ distributed can also be sent back anonymously to protect their identity if they wished to do so</w:t>
      </w:r>
      <w:r w:rsidR="005C6E39">
        <w:rPr>
          <w:rFonts w:ascii="Times New Roman" w:hAnsi="Times New Roman" w:cs="Times New Roman"/>
          <w:sz w:val="24"/>
          <w:szCs w:val="24"/>
        </w:rPr>
        <w:t xml:space="preserve"> (BERA, 2018).</w:t>
      </w:r>
      <w:r w:rsidRPr="00D11F00">
        <w:rPr>
          <w:rFonts w:ascii="Times New Roman" w:hAnsi="Times New Roman" w:cs="Times New Roman"/>
          <w:sz w:val="24"/>
          <w:szCs w:val="24"/>
        </w:rPr>
        <w:t xml:space="preserve"> </w:t>
      </w:r>
    </w:p>
    <w:p w14:paraId="4EDF12AC" w14:textId="521B6B05" w:rsidR="002A6871" w:rsidRDefault="002A6871" w:rsidP="00B75040">
      <w:pPr>
        <w:spacing w:line="480" w:lineRule="auto"/>
        <w:jc w:val="both"/>
        <w:rPr>
          <w:rFonts w:ascii="Times New Roman" w:hAnsi="Times New Roman" w:cs="Times New Roman"/>
          <w:sz w:val="24"/>
          <w:szCs w:val="24"/>
        </w:rPr>
      </w:pPr>
    </w:p>
    <w:p w14:paraId="00E589E5" w14:textId="00E7B8F6" w:rsidR="004178A4" w:rsidRDefault="004178A4" w:rsidP="00B75040">
      <w:pPr>
        <w:spacing w:line="480" w:lineRule="auto"/>
        <w:jc w:val="both"/>
        <w:rPr>
          <w:rFonts w:ascii="Times New Roman" w:hAnsi="Times New Roman" w:cs="Times New Roman"/>
          <w:sz w:val="24"/>
          <w:szCs w:val="24"/>
        </w:rPr>
      </w:pPr>
    </w:p>
    <w:p w14:paraId="54AF73A2" w14:textId="69F3F104" w:rsidR="004178A4" w:rsidRDefault="004178A4" w:rsidP="00B75040">
      <w:pPr>
        <w:spacing w:line="480" w:lineRule="auto"/>
        <w:jc w:val="both"/>
        <w:rPr>
          <w:rFonts w:ascii="Times New Roman" w:hAnsi="Times New Roman" w:cs="Times New Roman"/>
          <w:sz w:val="24"/>
          <w:szCs w:val="24"/>
        </w:rPr>
      </w:pPr>
    </w:p>
    <w:p w14:paraId="4E720BE8" w14:textId="083F9AE0" w:rsidR="004178A4" w:rsidRDefault="004178A4" w:rsidP="00B75040">
      <w:pPr>
        <w:spacing w:line="480" w:lineRule="auto"/>
        <w:jc w:val="both"/>
        <w:rPr>
          <w:rFonts w:ascii="Times New Roman" w:hAnsi="Times New Roman" w:cs="Times New Roman"/>
          <w:sz w:val="24"/>
          <w:szCs w:val="24"/>
        </w:rPr>
      </w:pPr>
    </w:p>
    <w:p w14:paraId="0B2543D1" w14:textId="2FA7647F" w:rsidR="004178A4" w:rsidRDefault="004178A4" w:rsidP="00B75040">
      <w:pPr>
        <w:spacing w:line="480" w:lineRule="auto"/>
        <w:jc w:val="both"/>
        <w:rPr>
          <w:rFonts w:ascii="Times New Roman" w:hAnsi="Times New Roman" w:cs="Times New Roman"/>
          <w:sz w:val="24"/>
          <w:szCs w:val="24"/>
        </w:rPr>
      </w:pPr>
    </w:p>
    <w:p w14:paraId="43C71F1F" w14:textId="4901D0F0" w:rsidR="004178A4" w:rsidRDefault="004178A4" w:rsidP="00B75040">
      <w:pPr>
        <w:spacing w:line="480" w:lineRule="auto"/>
        <w:jc w:val="both"/>
        <w:rPr>
          <w:rFonts w:ascii="Times New Roman" w:hAnsi="Times New Roman" w:cs="Times New Roman"/>
          <w:sz w:val="24"/>
          <w:szCs w:val="24"/>
        </w:rPr>
      </w:pPr>
    </w:p>
    <w:p w14:paraId="06A2DEA8" w14:textId="30BD2C06" w:rsidR="005C6E39" w:rsidRDefault="005C6E39" w:rsidP="00B75040">
      <w:pPr>
        <w:spacing w:line="480" w:lineRule="auto"/>
        <w:jc w:val="both"/>
        <w:rPr>
          <w:rFonts w:ascii="Times New Roman" w:hAnsi="Times New Roman" w:cs="Times New Roman"/>
          <w:sz w:val="24"/>
          <w:szCs w:val="24"/>
        </w:rPr>
      </w:pPr>
    </w:p>
    <w:p w14:paraId="440FDBD8" w14:textId="77777777" w:rsidR="005C6E39" w:rsidRDefault="005C6E39" w:rsidP="005C6E39">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lastRenderedPageBreak/>
        <w:t>Reference List</w:t>
      </w:r>
    </w:p>
    <w:p w14:paraId="2F71D5C5" w14:textId="77777777" w:rsidR="005C6E39" w:rsidRPr="00D11F00" w:rsidRDefault="005C6E39" w:rsidP="005C6E39">
      <w:pPr>
        <w:spacing w:line="240" w:lineRule="auto"/>
        <w:jc w:val="both"/>
        <w:rPr>
          <w:rFonts w:ascii="Times New Roman" w:hAnsi="Times New Roman" w:cs="Times New Roman"/>
          <w:sz w:val="24"/>
          <w:szCs w:val="24"/>
        </w:rPr>
      </w:pPr>
      <w:bookmarkStart w:id="5" w:name="_Hlk71630531"/>
      <w:r w:rsidRPr="00D11F00">
        <w:rPr>
          <w:rFonts w:ascii="Times New Roman" w:hAnsi="Times New Roman" w:cs="Times New Roman"/>
          <w:sz w:val="24"/>
          <w:szCs w:val="24"/>
        </w:rPr>
        <w:t xml:space="preserve">BERA. (2018) </w:t>
      </w:r>
      <w:bookmarkEnd w:id="5"/>
      <w:r w:rsidRPr="00D11F00">
        <w:rPr>
          <w:rFonts w:ascii="Times New Roman" w:hAnsi="Times New Roman" w:cs="Times New Roman"/>
          <w:i/>
          <w:iCs/>
          <w:sz w:val="24"/>
          <w:szCs w:val="24"/>
        </w:rPr>
        <w:t>Ethical Guidelines for Educational Research</w:t>
      </w:r>
      <w:r w:rsidRPr="00D11F00">
        <w:rPr>
          <w:rFonts w:ascii="Times New Roman" w:hAnsi="Times New Roman" w:cs="Times New Roman"/>
          <w:sz w:val="24"/>
          <w:szCs w:val="24"/>
        </w:rPr>
        <w:t xml:space="preserve">. Available at: </w:t>
      </w:r>
      <w:hyperlink r:id="rId5" w:history="1">
        <w:r w:rsidRPr="00D11F00">
          <w:rPr>
            <w:rStyle w:val="Hyperlink"/>
            <w:rFonts w:ascii="Times New Roman" w:hAnsi="Times New Roman" w:cs="Times New Roman"/>
            <w:sz w:val="24"/>
            <w:szCs w:val="24"/>
          </w:rPr>
          <w:t>file:///C:/Users/Home/Downloads/BERA-Ethical-Guidelines-for-Educational-Research_4thEdn_2018%20(3).pdf</w:t>
        </w:r>
      </w:hyperlink>
      <w:r w:rsidRPr="00D11F00">
        <w:rPr>
          <w:rFonts w:ascii="Times New Roman" w:hAnsi="Times New Roman" w:cs="Times New Roman"/>
          <w:sz w:val="24"/>
          <w:szCs w:val="24"/>
        </w:rPr>
        <w:t xml:space="preserve"> (Accessed: 10</w:t>
      </w:r>
      <w:r w:rsidRPr="00D11F00">
        <w:rPr>
          <w:rFonts w:ascii="Times New Roman" w:hAnsi="Times New Roman" w:cs="Times New Roman"/>
          <w:sz w:val="24"/>
          <w:szCs w:val="24"/>
          <w:vertAlign w:val="superscript"/>
        </w:rPr>
        <w:t>th</w:t>
      </w:r>
      <w:r w:rsidRPr="00D11F00">
        <w:rPr>
          <w:rFonts w:ascii="Times New Roman" w:hAnsi="Times New Roman" w:cs="Times New Roman"/>
          <w:sz w:val="24"/>
          <w:szCs w:val="24"/>
        </w:rPr>
        <w:t xml:space="preserve"> April, 2021).</w:t>
      </w:r>
    </w:p>
    <w:p w14:paraId="3D22BA69" w14:textId="77777777" w:rsidR="005C6E39" w:rsidRDefault="005C6E39" w:rsidP="005C6E39">
      <w:pPr>
        <w:spacing w:line="360" w:lineRule="auto"/>
        <w:jc w:val="both"/>
        <w:rPr>
          <w:rFonts w:ascii="Times New Roman" w:hAnsi="Times New Roman" w:cs="Times New Roman"/>
          <w:sz w:val="24"/>
          <w:szCs w:val="24"/>
          <w:shd w:val="clear" w:color="auto" w:fill="FFFFFF"/>
        </w:rPr>
      </w:pPr>
      <w:r w:rsidRPr="00D11F00">
        <w:rPr>
          <w:rFonts w:ascii="Times New Roman" w:hAnsi="Times New Roman" w:cs="Times New Roman"/>
          <w:sz w:val="24"/>
          <w:szCs w:val="24"/>
        </w:rPr>
        <w:t>Braun, V. and Clarke, V. 2008) ‘Using thematic analysis in psychology’</w:t>
      </w:r>
      <w:r w:rsidRPr="00D11F00">
        <w:rPr>
          <w:rFonts w:ascii="Times New Roman" w:hAnsi="Times New Roman" w:cs="Times New Roman"/>
          <w:i/>
          <w:iCs/>
          <w:sz w:val="24"/>
          <w:szCs w:val="24"/>
        </w:rPr>
        <w:t xml:space="preserve">, Qualitative Research in Psychology, </w:t>
      </w:r>
      <w:r w:rsidRPr="00D11F00">
        <w:rPr>
          <w:rFonts w:ascii="Times New Roman" w:hAnsi="Times New Roman" w:cs="Times New Roman"/>
          <w:sz w:val="24"/>
          <w:szCs w:val="24"/>
        </w:rPr>
        <w:t xml:space="preserve">3(2), pp.77-101 </w:t>
      </w:r>
      <w:r w:rsidRPr="00D11F00">
        <w:rPr>
          <w:rFonts w:ascii="Times New Roman" w:hAnsi="Times New Roman" w:cs="Times New Roman"/>
          <w:sz w:val="24"/>
          <w:szCs w:val="24"/>
          <w:shd w:val="clear" w:color="auto" w:fill="FFFFFF"/>
        </w:rPr>
        <w:t>DOI: </w:t>
      </w:r>
      <w:hyperlink r:id="rId6" w:history="1">
        <w:r w:rsidRPr="00D11F00">
          <w:rPr>
            <w:rFonts w:ascii="Times New Roman" w:hAnsi="Times New Roman" w:cs="Times New Roman"/>
            <w:sz w:val="24"/>
            <w:szCs w:val="24"/>
            <w:shd w:val="clear" w:color="auto" w:fill="FFFFFF"/>
          </w:rPr>
          <w:t>10.1191/1478088706qp063oa</w:t>
        </w:r>
      </w:hyperlink>
    </w:p>
    <w:p w14:paraId="785631CC" w14:textId="77777777" w:rsidR="005C6E39" w:rsidRPr="00D11F00" w:rsidRDefault="005C6E39" w:rsidP="005C6E39">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B2B International. (2021) </w:t>
      </w:r>
      <w:r w:rsidRPr="00342401">
        <w:rPr>
          <w:rFonts w:ascii="Times New Roman" w:hAnsi="Times New Roman" w:cs="Times New Roman"/>
          <w:i/>
          <w:iCs/>
          <w:sz w:val="24"/>
          <w:szCs w:val="24"/>
          <w:shd w:val="clear" w:color="auto" w:fill="FFFFFF"/>
        </w:rPr>
        <w:t>The B2B Market Research Company</w:t>
      </w:r>
      <w:r>
        <w:rPr>
          <w:rFonts w:ascii="Times New Roman" w:hAnsi="Times New Roman" w:cs="Times New Roman"/>
          <w:sz w:val="24"/>
          <w:szCs w:val="24"/>
          <w:shd w:val="clear" w:color="auto" w:fill="FFFFFF"/>
        </w:rPr>
        <w:t xml:space="preserve">. Available at: </w:t>
      </w:r>
      <w:hyperlink r:id="rId7" w:history="1">
        <w:r w:rsidRPr="009C3A6A">
          <w:rPr>
            <w:rStyle w:val="Hyperlink"/>
            <w:rFonts w:ascii="Times New Roman" w:hAnsi="Times New Roman" w:cs="Times New Roman"/>
            <w:sz w:val="24"/>
            <w:szCs w:val="24"/>
            <w:shd w:val="clear" w:color="auto" w:fill="FFFFFF"/>
          </w:rPr>
          <w:t>https://www.b2binternational.com/</w:t>
        </w:r>
      </w:hyperlink>
      <w:r>
        <w:rPr>
          <w:rFonts w:ascii="Times New Roman" w:hAnsi="Times New Roman" w:cs="Times New Roman"/>
          <w:sz w:val="24"/>
          <w:szCs w:val="24"/>
          <w:shd w:val="clear" w:color="auto" w:fill="FFFFFF"/>
        </w:rPr>
        <w:t xml:space="preserve"> (Accessed: 9</w:t>
      </w:r>
      <w:r w:rsidRPr="00342401">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April 2021).</w:t>
      </w:r>
    </w:p>
    <w:p w14:paraId="1DC14F48" w14:textId="77777777" w:rsidR="005C6E39" w:rsidRPr="00B36FE2" w:rsidRDefault="005C6E39" w:rsidP="005C6E39">
      <w:pPr>
        <w:spacing w:line="360" w:lineRule="auto"/>
        <w:jc w:val="both"/>
        <w:rPr>
          <w:rFonts w:ascii="Times New Roman" w:hAnsi="Times New Roman" w:cs="Times New Roman"/>
          <w:sz w:val="24"/>
          <w:szCs w:val="24"/>
        </w:rPr>
      </w:pPr>
      <w:r w:rsidRPr="00B36FE2">
        <w:rPr>
          <w:rFonts w:ascii="Times New Roman" w:hAnsi="Times New Roman" w:cs="Times New Roman"/>
        </w:rPr>
        <w:t xml:space="preserve">Council of Europe. (2013) </w:t>
      </w:r>
      <w:r w:rsidRPr="00B36FE2">
        <w:rPr>
          <w:rFonts w:ascii="Times New Roman" w:hAnsi="Times New Roman" w:cs="Times New Roman"/>
          <w:i/>
          <w:iCs/>
        </w:rPr>
        <w:t>European Convention on Human Rights</w:t>
      </w:r>
      <w:r w:rsidRPr="00B36FE2">
        <w:rPr>
          <w:rFonts w:ascii="Times New Roman" w:hAnsi="Times New Roman" w:cs="Times New Roman"/>
        </w:rPr>
        <w:t xml:space="preserve">. Available at: </w:t>
      </w:r>
      <w:hyperlink r:id="rId8" w:history="1">
        <w:r w:rsidRPr="00B36FE2">
          <w:rPr>
            <w:rStyle w:val="Hyperlink"/>
            <w:rFonts w:ascii="Times New Roman" w:hAnsi="Times New Roman" w:cs="Times New Roman"/>
          </w:rPr>
          <w:t>https://www.echr.coe.int/documents/convention_eng.pdf</w:t>
        </w:r>
      </w:hyperlink>
      <w:r w:rsidRPr="00B36FE2">
        <w:rPr>
          <w:rFonts w:ascii="Times New Roman" w:hAnsi="Times New Roman" w:cs="Times New Roman"/>
        </w:rPr>
        <w:t xml:space="preserve"> (Accessed: 20</w:t>
      </w:r>
      <w:r w:rsidRPr="00B36FE2">
        <w:rPr>
          <w:rFonts w:ascii="Times New Roman" w:hAnsi="Times New Roman" w:cs="Times New Roman"/>
          <w:vertAlign w:val="superscript"/>
        </w:rPr>
        <w:t>th</w:t>
      </w:r>
      <w:r w:rsidRPr="00B36FE2">
        <w:rPr>
          <w:rFonts w:ascii="Times New Roman" w:hAnsi="Times New Roman" w:cs="Times New Roman"/>
        </w:rPr>
        <w:t xml:space="preserve"> April 2021).</w:t>
      </w:r>
    </w:p>
    <w:p w14:paraId="1C0B2D7D" w14:textId="77777777" w:rsidR="005C6E39" w:rsidRDefault="005C6E39" w:rsidP="005C6E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Council of Europe (2021) </w:t>
      </w:r>
      <w:r w:rsidRPr="0097041B">
        <w:rPr>
          <w:rFonts w:ascii="Times New Roman" w:hAnsi="Times New Roman" w:cs="Times New Roman"/>
          <w:i/>
          <w:iCs/>
          <w:sz w:val="24"/>
          <w:szCs w:val="24"/>
        </w:rPr>
        <w:t>Commissioner for Human Rights.</w:t>
      </w:r>
      <w:r>
        <w:rPr>
          <w:rFonts w:ascii="Times New Roman" w:hAnsi="Times New Roman" w:cs="Times New Roman"/>
          <w:sz w:val="24"/>
          <w:szCs w:val="24"/>
        </w:rPr>
        <w:t xml:space="preserve"> Available at: </w:t>
      </w:r>
      <w:hyperlink r:id="rId9" w:history="1">
        <w:r w:rsidRPr="008F7B52">
          <w:rPr>
            <w:rStyle w:val="Hyperlink"/>
            <w:rFonts w:ascii="Times New Roman" w:hAnsi="Times New Roman" w:cs="Times New Roman"/>
            <w:sz w:val="24"/>
            <w:szCs w:val="24"/>
          </w:rPr>
          <w:t>https://www.coe.int/en/web/commissioner</w:t>
        </w:r>
      </w:hyperlink>
      <w:r>
        <w:rPr>
          <w:rFonts w:ascii="Times New Roman" w:hAnsi="Times New Roman" w:cs="Times New Roman"/>
          <w:sz w:val="24"/>
          <w:szCs w:val="24"/>
        </w:rPr>
        <w:t xml:space="preserve"> (Accessed: 12</w:t>
      </w:r>
      <w:r w:rsidRPr="0097041B">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w:t>
      </w:r>
    </w:p>
    <w:p w14:paraId="73DCCDF4" w14:textId="77777777" w:rsidR="005C6E39" w:rsidRPr="009E4621" w:rsidRDefault="005C6E39" w:rsidP="005C6E39">
      <w:pPr>
        <w:spacing w:line="480" w:lineRule="auto"/>
        <w:jc w:val="both"/>
        <w:rPr>
          <w:rStyle w:val="HTMLCite"/>
          <w:rFonts w:ascii="Times New Roman" w:hAnsi="Times New Roman" w:cs="Times New Roman"/>
          <w:i w:val="0"/>
          <w:iCs w:val="0"/>
          <w:sz w:val="24"/>
          <w:szCs w:val="24"/>
        </w:rPr>
      </w:pPr>
      <w:r>
        <w:rPr>
          <w:rFonts w:ascii="Times New Roman" w:hAnsi="Times New Roman" w:cs="Times New Roman"/>
          <w:sz w:val="24"/>
          <w:szCs w:val="24"/>
        </w:rPr>
        <w:t xml:space="preserve">CWVYS. (2018) </w:t>
      </w:r>
      <w:r w:rsidRPr="00492B47">
        <w:rPr>
          <w:rFonts w:ascii="Times New Roman" w:hAnsi="Times New Roman" w:cs="Times New Roman"/>
          <w:i/>
          <w:iCs/>
          <w:sz w:val="24"/>
          <w:szCs w:val="24"/>
        </w:rPr>
        <w:t>Youth Work In Wales: Principles and Purposes</w:t>
      </w:r>
      <w:r>
        <w:rPr>
          <w:rFonts w:ascii="Times New Roman" w:hAnsi="Times New Roman" w:cs="Times New Roman"/>
          <w:sz w:val="24"/>
          <w:szCs w:val="24"/>
        </w:rPr>
        <w:t xml:space="preserve">. Available at: </w:t>
      </w:r>
      <w:hyperlink r:id="rId10" w:history="1">
        <w:r w:rsidRPr="009C3A6A">
          <w:rPr>
            <w:rStyle w:val="Hyperlink"/>
            <w:rFonts w:ascii="Times New Roman" w:hAnsi="Times New Roman" w:cs="Times New Roman"/>
            <w:sz w:val="24"/>
            <w:szCs w:val="24"/>
          </w:rPr>
          <w:t>https://www.cwvys.org.uk/wp-content/uploads/2018/11/YOUTH-WORK-IN-WALES-PRINCIPLES-AND-PURPOSES.pdf</w:t>
        </w:r>
      </w:hyperlink>
      <w:r>
        <w:rPr>
          <w:rFonts w:ascii="Times New Roman" w:hAnsi="Times New Roman" w:cs="Times New Roman"/>
          <w:sz w:val="24"/>
          <w:szCs w:val="24"/>
        </w:rPr>
        <w:t xml:space="preserve"> (Accessed: 17</w:t>
      </w:r>
      <w:r w:rsidRPr="00492B4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w:t>
      </w:r>
    </w:p>
    <w:p w14:paraId="78D5F6A8" w14:textId="77777777" w:rsidR="005C6E39" w:rsidRPr="00342401" w:rsidRDefault="005C6E39" w:rsidP="005C6E39">
      <w:pPr>
        <w:spacing w:line="24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European Union Agency for Fundamental Rights (FRA). (2013) </w:t>
      </w:r>
      <w:r w:rsidRPr="00D11F00">
        <w:rPr>
          <w:rFonts w:ascii="Times New Roman" w:hAnsi="Times New Roman" w:cs="Times New Roman"/>
          <w:i/>
          <w:iCs/>
          <w:sz w:val="24"/>
          <w:szCs w:val="24"/>
        </w:rPr>
        <w:t>EU LGBT survey</w:t>
      </w:r>
      <w:r w:rsidRPr="00D11F00">
        <w:rPr>
          <w:rFonts w:ascii="Times New Roman" w:hAnsi="Times New Roman" w:cs="Times New Roman"/>
          <w:sz w:val="24"/>
          <w:szCs w:val="24"/>
        </w:rPr>
        <w:t xml:space="preserve">. Available at:  </w:t>
      </w:r>
      <w:hyperlink r:id="rId11" w:history="1">
        <w:r w:rsidRPr="00D11F00">
          <w:rPr>
            <w:rStyle w:val="Hyperlink"/>
            <w:rFonts w:ascii="Times New Roman" w:hAnsi="Times New Roman" w:cs="Times New Roman"/>
            <w:sz w:val="24"/>
            <w:szCs w:val="24"/>
          </w:rPr>
          <w:t>https://fra.europa.eu/sites/default/files/eu-lgbt-survey-results-at-a-glance_en.pdf</w:t>
        </w:r>
      </w:hyperlink>
      <w:r w:rsidRPr="00D11F00">
        <w:rPr>
          <w:rFonts w:ascii="Times New Roman" w:hAnsi="Times New Roman" w:cs="Times New Roman"/>
          <w:sz w:val="24"/>
          <w:szCs w:val="24"/>
        </w:rPr>
        <w:t xml:space="preserve"> (Accessed: 10</w:t>
      </w:r>
      <w:r w:rsidRPr="00D11F00">
        <w:rPr>
          <w:rFonts w:ascii="Times New Roman" w:hAnsi="Times New Roman" w:cs="Times New Roman"/>
          <w:sz w:val="24"/>
          <w:szCs w:val="24"/>
          <w:vertAlign w:val="superscript"/>
        </w:rPr>
        <w:t>th</w:t>
      </w:r>
      <w:r w:rsidRPr="00D11F00">
        <w:rPr>
          <w:rFonts w:ascii="Times New Roman" w:hAnsi="Times New Roman" w:cs="Times New Roman"/>
          <w:sz w:val="24"/>
          <w:szCs w:val="24"/>
        </w:rPr>
        <w:t xml:space="preserve"> April 2021).</w:t>
      </w:r>
    </w:p>
    <w:p w14:paraId="43649653" w14:textId="77777777" w:rsidR="005C6E39" w:rsidRPr="00FF737D" w:rsidRDefault="005C6E39" w:rsidP="005C6E39">
      <w:pPr>
        <w:spacing w:line="240" w:lineRule="auto"/>
        <w:jc w:val="both"/>
        <w:rPr>
          <w:rFonts w:ascii="Times New Roman" w:hAnsi="Times New Roman" w:cs="Times New Roman"/>
          <w:sz w:val="24"/>
          <w:szCs w:val="24"/>
          <w:shd w:val="clear" w:color="auto" w:fill="FFFFFF"/>
        </w:rPr>
      </w:pPr>
      <w:r w:rsidRPr="00FF737D">
        <w:rPr>
          <w:rFonts w:ascii="Times New Roman" w:hAnsi="Times New Roman" w:cs="Times New Roman"/>
          <w:sz w:val="24"/>
          <w:szCs w:val="24"/>
        </w:rPr>
        <w:t xml:space="preserve">European Union. (n.d.) Decentralised agencies: 2012 Overhaul. Available at: </w:t>
      </w:r>
      <w:hyperlink r:id="rId12" w:history="1">
        <w:r w:rsidRPr="00FF737D">
          <w:rPr>
            <w:rStyle w:val="Hyperlink"/>
            <w:rFonts w:ascii="Times New Roman" w:hAnsi="Times New Roman" w:cs="Times New Roman"/>
            <w:sz w:val="24"/>
            <w:szCs w:val="24"/>
          </w:rPr>
          <w:t>https://europa.eu/european-union/about-eu/agencies/overhaul_en</w:t>
        </w:r>
      </w:hyperlink>
      <w:r w:rsidRPr="00FF737D">
        <w:rPr>
          <w:rFonts w:ascii="Times New Roman" w:hAnsi="Times New Roman" w:cs="Times New Roman"/>
          <w:sz w:val="24"/>
          <w:szCs w:val="24"/>
        </w:rPr>
        <w:t xml:space="preserve"> </w:t>
      </w:r>
      <w:r w:rsidRPr="00FF737D">
        <w:rPr>
          <w:rFonts w:ascii="Times New Roman" w:hAnsi="Times New Roman" w:cs="Times New Roman"/>
          <w:sz w:val="24"/>
          <w:szCs w:val="24"/>
          <w:shd w:val="clear" w:color="auto" w:fill="FFFFFF"/>
        </w:rPr>
        <w:t>(Accessed: 14</w:t>
      </w:r>
      <w:r w:rsidRPr="00FF737D">
        <w:rPr>
          <w:rFonts w:ascii="Times New Roman" w:hAnsi="Times New Roman" w:cs="Times New Roman"/>
          <w:sz w:val="24"/>
          <w:szCs w:val="24"/>
          <w:shd w:val="clear" w:color="auto" w:fill="FFFFFF"/>
          <w:vertAlign w:val="superscript"/>
        </w:rPr>
        <w:t>th</w:t>
      </w:r>
      <w:r w:rsidRPr="00FF737D">
        <w:rPr>
          <w:rFonts w:ascii="Times New Roman" w:hAnsi="Times New Roman" w:cs="Times New Roman"/>
          <w:sz w:val="24"/>
          <w:szCs w:val="24"/>
          <w:shd w:val="clear" w:color="auto" w:fill="FFFFFF"/>
        </w:rPr>
        <w:t xml:space="preserve"> April 2021).</w:t>
      </w:r>
    </w:p>
    <w:p w14:paraId="04E7BB68" w14:textId="77777777" w:rsidR="005C6E39" w:rsidRDefault="005C6E39" w:rsidP="005C6E39">
      <w:pPr>
        <w:spacing w:line="240" w:lineRule="auto"/>
        <w:jc w:val="both"/>
        <w:rPr>
          <w:rStyle w:val="HTMLCite"/>
          <w:rFonts w:ascii="Times New Roman" w:hAnsi="Times New Roman" w:cs="Times New Roman"/>
          <w:i w:val="0"/>
          <w:iCs w:val="0"/>
          <w:sz w:val="24"/>
          <w:szCs w:val="24"/>
          <w:shd w:val="clear" w:color="auto" w:fill="FFFFFF"/>
        </w:rPr>
      </w:pPr>
    </w:p>
    <w:p w14:paraId="490D42AC" w14:textId="77777777" w:rsidR="005C6E39" w:rsidRPr="00D11F00" w:rsidRDefault="005C6E39" w:rsidP="005C6E39">
      <w:pPr>
        <w:spacing w:line="240" w:lineRule="auto"/>
        <w:jc w:val="both"/>
        <w:rPr>
          <w:rFonts w:ascii="Times New Roman" w:hAnsi="Times New Roman" w:cs="Times New Roman"/>
          <w:sz w:val="24"/>
          <w:szCs w:val="24"/>
          <w:shd w:val="clear" w:color="auto" w:fill="FFFFFF"/>
        </w:rPr>
      </w:pPr>
      <w:r>
        <w:rPr>
          <w:rStyle w:val="HTMLCite"/>
          <w:rFonts w:ascii="Times New Roman" w:hAnsi="Times New Roman" w:cs="Times New Roman"/>
          <w:sz w:val="24"/>
          <w:szCs w:val="24"/>
          <w:shd w:val="clear" w:color="auto" w:fill="FFFFFF"/>
        </w:rPr>
        <w:t xml:space="preserve">Equality and Human Rights Commission. (2020) Your rights under the Equality Act 2010. Available at: </w:t>
      </w:r>
      <w:hyperlink r:id="rId13" w:history="1">
        <w:r w:rsidRPr="008F7B52">
          <w:rPr>
            <w:rStyle w:val="Hyperlink"/>
            <w:rFonts w:ascii="Times New Roman" w:hAnsi="Times New Roman" w:cs="Times New Roman"/>
            <w:sz w:val="24"/>
            <w:szCs w:val="24"/>
            <w:shd w:val="clear" w:color="auto" w:fill="FFFFFF"/>
          </w:rPr>
          <w:t>https://www.equalityhumanrights.com/en/advice-and-guidance/your-rights-under-equality-act-2010</w:t>
        </w:r>
      </w:hyperlink>
      <w:r>
        <w:rPr>
          <w:rStyle w:val="HTMLCite"/>
          <w:rFonts w:ascii="Times New Roman" w:hAnsi="Times New Roman" w:cs="Times New Roman"/>
          <w:sz w:val="24"/>
          <w:szCs w:val="24"/>
          <w:shd w:val="clear" w:color="auto" w:fill="FFFFFF"/>
        </w:rPr>
        <w:t xml:space="preserve"> (Accessed: 14</w:t>
      </w:r>
      <w:r w:rsidRPr="00FF737D">
        <w:rPr>
          <w:rStyle w:val="HTMLCite"/>
          <w:rFonts w:ascii="Times New Roman" w:hAnsi="Times New Roman" w:cs="Times New Roman"/>
          <w:sz w:val="24"/>
          <w:szCs w:val="24"/>
          <w:shd w:val="clear" w:color="auto" w:fill="FFFFFF"/>
          <w:vertAlign w:val="superscript"/>
        </w:rPr>
        <w:t>th</w:t>
      </w:r>
      <w:r>
        <w:rPr>
          <w:rStyle w:val="HTMLCite"/>
          <w:rFonts w:ascii="Times New Roman" w:hAnsi="Times New Roman" w:cs="Times New Roman"/>
          <w:sz w:val="24"/>
          <w:szCs w:val="24"/>
          <w:shd w:val="clear" w:color="auto" w:fill="FFFFFF"/>
        </w:rPr>
        <w:t xml:space="preserve"> April 2021).</w:t>
      </w:r>
    </w:p>
    <w:p w14:paraId="1CC39BAD" w14:textId="77777777" w:rsidR="005C6E39" w:rsidRPr="00D11F00" w:rsidRDefault="005C6E39" w:rsidP="005C6E39">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GOV.UK. (2015) </w:t>
      </w:r>
      <w:r w:rsidRPr="00B36FE2">
        <w:rPr>
          <w:rFonts w:ascii="Times New Roman" w:hAnsi="Times New Roman" w:cs="Times New Roman"/>
          <w:i/>
          <w:iCs/>
          <w:sz w:val="24"/>
          <w:szCs w:val="24"/>
          <w:shd w:val="clear" w:color="auto" w:fill="FFFFFF"/>
        </w:rPr>
        <w:t>Equality Act 2010: guidance</w:t>
      </w:r>
      <w:r>
        <w:rPr>
          <w:rFonts w:ascii="Times New Roman" w:hAnsi="Times New Roman" w:cs="Times New Roman"/>
          <w:sz w:val="24"/>
          <w:szCs w:val="24"/>
          <w:shd w:val="clear" w:color="auto" w:fill="FFFFFF"/>
        </w:rPr>
        <w:t xml:space="preserve">. Available at: </w:t>
      </w:r>
      <w:hyperlink r:id="rId14" w:history="1">
        <w:r w:rsidRPr="008F7B52">
          <w:rPr>
            <w:rStyle w:val="Hyperlink"/>
            <w:rFonts w:ascii="Times New Roman" w:hAnsi="Times New Roman" w:cs="Times New Roman"/>
            <w:sz w:val="24"/>
            <w:szCs w:val="24"/>
            <w:shd w:val="clear" w:color="auto" w:fill="FFFFFF"/>
          </w:rPr>
          <w:t>https://www.gov.uk/guidance/equality-act-2010-guidance</w:t>
        </w:r>
      </w:hyperlink>
      <w:r>
        <w:rPr>
          <w:rFonts w:ascii="Times New Roman" w:hAnsi="Times New Roman" w:cs="Times New Roman"/>
          <w:sz w:val="24"/>
          <w:szCs w:val="24"/>
          <w:shd w:val="clear" w:color="auto" w:fill="FFFFFF"/>
        </w:rPr>
        <w:t xml:space="preserve"> (Accessed: 20</w:t>
      </w:r>
      <w:r w:rsidRPr="00B36FE2">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April 2021.</w:t>
      </w:r>
    </w:p>
    <w:p w14:paraId="1737F180" w14:textId="77777777" w:rsidR="005C6E39" w:rsidRDefault="005C6E39" w:rsidP="005C6E39">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Kumar,     (2014)</w:t>
      </w:r>
    </w:p>
    <w:p w14:paraId="58387113" w14:textId="77777777" w:rsidR="005C6E39" w:rsidRDefault="005C6E39" w:rsidP="005C6E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LGBTQIA+INFO. (2021) </w:t>
      </w:r>
      <w:r w:rsidRPr="0097041B">
        <w:rPr>
          <w:rFonts w:ascii="Times New Roman" w:hAnsi="Times New Roman" w:cs="Times New Roman"/>
          <w:i/>
          <w:iCs/>
          <w:sz w:val="24"/>
          <w:szCs w:val="24"/>
        </w:rPr>
        <w:t>What does LGBTQIA+ stand for exactly?</w:t>
      </w:r>
      <w:r>
        <w:rPr>
          <w:rFonts w:ascii="Times New Roman" w:hAnsi="Times New Roman" w:cs="Times New Roman"/>
          <w:sz w:val="24"/>
          <w:szCs w:val="24"/>
        </w:rPr>
        <w:t xml:space="preserve"> Available at: </w:t>
      </w:r>
      <w:hyperlink r:id="rId15" w:history="1">
        <w:r w:rsidRPr="008F7B52">
          <w:rPr>
            <w:rStyle w:val="Hyperlink"/>
            <w:rFonts w:ascii="Times New Roman" w:hAnsi="Times New Roman" w:cs="Times New Roman"/>
            <w:sz w:val="24"/>
            <w:szCs w:val="24"/>
          </w:rPr>
          <w:t>https://lgbtqiainfo.weebly.com/acronym-letters-explained.html</w:t>
        </w:r>
      </w:hyperlink>
      <w:r>
        <w:rPr>
          <w:rFonts w:ascii="Times New Roman" w:hAnsi="Times New Roman" w:cs="Times New Roman"/>
          <w:sz w:val="24"/>
          <w:szCs w:val="24"/>
        </w:rPr>
        <w:t xml:space="preserve"> (Accessed: 12</w:t>
      </w:r>
      <w:r w:rsidRPr="0097041B">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w:t>
      </w:r>
    </w:p>
    <w:p w14:paraId="0856BAE0" w14:textId="77777777" w:rsidR="005C6E39" w:rsidRPr="00D11F00" w:rsidRDefault="005C6E39" w:rsidP="005C6E3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McLeod, S. (2019) </w:t>
      </w:r>
      <w:r w:rsidRPr="00B56620">
        <w:rPr>
          <w:rFonts w:ascii="Times New Roman" w:hAnsi="Times New Roman" w:cs="Times New Roman"/>
          <w:i/>
          <w:iCs/>
          <w:sz w:val="24"/>
          <w:szCs w:val="24"/>
        </w:rPr>
        <w:t>What’s the difference between qualitative and quantitative research?</w:t>
      </w:r>
      <w:r>
        <w:rPr>
          <w:rFonts w:ascii="Times New Roman" w:hAnsi="Times New Roman" w:cs="Times New Roman"/>
          <w:sz w:val="24"/>
          <w:szCs w:val="24"/>
        </w:rPr>
        <w:t xml:space="preserve"> Available at: </w:t>
      </w:r>
      <w:hyperlink r:id="rId16" w:history="1">
        <w:r w:rsidRPr="009C3A6A">
          <w:rPr>
            <w:rStyle w:val="Hyperlink"/>
            <w:rFonts w:ascii="Times New Roman" w:hAnsi="Times New Roman" w:cs="Times New Roman"/>
            <w:sz w:val="24"/>
            <w:szCs w:val="24"/>
          </w:rPr>
          <w:t>https://www.simplypsychology.org/qualitative-quantitative.html</w:t>
        </w:r>
      </w:hyperlink>
      <w:r>
        <w:rPr>
          <w:rFonts w:ascii="Times New Roman" w:hAnsi="Times New Roman" w:cs="Times New Roman"/>
          <w:sz w:val="24"/>
          <w:szCs w:val="24"/>
        </w:rPr>
        <w:t xml:space="preserve"> (Accessed: 14</w:t>
      </w:r>
      <w:r w:rsidRPr="00B5662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w:t>
      </w:r>
    </w:p>
    <w:p w14:paraId="024BD61B" w14:textId="77777777" w:rsidR="005C6E39" w:rsidRPr="00D11F00" w:rsidRDefault="005C6E39" w:rsidP="005C6E39">
      <w:pPr>
        <w:spacing w:line="480" w:lineRule="auto"/>
        <w:jc w:val="both"/>
        <w:rPr>
          <w:rFonts w:ascii="Times New Roman" w:hAnsi="Times New Roman" w:cs="Times New Roman"/>
          <w:sz w:val="24"/>
          <w:szCs w:val="24"/>
        </w:rPr>
      </w:pPr>
      <w:r w:rsidRPr="00D11F00">
        <w:rPr>
          <w:rFonts w:ascii="Times New Roman" w:hAnsi="Times New Roman" w:cs="Times New Roman"/>
          <w:sz w:val="24"/>
          <w:szCs w:val="24"/>
        </w:rPr>
        <w:t>Mertens,   (2009)</w:t>
      </w:r>
    </w:p>
    <w:p w14:paraId="32617C29" w14:textId="77777777" w:rsidR="005C6E39" w:rsidRPr="00D11F00" w:rsidRDefault="005C6E39" w:rsidP="005C6E39">
      <w:pPr>
        <w:spacing w:line="360" w:lineRule="auto"/>
        <w:jc w:val="both"/>
        <w:rPr>
          <w:rFonts w:ascii="Times New Roman" w:hAnsi="Times New Roman" w:cs="Times New Roman"/>
          <w:sz w:val="24"/>
          <w:szCs w:val="24"/>
        </w:rPr>
      </w:pPr>
      <w:r w:rsidRPr="00D11F00">
        <w:rPr>
          <w:rFonts w:ascii="Times New Roman" w:hAnsi="Times New Roman" w:cs="Times New Roman"/>
          <w:sz w:val="24"/>
          <w:szCs w:val="24"/>
        </w:rPr>
        <w:t xml:space="preserve">Muiznieks, N. (2014) </w:t>
      </w:r>
      <w:r w:rsidRPr="00D11F00">
        <w:rPr>
          <w:rFonts w:ascii="Times New Roman" w:hAnsi="Times New Roman" w:cs="Times New Roman"/>
          <w:i/>
          <w:iCs/>
          <w:sz w:val="24"/>
          <w:szCs w:val="24"/>
        </w:rPr>
        <w:t>LGBTI children have the right to safety and equality.</w:t>
      </w:r>
      <w:r w:rsidRPr="00D11F00">
        <w:rPr>
          <w:rFonts w:ascii="Times New Roman" w:hAnsi="Times New Roman" w:cs="Times New Roman"/>
          <w:sz w:val="24"/>
          <w:szCs w:val="24"/>
        </w:rPr>
        <w:t xml:space="preserve"> Available at: </w:t>
      </w:r>
      <w:hyperlink r:id="rId17" w:history="1">
        <w:r w:rsidRPr="00D11F00">
          <w:rPr>
            <w:rStyle w:val="Hyperlink"/>
            <w:rFonts w:ascii="Times New Roman" w:hAnsi="Times New Roman" w:cs="Times New Roman"/>
            <w:sz w:val="24"/>
            <w:szCs w:val="24"/>
          </w:rPr>
          <w:t>https://www.coe.int/en/web/commissioner/-/lgbti-children-have-the-right-to-safety-and-equality</w:t>
        </w:r>
      </w:hyperlink>
      <w:r w:rsidRPr="00D11F00">
        <w:rPr>
          <w:rFonts w:ascii="Times New Roman" w:hAnsi="Times New Roman" w:cs="Times New Roman"/>
          <w:sz w:val="24"/>
          <w:szCs w:val="24"/>
        </w:rPr>
        <w:t xml:space="preserve"> (Accessed: 10</w:t>
      </w:r>
      <w:r w:rsidRPr="00D11F00">
        <w:rPr>
          <w:rFonts w:ascii="Times New Roman" w:hAnsi="Times New Roman" w:cs="Times New Roman"/>
          <w:sz w:val="24"/>
          <w:szCs w:val="24"/>
          <w:vertAlign w:val="superscript"/>
        </w:rPr>
        <w:t>th</w:t>
      </w:r>
      <w:r w:rsidRPr="00D11F00">
        <w:rPr>
          <w:rFonts w:ascii="Times New Roman" w:hAnsi="Times New Roman" w:cs="Times New Roman"/>
          <w:sz w:val="24"/>
          <w:szCs w:val="24"/>
        </w:rPr>
        <w:t xml:space="preserve"> April 2021).</w:t>
      </w:r>
    </w:p>
    <w:p w14:paraId="60E50D22" w14:textId="77777777" w:rsidR="005C6E39" w:rsidRPr="00D11F00" w:rsidRDefault="005C6E39" w:rsidP="005C6E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Youth Work National Occupational Standards. (2019) </w:t>
      </w:r>
      <w:r w:rsidRPr="00507CCE">
        <w:rPr>
          <w:rFonts w:ascii="Times New Roman" w:hAnsi="Times New Roman" w:cs="Times New Roman"/>
          <w:i/>
          <w:iCs/>
          <w:sz w:val="24"/>
          <w:szCs w:val="24"/>
        </w:rPr>
        <w:t>Youth Work N O S.</w:t>
      </w:r>
      <w:r>
        <w:rPr>
          <w:rFonts w:ascii="Times New Roman" w:hAnsi="Times New Roman" w:cs="Times New Roman"/>
          <w:sz w:val="24"/>
          <w:szCs w:val="24"/>
        </w:rPr>
        <w:t xml:space="preserve"> Available at: </w:t>
      </w:r>
      <w:hyperlink r:id="rId18" w:history="1">
        <w:r w:rsidRPr="009C3A6A">
          <w:rPr>
            <w:rStyle w:val="Hyperlink"/>
            <w:rFonts w:ascii="Times New Roman" w:hAnsi="Times New Roman" w:cs="Times New Roman"/>
            <w:sz w:val="24"/>
            <w:szCs w:val="24"/>
          </w:rPr>
          <w:t>https://cldstandardscouncil.org.uk/wp-content/uploads/YouthWorkNOS2019Intro.pdf</w:t>
        </w:r>
      </w:hyperlink>
      <w:r>
        <w:rPr>
          <w:rFonts w:ascii="Times New Roman" w:hAnsi="Times New Roman" w:cs="Times New Roman"/>
          <w:sz w:val="24"/>
          <w:szCs w:val="24"/>
        </w:rPr>
        <w:t xml:space="preserve"> (Accessed: 6</w:t>
      </w:r>
      <w:r w:rsidRPr="00507CCE">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w:t>
      </w:r>
    </w:p>
    <w:p w14:paraId="4E35B2D5" w14:textId="77777777" w:rsidR="005C6E39" w:rsidRPr="00D11F00" w:rsidRDefault="005C6E39" w:rsidP="005C6E39">
      <w:pPr>
        <w:spacing w:line="360" w:lineRule="auto"/>
        <w:jc w:val="both"/>
        <w:rPr>
          <w:rFonts w:ascii="Times New Roman" w:hAnsi="Times New Roman" w:cs="Times New Roman"/>
          <w:sz w:val="24"/>
          <w:szCs w:val="24"/>
        </w:rPr>
      </w:pPr>
    </w:p>
    <w:p w14:paraId="7D1A7B47" w14:textId="77777777" w:rsidR="005C6E39" w:rsidRDefault="005C6E39" w:rsidP="005C6E39"/>
    <w:p w14:paraId="644EBA98" w14:textId="3B593FF2" w:rsidR="005C6E39" w:rsidRDefault="005C6E39" w:rsidP="00B75040">
      <w:pPr>
        <w:spacing w:line="480" w:lineRule="auto"/>
        <w:jc w:val="both"/>
        <w:rPr>
          <w:rFonts w:ascii="Times New Roman" w:hAnsi="Times New Roman" w:cs="Times New Roman"/>
          <w:sz w:val="24"/>
          <w:szCs w:val="24"/>
        </w:rPr>
      </w:pPr>
    </w:p>
    <w:p w14:paraId="69F701E0" w14:textId="77777777" w:rsidR="005C6E39" w:rsidRPr="00D11F00" w:rsidRDefault="005C6E39" w:rsidP="00B75040">
      <w:pPr>
        <w:spacing w:line="480" w:lineRule="auto"/>
        <w:jc w:val="both"/>
        <w:rPr>
          <w:rFonts w:ascii="Times New Roman" w:hAnsi="Times New Roman" w:cs="Times New Roman"/>
          <w:sz w:val="24"/>
          <w:szCs w:val="24"/>
        </w:rPr>
      </w:pPr>
    </w:p>
    <w:sectPr w:rsidR="005C6E39" w:rsidRPr="00D11F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Ligh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E52BCF"/>
    <w:multiLevelType w:val="hybridMultilevel"/>
    <w:tmpl w:val="D7FA0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855"/>
    <w:rsid w:val="000023B9"/>
    <w:rsid w:val="00004129"/>
    <w:rsid w:val="00005CE5"/>
    <w:rsid w:val="00006522"/>
    <w:rsid w:val="0001713C"/>
    <w:rsid w:val="0004466E"/>
    <w:rsid w:val="000524AE"/>
    <w:rsid w:val="00052657"/>
    <w:rsid w:val="00052B2E"/>
    <w:rsid w:val="00056CE6"/>
    <w:rsid w:val="00095983"/>
    <w:rsid w:val="000A20B6"/>
    <w:rsid w:val="000B5E36"/>
    <w:rsid w:val="000E3B89"/>
    <w:rsid w:val="000F05CB"/>
    <w:rsid w:val="000F3E86"/>
    <w:rsid w:val="0010534F"/>
    <w:rsid w:val="00112002"/>
    <w:rsid w:val="001369B5"/>
    <w:rsid w:val="00141959"/>
    <w:rsid w:val="00144013"/>
    <w:rsid w:val="0016593A"/>
    <w:rsid w:val="00170BCC"/>
    <w:rsid w:val="0017128E"/>
    <w:rsid w:val="001734D6"/>
    <w:rsid w:val="001A5A0D"/>
    <w:rsid w:val="001D6920"/>
    <w:rsid w:val="001D7796"/>
    <w:rsid w:val="001F13B2"/>
    <w:rsid w:val="0020153F"/>
    <w:rsid w:val="002034D4"/>
    <w:rsid w:val="00204E21"/>
    <w:rsid w:val="0020510E"/>
    <w:rsid w:val="00207AF7"/>
    <w:rsid w:val="00253A9A"/>
    <w:rsid w:val="00275323"/>
    <w:rsid w:val="00281963"/>
    <w:rsid w:val="002871F7"/>
    <w:rsid w:val="00287653"/>
    <w:rsid w:val="002A38A3"/>
    <w:rsid w:val="002A6871"/>
    <w:rsid w:val="002C0FD3"/>
    <w:rsid w:val="002D0193"/>
    <w:rsid w:val="002E4E98"/>
    <w:rsid w:val="002E5C01"/>
    <w:rsid w:val="002E7DE6"/>
    <w:rsid w:val="002F2EF5"/>
    <w:rsid w:val="002F7C34"/>
    <w:rsid w:val="003039DA"/>
    <w:rsid w:val="00305077"/>
    <w:rsid w:val="00310F96"/>
    <w:rsid w:val="00334D8F"/>
    <w:rsid w:val="00351057"/>
    <w:rsid w:val="00381A02"/>
    <w:rsid w:val="00381C78"/>
    <w:rsid w:val="00386F15"/>
    <w:rsid w:val="003A3A24"/>
    <w:rsid w:val="003B294D"/>
    <w:rsid w:val="003E07BA"/>
    <w:rsid w:val="003F3762"/>
    <w:rsid w:val="003F4500"/>
    <w:rsid w:val="00407B47"/>
    <w:rsid w:val="004178A4"/>
    <w:rsid w:val="00430A72"/>
    <w:rsid w:val="0043706F"/>
    <w:rsid w:val="00441FCC"/>
    <w:rsid w:val="00452483"/>
    <w:rsid w:val="0045747A"/>
    <w:rsid w:val="00466394"/>
    <w:rsid w:val="00470617"/>
    <w:rsid w:val="00484740"/>
    <w:rsid w:val="0048653E"/>
    <w:rsid w:val="00496DD2"/>
    <w:rsid w:val="004A52E8"/>
    <w:rsid w:val="004C1CF7"/>
    <w:rsid w:val="004C26C0"/>
    <w:rsid w:val="004C35A8"/>
    <w:rsid w:val="004D46B9"/>
    <w:rsid w:val="004D6C81"/>
    <w:rsid w:val="004F00B4"/>
    <w:rsid w:val="004F02B5"/>
    <w:rsid w:val="00501C65"/>
    <w:rsid w:val="00514B88"/>
    <w:rsid w:val="005164AB"/>
    <w:rsid w:val="0052688D"/>
    <w:rsid w:val="00534482"/>
    <w:rsid w:val="00537335"/>
    <w:rsid w:val="0054194B"/>
    <w:rsid w:val="00553995"/>
    <w:rsid w:val="005740AF"/>
    <w:rsid w:val="005816CA"/>
    <w:rsid w:val="00593073"/>
    <w:rsid w:val="00596A33"/>
    <w:rsid w:val="005B0661"/>
    <w:rsid w:val="005B7951"/>
    <w:rsid w:val="005C43E1"/>
    <w:rsid w:val="005C6E39"/>
    <w:rsid w:val="005D10BA"/>
    <w:rsid w:val="005D3076"/>
    <w:rsid w:val="005E2701"/>
    <w:rsid w:val="005E5546"/>
    <w:rsid w:val="00650A84"/>
    <w:rsid w:val="00657FBB"/>
    <w:rsid w:val="00661219"/>
    <w:rsid w:val="00666A7D"/>
    <w:rsid w:val="00692BDC"/>
    <w:rsid w:val="006C021E"/>
    <w:rsid w:val="006C094E"/>
    <w:rsid w:val="006C0D08"/>
    <w:rsid w:val="006D05E1"/>
    <w:rsid w:val="006D17CA"/>
    <w:rsid w:val="006D332B"/>
    <w:rsid w:val="006D415B"/>
    <w:rsid w:val="006E175F"/>
    <w:rsid w:val="006E257C"/>
    <w:rsid w:val="006E3038"/>
    <w:rsid w:val="006F4EFF"/>
    <w:rsid w:val="00701B04"/>
    <w:rsid w:val="007102C7"/>
    <w:rsid w:val="007138F4"/>
    <w:rsid w:val="00716A93"/>
    <w:rsid w:val="00722E86"/>
    <w:rsid w:val="00722F0E"/>
    <w:rsid w:val="00726CC7"/>
    <w:rsid w:val="00726E7F"/>
    <w:rsid w:val="007412E9"/>
    <w:rsid w:val="0074155A"/>
    <w:rsid w:val="00772A4E"/>
    <w:rsid w:val="007755A7"/>
    <w:rsid w:val="007756DD"/>
    <w:rsid w:val="00795879"/>
    <w:rsid w:val="007B4CB6"/>
    <w:rsid w:val="007C4BE6"/>
    <w:rsid w:val="007C6AE3"/>
    <w:rsid w:val="007C789F"/>
    <w:rsid w:val="007F2F02"/>
    <w:rsid w:val="00812CCB"/>
    <w:rsid w:val="00820731"/>
    <w:rsid w:val="00823DB7"/>
    <w:rsid w:val="00825013"/>
    <w:rsid w:val="00836D31"/>
    <w:rsid w:val="00840322"/>
    <w:rsid w:val="00852504"/>
    <w:rsid w:val="008644E5"/>
    <w:rsid w:val="008735E9"/>
    <w:rsid w:val="008943CF"/>
    <w:rsid w:val="008C510D"/>
    <w:rsid w:val="008C7AE8"/>
    <w:rsid w:val="008D4E95"/>
    <w:rsid w:val="008D4FAD"/>
    <w:rsid w:val="008D5CBF"/>
    <w:rsid w:val="008D5FEF"/>
    <w:rsid w:val="008E5979"/>
    <w:rsid w:val="008F6C7F"/>
    <w:rsid w:val="00913719"/>
    <w:rsid w:val="00961D35"/>
    <w:rsid w:val="00964179"/>
    <w:rsid w:val="0098038D"/>
    <w:rsid w:val="00984CCD"/>
    <w:rsid w:val="00985F96"/>
    <w:rsid w:val="00993F8D"/>
    <w:rsid w:val="00997B2A"/>
    <w:rsid w:val="009B129A"/>
    <w:rsid w:val="009B6855"/>
    <w:rsid w:val="009C0FF3"/>
    <w:rsid w:val="009C31CB"/>
    <w:rsid w:val="009D07BB"/>
    <w:rsid w:val="009D59F3"/>
    <w:rsid w:val="009E08EA"/>
    <w:rsid w:val="009E7C54"/>
    <w:rsid w:val="009F40DA"/>
    <w:rsid w:val="00A13157"/>
    <w:rsid w:val="00A26810"/>
    <w:rsid w:val="00A26AC9"/>
    <w:rsid w:val="00A30D5D"/>
    <w:rsid w:val="00A30DFA"/>
    <w:rsid w:val="00A42775"/>
    <w:rsid w:val="00A56CB0"/>
    <w:rsid w:val="00A71043"/>
    <w:rsid w:val="00A845C2"/>
    <w:rsid w:val="00A950F6"/>
    <w:rsid w:val="00AB3C11"/>
    <w:rsid w:val="00AC0705"/>
    <w:rsid w:val="00AD4F12"/>
    <w:rsid w:val="00AD5106"/>
    <w:rsid w:val="00AE0CC1"/>
    <w:rsid w:val="00AE3C42"/>
    <w:rsid w:val="00AE762E"/>
    <w:rsid w:val="00AE79DA"/>
    <w:rsid w:val="00AF1A0C"/>
    <w:rsid w:val="00AF2228"/>
    <w:rsid w:val="00B0080A"/>
    <w:rsid w:val="00B24BE0"/>
    <w:rsid w:val="00B503A7"/>
    <w:rsid w:val="00B57D65"/>
    <w:rsid w:val="00B71EE0"/>
    <w:rsid w:val="00B75040"/>
    <w:rsid w:val="00B81DCC"/>
    <w:rsid w:val="00B90C3A"/>
    <w:rsid w:val="00BB3206"/>
    <w:rsid w:val="00BB4D7C"/>
    <w:rsid w:val="00BC792F"/>
    <w:rsid w:val="00BD4FFC"/>
    <w:rsid w:val="00BE06F2"/>
    <w:rsid w:val="00BE4DF6"/>
    <w:rsid w:val="00BE64C9"/>
    <w:rsid w:val="00BF1CA1"/>
    <w:rsid w:val="00C01E76"/>
    <w:rsid w:val="00C260CE"/>
    <w:rsid w:val="00C37DA8"/>
    <w:rsid w:val="00C41C93"/>
    <w:rsid w:val="00C46430"/>
    <w:rsid w:val="00C63D2E"/>
    <w:rsid w:val="00C67621"/>
    <w:rsid w:val="00C84791"/>
    <w:rsid w:val="00C87166"/>
    <w:rsid w:val="00C96834"/>
    <w:rsid w:val="00C97E0A"/>
    <w:rsid w:val="00CA13D3"/>
    <w:rsid w:val="00CB7CA4"/>
    <w:rsid w:val="00CC653E"/>
    <w:rsid w:val="00CD3BDA"/>
    <w:rsid w:val="00CF2B7E"/>
    <w:rsid w:val="00D10A1C"/>
    <w:rsid w:val="00D11F00"/>
    <w:rsid w:val="00D329E9"/>
    <w:rsid w:val="00D32A30"/>
    <w:rsid w:val="00D410AD"/>
    <w:rsid w:val="00D4466D"/>
    <w:rsid w:val="00D46440"/>
    <w:rsid w:val="00D5548C"/>
    <w:rsid w:val="00D577F1"/>
    <w:rsid w:val="00D85C3A"/>
    <w:rsid w:val="00D9175C"/>
    <w:rsid w:val="00DA03C5"/>
    <w:rsid w:val="00DB69DD"/>
    <w:rsid w:val="00DC0C25"/>
    <w:rsid w:val="00DD11B2"/>
    <w:rsid w:val="00DD42AD"/>
    <w:rsid w:val="00DD5B8B"/>
    <w:rsid w:val="00DD6065"/>
    <w:rsid w:val="00DD6549"/>
    <w:rsid w:val="00DD6B8F"/>
    <w:rsid w:val="00DE7B2F"/>
    <w:rsid w:val="00DF08C2"/>
    <w:rsid w:val="00E04499"/>
    <w:rsid w:val="00E11F92"/>
    <w:rsid w:val="00E1383B"/>
    <w:rsid w:val="00E31C5B"/>
    <w:rsid w:val="00E31E3B"/>
    <w:rsid w:val="00E40B81"/>
    <w:rsid w:val="00E41D59"/>
    <w:rsid w:val="00E4386F"/>
    <w:rsid w:val="00E44A8D"/>
    <w:rsid w:val="00E46306"/>
    <w:rsid w:val="00E511A1"/>
    <w:rsid w:val="00E737FB"/>
    <w:rsid w:val="00E847FD"/>
    <w:rsid w:val="00EA3240"/>
    <w:rsid w:val="00EB1843"/>
    <w:rsid w:val="00EB3556"/>
    <w:rsid w:val="00EC2F34"/>
    <w:rsid w:val="00ED5436"/>
    <w:rsid w:val="00F32246"/>
    <w:rsid w:val="00F461FB"/>
    <w:rsid w:val="00F53CA7"/>
    <w:rsid w:val="00F67673"/>
    <w:rsid w:val="00F802A0"/>
    <w:rsid w:val="00F85501"/>
    <w:rsid w:val="00F8699B"/>
    <w:rsid w:val="00FB145A"/>
    <w:rsid w:val="00FB53C7"/>
    <w:rsid w:val="00FD4E0F"/>
    <w:rsid w:val="00FF6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94BE"/>
  <w15:chartTrackingRefBased/>
  <w15:docId w15:val="{7E1343FE-BC0A-4B5B-9217-9F9109456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E79DA"/>
    <w:rPr>
      <w:b/>
      <w:bCs/>
    </w:rPr>
  </w:style>
  <w:style w:type="character" w:styleId="Hyperlink">
    <w:name w:val="Hyperlink"/>
    <w:basedOn w:val="DefaultParagraphFont"/>
    <w:uiPriority w:val="99"/>
    <w:unhideWhenUsed/>
    <w:rsid w:val="00AE79DA"/>
    <w:rPr>
      <w:color w:val="0000FF"/>
      <w:u w:val="single"/>
    </w:rPr>
  </w:style>
  <w:style w:type="character" w:styleId="HTMLCite">
    <w:name w:val="HTML Cite"/>
    <w:basedOn w:val="DefaultParagraphFont"/>
    <w:uiPriority w:val="99"/>
    <w:semiHidden/>
    <w:unhideWhenUsed/>
    <w:rsid w:val="005D3076"/>
    <w:rPr>
      <w:i/>
      <w:iCs/>
    </w:rPr>
  </w:style>
  <w:style w:type="character" w:styleId="UnresolvedMention">
    <w:name w:val="Unresolved Mention"/>
    <w:basedOn w:val="DefaultParagraphFont"/>
    <w:uiPriority w:val="99"/>
    <w:semiHidden/>
    <w:unhideWhenUsed/>
    <w:rsid w:val="0004466E"/>
    <w:rPr>
      <w:color w:val="605E5C"/>
      <w:shd w:val="clear" w:color="auto" w:fill="E1DFDD"/>
    </w:rPr>
  </w:style>
  <w:style w:type="paragraph" w:styleId="NormalWeb">
    <w:name w:val="Normal (Web)"/>
    <w:basedOn w:val="Normal"/>
    <w:uiPriority w:val="99"/>
    <w:unhideWhenUsed/>
    <w:rsid w:val="00441F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D5106"/>
    <w:rPr>
      <w:sz w:val="16"/>
      <w:szCs w:val="16"/>
    </w:rPr>
  </w:style>
  <w:style w:type="paragraph" w:styleId="CommentText">
    <w:name w:val="annotation text"/>
    <w:basedOn w:val="Normal"/>
    <w:link w:val="CommentTextChar"/>
    <w:uiPriority w:val="99"/>
    <w:semiHidden/>
    <w:unhideWhenUsed/>
    <w:rsid w:val="00AD5106"/>
    <w:pPr>
      <w:spacing w:line="240" w:lineRule="auto"/>
    </w:pPr>
    <w:rPr>
      <w:sz w:val="20"/>
      <w:szCs w:val="20"/>
    </w:rPr>
  </w:style>
  <w:style w:type="character" w:customStyle="1" w:styleId="CommentTextChar">
    <w:name w:val="Comment Text Char"/>
    <w:basedOn w:val="DefaultParagraphFont"/>
    <w:link w:val="CommentText"/>
    <w:uiPriority w:val="99"/>
    <w:semiHidden/>
    <w:rsid w:val="00AD5106"/>
    <w:rPr>
      <w:sz w:val="20"/>
      <w:szCs w:val="20"/>
    </w:rPr>
  </w:style>
  <w:style w:type="paragraph" w:styleId="CommentSubject">
    <w:name w:val="annotation subject"/>
    <w:basedOn w:val="CommentText"/>
    <w:next w:val="CommentText"/>
    <w:link w:val="CommentSubjectChar"/>
    <w:uiPriority w:val="99"/>
    <w:semiHidden/>
    <w:unhideWhenUsed/>
    <w:rsid w:val="00AD5106"/>
    <w:rPr>
      <w:b/>
      <w:bCs/>
    </w:rPr>
  </w:style>
  <w:style w:type="character" w:customStyle="1" w:styleId="CommentSubjectChar">
    <w:name w:val="Comment Subject Char"/>
    <w:basedOn w:val="CommentTextChar"/>
    <w:link w:val="CommentSubject"/>
    <w:uiPriority w:val="99"/>
    <w:semiHidden/>
    <w:rsid w:val="00AD5106"/>
    <w:rPr>
      <w:b/>
      <w:bCs/>
      <w:sz w:val="20"/>
      <w:szCs w:val="20"/>
    </w:rPr>
  </w:style>
  <w:style w:type="paragraph" w:styleId="ListParagraph">
    <w:name w:val="List Paragraph"/>
    <w:basedOn w:val="Normal"/>
    <w:uiPriority w:val="34"/>
    <w:qFormat/>
    <w:rsid w:val="006F4EFF"/>
    <w:pPr>
      <w:ind w:left="720"/>
      <w:contextualSpacing/>
    </w:pPr>
  </w:style>
  <w:style w:type="character" w:styleId="FollowedHyperlink">
    <w:name w:val="FollowedHyperlink"/>
    <w:basedOn w:val="DefaultParagraphFont"/>
    <w:uiPriority w:val="99"/>
    <w:semiHidden/>
    <w:unhideWhenUsed/>
    <w:rsid w:val="00772A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099448">
      <w:bodyDiv w:val="1"/>
      <w:marLeft w:val="0"/>
      <w:marRight w:val="0"/>
      <w:marTop w:val="0"/>
      <w:marBottom w:val="0"/>
      <w:divBdr>
        <w:top w:val="none" w:sz="0" w:space="0" w:color="auto"/>
        <w:left w:val="none" w:sz="0" w:space="0" w:color="auto"/>
        <w:bottom w:val="none" w:sz="0" w:space="0" w:color="auto"/>
        <w:right w:val="none" w:sz="0" w:space="0" w:color="auto"/>
      </w:divBdr>
    </w:div>
    <w:div w:id="366178432">
      <w:bodyDiv w:val="1"/>
      <w:marLeft w:val="0"/>
      <w:marRight w:val="0"/>
      <w:marTop w:val="0"/>
      <w:marBottom w:val="0"/>
      <w:divBdr>
        <w:top w:val="none" w:sz="0" w:space="0" w:color="auto"/>
        <w:left w:val="none" w:sz="0" w:space="0" w:color="auto"/>
        <w:bottom w:val="none" w:sz="0" w:space="0" w:color="auto"/>
        <w:right w:val="none" w:sz="0" w:space="0" w:color="auto"/>
      </w:divBdr>
      <w:divsChild>
        <w:div w:id="908611320">
          <w:marLeft w:val="0"/>
          <w:marRight w:val="0"/>
          <w:marTop w:val="0"/>
          <w:marBottom w:val="0"/>
          <w:divBdr>
            <w:top w:val="none" w:sz="0" w:space="0" w:color="auto"/>
            <w:left w:val="none" w:sz="0" w:space="0" w:color="auto"/>
            <w:bottom w:val="none" w:sz="0" w:space="0" w:color="auto"/>
            <w:right w:val="none" w:sz="0" w:space="0" w:color="auto"/>
          </w:divBdr>
        </w:div>
      </w:divsChild>
    </w:div>
    <w:div w:id="859659201">
      <w:bodyDiv w:val="1"/>
      <w:marLeft w:val="0"/>
      <w:marRight w:val="0"/>
      <w:marTop w:val="0"/>
      <w:marBottom w:val="0"/>
      <w:divBdr>
        <w:top w:val="none" w:sz="0" w:space="0" w:color="auto"/>
        <w:left w:val="none" w:sz="0" w:space="0" w:color="auto"/>
        <w:bottom w:val="none" w:sz="0" w:space="0" w:color="auto"/>
        <w:right w:val="none" w:sz="0" w:space="0" w:color="auto"/>
      </w:divBdr>
    </w:div>
    <w:div w:id="1986812973">
      <w:bodyDiv w:val="1"/>
      <w:marLeft w:val="0"/>
      <w:marRight w:val="0"/>
      <w:marTop w:val="0"/>
      <w:marBottom w:val="0"/>
      <w:divBdr>
        <w:top w:val="none" w:sz="0" w:space="0" w:color="auto"/>
        <w:left w:val="none" w:sz="0" w:space="0" w:color="auto"/>
        <w:bottom w:val="none" w:sz="0" w:space="0" w:color="auto"/>
        <w:right w:val="none" w:sz="0" w:space="0" w:color="auto"/>
      </w:divBdr>
      <w:divsChild>
        <w:div w:id="1485973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hr.coe.int/documents/convention_eng.pdf" TargetMode="External"/><Relationship Id="rId13" Type="http://schemas.openxmlformats.org/officeDocument/2006/relationships/hyperlink" Target="https://www.equalityhumanrights.com/en/advice-and-guidance/your-rights-under-equality-act-2010" TargetMode="External"/><Relationship Id="rId18" Type="http://schemas.openxmlformats.org/officeDocument/2006/relationships/hyperlink" Target="https://cldstandardscouncil.org.uk/wp-content/uploads/YouthWorkNOS2019Intro.pdf" TargetMode="External"/><Relationship Id="rId3" Type="http://schemas.openxmlformats.org/officeDocument/2006/relationships/settings" Target="settings.xml"/><Relationship Id="rId7" Type="http://schemas.openxmlformats.org/officeDocument/2006/relationships/hyperlink" Target="https://www.b2binternational.com/" TargetMode="External"/><Relationship Id="rId12" Type="http://schemas.openxmlformats.org/officeDocument/2006/relationships/hyperlink" Target="https://europa.eu/european-union/about-eu/agencies/overhaul_en" TargetMode="External"/><Relationship Id="rId17" Type="http://schemas.openxmlformats.org/officeDocument/2006/relationships/hyperlink" Target="https://www.coe.int/en/web/commissioner/-/lgbti-children-have-the-right-to-safety-and-equality" TargetMode="External"/><Relationship Id="rId2" Type="http://schemas.openxmlformats.org/officeDocument/2006/relationships/styles" Target="styles.xml"/><Relationship Id="rId16" Type="http://schemas.openxmlformats.org/officeDocument/2006/relationships/hyperlink" Target="https://www.simplypsychology.org/qualitative-quantitative.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11" Type="http://schemas.openxmlformats.org/officeDocument/2006/relationships/hyperlink" Target="https://fra.europa.eu/sites/default/files/eu-lgbt-survey-results-at-a-glance_en.pdf" TargetMode="External"/><Relationship Id="rId5" Type="http://schemas.openxmlformats.org/officeDocument/2006/relationships/hyperlink" Target="file:///C:/Users/Home/Downloads/BERA-Ethical-Guidelines-for-Educational-Research_4thEdn_2018%20(3).pdf" TargetMode="External"/><Relationship Id="rId15" Type="http://schemas.openxmlformats.org/officeDocument/2006/relationships/hyperlink" Target="https://lgbtqiainfo.weebly.com/acronym-letters-explained.html" TargetMode="External"/><Relationship Id="rId10" Type="http://schemas.openxmlformats.org/officeDocument/2006/relationships/hyperlink" Target="https://www.cwvys.org.uk/wp-content/uploads/2018/11/YOUTH-WORK-IN-WALES-PRINCIPLES-AND-PURPOSES.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e.int/en/web/commissioner" TargetMode="External"/><Relationship Id="rId14" Type="http://schemas.openxmlformats.org/officeDocument/2006/relationships/hyperlink" Target="https://www.gov.uk/guidance/equality-act-2010-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3911</Words>
  <Characters>22294</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Griffiths</dc:creator>
  <cp:keywords/>
  <dc:description/>
  <cp:lastModifiedBy>Marie Griffiths</cp:lastModifiedBy>
  <cp:revision>2</cp:revision>
  <dcterms:created xsi:type="dcterms:W3CDTF">2021-05-12T07:56:00Z</dcterms:created>
  <dcterms:modified xsi:type="dcterms:W3CDTF">2021-05-12T07:56:00Z</dcterms:modified>
</cp:coreProperties>
</file>