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hAnsiTheme="minorHAnsi" w:eastAsiaTheme="minorHAnsi" w:cstheme="minorBidi"/>
          <w:color w:val="auto"/>
          <w:sz w:val="22"/>
          <w:szCs w:val="22"/>
          <w:lang w:val="en-GB"/>
        </w:rPr>
        <w:id w:val="880678168"/>
        <w:docPartObj>
          <w:docPartGallery w:val="Table of Contents"/>
          <w:docPartUnique/>
        </w:docPartObj>
      </w:sdtPr>
      <w:sdtEndPr>
        <w:rPr>
          <w:b/>
          <w:bCs/>
          <w:noProof/>
        </w:rPr>
      </w:sdtEndPr>
      <w:sdtContent>
        <w:p w:rsidR="00B546AB" w:rsidP="00B546AB" w:rsidRDefault="00B546AB" w14:paraId="2906354F" w14:textId="6BDD0CC2">
          <w:pPr>
            <w:pStyle w:val="TOCHeading"/>
            <w:spacing w:line="360" w:lineRule="auto"/>
          </w:pPr>
          <w:r>
            <w:t>Contents</w:t>
          </w:r>
        </w:p>
        <w:p w:rsidRPr="00BC071B" w:rsidR="00B546AB" w:rsidP="00B546AB" w:rsidRDefault="00B546AB" w14:paraId="6B15449C" w14:textId="7E1ADE7E">
          <w:pPr>
            <w:pStyle w:val="TOC1"/>
            <w:tabs>
              <w:tab w:val="right" w:leader="dot" w:pos="9016"/>
            </w:tabs>
            <w:spacing w:line="360" w:lineRule="auto"/>
            <w:rPr>
              <w:noProof/>
              <w:sz w:val="24"/>
              <w:szCs w:val="24"/>
            </w:rPr>
          </w:pPr>
          <w:r>
            <w:fldChar w:fldCharType="begin"/>
          </w:r>
          <w:r>
            <w:instrText xml:space="preserve"> TOC \o "1-3" \h \z \u </w:instrText>
          </w:r>
          <w:r>
            <w:fldChar w:fldCharType="separate"/>
          </w:r>
          <w:hyperlink w:history="1" w:anchor="_Toc513928765">
            <w:r w:rsidRPr="00BC071B">
              <w:rPr>
                <w:rStyle w:val="Hyperlink"/>
                <w:noProof/>
                <w:sz w:val="24"/>
                <w:szCs w:val="24"/>
              </w:rPr>
              <w:t>Introduction</w:t>
            </w:r>
            <w:r w:rsidRPr="00BC071B">
              <w:rPr>
                <w:noProof/>
                <w:webHidden/>
                <w:sz w:val="24"/>
                <w:szCs w:val="24"/>
              </w:rPr>
              <w:tab/>
            </w:r>
            <w:r w:rsidRPr="00BC071B">
              <w:rPr>
                <w:noProof/>
                <w:webHidden/>
                <w:sz w:val="24"/>
                <w:szCs w:val="24"/>
              </w:rPr>
              <w:fldChar w:fldCharType="begin"/>
            </w:r>
            <w:r w:rsidRPr="00BC071B">
              <w:rPr>
                <w:noProof/>
                <w:webHidden/>
                <w:sz w:val="24"/>
                <w:szCs w:val="24"/>
              </w:rPr>
              <w:instrText xml:space="preserve"> PAGEREF _Toc513928765 \h </w:instrText>
            </w:r>
            <w:r w:rsidRPr="00BC071B">
              <w:rPr>
                <w:noProof/>
                <w:webHidden/>
                <w:sz w:val="24"/>
                <w:szCs w:val="24"/>
              </w:rPr>
            </w:r>
            <w:r w:rsidRPr="00BC071B">
              <w:rPr>
                <w:noProof/>
                <w:webHidden/>
                <w:sz w:val="24"/>
                <w:szCs w:val="24"/>
              </w:rPr>
              <w:fldChar w:fldCharType="separate"/>
            </w:r>
            <w:r w:rsidR="00F01EBB">
              <w:rPr>
                <w:noProof/>
                <w:webHidden/>
                <w:sz w:val="24"/>
                <w:szCs w:val="24"/>
              </w:rPr>
              <w:t>2</w:t>
            </w:r>
            <w:r w:rsidRPr="00BC071B">
              <w:rPr>
                <w:noProof/>
                <w:webHidden/>
                <w:sz w:val="24"/>
                <w:szCs w:val="24"/>
              </w:rPr>
              <w:fldChar w:fldCharType="end"/>
            </w:r>
          </w:hyperlink>
        </w:p>
        <w:p w:rsidRPr="00BC071B" w:rsidR="00B546AB" w:rsidP="00B546AB" w:rsidRDefault="008173E0" w14:paraId="29F6182C" w14:textId="2AE5902E">
          <w:pPr>
            <w:pStyle w:val="TOC1"/>
            <w:tabs>
              <w:tab w:val="right" w:leader="dot" w:pos="9016"/>
            </w:tabs>
            <w:spacing w:line="360" w:lineRule="auto"/>
            <w:rPr>
              <w:noProof/>
              <w:sz w:val="24"/>
              <w:szCs w:val="24"/>
            </w:rPr>
          </w:pPr>
          <w:hyperlink w:history="1" w:anchor="_Toc513928766">
            <w:r w:rsidRPr="00BC071B" w:rsidR="00B546AB">
              <w:rPr>
                <w:rStyle w:val="Hyperlink"/>
                <w:noProof/>
                <w:sz w:val="24"/>
                <w:szCs w:val="24"/>
              </w:rPr>
              <w:t>Literature Review</w:t>
            </w:r>
            <w:r w:rsidRPr="00BC071B" w:rsidR="00B546AB">
              <w:rPr>
                <w:noProof/>
                <w:webHidden/>
                <w:sz w:val="24"/>
                <w:szCs w:val="24"/>
              </w:rPr>
              <w:tab/>
            </w:r>
            <w:r w:rsidRPr="00BC071B" w:rsidR="00B546AB">
              <w:rPr>
                <w:noProof/>
                <w:webHidden/>
                <w:sz w:val="24"/>
                <w:szCs w:val="24"/>
              </w:rPr>
              <w:fldChar w:fldCharType="begin"/>
            </w:r>
            <w:r w:rsidRPr="00BC071B" w:rsidR="00B546AB">
              <w:rPr>
                <w:noProof/>
                <w:webHidden/>
                <w:sz w:val="24"/>
                <w:szCs w:val="24"/>
              </w:rPr>
              <w:instrText xml:space="preserve"> PAGEREF _Toc513928766 \h </w:instrText>
            </w:r>
            <w:r w:rsidRPr="00BC071B" w:rsidR="00B546AB">
              <w:rPr>
                <w:noProof/>
                <w:webHidden/>
                <w:sz w:val="24"/>
                <w:szCs w:val="24"/>
              </w:rPr>
            </w:r>
            <w:r w:rsidRPr="00BC071B" w:rsidR="00B546AB">
              <w:rPr>
                <w:noProof/>
                <w:webHidden/>
                <w:sz w:val="24"/>
                <w:szCs w:val="24"/>
              </w:rPr>
              <w:fldChar w:fldCharType="separate"/>
            </w:r>
            <w:r w:rsidR="00F01EBB">
              <w:rPr>
                <w:noProof/>
                <w:webHidden/>
                <w:sz w:val="24"/>
                <w:szCs w:val="24"/>
              </w:rPr>
              <w:t>2</w:t>
            </w:r>
            <w:r w:rsidRPr="00BC071B" w:rsidR="00B546AB">
              <w:rPr>
                <w:noProof/>
                <w:webHidden/>
                <w:sz w:val="24"/>
                <w:szCs w:val="24"/>
              </w:rPr>
              <w:fldChar w:fldCharType="end"/>
            </w:r>
          </w:hyperlink>
        </w:p>
        <w:p w:rsidRPr="00BC071B" w:rsidR="00B546AB" w:rsidP="00B546AB" w:rsidRDefault="008173E0" w14:paraId="610A216E" w14:textId="77A8B90F">
          <w:pPr>
            <w:pStyle w:val="TOC1"/>
            <w:tabs>
              <w:tab w:val="right" w:leader="dot" w:pos="9016"/>
            </w:tabs>
            <w:spacing w:line="360" w:lineRule="auto"/>
            <w:rPr>
              <w:noProof/>
              <w:sz w:val="24"/>
              <w:szCs w:val="24"/>
            </w:rPr>
          </w:pPr>
          <w:hyperlink w:history="1" w:anchor="_Toc513928767">
            <w:r w:rsidRPr="00BC071B" w:rsidR="00B546AB">
              <w:rPr>
                <w:rStyle w:val="Hyperlink"/>
                <w:noProof/>
                <w:sz w:val="24"/>
                <w:szCs w:val="24"/>
              </w:rPr>
              <w:t>School Policy and Practice</w:t>
            </w:r>
            <w:r w:rsidRPr="00BC071B" w:rsidR="00B546AB">
              <w:rPr>
                <w:noProof/>
                <w:webHidden/>
                <w:sz w:val="24"/>
                <w:szCs w:val="24"/>
              </w:rPr>
              <w:tab/>
            </w:r>
            <w:r w:rsidRPr="00BC071B" w:rsidR="00B546AB">
              <w:rPr>
                <w:noProof/>
                <w:webHidden/>
                <w:sz w:val="24"/>
                <w:szCs w:val="24"/>
              </w:rPr>
              <w:fldChar w:fldCharType="begin"/>
            </w:r>
            <w:r w:rsidRPr="00BC071B" w:rsidR="00B546AB">
              <w:rPr>
                <w:noProof/>
                <w:webHidden/>
                <w:sz w:val="24"/>
                <w:szCs w:val="24"/>
              </w:rPr>
              <w:instrText xml:space="preserve"> PAGEREF _Toc513928767 \h </w:instrText>
            </w:r>
            <w:r w:rsidRPr="00BC071B" w:rsidR="00B546AB">
              <w:rPr>
                <w:noProof/>
                <w:webHidden/>
                <w:sz w:val="24"/>
                <w:szCs w:val="24"/>
              </w:rPr>
            </w:r>
            <w:r w:rsidRPr="00BC071B" w:rsidR="00B546AB">
              <w:rPr>
                <w:noProof/>
                <w:webHidden/>
                <w:sz w:val="24"/>
                <w:szCs w:val="24"/>
              </w:rPr>
              <w:fldChar w:fldCharType="separate"/>
            </w:r>
            <w:r w:rsidR="00F01EBB">
              <w:rPr>
                <w:noProof/>
                <w:webHidden/>
                <w:sz w:val="24"/>
                <w:szCs w:val="24"/>
              </w:rPr>
              <w:t>9</w:t>
            </w:r>
            <w:r w:rsidRPr="00BC071B" w:rsidR="00B546AB">
              <w:rPr>
                <w:noProof/>
                <w:webHidden/>
                <w:sz w:val="24"/>
                <w:szCs w:val="24"/>
              </w:rPr>
              <w:fldChar w:fldCharType="end"/>
            </w:r>
          </w:hyperlink>
        </w:p>
        <w:p w:rsidRPr="00BC071B" w:rsidR="00B546AB" w:rsidP="00B546AB" w:rsidRDefault="008173E0" w14:paraId="5CB163CF" w14:textId="3ABC8302">
          <w:pPr>
            <w:pStyle w:val="TOC1"/>
            <w:tabs>
              <w:tab w:val="right" w:leader="dot" w:pos="9016"/>
            </w:tabs>
            <w:spacing w:line="360" w:lineRule="auto"/>
            <w:rPr>
              <w:noProof/>
              <w:sz w:val="24"/>
              <w:szCs w:val="24"/>
            </w:rPr>
          </w:pPr>
          <w:hyperlink w:history="1" w:anchor="_Toc513928768">
            <w:r w:rsidRPr="00BC071B" w:rsidR="00B546AB">
              <w:rPr>
                <w:rStyle w:val="Hyperlink"/>
                <w:noProof/>
                <w:sz w:val="24"/>
                <w:szCs w:val="24"/>
              </w:rPr>
              <w:t>Methodology and Ethics</w:t>
            </w:r>
            <w:r w:rsidRPr="00BC071B" w:rsidR="00B546AB">
              <w:rPr>
                <w:noProof/>
                <w:webHidden/>
                <w:sz w:val="24"/>
                <w:szCs w:val="24"/>
              </w:rPr>
              <w:tab/>
            </w:r>
            <w:r w:rsidRPr="00BC071B" w:rsidR="00B546AB">
              <w:rPr>
                <w:noProof/>
                <w:webHidden/>
                <w:sz w:val="24"/>
                <w:szCs w:val="24"/>
              </w:rPr>
              <w:fldChar w:fldCharType="begin"/>
            </w:r>
            <w:r w:rsidRPr="00BC071B" w:rsidR="00B546AB">
              <w:rPr>
                <w:noProof/>
                <w:webHidden/>
                <w:sz w:val="24"/>
                <w:szCs w:val="24"/>
              </w:rPr>
              <w:instrText xml:space="preserve"> PAGEREF _Toc513928768 \h </w:instrText>
            </w:r>
            <w:r w:rsidRPr="00BC071B" w:rsidR="00B546AB">
              <w:rPr>
                <w:noProof/>
                <w:webHidden/>
                <w:sz w:val="24"/>
                <w:szCs w:val="24"/>
              </w:rPr>
            </w:r>
            <w:r w:rsidRPr="00BC071B" w:rsidR="00B546AB">
              <w:rPr>
                <w:noProof/>
                <w:webHidden/>
                <w:sz w:val="24"/>
                <w:szCs w:val="24"/>
              </w:rPr>
              <w:fldChar w:fldCharType="separate"/>
            </w:r>
            <w:r w:rsidR="00F01EBB">
              <w:rPr>
                <w:noProof/>
                <w:webHidden/>
                <w:sz w:val="24"/>
                <w:szCs w:val="24"/>
              </w:rPr>
              <w:t>10</w:t>
            </w:r>
            <w:r w:rsidRPr="00BC071B" w:rsidR="00B546AB">
              <w:rPr>
                <w:noProof/>
                <w:webHidden/>
                <w:sz w:val="24"/>
                <w:szCs w:val="24"/>
              </w:rPr>
              <w:fldChar w:fldCharType="end"/>
            </w:r>
          </w:hyperlink>
        </w:p>
        <w:p w:rsidRPr="00BC071B" w:rsidR="00B546AB" w:rsidP="00B546AB" w:rsidRDefault="008173E0" w14:paraId="1C4ED6CA" w14:textId="6AE54E3B">
          <w:pPr>
            <w:pStyle w:val="TOC1"/>
            <w:tabs>
              <w:tab w:val="right" w:leader="dot" w:pos="9016"/>
            </w:tabs>
            <w:spacing w:line="360" w:lineRule="auto"/>
            <w:rPr>
              <w:noProof/>
              <w:sz w:val="24"/>
              <w:szCs w:val="24"/>
            </w:rPr>
          </w:pPr>
          <w:hyperlink w:history="1" w:anchor="_Toc513928769">
            <w:r w:rsidRPr="00BC071B" w:rsidR="00B546AB">
              <w:rPr>
                <w:rStyle w:val="Hyperlink"/>
                <w:noProof/>
                <w:sz w:val="24"/>
                <w:szCs w:val="24"/>
              </w:rPr>
              <w:t>Evaluation</w:t>
            </w:r>
            <w:r w:rsidRPr="00BC071B" w:rsidR="00B546AB">
              <w:rPr>
                <w:noProof/>
                <w:webHidden/>
                <w:sz w:val="24"/>
                <w:szCs w:val="24"/>
              </w:rPr>
              <w:tab/>
            </w:r>
            <w:r w:rsidRPr="00BC071B" w:rsidR="00B546AB">
              <w:rPr>
                <w:noProof/>
                <w:webHidden/>
                <w:sz w:val="24"/>
                <w:szCs w:val="24"/>
              </w:rPr>
              <w:fldChar w:fldCharType="begin"/>
            </w:r>
            <w:r w:rsidRPr="00BC071B" w:rsidR="00B546AB">
              <w:rPr>
                <w:noProof/>
                <w:webHidden/>
                <w:sz w:val="24"/>
                <w:szCs w:val="24"/>
              </w:rPr>
              <w:instrText xml:space="preserve"> PAGEREF _Toc513928769 \h </w:instrText>
            </w:r>
            <w:r w:rsidRPr="00BC071B" w:rsidR="00B546AB">
              <w:rPr>
                <w:noProof/>
                <w:webHidden/>
                <w:sz w:val="24"/>
                <w:szCs w:val="24"/>
              </w:rPr>
            </w:r>
            <w:r w:rsidRPr="00BC071B" w:rsidR="00B546AB">
              <w:rPr>
                <w:noProof/>
                <w:webHidden/>
                <w:sz w:val="24"/>
                <w:szCs w:val="24"/>
              </w:rPr>
              <w:fldChar w:fldCharType="separate"/>
            </w:r>
            <w:r w:rsidR="00F01EBB">
              <w:rPr>
                <w:noProof/>
                <w:webHidden/>
                <w:sz w:val="24"/>
                <w:szCs w:val="24"/>
              </w:rPr>
              <w:t>12</w:t>
            </w:r>
            <w:r w:rsidRPr="00BC071B" w:rsidR="00B546AB">
              <w:rPr>
                <w:noProof/>
                <w:webHidden/>
                <w:sz w:val="24"/>
                <w:szCs w:val="24"/>
              </w:rPr>
              <w:fldChar w:fldCharType="end"/>
            </w:r>
          </w:hyperlink>
        </w:p>
        <w:p w:rsidRPr="00BC071B" w:rsidR="00B546AB" w:rsidP="00B546AB" w:rsidRDefault="008173E0" w14:paraId="1792CE04" w14:textId="1B175288">
          <w:pPr>
            <w:pStyle w:val="TOC1"/>
            <w:tabs>
              <w:tab w:val="right" w:leader="dot" w:pos="9016"/>
            </w:tabs>
            <w:spacing w:line="360" w:lineRule="auto"/>
            <w:rPr>
              <w:noProof/>
              <w:sz w:val="24"/>
              <w:szCs w:val="24"/>
            </w:rPr>
          </w:pPr>
          <w:hyperlink w:history="1" w:anchor="_Toc513928770">
            <w:r w:rsidRPr="00BC071B" w:rsidR="00B546AB">
              <w:rPr>
                <w:rStyle w:val="Hyperlink"/>
                <w:noProof/>
                <w:sz w:val="24"/>
                <w:szCs w:val="24"/>
              </w:rPr>
              <w:t>Conclusions</w:t>
            </w:r>
            <w:r w:rsidRPr="00BC071B" w:rsidR="00B546AB">
              <w:rPr>
                <w:noProof/>
                <w:webHidden/>
                <w:sz w:val="24"/>
                <w:szCs w:val="24"/>
              </w:rPr>
              <w:tab/>
            </w:r>
            <w:r w:rsidRPr="00BC071B" w:rsidR="00B546AB">
              <w:rPr>
                <w:noProof/>
                <w:webHidden/>
                <w:sz w:val="24"/>
                <w:szCs w:val="24"/>
              </w:rPr>
              <w:fldChar w:fldCharType="begin"/>
            </w:r>
            <w:r w:rsidRPr="00BC071B" w:rsidR="00B546AB">
              <w:rPr>
                <w:noProof/>
                <w:webHidden/>
                <w:sz w:val="24"/>
                <w:szCs w:val="24"/>
              </w:rPr>
              <w:instrText xml:space="preserve"> PAGEREF _Toc513928770 \h </w:instrText>
            </w:r>
            <w:r w:rsidRPr="00BC071B" w:rsidR="00B546AB">
              <w:rPr>
                <w:noProof/>
                <w:webHidden/>
                <w:sz w:val="24"/>
                <w:szCs w:val="24"/>
              </w:rPr>
            </w:r>
            <w:r w:rsidRPr="00BC071B" w:rsidR="00B546AB">
              <w:rPr>
                <w:noProof/>
                <w:webHidden/>
                <w:sz w:val="24"/>
                <w:szCs w:val="24"/>
              </w:rPr>
              <w:fldChar w:fldCharType="separate"/>
            </w:r>
            <w:r w:rsidR="00F01EBB">
              <w:rPr>
                <w:noProof/>
                <w:webHidden/>
                <w:sz w:val="24"/>
                <w:szCs w:val="24"/>
              </w:rPr>
              <w:t>18</w:t>
            </w:r>
            <w:r w:rsidRPr="00BC071B" w:rsidR="00B546AB">
              <w:rPr>
                <w:noProof/>
                <w:webHidden/>
                <w:sz w:val="24"/>
                <w:szCs w:val="24"/>
              </w:rPr>
              <w:fldChar w:fldCharType="end"/>
            </w:r>
          </w:hyperlink>
        </w:p>
        <w:p w:rsidRPr="00BC071B" w:rsidR="00B546AB" w:rsidP="00B546AB" w:rsidRDefault="008173E0" w14:paraId="75F61FA1" w14:textId="0DCFEA11">
          <w:pPr>
            <w:pStyle w:val="TOC1"/>
            <w:tabs>
              <w:tab w:val="right" w:leader="dot" w:pos="9016"/>
            </w:tabs>
            <w:spacing w:line="360" w:lineRule="auto"/>
            <w:rPr>
              <w:noProof/>
              <w:sz w:val="24"/>
              <w:szCs w:val="24"/>
            </w:rPr>
          </w:pPr>
          <w:hyperlink w:history="1" w:anchor="_Toc513928771">
            <w:r w:rsidRPr="00BC071B" w:rsidR="00B546AB">
              <w:rPr>
                <w:rStyle w:val="Hyperlink"/>
                <w:noProof/>
                <w:sz w:val="24"/>
                <w:szCs w:val="24"/>
              </w:rPr>
              <w:t>Limitations and future development</w:t>
            </w:r>
            <w:r w:rsidRPr="00BC071B" w:rsidR="00B546AB">
              <w:rPr>
                <w:noProof/>
                <w:webHidden/>
                <w:sz w:val="24"/>
                <w:szCs w:val="24"/>
              </w:rPr>
              <w:tab/>
            </w:r>
            <w:r w:rsidRPr="00BC071B" w:rsidR="00B546AB">
              <w:rPr>
                <w:noProof/>
                <w:webHidden/>
                <w:sz w:val="24"/>
                <w:szCs w:val="24"/>
              </w:rPr>
              <w:fldChar w:fldCharType="begin"/>
            </w:r>
            <w:r w:rsidRPr="00BC071B" w:rsidR="00B546AB">
              <w:rPr>
                <w:noProof/>
                <w:webHidden/>
                <w:sz w:val="24"/>
                <w:szCs w:val="24"/>
              </w:rPr>
              <w:instrText xml:space="preserve"> PAGEREF _Toc513928771 \h </w:instrText>
            </w:r>
            <w:r w:rsidRPr="00BC071B" w:rsidR="00B546AB">
              <w:rPr>
                <w:noProof/>
                <w:webHidden/>
                <w:sz w:val="24"/>
                <w:szCs w:val="24"/>
              </w:rPr>
            </w:r>
            <w:r w:rsidRPr="00BC071B" w:rsidR="00B546AB">
              <w:rPr>
                <w:noProof/>
                <w:webHidden/>
                <w:sz w:val="24"/>
                <w:szCs w:val="24"/>
              </w:rPr>
              <w:fldChar w:fldCharType="separate"/>
            </w:r>
            <w:r w:rsidR="00F01EBB">
              <w:rPr>
                <w:noProof/>
                <w:webHidden/>
                <w:sz w:val="24"/>
                <w:szCs w:val="24"/>
              </w:rPr>
              <w:t>20</w:t>
            </w:r>
            <w:r w:rsidRPr="00BC071B" w:rsidR="00B546AB">
              <w:rPr>
                <w:noProof/>
                <w:webHidden/>
                <w:sz w:val="24"/>
                <w:szCs w:val="24"/>
              </w:rPr>
              <w:fldChar w:fldCharType="end"/>
            </w:r>
          </w:hyperlink>
        </w:p>
        <w:p w:rsidRPr="00BC071B" w:rsidR="00B546AB" w:rsidP="00B546AB" w:rsidRDefault="008173E0" w14:paraId="7E285BD2" w14:textId="1F330A8D">
          <w:pPr>
            <w:pStyle w:val="TOC1"/>
            <w:tabs>
              <w:tab w:val="right" w:leader="dot" w:pos="9016"/>
            </w:tabs>
            <w:spacing w:line="360" w:lineRule="auto"/>
            <w:rPr>
              <w:noProof/>
              <w:sz w:val="24"/>
              <w:szCs w:val="24"/>
            </w:rPr>
          </w:pPr>
          <w:hyperlink w:history="1" w:anchor="_Toc513928772">
            <w:r w:rsidRPr="00BC071B" w:rsidR="00B546AB">
              <w:rPr>
                <w:rStyle w:val="Hyperlink"/>
                <w:noProof/>
                <w:sz w:val="24"/>
                <w:szCs w:val="24"/>
              </w:rPr>
              <w:t>References</w:t>
            </w:r>
            <w:r w:rsidRPr="00BC071B" w:rsidR="00B546AB">
              <w:rPr>
                <w:noProof/>
                <w:webHidden/>
                <w:sz w:val="24"/>
                <w:szCs w:val="24"/>
              </w:rPr>
              <w:tab/>
            </w:r>
            <w:r w:rsidRPr="00BC071B" w:rsidR="00B546AB">
              <w:rPr>
                <w:noProof/>
                <w:webHidden/>
                <w:sz w:val="24"/>
                <w:szCs w:val="24"/>
              </w:rPr>
              <w:fldChar w:fldCharType="begin"/>
            </w:r>
            <w:r w:rsidRPr="00BC071B" w:rsidR="00B546AB">
              <w:rPr>
                <w:noProof/>
                <w:webHidden/>
                <w:sz w:val="24"/>
                <w:szCs w:val="24"/>
              </w:rPr>
              <w:instrText xml:space="preserve"> PAGEREF _Toc513928772 \h </w:instrText>
            </w:r>
            <w:r w:rsidRPr="00BC071B" w:rsidR="00B546AB">
              <w:rPr>
                <w:noProof/>
                <w:webHidden/>
                <w:sz w:val="24"/>
                <w:szCs w:val="24"/>
              </w:rPr>
            </w:r>
            <w:r w:rsidRPr="00BC071B" w:rsidR="00B546AB">
              <w:rPr>
                <w:noProof/>
                <w:webHidden/>
                <w:sz w:val="24"/>
                <w:szCs w:val="24"/>
              </w:rPr>
              <w:fldChar w:fldCharType="separate"/>
            </w:r>
            <w:r w:rsidR="00F01EBB">
              <w:rPr>
                <w:noProof/>
                <w:webHidden/>
                <w:sz w:val="24"/>
                <w:szCs w:val="24"/>
              </w:rPr>
              <w:t>23</w:t>
            </w:r>
            <w:r w:rsidRPr="00BC071B" w:rsidR="00B546AB">
              <w:rPr>
                <w:noProof/>
                <w:webHidden/>
                <w:sz w:val="24"/>
                <w:szCs w:val="24"/>
              </w:rPr>
              <w:fldChar w:fldCharType="end"/>
            </w:r>
          </w:hyperlink>
        </w:p>
        <w:p w:rsidR="00B546AB" w:rsidP="00B546AB" w:rsidRDefault="00B546AB" w14:paraId="6E37D477" w14:textId="317EE327">
          <w:pPr>
            <w:spacing w:line="360" w:lineRule="auto"/>
          </w:pPr>
          <w:r>
            <w:rPr>
              <w:b/>
              <w:bCs/>
              <w:noProof/>
            </w:rPr>
            <w:fldChar w:fldCharType="end"/>
          </w:r>
        </w:p>
      </w:sdtContent>
    </w:sdt>
    <w:p w:rsidR="00B546AB" w:rsidRDefault="00B546AB" w14:paraId="7A339C75" w14:textId="77777777">
      <w:pPr>
        <w:rPr>
          <w:rFonts w:asciiTheme="majorHAnsi" w:hAnsiTheme="majorHAnsi" w:eastAsiaTheme="majorEastAsia" w:cstheme="majorBidi"/>
          <w:color w:val="2F5496" w:themeColor="accent1" w:themeShade="BF"/>
          <w:sz w:val="32"/>
          <w:szCs w:val="32"/>
        </w:rPr>
      </w:pPr>
      <w:r>
        <w:br w:type="page"/>
      </w:r>
    </w:p>
    <w:p w:rsidRPr="00551E4A" w:rsidR="00441ECC" w:rsidP="00551E4A" w:rsidRDefault="00551E4A" w14:paraId="533F9FB7" w14:textId="3305A264">
      <w:pPr>
        <w:pStyle w:val="Heading1"/>
      </w:pPr>
      <w:bookmarkStart w:name="_Toc513928765" w:id="0"/>
      <w:r w:rsidRPr="00551E4A">
        <w:lastRenderedPageBreak/>
        <w:t>Introduction</w:t>
      </w:r>
      <w:bookmarkEnd w:id="0"/>
    </w:p>
    <w:p w:rsidRPr="00551E4A" w:rsidR="005E1E53" w:rsidP="00551E4A" w:rsidRDefault="005E1E53" w14:paraId="01EE8C2B" w14:textId="66626A3D">
      <w:pPr>
        <w:spacing w:line="360" w:lineRule="auto"/>
        <w:rPr>
          <w:sz w:val="24"/>
          <w:szCs w:val="24"/>
        </w:rPr>
      </w:pPr>
      <w:r w:rsidRPr="5765E4FC">
        <w:rPr>
          <w:sz w:val="24"/>
          <w:szCs w:val="24"/>
        </w:rPr>
        <w:t xml:space="preserve">The school where the research will be taken place is </w:t>
      </w:r>
      <w:r w:rsidRPr="5765E4FC" w:rsidR="00266427">
        <w:rPr>
          <w:sz w:val="24"/>
          <w:szCs w:val="24"/>
        </w:rPr>
        <w:t>a pioneer schoo</w:t>
      </w:r>
      <w:r w:rsidRPr="5765E4FC" w:rsidR="00D075F8">
        <w:rPr>
          <w:sz w:val="24"/>
          <w:szCs w:val="24"/>
        </w:rPr>
        <w:t>l, which</w:t>
      </w:r>
      <w:r w:rsidRPr="5765E4FC" w:rsidR="00266427">
        <w:rPr>
          <w:sz w:val="24"/>
          <w:szCs w:val="24"/>
        </w:rPr>
        <w:t xml:space="preserve"> works as part of a team including the Welsh Government</w:t>
      </w:r>
      <w:r w:rsidRPr="5765E4FC" w:rsidR="00F01EBB">
        <w:rPr>
          <w:sz w:val="24"/>
          <w:szCs w:val="24"/>
        </w:rPr>
        <w:t>,</w:t>
      </w:r>
      <w:r w:rsidRPr="5765E4FC" w:rsidR="00266427">
        <w:rPr>
          <w:sz w:val="24"/>
          <w:szCs w:val="24"/>
        </w:rPr>
        <w:t xml:space="preserve"> to progress curriculum and professional learning.  The school itself is an </w:t>
      </w:r>
      <w:proofErr w:type="spellStart"/>
      <w:r w:rsidRPr="5765E4FC" w:rsidR="00266427">
        <w:rPr>
          <w:sz w:val="24"/>
          <w:szCs w:val="24"/>
        </w:rPr>
        <w:t>all boys</w:t>
      </w:r>
      <w:proofErr w:type="spellEnd"/>
      <w:r w:rsidRPr="5765E4FC" w:rsidR="00266427">
        <w:rPr>
          <w:sz w:val="24"/>
          <w:szCs w:val="24"/>
        </w:rPr>
        <w:t xml:space="preserve"> school between the ages of 11 and 16</w:t>
      </w:r>
      <w:r w:rsidRPr="5765E4FC" w:rsidR="00C41EA6">
        <w:rPr>
          <w:sz w:val="24"/>
          <w:szCs w:val="24"/>
        </w:rPr>
        <w:t>.  B</w:t>
      </w:r>
      <w:r w:rsidRPr="5765E4FC" w:rsidR="00266427">
        <w:rPr>
          <w:sz w:val="24"/>
          <w:szCs w:val="24"/>
        </w:rPr>
        <w:t xml:space="preserve">etween the ages of 16 and 18 it is mixed sex.  </w:t>
      </w:r>
      <w:r w:rsidRPr="5765E4FC" w:rsidR="006B100F">
        <w:rPr>
          <w:sz w:val="24"/>
          <w:szCs w:val="24"/>
        </w:rPr>
        <w:t>The school has</w:t>
      </w:r>
      <w:r w:rsidRPr="5765E4FC" w:rsidR="00CE7D2D">
        <w:rPr>
          <w:sz w:val="24"/>
          <w:szCs w:val="24"/>
        </w:rPr>
        <w:t xml:space="preserve"> around 800 pupils on the roll, with 22% of them eligible for free school meals which </w:t>
      </w:r>
      <w:r w:rsidRPr="5765E4FC" w:rsidR="00484480">
        <w:rPr>
          <w:sz w:val="24"/>
          <w:szCs w:val="24"/>
        </w:rPr>
        <w:t xml:space="preserve">is </w:t>
      </w:r>
      <w:r w:rsidRPr="5765E4FC" w:rsidR="00CE7D2D">
        <w:rPr>
          <w:sz w:val="24"/>
          <w:szCs w:val="24"/>
        </w:rPr>
        <w:t>higher than the na</w:t>
      </w:r>
      <w:r w:rsidRPr="5765E4FC" w:rsidR="00484480">
        <w:rPr>
          <w:sz w:val="24"/>
          <w:szCs w:val="24"/>
        </w:rPr>
        <w:t>tional average of 17%.  The number of free</w:t>
      </w:r>
      <w:r w:rsidRPr="5765E4FC" w:rsidR="00CE7D2D">
        <w:rPr>
          <w:sz w:val="24"/>
          <w:szCs w:val="24"/>
        </w:rPr>
        <w:t xml:space="preserve"> sc</w:t>
      </w:r>
      <w:r w:rsidRPr="5765E4FC" w:rsidR="00E723ED">
        <w:rPr>
          <w:sz w:val="24"/>
          <w:szCs w:val="24"/>
        </w:rPr>
        <w:t>hool meals are</w:t>
      </w:r>
      <w:r w:rsidRPr="5765E4FC" w:rsidR="00CE7D2D">
        <w:rPr>
          <w:sz w:val="24"/>
          <w:szCs w:val="24"/>
        </w:rPr>
        <w:t xml:space="preserve"> high because 36.1% of pupils live in the 20% most deprived areas in Wales</w:t>
      </w:r>
      <w:r w:rsidRPr="5765E4FC" w:rsidR="00484480">
        <w:rPr>
          <w:sz w:val="24"/>
          <w:szCs w:val="24"/>
        </w:rPr>
        <w:t xml:space="preserve"> </w:t>
      </w:r>
      <w:sdt>
        <w:sdtPr>
          <w:rPr>
            <w:rFonts w:cstheme="minorHAnsi"/>
            <w:sz w:val="24"/>
            <w:szCs w:val="24"/>
          </w:rPr>
          <w:id w:val="789627407"/>
          <w:citation/>
        </w:sdtPr>
        <w:sdtContent>
          <w:r w:rsidR="00484480">
            <w:rPr>
              <w:rFonts w:cstheme="minorHAnsi"/>
              <w:sz w:val="24"/>
              <w:szCs w:val="24"/>
            </w:rPr>
            <w:fldChar w:fldCharType="begin"/>
          </w:r>
          <w:r w:rsidR="00484480">
            <w:rPr>
              <w:rFonts w:cstheme="minorHAnsi"/>
              <w:sz w:val="24"/>
              <w:szCs w:val="24"/>
              <w:lang w:val="en-US"/>
            </w:rPr>
            <w:instrText xml:space="preserve"> CITATION Esy18 \l 1033 </w:instrText>
          </w:r>
          <w:r w:rsidR="00484480">
            <w:rPr>
              <w:rFonts w:cstheme="minorHAnsi"/>
              <w:sz w:val="24"/>
              <w:szCs w:val="24"/>
            </w:rPr>
            <w:fldChar w:fldCharType="separate"/>
          </w:r>
          <w:r w:rsidRPr="00484480" w:rsidR="00484480">
            <w:rPr>
              <w:rFonts w:cstheme="minorHAnsi"/>
              <w:noProof/>
              <w:sz w:val="24"/>
              <w:szCs w:val="24"/>
              <w:lang w:val="en-US"/>
            </w:rPr>
            <w:t>(Esytn, 2018)</w:t>
          </w:r>
          <w:r w:rsidR="00484480">
            <w:rPr>
              <w:rFonts w:cstheme="minorHAnsi"/>
              <w:sz w:val="24"/>
              <w:szCs w:val="24"/>
            </w:rPr>
            <w:fldChar w:fldCharType="end"/>
          </w:r>
        </w:sdtContent>
      </w:sdt>
      <w:r w:rsidRPr="5765E4FC" w:rsidR="00CE7D2D">
        <w:rPr>
          <w:sz w:val="24"/>
          <w:szCs w:val="24"/>
        </w:rPr>
        <w:t>.</w:t>
      </w:r>
    </w:p>
    <w:p w:rsidRPr="00551E4A" w:rsidR="000F55D9" w:rsidP="00551E4A" w:rsidRDefault="00294303" w14:paraId="1880BC1D" w14:textId="1F38E54B">
      <w:pPr>
        <w:spacing w:line="360" w:lineRule="auto"/>
        <w:rPr>
          <w:sz w:val="24"/>
          <w:szCs w:val="24"/>
        </w:rPr>
      </w:pPr>
      <w:r w:rsidRPr="5765E4FC">
        <w:rPr>
          <w:sz w:val="24"/>
          <w:szCs w:val="24"/>
        </w:rPr>
        <w:t>The research question is about the effects of fertile questioning in conjunction w</w:t>
      </w:r>
      <w:r w:rsidRPr="5765E4FC" w:rsidR="001549CB">
        <w:rPr>
          <w:sz w:val="24"/>
          <w:szCs w:val="24"/>
        </w:rPr>
        <w:t>ith lesson planning and problem-</w:t>
      </w:r>
      <w:r w:rsidRPr="5765E4FC">
        <w:rPr>
          <w:sz w:val="24"/>
          <w:szCs w:val="24"/>
        </w:rPr>
        <w:t>based learning.  It is the problem</w:t>
      </w:r>
      <w:r w:rsidRPr="5765E4FC" w:rsidR="001549CB">
        <w:rPr>
          <w:sz w:val="24"/>
          <w:szCs w:val="24"/>
        </w:rPr>
        <w:t>-</w:t>
      </w:r>
      <w:r w:rsidRPr="5765E4FC">
        <w:rPr>
          <w:sz w:val="24"/>
          <w:szCs w:val="24"/>
        </w:rPr>
        <w:t>based learning that is of most interest</w:t>
      </w:r>
      <w:r w:rsidRPr="5765E4FC" w:rsidR="00484480">
        <w:rPr>
          <w:sz w:val="24"/>
          <w:szCs w:val="24"/>
        </w:rPr>
        <w:t>,</w:t>
      </w:r>
      <w:r w:rsidRPr="5765E4FC">
        <w:rPr>
          <w:sz w:val="24"/>
          <w:szCs w:val="24"/>
        </w:rPr>
        <w:t xml:space="preserve"> however, planning is key to teaching so any improve in that area would be a bonus.  From my own experience, in further and higher education</w:t>
      </w:r>
      <w:r w:rsidRPr="5765E4FC" w:rsidR="00484480">
        <w:rPr>
          <w:sz w:val="24"/>
          <w:szCs w:val="24"/>
        </w:rPr>
        <w:t>,</w:t>
      </w:r>
      <w:r w:rsidRPr="5765E4FC">
        <w:rPr>
          <w:sz w:val="24"/>
          <w:szCs w:val="24"/>
        </w:rPr>
        <w:t xml:space="preserve"> there is a focus </w:t>
      </w:r>
      <w:r w:rsidRPr="5765E4FC" w:rsidR="00484480">
        <w:rPr>
          <w:sz w:val="24"/>
          <w:szCs w:val="24"/>
        </w:rPr>
        <w:t xml:space="preserve">on students learning with the application </w:t>
      </w:r>
      <w:r w:rsidRPr="5765E4FC">
        <w:rPr>
          <w:sz w:val="24"/>
          <w:szCs w:val="24"/>
        </w:rPr>
        <w:t>of real world problems</w:t>
      </w:r>
      <w:r w:rsidRPr="5765E4FC" w:rsidR="00484480">
        <w:rPr>
          <w:sz w:val="24"/>
          <w:szCs w:val="24"/>
        </w:rPr>
        <w:t>; I aim to take that focus with me into the classroom</w:t>
      </w:r>
      <w:r w:rsidRPr="5765E4FC">
        <w:rPr>
          <w:sz w:val="24"/>
          <w:szCs w:val="24"/>
        </w:rPr>
        <w:t>.</w:t>
      </w:r>
    </w:p>
    <w:p w:rsidRPr="00551E4A" w:rsidR="12CAC516" w:rsidP="00551E4A" w:rsidRDefault="00551E4A" w14:paraId="4BB3D0F3" w14:textId="4A28D74C">
      <w:pPr>
        <w:pStyle w:val="Heading1"/>
      </w:pPr>
      <w:bookmarkStart w:name="_Toc513928766" w:id="1"/>
      <w:r w:rsidRPr="00551E4A">
        <w:t>Literature Review</w:t>
      </w:r>
      <w:bookmarkEnd w:id="1"/>
    </w:p>
    <w:p w:rsidRPr="00551E4A" w:rsidR="008F087E" w:rsidP="00551E4A" w:rsidRDefault="12CAC516" w14:paraId="1087303F" w14:textId="7B92AB8A">
      <w:pPr>
        <w:spacing w:line="360" w:lineRule="auto"/>
        <w:rPr>
          <w:sz w:val="24"/>
          <w:szCs w:val="24"/>
        </w:rPr>
      </w:pPr>
      <w:r w:rsidRPr="5765E4FC">
        <w:rPr>
          <w:sz w:val="24"/>
          <w:szCs w:val="24"/>
        </w:rPr>
        <w:t>Assessment is a part of teaching and can be describes as all activi</w:t>
      </w:r>
      <w:r w:rsidRPr="5765E4FC" w:rsidR="00484480">
        <w:rPr>
          <w:sz w:val="24"/>
          <w:szCs w:val="24"/>
        </w:rPr>
        <w:t>ties of teachers and students</w:t>
      </w:r>
      <w:r w:rsidRPr="5765E4FC">
        <w:rPr>
          <w:sz w:val="24"/>
          <w:szCs w:val="24"/>
        </w:rPr>
        <w:t xml:space="preserve"> that </w:t>
      </w:r>
      <w:r w:rsidRPr="5765E4FC" w:rsidR="00484480">
        <w:rPr>
          <w:sz w:val="24"/>
          <w:szCs w:val="24"/>
        </w:rPr>
        <w:t xml:space="preserve">provide </w:t>
      </w:r>
      <w:r w:rsidRPr="5765E4FC">
        <w:rPr>
          <w:sz w:val="24"/>
          <w:szCs w:val="24"/>
        </w:rPr>
        <w:t xml:space="preserve">information </w:t>
      </w:r>
      <w:r w:rsidRPr="5765E4FC" w:rsidR="00484480">
        <w:rPr>
          <w:sz w:val="24"/>
          <w:szCs w:val="24"/>
        </w:rPr>
        <w:t>that can be used as</w:t>
      </w:r>
      <w:r w:rsidRPr="5765E4FC" w:rsidR="003448B4">
        <w:rPr>
          <w:sz w:val="24"/>
          <w:szCs w:val="24"/>
        </w:rPr>
        <w:t xml:space="preserve"> feedback</w:t>
      </w:r>
      <w:r w:rsidRPr="5765E4FC">
        <w:rPr>
          <w:sz w:val="24"/>
          <w:szCs w:val="24"/>
        </w:rPr>
        <w:t xml:space="preserve"> the student</w:t>
      </w:r>
      <w:r w:rsidRPr="5765E4FC" w:rsidR="003448B4">
        <w:rPr>
          <w:sz w:val="24"/>
          <w:szCs w:val="24"/>
        </w:rPr>
        <w:t>,</w:t>
      </w:r>
      <w:r w:rsidRPr="5765E4FC">
        <w:rPr>
          <w:sz w:val="24"/>
          <w:szCs w:val="24"/>
        </w:rPr>
        <w:t xml:space="preserve"> improving teaching and learning</w:t>
      </w:r>
      <w:sdt>
        <w:sdtPr>
          <w:rPr>
            <w:rFonts w:cstheme="minorHAnsi"/>
            <w:sz w:val="24"/>
            <w:szCs w:val="24"/>
          </w:rPr>
          <w:id w:val="-1071659698"/>
          <w:citation/>
        </w:sdtPr>
        <w:sdtContent>
          <w:r w:rsidR="00790B9C">
            <w:rPr>
              <w:rFonts w:cstheme="minorHAnsi"/>
              <w:sz w:val="24"/>
              <w:szCs w:val="24"/>
            </w:rPr>
            <w:fldChar w:fldCharType="begin"/>
          </w:r>
          <w:r w:rsidR="00790B9C">
            <w:rPr>
              <w:rFonts w:cstheme="minorHAnsi"/>
              <w:sz w:val="24"/>
              <w:szCs w:val="24"/>
              <w:lang w:val="en-US"/>
            </w:rPr>
            <w:instrText xml:space="preserve"> CITATION Bla98 \l 1033 </w:instrText>
          </w:r>
          <w:r w:rsidR="00790B9C">
            <w:rPr>
              <w:rFonts w:cstheme="minorHAnsi"/>
              <w:sz w:val="24"/>
              <w:szCs w:val="24"/>
            </w:rPr>
            <w:fldChar w:fldCharType="separate"/>
          </w:r>
          <w:r w:rsidR="00790B9C">
            <w:rPr>
              <w:rFonts w:cstheme="minorHAnsi"/>
              <w:noProof/>
              <w:sz w:val="24"/>
              <w:szCs w:val="24"/>
              <w:lang w:val="en-US"/>
            </w:rPr>
            <w:t xml:space="preserve"> </w:t>
          </w:r>
          <w:r w:rsidRPr="00790B9C" w:rsidR="00790B9C">
            <w:rPr>
              <w:rFonts w:cstheme="minorHAnsi"/>
              <w:noProof/>
              <w:sz w:val="24"/>
              <w:szCs w:val="24"/>
              <w:lang w:val="en-US"/>
            </w:rPr>
            <w:t>(Black &amp; William, 1998)</w:t>
          </w:r>
          <w:r w:rsidR="00790B9C">
            <w:rPr>
              <w:rFonts w:cstheme="minorHAnsi"/>
              <w:sz w:val="24"/>
              <w:szCs w:val="24"/>
            </w:rPr>
            <w:fldChar w:fldCharType="end"/>
          </w:r>
        </w:sdtContent>
      </w:sdt>
      <w:r w:rsidRPr="5765E4FC">
        <w:rPr>
          <w:sz w:val="24"/>
          <w:szCs w:val="24"/>
        </w:rPr>
        <w:t xml:space="preserve">. </w:t>
      </w:r>
      <w:r w:rsidRPr="5765E4FC" w:rsidR="00790B9C">
        <w:rPr>
          <w:sz w:val="24"/>
          <w:szCs w:val="24"/>
          <w:lang w:val="en-US"/>
        </w:rPr>
        <w:t>Capel, et al. (2013)</w:t>
      </w:r>
      <w:r w:rsidRPr="5765E4FC">
        <w:rPr>
          <w:sz w:val="24"/>
          <w:szCs w:val="24"/>
        </w:rPr>
        <w:t xml:space="preserve"> expound on this and include that it measures the effectiveness of teaching through what the pupils </w:t>
      </w:r>
      <w:r w:rsidRPr="5765E4FC" w:rsidR="008F087E">
        <w:rPr>
          <w:sz w:val="24"/>
          <w:szCs w:val="24"/>
        </w:rPr>
        <w:t>l</w:t>
      </w:r>
      <w:r w:rsidRPr="5765E4FC">
        <w:rPr>
          <w:sz w:val="24"/>
          <w:szCs w:val="24"/>
        </w:rPr>
        <w:t xml:space="preserve">earn.  </w:t>
      </w:r>
      <w:r w:rsidRPr="5765E4FC" w:rsidR="008F087E">
        <w:rPr>
          <w:sz w:val="24"/>
          <w:szCs w:val="24"/>
        </w:rPr>
        <w:t>There are different types of assessment and a multitude of strategies to implement them</w:t>
      </w:r>
      <w:r w:rsidRPr="5765E4FC" w:rsidR="003448B4">
        <w:rPr>
          <w:sz w:val="24"/>
          <w:szCs w:val="24"/>
        </w:rPr>
        <w:t>,</w:t>
      </w:r>
      <w:r w:rsidRPr="5765E4FC" w:rsidR="008F087E">
        <w:rPr>
          <w:sz w:val="24"/>
          <w:szCs w:val="24"/>
        </w:rPr>
        <w:t xml:space="preserve"> however, only a few will be reviewed in this report.  The two main types of assessment are summative and formative.  Before </w:t>
      </w:r>
      <w:r w:rsidRPr="5765E4FC" w:rsidR="003448B4">
        <w:rPr>
          <w:sz w:val="24"/>
          <w:szCs w:val="24"/>
        </w:rPr>
        <w:t>reviewing these two terms,</w:t>
      </w:r>
      <w:r w:rsidRPr="5765E4FC" w:rsidR="008F087E">
        <w:rPr>
          <w:sz w:val="24"/>
          <w:szCs w:val="24"/>
        </w:rPr>
        <w:t xml:space="preserve"> the purpose of assessment needs to be understood.</w:t>
      </w:r>
    </w:p>
    <w:p w:rsidRPr="00551E4A" w:rsidR="008F087E" w:rsidP="00551E4A" w:rsidRDefault="008F087E" w14:paraId="78F805B0" w14:textId="5DFF3290">
      <w:pPr>
        <w:spacing w:line="360" w:lineRule="auto"/>
        <w:rPr>
          <w:rFonts w:cstheme="minorHAnsi"/>
          <w:sz w:val="24"/>
          <w:szCs w:val="24"/>
        </w:rPr>
      </w:pPr>
    </w:p>
    <w:p w:rsidRPr="00551E4A" w:rsidR="008F087E" w:rsidP="00551E4A" w:rsidRDefault="00790B9C" w14:paraId="2243A172" w14:textId="38C1CE3D">
      <w:pPr>
        <w:spacing w:line="360" w:lineRule="auto"/>
        <w:rPr>
          <w:sz w:val="24"/>
          <w:szCs w:val="24"/>
        </w:rPr>
      </w:pPr>
      <w:r w:rsidRPr="5765E4FC">
        <w:rPr>
          <w:sz w:val="24"/>
          <w:szCs w:val="24"/>
          <w:lang w:val="en-US"/>
        </w:rPr>
        <w:t>Godbout &amp; Richard (2000)</w:t>
      </w:r>
      <w:r w:rsidRPr="5765E4FC">
        <w:rPr>
          <w:sz w:val="24"/>
          <w:szCs w:val="24"/>
        </w:rPr>
        <w:t xml:space="preserve"> </w:t>
      </w:r>
      <w:r w:rsidRPr="5765E4FC" w:rsidR="00794203">
        <w:rPr>
          <w:sz w:val="24"/>
          <w:szCs w:val="24"/>
        </w:rPr>
        <w:t>states the purpose of assessment is to</w:t>
      </w:r>
      <w:r w:rsidRPr="5765E4FC" w:rsidR="003448B4">
        <w:rPr>
          <w:sz w:val="24"/>
          <w:szCs w:val="24"/>
        </w:rPr>
        <w:t xml:space="preserve"> promote learning.  They explore</w:t>
      </w:r>
      <w:r w:rsidRPr="5765E4FC" w:rsidR="00794203">
        <w:rPr>
          <w:sz w:val="24"/>
          <w:szCs w:val="24"/>
        </w:rPr>
        <w:t xml:space="preserve"> how assessment could promote learning through feedback to bot</w:t>
      </w:r>
      <w:r w:rsidRPr="5765E4FC" w:rsidR="003448B4">
        <w:rPr>
          <w:sz w:val="24"/>
          <w:szCs w:val="24"/>
        </w:rPr>
        <w:t>h the learner and the teacher;</w:t>
      </w:r>
      <w:r w:rsidRPr="5765E4FC" w:rsidR="00794203">
        <w:rPr>
          <w:sz w:val="24"/>
          <w:szCs w:val="24"/>
        </w:rPr>
        <w:t xml:space="preserve"> it provides a continuous loop of diagnosis and monitoring of learning.  </w:t>
      </w:r>
      <w:r w:rsidRPr="5765E4FC">
        <w:rPr>
          <w:sz w:val="24"/>
          <w:szCs w:val="24"/>
          <w:lang w:val="en-US"/>
        </w:rPr>
        <w:t>Black &amp; William (1998)</w:t>
      </w:r>
      <w:r w:rsidRPr="5765E4FC" w:rsidR="00C259B9">
        <w:rPr>
          <w:sz w:val="24"/>
          <w:szCs w:val="24"/>
        </w:rPr>
        <w:t xml:space="preserve"> tells the importance of teachers</w:t>
      </w:r>
      <w:r w:rsidRPr="5765E4FC" w:rsidR="00280EB9">
        <w:rPr>
          <w:sz w:val="24"/>
          <w:szCs w:val="24"/>
        </w:rPr>
        <w:t xml:space="preserve"> knowing the progression and difficulties of their learners, this happens through assessment, and that it should be used to adapt the teacher’s work so that the learners’ needs are met.  </w:t>
      </w:r>
      <w:r w:rsidRPr="5765E4FC" w:rsidR="00F30740">
        <w:rPr>
          <w:sz w:val="24"/>
          <w:szCs w:val="24"/>
        </w:rPr>
        <w:t xml:space="preserve">These two explanations of the purpose of assessment are general but come from a focus of formative assessment, as that is where </w:t>
      </w:r>
      <w:r w:rsidRPr="5765E4FC" w:rsidR="00F30740">
        <w:rPr>
          <w:sz w:val="24"/>
          <w:szCs w:val="24"/>
        </w:rPr>
        <w:lastRenderedPageBreak/>
        <w:t>the article</w:t>
      </w:r>
      <w:r w:rsidRPr="5765E4FC" w:rsidR="003448B4">
        <w:rPr>
          <w:sz w:val="24"/>
          <w:szCs w:val="24"/>
        </w:rPr>
        <w:t xml:space="preserve"> is</w:t>
      </w:r>
      <w:r w:rsidRPr="5765E4FC" w:rsidR="00F30740">
        <w:rPr>
          <w:sz w:val="24"/>
          <w:szCs w:val="24"/>
        </w:rPr>
        <w:t xml:space="preserve"> focused. </w:t>
      </w:r>
      <w:r w:rsidRPr="5765E4FC">
        <w:rPr>
          <w:sz w:val="24"/>
          <w:szCs w:val="24"/>
        </w:rPr>
        <w:t xml:space="preserve"> </w:t>
      </w:r>
      <w:r w:rsidRPr="5765E4FC" w:rsidR="00281020">
        <w:rPr>
          <w:sz w:val="24"/>
          <w:szCs w:val="24"/>
          <w:lang w:val="en-US"/>
        </w:rPr>
        <w:t>Baumann, et al. (1997)</w:t>
      </w:r>
      <w:r w:rsidRPr="5765E4FC" w:rsidR="00F30740">
        <w:rPr>
          <w:sz w:val="24"/>
          <w:szCs w:val="24"/>
        </w:rPr>
        <w:t xml:space="preserve"> describes different purposes of assessment dependin</w:t>
      </w:r>
      <w:r w:rsidRPr="5765E4FC" w:rsidR="003448B4">
        <w:rPr>
          <w:sz w:val="24"/>
          <w:szCs w:val="24"/>
        </w:rPr>
        <w:t>g upon the types of assessment; f</w:t>
      </w:r>
      <w:r w:rsidRPr="5765E4FC" w:rsidR="00BF0E0E">
        <w:rPr>
          <w:sz w:val="24"/>
          <w:szCs w:val="24"/>
        </w:rPr>
        <w:t>or diagnostic assessment, the purpose is to know w</w:t>
      </w:r>
      <w:r w:rsidRPr="5765E4FC" w:rsidR="0032284F">
        <w:rPr>
          <w:sz w:val="24"/>
          <w:szCs w:val="24"/>
        </w:rPr>
        <w:t>hat a learner can and cannot do and</w:t>
      </w:r>
      <w:r w:rsidRPr="5765E4FC" w:rsidR="00BF0E0E">
        <w:rPr>
          <w:sz w:val="24"/>
          <w:szCs w:val="24"/>
        </w:rPr>
        <w:t xml:space="preserve"> the learner</w:t>
      </w:r>
      <w:r w:rsidRPr="5765E4FC" w:rsidR="0032284F">
        <w:rPr>
          <w:sz w:val="24"/>
          <w:szCs w:val="24"/>
        </w:rPr>
        <w:t>’</w:t>
      </w:r>
      <w:r w:rsidRPr="5765E4FC" w:rsidR="00BF0E0E">
        <w:rPr>
          <w:sz w:val="24"/>
          <w:szCs w:val="24"/>
        </w:rPr>
        <w:t xml:space="preserve">s </w:t>
      </w:r>
      <w:r w:rsidRPr="5765E4FC" w:rsidR="003448B4">
        <w:rPr>
          <w:sz w:val="24"/>
          <w:szCs w:val="24"/>
        </w:rPr>
        <w:t>misconceptions, f</w:t>
      </w:r>
      <w:r w:rsidRPr="5765E4FC" w:rsidR="0032284F">
        <w:rPr>
          <w:sz w:val="24"/>
          <w:szCs w:val="24"/>
        </w:rPr>
        <w:t xml:space="preserve">or formative assessment, the purpose is to decide what to do next, to find out the best action for </w:t>
      </w:r>
      <w:r w:rsidRPr="5765E4FC" w:rsidR="003448B4">
        <w:rPr>
          <w:sz w:val="24"/>
          <w:szCs w:val="24"/>
        </w:rPr>
        <w:t>the learner or whole class to carry out</w:t>
      </w:r>
      <w:r w:rsidRPr="5765E4FC" w:rsidR="0032284F">
        <w:rPr>
          <w:sz w:val="24"/>
          <w:szCs w:val="24"/>
        </w:rPr>
        <w:t xml:space="preserve"> next.  For summative assessment, the purpose is to measure attainment</w:t>
      </w:r>
      <w:r w:rsidRPr="5765E4FC" w:rsidR="006D0338">
        <w:rPr>
          <w:sz w:val="24"/>
          <w:szCs w:val="24"/>
        </w:rPr>
        <w:t xml:space="preserve"> so that the learner’s achievement and progress can be summed up.  </w:t>
      </w:r>
      <w:r w:rsidRPr="5765E4FC" w:rsidR="00AE1772">
        <w:rPr>
          <w:sz w:val="24"/>
          <w:szCs w:val="24"/>
        </w:rPr>
        <w:t xml:space="preserve">Now, a more </w:t>
      </w:r>
      <w:proofErr w:type="gramStart"/>
      <w:r w:rsidRPr="5765E4FC" w:rsidR="003448B4">
        <w:rPr>
          <w:sz w:val="24"/>
          <w:szCs w:val="24"/>
        </w:rPr>
        <w:t xml:space="preserve">in </w:t>
      </w:r>
      <w:r w:rsidRPr="5765E4FC" w:rsidR="00AE1772">
        <w:rPr>
          <w:sz w:val="24"/>
          <w:szCs w:val="24"/>
        </w:rPr>
        <w:t>depth</w:t>
      </w:r>
      <w:proofErr w:type="gramEnd"/>
      <w:r w:rsidRPr="5765E4FC" w:rsidR="00AE1772">
        <w:rPr>
          <w:sz w:val="24"/>
          <w:szCs w:val="24"/>
        </w:rPr>
        <w:t xml:space="preserve"> </w:t>
      </w:r>
      <w:r w:rsidRPr="5765E4FC" w:rsidR="003448B4">
        <w:rPr>
          <w:sz w:val="24"/>
          <w:szCs w:val="24"/>
        </w:rPr>
        <w:t>investigation of</w:t>
      </w:r>
      <w:r w:rsidRPr="5765E4FC" w:rsidR="00AE1772">
        <w:rPr>
          <w:sz w:val="24"/>
          <w:szCs w:val="24"/>
        </w:rPr>
        <w:t xml:space="preserve"> summative assessment will occur.</w:t>
      </w:r>
    </w:p>
    <w:p w:rsidRPr="00551E4A" w:rsidR="008F087E" w:rsidP="00551E4A" w:rsidRDefault="008F087E" w14:paraId="40C54441" w14:textId="77777777">
      <w:pPr>
        <w:spacing w:line="360" w:lineRule="auto"/>
        <w:rPr>
          <w:rFonts w:cstheme="minorHAnsi"/>
          <w:sz w:val="24"/>
          <w:szCs w:val="24"/>
        </w:rPr>
      </w:pPr>
    </w:p>
    <w:p w:rsidRPr="00551E4A" w:rsidR="00710E88" w:rsidP="00551E4A" w:rsidRDefault="12CAC516" w14:paraId="148651EC" w14:textId="676EE919">
      <w:pPr>
        <w:spacing w:line="360" w:lineRule="auto"/>
        <w:rPr>
          <w:sz w:val="24"/>
          <w:szCs w:val="24"/>
        </w:rPr>
      </w:pPr>
      <w:r w:rsidRPr="5765E4FC">
        <w:rPr>
          <w:sz w:val="24"/>
          <w:szCs w:val="24"/>
        </w:rPr>
        <w:t>S</w:t>
      </w:r>
      <w:r w:rsidRPr="5765E4FC" w:rsidR="00EF51E4">
        <w:rPr>
          <w:sz w:val="24"/>
          <w:szCs w:val="24"/>
        </w:rPr>
        <w:t>ummative assessment, as the purpose suggests</w:t>
      </w:r>
      <w:r w:rsidRPr="5765E4FC" w:rsidR="009B7CAE">
        <w:rPr>
          <w:sz w:val="24"/>
          <w:szCs w:val="24"/>
        </w:rPr>
        <w:t xml:space="preserve"> and</w:t>
      </w:r>
      <w:r w:rsidRPr="5765E4FC" w:rsidR="00281020">
        <w:rPr>
          <w:sz w:val="24"/>
          <w:szCs w:val="24"/>
        </w:rPr>
        <w:t xml:space="preserve"> </w:t>
      </w:r>
      <w:r w:rsidRPr="5765E4FC" w:rsidR="00281020">
        <w:rPr>
          <w:sz w:val="24"/>
          <w:szCs w:val="24"/>
          <w:lang w:val="en-US"/>
        </w:rPr>
        <w:t>Dillon &amp; Maguire (2007)</w:t>
      </w:r>
      <w:r w:rsidRPr="5765E4FC" w:rsidR="003448B4">
        <w:rPr>
          <w:sz w:val="24"/>
          <w:szCs w:val="24"/>
        </w:rPr>
        <w:t xml:space="preserve"> highlights, come</w:t>
      </w:r>
      <w:r w:rsidRPr="5765E4FC" w:rsidR="00EF51E4">
        <w:rPr>
          <w:sz w:val="24"/>
          <w:szCs w:val="24"/>
        </w:rPr>
        <w:t xml:space="preserve"> at the end or in key points of the learning period or t</w:t>
      </w:r>
      <w:r w:rsidRPr="5765E4FC" w:rsidR="009B7CAE">
        <w:rPr>
          <w:sz w:val="24"/>
          <w:szCs w:val="24"/>
        </w:rPr>
        <w:t>opic</w:t>
      </w:r>
      <w:r w:rsidRPr="5765E4FC" w:rsidR="00EF51E4">
        <w:rPr>
          <w:sz w:val="24"/>
          <w:szCs w:val="24"/>
        </w:rPr>
        <w:t>.  They explain that it is a snapshot of where the learner is, at the time of the assessment and often happens when there is a transition either between schools or teachers.   They continue to state that summative assessment requires less detail</w:t>
      </w:r>
      <w:r w:rsidRPr="5765E4FC" w:rsidR="003448B4">
        <w:rPr>
          <w:sz w:val="24"/>
          <w:szCs w:val="24"/>
        </w:rPr>
        <w:t>ed</w:t>
      </w:r>
      <w:r w:rsidRPr="5765E4FC" w:rsidR="00EF51E4">
        <w:rPr>
          <w:sz w:val="24"/>
          <w:szCs w:val="24"/>
        </w:rPr>
        <w:t xml:space="preserve"> data than formative assessment.  That often grades are used for summative assessment</w:t>
      </w:r>
      <w:r w:rsidRPr="5765E4FC" w:rsidR="009B7CAE">
        <w:rPr>
          <w:sz w:val="24"/>
          <w:szCs w:val="24"/>
        </w:rPr>
        <w:t xml:space="preserve"> and that there is some debate</w:t>
      </w:r>
      <w:r w:rsidRPr="5765E4FC" w:rsidR="003448B4">
        <w:rPr>
          <w:sz w:val="24"/>
          <w:szCs w:val="24"/>
        </w:rPr>
        <w:t xml:space="preserve"> as to</w:t>
      </w:r>
      <w:r w:rsidRPr="5765E4FC" w:rsidR="009B7CAE">
        <w:rPr>
          <w:sz w:val="24"/>
          <w:szCs w:val="24"/>
        </w:rPr>
        <w:t xml:space="preserve"> whether this is enough data for various selection processes, including university placements.  They also </w:t>
      </w:r>
      <w:r w:rsidRPr="5765E4FC" w:rsidR="00237F2F">
        <w:rPr>
          <w:sz w:val="24"/>
          <w:szCs w:val="24"/>
        </w:rPr>
        <w:t xml:space="preserve">discuss the limitations of </w:t>
      </w:r>
      <w:r w:rsidRPr="5765E4FC" w:rsidR="003448B4">
        <w:rPr>
          <w:sz w:val="24"/>
          <w:szCs w:val="24"/>
        </w:rPr>
        <w:t xml:space="preserve">summative </w:t>
      </w:r>
      <w:r w:rsidRPr="5765E4FC" w:rsidR="00237F2F">
        <w:rPr>
          <w:sz w:val="24"/>
          <w:szCs w:val="24"/>
        </w:rPr>
        <w:t>assessment, in that it is not exact and different assessment tools have different</w:t>
      </w:r>
      <w:r w:rsidRPr="5765E4FC" w:rsidR="003B7EC6">
        <w:rPr>
          <w:sz w:val="24"/>
          <w:szCs w:val="24"/>
        </w:rPr>
        <w:t xml:space="preserve"> accuracy levels that are also a</w:t>
      </w:r>
      <w:r w:rsidRPr="5765E4FC" w:rsidR="00237F2F">
        <w:rPr>
          <w:sz w:val="24"/>
          <w:szCs w:val="24"/>
        </w:rPr>
        <w:t>ffected by the questions and marker</w:t>
      </w:r>
      <w:r w:rsidRPr="5765E4FC" w:rsidR="003448B4">
        <w:rPr>
          <w:sz w:val="24"/>
          <w:szCs w:val="24"/>
        </w:rPr>
        <w:t xml:space="preserve">s </w:t>
      </w:r>
      <w:proofErr w:type="gramStart"/>
      <w:r w:rsidRPr="5765E4FC" w:rsidR="003448B4">
        <w:rPr>
          <w:sz w:val="24"/>
          <w:szCs w:val="24"/>
        </w:rPr>
        <w:t>and also</w:t>
      </w:r>
      <w:proofErr w:type="gramEnd"/>
      <w:r w:rsidRPr="5765E4FC" w:rsidR="00237F2F">
        <w:rPr>
          <w:sz w:val="24"/>
          <w:szCs w:val="24"/>
        </w:rPr>
        <w:t xml:space="preserve"> by the time and contexts of the school</w:t>
      </w:r>
      <w:r w:rsidRPr="5765E4FC" w:rsidR="003B7EC6">
        <w:rPr>
          <w:sz w:val="24"/>
          <w:szCs w:val="24"/>
        </w:rPr>
        <w:t xml:space="preserve">.  The summative assessment can also be affected by the </w:t>
      </w:r>
      <w:r w:rsidRPr="5765E4FC" w:rsidR="003448B4">
        <w:rPr>
          <w:sz w:val="24"/>
          <w:szCs w:val="24"/>
        </w:rPr>
        <w:t>conditions on the day it is</w:t>
      </w:r>
      <w:r w:rsidRPr="5765E4FC" w:rsidR="003B7EC6">
        <w:rPr>
          <w:sz w:val="24"/>
          <w:szCs w:val="24"/>
        </w:rPr>
        <w:t xml:space="preserve"> taken and the grade boundaries.  However</w:t>
      </w:r>
      <w:r w:rsidRPr="5765E4FC" w:rsidR="00BD2040">
        <w:rPr>
          <w:sz w:val="24"/>
          <w:szCs w:val="24"/>
        </w:rPr>
        <w:t>,</w:t>
      </w:r>
      <w:r w:rsidRPr="5765E4FC" w:rsidR="003448B4">
        <w:rPr>
          <w:sz w:val="24"/>
          <w:szCs w:val="24"/>
        </w:rPr>
        <w:t xml:space="preserve"> formative</w:t>
      </w:r>
      <w:r w:rsidRPr="5765E4FC" w:rsidR="003B7EC6">
        <w:rPr>
          <w:sz w:val="24"/>
          <w:szCs w:val="24"/>
        </w:rPr>
        <w:t xml:space="preserve"> assessment uses different strategies so does not have these limitations.</w:t>
      </w:r>
    </w:p>
    <w:p w:rsidRPr="00551E4A" w:rsidR="00710E88" w:rsidP="00551E4A" w:rsidRDefault="00710E88" w14:paraId="581813E6" w14:textId="77777777">
      <w:pPr>
        <w:spacing w:line="360" w:lineRule="auto"/>
        <w:rPr>
          <w:rFonts w:cstheme="minorHAnsi"/>
          <w:sz w:val="24"/>
          <w:szCs w:val="24"/>
        </w:rPr>
      </w:pPr>
    </w:p>
    <w:p w:rsidRPr="00551E4A" w:rsidR="009D1D7B" w:rsidP="00551E4A" w:rsidRDefault="00BD2040" w14:paraId="2FAF5B57" w14:textId="76C2B86A">
      <w:pPr>
        <w:spacing w:line="360" w:lineRule="auto"/>
        <w:rPr>
          <w:sz w:val="24"/>
          <w:szCs w:val="24"/>
        </w:rPr>
      </w:pPr>
      <w:r w:rsidRPr="5765E4FC">
        <w:rPr>
          <w:sz w:val="24"/>
          <w:szCs w:val="24"/>
        </w:rPr>
        <w:t>Formative assessment, as described by</w:t>
      </w:r>
      <w:r w:rsidRPr="5765E4FC" w:rsidR="00281020">
        <w:rPr>
          <w:sz w:val="24"/>
          <w:szCs w:val="24"/>
        </w:rPr>
        <w:t xml:space="preserve"> </w:t>
      </w:r>
      <w:r w:rsidRPr="5765E4FC" w:rsidR="00281020">
        <w:rPr>
          <w:sz w:val="24"/>
          <w:szCs w:val="24"/>
          <w:lang w:val="en-US"/>
        </w:rPr>
        <w:t>Willis (2007)</w:t>
      </w:r>
      <w:r w:rsidRPr="5765E4FC">
        <w:rPr>
          <w:sz w:val="24"/>
          <w:szCs w:val="24"/>
        </w:rPr>
        <w:t>, aims to inform and improve the learning during the regular flow of teaching and learning.  It provides evidence from the learners</w:t>
      </w:r>
      <w:r w:rsidRPr="5765E4FC" w:rsidR="003448B4">
        <w:rPr>
          <w:sz w:val="24"/>
          <w:szCs w:val="24"/>
        </w:rPr>
        <w:t>,</w:t>
      </w:r>
      <w:r w:rsidRPr="5765E4FC">
        <w:rPr>
          <w:sz w:val="24"/>
          <w:szCs w:val="24"/>
        </w:rPr>
        <w:t xml:space="preserve"> so that teachers can decide where the learners are with their learning, where the learners</w:t>
      </w:r>
      <w:r w:rsidRPr="5765E4FC" w:rsidR="003448B4">
        <w:rPr>
          <w:sz w:val="24"/>
          <w:szCs w:val="24"/>
        </w:rPr>
        <w:t xml:space="preserve"> need to go next and beyond, and</w:t>
      </w:r>
      <w:r w:rsidRPr="5765E4FC">
        <w:rPr>
          <w:sz w:val="24"/>
          <w:szCs w:val="24"/>
        </w:rPr>
        <w:t xml:space="preserve"> most importantly, how best to get to that next learning experience. </w:t>
      </w:r>
      <w:r w:rsidRPr="5765E4FC" w:rsidR="00281020">
        <w:rPr>
          <w:sz w:val="24"/>
          <w:szCs w:val="24"/>
        </w:rPr>
        <w:t xml:space="preserve"> </w:t>
      </w:r>
      <w:r w:rsidRPr="5765E4FC" w:rsidR="00281020">
        <w:rPr>
          <w:sz w:val="24"/>
          <w:szCs w:val="24"/>
          <w:lang w:val="en-US"/>
        </w:rPr>
        <w:t>Donaldson (2015)</w:t>
      </w:r>
      <w:r w:rsidRPr="5765E4FC" w:rsidR="003767B0">
        <w:rPr>
          <w:sz w:val="24"/>
          <w:szCs w:val="24"/>
        </w:rPr>
        <w:t xml:space="preserve"> defines it as a way of informing the next steps in teaching and learning</w:t>
      </w:r>
      <w:r w:rsidRPr="5765E4FC" w:rsidR="003448B4">
        <w:rPr>
          <w:sz w:val="24"/>
          <w:szCs w:val="24"/>
        </w:rPr>
        <w:t>,</w:t>
      </w:r>
      <w:r w:rsidRPr="5765E4FC" w:rsidR="003767B0">
        <w:rPr>
          <w:sz w:val="24"/>
          <w:szCs w:val="24"/>
        </w:rPr>
        <w:t xml:space="preserve"> through identification of the progression of learning against what was intended. </w:t>
      </w:r>
      <w:r w:rsidRPr="5765E4FC">
        <w:rPr>
          <w:sz w:val="24"/>
          <w:szCs w:val="24"/>
        </w:rPr>
        <w:t xml:space="preserve"> </w:t>
      </w:r>
      <w:r w:rsidRPr="5765E4FC" w:rsidR="00281020">
        <w:rPr>
          <w:sz w:val="24"/>
          <w:szCs w:val="24"/>
          <w:lang w:val="en-US"/>
        </w:rPr>
        <w:t xml:space="preserve">Willis (2007) </w:t>
      </w:r>
      <w:r w:rsidRPr="5765E4FC">
        <w:rPr>
          <w:sz w:val="24"/>
          <w:szCs w:val="24"/>
        </w:rPr>
        <w:t>weaves</w:t>
      </w:r>
      <w:r w:rsidRPr="5765E4FC" w:rsidR="00D12A33">
        <w:rPr>
          <w:sz w:val="24"/>
          <w:szCs w:val="24"/>
        </w:rPr>
        <w:t xml:space="preserve"> </w:t>
      </w:r>
      <w:r w:rsidRPr="5765E4FC" w:rsidR="003448B4">
        <w:rPr>
          <w:sz w:val="24"/>
          <w:szCs w:val="24"/>
        </w:rPr>
        <w:t xml:space="preserve">in </w:t>
      </w:r>
      <w:r w:rsidRPr="5765E4FC" w:rsidR="00D12A33">
        <w:rPr>
          <w:sz w:val="24"/>
          <w:szCs w:val="24"/>
        </w:rPr>
        <w:t>a thread</w:t>
      </w:r>
      <w:r w:rsidRPr="5765E4FC">
        <w:rPr>
          <w:sz w:val="24"/>
          <w:szCs w:val="24"/>
        </w:rPr>
        <w:t xml:space="preserve"> </w:t>
      </w:r>
      <w:r w:rsidRPr="5765E4FC" w:rsidR="00D12A33">
        <w:rPr>
          <w:sz w:val="24"/>
          <w:szCs w:val="24"/>
        </w:rPr>
        <w:t>about learners becoming active in their learning as formative assessment promotes independence in the learners, develops</w:t>
      </w:r>
      <w:r w:rsidRPr="5765E4FC" w:rsidR="003448B4">
        <w:rPr>
          <w:sz w:val="24"/>
          <w:szCs w:val="24"/>
        </w:rPr>
        <w:t xml:space="preserve"> the</w:t>
      </w:r>
      <w:r w:rsidRPr="5765E4FC" w:rsidR="00D12A33">
        <w:rPr>
          <w:sz w:val="24"/>
          <w:szCs w:val="24"/>
        </w:rPr>
        <w:t xml:space="preserve"> identities of capable learners and deepens learners’ understanding of their own cognitive </w:t>
      </w:r>
      <w:r w:rsidRPr="5765E4FC" w:rsidR="00D12A33">
        <w:rPr>
          <w:sz w:val="24"/>
          <w:szCs w:val="24"/>
        </w:rPr>
        <w:lastRenderedPageBreak/>
        <w:t xml:space="preserve">processes.  </w:t>
      </w:r>
      <w:r w:rsidRPr="5765E4FC" w:rsidR="00741218">
        <w:rPr>
          <w:sz w:val="24"/>
          <w:szCs w:val="24"/>
        </w:rPr>
        <w:t xml:space="preserve">Donaldson (2015) </w:t>
      </w:r>
      <w:r w:rsidRPr="5765E4FC" w:rsidR="001549CB">
        <w:rPr>
          <w:sz w:val="24"/>
          <w:szCs w:val="24"/>
        </w:rPr>
        <w:t>expou</w:t>
      </w:r>
      <w:r w:rsidRPr="5765E4FC" w:rsidR="00924508">
        <w:rPr>
          <w:sz w:val="24"/>
          <w:szCs w:val="24"/>
        </w:rPr>
        <w:t>n</w:t>
      </w:r>
      <w:r w:rsidRPr="5765E4FC" w:rsidR="00EB14D7">
        <w:rPr>
          <w:sz w:val="24"/>
          <w:szCs w:val="24"/>
        </w:rPr>
        <w:t xml:space="preserve">ds </w:t>
      </w:r>
      <w:r w:rsidRPr="5765E4FC" w:rsidR="002B66E8">
        <w:rPr>
          <w:sz w:val="24"/>
          <w:szCs w:val="24"/>
        </w:rPr>
        <w:t>further,</w:t>
      </w:r>
      <w:r w:rsidRPr="5765E4FC" w:rsidR="00EB14D7">
        <w:rPr>
          <w:sz w:val="24"/>
          <w:szCs w:val="24"/>
        </w:rPr>
        <w:t xml:space="preserve"> by suggesting that effective formative assessment may be able to double the rate of learning.  He describes assessment as an approach that provides teachers with the discernment of how effective the learning is</w:t>
      </w:r>
      <w:r w:rsidRPr="5765E4FC" w:rsidR="002B66E8">
        <w:rPr>
          <w:sz w:val="24"/>
          <w:szCs w:val="24"/>
        </w:rPr>
        <w:t>,</w:t>
      </w:r>
      <w:r w:rsidRPr="5765E4FC" w:rsidR="00EB14D7">
        <w:rPr>
          <w:sz w:val="24"/>
          <w:szCs w:val="24"/>
        </w:rPr>
        <w:t xml:space="preserve"> and from that discernment providing feedback that is regular and meaningful as well as adapting </w:t>
      </w:r>
      <w:r w:rsidRPr="5765E4FC" w:rsidR="00863482">
        <w:rPr>
          <w:sz w:val="24"/>
          <w:szCs w:val="24"/>
        </w:rPr>
        <w:t>their teaching and materials so that individual needs a</w:t>
      </w:r>
      <w:r w:rsidRPr="5765E4FC" w:rsidR="002B66E8">
        <w:rPr>
          <w:sz w:val="24"/>
          <w:szCs w:val="24"/>
        </w:rPr>
        <w:t>re met.  Linking these together</w:t>
      </w:r>
      <w:r w:rsidRPr="5765E4FC" w:rsidR="00863482">
        <w:rPr>
          <w:sz w:val="24"/>
          <w:szCs w:val="24"/>
        </w:rPr>
        <w:t xml:space="preserve"> then</w:t>
      </w:r>
      <w:r w:rsidRPr="5765E4FC" w:rsidR="002B66E8">
        <w:rPr>
          <w:sz w:val="24"/>
          <w:szCs w:val="24"/>
        </w:rPr>
        <w:t>,</w:t>
      </w:r>
      <w:r w:rsidRPr="5765E4FC" w:rsidR="00863482">
        <w:rPr>
          <w:sz w:val="24"/>
          <w:szCs w:val="24"/>
        </w:rPr>
        <w:t xml:space="preserve"> the doubling occurs depending upon how regular and meaningful</w:t>
      </w:r>
      <w:r w:rsidRPr="5765E4FC" w:rsidR="003767B0">
        <w:rPr>
          <w:sz w:val="24"/>
          <w:szCs w:val="24"/>
        </w:rPr>
        <w:t>, including relevant and proportionate,</w:t>
      </w:r>
      <w:r w:rsidRPr="5765E4FC" w:rsidR="00863482">
        <w:rPr>
          <w:sz w:val="24"/>
          <w:szCs w:val="24"/>
        </w:rPr>
        <w:t xml:space="preserve"> </w:t>
      </w:r>
      <w:r w:rsidRPr="5765E4FC" w:rsidR="003767B0">
        <w:rPr>
          <w:sz w:val="24"/>
          <w:szCs w:val="24"/>
        </w:rPr>
        <w:t>the feedback is.</w:t>
      </w:r>
    </w:p>
    <w:p w:rsidRPr="00551E4A" w:rsidR="009D1D7B" w:rsidP="00551E4A" w:rsidRDefault="009D1D7B" w14:paraId="17205092" w14:textId="77777777">
      <w:pPr>
        <w:spacing w:line="360" w:lineRule="auto"/>
        <w:rPr>
          <w:rFonts w:cstheme="minorHAnsi"/>
          <w:sz w:val="24"/>
          <w:szCs w:val="24"/>
        </w:rPr>
      </w:pPr>
    </w:p>
    <w:p w:rsidRPr="00551E4A" w:rsidR="000B0909" w:rsidP="00551E4A" w:rsidRDefault="00281020" w14:paraId="2DFFC877" w14:textId="230C6D75">
      <w:pPr>
        <w:spacing w:line="360" w:lineRule="auto"/>
        <w:rPr>
          <w:sz w:val="24"/>
          <w:szCs w:val="24"/>
        </w:rPr>
      </w:pPr>
      <w:r w:rsidRPr="5765E4FC">
        <w:rPr>
          <w:sz w:val="24"/>
          <w:szCs w:val="24"/>
          <w:lang w:val="en-US"/>
        </w:rPr>
        <w:t>Black &amp; William (1998)</w:t>
      </w:r>
      <w:r w:rsidRPr="5765E4FC" w:rsidR="00D12A33">
        <w:rPr>
          <w:sz w:val="24"/>
          <w:szCs w:val="24"/>
        </w:rPr>
        <w:t xml:space="preserve"> d</w:t>
      </w:r>
      <w:r w:rsidRPr="5765E4FC" w:rsidR="007C2CE4">
        <w:rPr>
          <w:sz w:val="24"/>
          <w:szCs w:val="24"/>
        </w:rPr>
        <w:t xml:space="preserve">iscuss how formative assessment can </w:t>
      </w:r>
      <w:r w:rsidRPr="5765E4FC" w:rsidR="002B66E8">
        <w:rPr>
          <w:sz w:val="24"/>
          <w:szCs w:val="24"/>
        </w:rPr>
        <w:t xml:space="preserve">be enhanced through self and peer </w:t>
      </w:r>
      <w:r w:rsidRPr="5765E4FC" w:rsidR="00B13ED4">
        <w:rPr>
          <w:sz w:val="24"/>
          <w:szCs w:val="24"/>
        </w:rPr>
        <w:t xml:space="preserve">assessment, that this link </w:t>
      </w:r>
      <w:r w:rsidRPr="5765E4FC" w:rsidR="002B66E8">
        <w:rPr>
          <w:sz w:val="24"/>
          <w:szCs w:val="24"/>
        </w:rPr>
        <w:t xml:space="preserve">between formative assessment and self and peer assessment </w:t>
      </w:r>
      <w:r w:rsidRPr="5765E4FC" w:rsidR="00B13ED4">
        <w:rPr>
          <w:sz w:val="24"/>
          <w:szCs w:val="24"/>
        </w:rPr>
        <w:t xml:space="preserve">is inevitable.  They explain that learners can only assess themselves when they have a sufficiently clear picture of the </w:t>
      </w:r>
      <w:r w:rsidRPr="5765E4FC" w:rsidR="002B66E8">
        <w:rPr>
          <w:sz w:val="24"/>
          <w:szCs w:val="24"/>
        </w:rPr>
        <w:t>learning objectives</w:t>
      </w:r>
      <w:r w:rsidRPr="5765E4FC" w:rsidR="00B13ED4">
        <w:rPr>
          <w:sz w:val="24"/>
          <w:szCs w:val="24"/>
        </w:rPr>
        <w:t xml:space="preserve"> and that this knowledge is developed</w:t>
      </w:r>
      <w:r w:rsidRPr="5765E4FC" w:rsidR="002B66E8">
        <w:rPr>
          <w:sz w:val="24"/>
          <w:szCs w:val="24"/>
        </w:rPr>
        <w:t xml:space="preserve"> through peer-assessment.  T</w:t>
      </w:r>
      <w:r w:rsidRPr="5765E4FC" w:rsidR="00611AC1">
        <w:rPr>
          <w:sz w:val="24"/>
          <w:szCs w:val="24"/>
        </w:rPr>
        <w:t>hey state that self-assessment is an essential component</w:t>
      </w:r>
      <w:r w:rsidRPr="5765E4FC" w:rsidR="009605A5">
        <w:rPr>
          <w:sz w:val="24"/>
          <w:szCs w:val="24"/>
        </w:rPr>
        <w:t xml:space="preserve"> of formative assessment because of th</w:t>
      </w:r>
      <w:r w:rsidRPr="5765E4FC" w:rsidR="002B66E8">
        <w:rPr>
          <w:sz w:val="24"/>
          <w:szCs w:val="24"/>
        </w:rPr>
        <w:t>e three elements of</w:t>
      </w:r>
      <w:r w:rsidRPr="5765E4FC" w:rsidR="001549CB">
        <w:rPr>
          <w:sz w:val="24"/>
          <w:szCs w:val="24"/>
        </w:rPr>
        <w:t xml:space="preserve"> feedback. These include;</w:t>
      </w:r>
      <w:r w:rsidRPr="5765E4FC" w:rsidR="002B66E8">
        <w:rPr>
          <w:sz w:val="24"/>
          <w:szCs w:val="24"/>
        </w:rPr>
        <w:t xml:space="preserve"> a </w:t>
      </w:r>
      <w:r w:rsidRPr="5765E4FC" w:rsidR="009D1D7B">
        <w:rPr>
          <w:sz w:val="24"/>
          <w:szCs w:val="24"/>
        </w:rPr>
        <w:t>recognition of the desired objective</w:t>
      </w:r>
      <w:r w:rsidRPr="5765E4FC" w:rsidR="001549CB">
        <w:rPr>
          <w:sz w:val="24"/>
          <w:szCs w:val="24"/>
        </w:rPr>
        <w:t>, evidence of where they are currently</w:t>
      </w:r>
      <w:r w:rsidRPr="5765E4FC" w:rsidR="009D1D7B">
        <w:rPr>
          <w:sz w:val="24"/>
          <w:szCs w:val="24"/>
        </w:rPr>
        <w:t>, and some understand</w:t>
      </w:r>
      <w:r w:rsidRPr="5765E4FC" w:rsidR="001549CB">
        <w:rPr>
          <w:sz w:val="24"/>
          <w:szCs w:val="24"/>
        </w:rPr>
        <w:t>ing</w:t>
      </w:r>
      <w:r w:rsidRPr="5765E4FC" w:rsidR="009D1D7B">
        <w:rPr>
          <w:sz w:val="24"/>
          <w:szCs w:val="24"/>
        </w:rPr>
        <w:t xml:space="preserve"> of how to close the gap between the objective and where they are</w:t>
      </w:r>
      <w:r w:rsidRPr="5765E4FC" w:rsidR="002B66E8">
        <w:rPr>
          <w:sz w:val="24"/>
          <w:szCs w:val="24"/>
        </w:rPr>
        <w:t xml:space="preserve"> currently</w:t>
      </w:r>
      <w:r w:rsidRPr="5765E4FC" w:rsidR="009D1D7B">
        <w:rPr>
          <w:sz w:val="24"/>
          <w:szCs w:val="24"/>
        </w:rPr>
        <w:t>.</w:t>
      </w:r>
      <w:r w:rsidRPr="5765E4FC" w:rsidR="00741218">
        <w:rPr>
          <w:sz w:val="24"/>
          <w:szCs w:val="24"/>
        </w:rPr>
        <w:t xml:space="preserve">  </w:t>
      </w:r>
      <w:r w:rsidRPr="5765E4FC" w:rsidR="002B66E8">
        <w:rPr>
          <w:sz w:val="24"/>
          <w:szCs w:val="24"/>
        </w:rPr>
        <w:t xml:space="preserve">Having touched upon formative assessment, it cannot be fully understood without a more </w:t>
      </w:r>
      <w:r w:rsidRPr="5765E4FC" w:rsidR="001549CB">
        <w:rPr>
          <w:sz w:val="24"/>
          <w:szCs w:val="24"/>
        </w:rPr>
        <w:t>in-depth</w:t>
      </w:r>
      <w:r w:rsidRPr="5765E4FC" w:rsidR="002B66E8">
        <w:rPr>
          <w:sz w:val="24"/>
          <w:szCs w:val="24"/>
        </w:rPr>
        <w:t xml:space="preserve"> evaluation of feedback.</w:t>
      </w:r>
    </w:p>
    <w:p w:rsidRPr="00551E4A" w:rsidR="00730991" w:rsidP="00551E4A" w:rsidRDefault="12CAC516" w14:paraId="45986A54" w14:textId="25D4625D">
      <w:pPr>
        <w:spacing w:line="360" w:lineRule="auto"/>
        <w:rPr>
          <w:rFonts w:cstheme="minorHAnsi"/>
          <w:sz w:val="24"/>
          <w:szCs w:val="24"/>
        </w:rPr>
      </w:pPr>
      <w:r w:rsidRPr="00551E4A">
        <w:rPr>
          <w:rFonts w:cstheme="minorHAnsi"/>
          <w:sz w:val="24"/>
          <w:szCs w:val="24"/>
        </w:rPr>
        <w:t xml:space="preserve"> </w:t>
      </w:r>
    </w:p>
    <w:p w:rsidRPr="00551E4A" w:rsidR="12CAC516" w:rsidP="00551E4A" w:rsidRDefault="00281020" w14:paraId="44DE096E" w14:textId="5D8C5F1C">
      <w:pPr>
        <w:spacing w:line="360" w:lineRule="auto"/>
        <w:rPr>
          <w:sz w:val="24"/>
          <w:szCs w:val="24"/>
        </w:rPr>
      </w:pPr>
      <w:r w:rsidRPr="5765E4FC">
        <w:rPr>
          <w:sz w:val="24"/>
          <w:szCs w:val="24"/>
          <w:lang w:val="en-US"/>
        </w:rPr>
        <w:t>Trauth-Nare &amp; Buck (2011)</w:t>
      </w:r>
      <w:r w:rsidRPr="5765E4FC">
        <w:rPr>
          <w:sz w:val="24"/>
          <w:szCs w:val="24"/>
        </w:rPr>
        <w:t xml:space="preserve"> </w:t>
      </w:r>
      <w:r w:rsidRPr="5765E4FC" w:rsidR="002C0831">
        <w:rPr>
          <w:sz w:val="24"/>
          <w:szCs w:val="24"/>
        </w:rPr>
        <w:t>also describe how feedback should direct learners towards the objectives</w:t>
      </w:r>
      <w:r w:rsidRPr="5765E4FC" w:rsidR="002B66E8">
        <w:rPr>
          <w:sz w:val="24"/>
          <w:szCs w:val="24"/>
        </w:rPr>
        <w:t>,</w:t>
      </w:r>
      <w:r w:rsidRPr="5765E4FC" w:rsidR="002C0831">
        <w:rPr>
          <w:sz w:val="24"/>
          <w:szCs w:val="24"/>
        </w:rPr>
        <w:t xml:space="preserve"> however, they state </w:t>
      </w:r>
      <w:r w:rsidRPr="5765E4FC" w:rsidR="002B66E8">
        <w:rPr>
          <w:sz w:val="24"/>
          <w:szCs w:val="24"/>
        </w:rPr>
        <w:t xml:space="preserve">some other benefits of feedback; </w:t>
      </w:r>
      <w:r w:rsidRPr="5765E4FC" w:rsidR="002C0831">
        <w:rPr>
          <w:sz w:val="24"/>
          <w:szCs w:val="24"/>
        </w:rPr>
        <w:t>getting</w:t>
      </w:r>
      <w:r w:rsidRPr="5765E4FC" w:rsidR="002B66E8">
        <w:rPr>
          <w:sz w:val="24"/>
          <w:szCs w:val="24"/>
        </w:rPr>
        <w:t xml:space="preserve"> the</w:t>
      </w:r>
      <w:r w:rsidRPr="5765E4FC" w:rsidR="002C0831">
        <w:rPr>
          <w:sz w:val="24"/>
          <w:szCs w:val="24"/>
        </w:rPr>
        <w:t xml:space="preserve"> learner back on track if they have been misguided, restating the learning objectives for confuse</w:t>
      </w:r>
      <w:r w:rsidRPr="5765E4FC" w:rsidR="002B66E8">
        <w:rPr>
          <w:sz w:val="24"/>
          <w:szCs w:val="24"/>
        </w:rPr>
        <w:t>d learners,</w:t>
      </w:r>
      <w:r w:rsidRPr="5765E4FC" w:rsidR="002C0831">
        <w:rPr>
          <w:sz w:val="24"/>
          <w:szCs w:val="24"/>
        </w:rPr>
        <w:t xml:space="preserve"> </w:t>
      </w:r>
      <w:r w:rsidRPr="5765E4FC" w:rsidR="002B66E8">
        <w:rPr>
          <w:sz w:val="24"/>
          <w:szCs w:val="24"/>
        </w:rPr>
        <w:t>focusing</w:t>
      </w:r>
      <w:r w:rsidRPr="5765E4FC" w:rsidR="002F7A44">
        <w:rPr>
          <w:sz w:val="24"/>
          <w:szCs w:val="24"/>
        </w:rPr>
        <w:t xml:space="preserve"> learners when they are not able to process all the information or instructions they have been provided</w:t>
      </w:r>
      <w:r w:rsidRPr="5765E4FC" w:rsidR="002B66E8">
        <w:rPr>
          <w:sz w:val="24"/>
          <w:szCs w:val="24"/>
        </w:rPr>
        <w:t xml:space="preserve"> with, and exploring</w:t>
      </w:r>
      <w:r w:rsidRPr="5765E4FC" w:rsidR="002F7A44">
        <w:rPr>
          <w:sz w:val="24"/>
          <w:szCs w:val="24"/>
        </w:rPr>
        <w:t xml:space="preserve"> the th</w:t>
      </w:r>
      <w:r w:rsidRPr="5765E4FC" w:rsidR="002B66E8">
        <w:rPr>
          <w:sz w:val="24"/>
          <w:szCs w:val="24"/>
        </w:rPr>
        <w:t>inking of learners so that</w:t>
      </w:r>
      <w:r w:rsidRPr="5765E4FC" w:rsidR="001549CB">
        <w:rPr>
          <w:sz w:val="24"/>
          <w:szCs w:val="24"/>
        </w:rPr>
        <w:t xml:space="preserve"> it</w:t>
      </w:r>
      <w:r w:rsidRPr="5765E4FC" w:rsidR="002B66E8">
        <w:rPr>
          <w:sz w:val="24"/>
          <w:szCs w:val="24"/>
        </w:rPr>
        <w:t xml:space="preserve"> can be deepened</w:t>
      </w:r>
      <w:r w:rsidRPr="5765E4FC" w:rsidR="002F7A44">
        <w:rPr>
          <w:sz w:val="24"/>
          <w:szCs w:val="24"/>
        </w:rPr>
        <w:t xml:space="preserve">. </w:t>
      </w:r>
      <w:r w:rsidRPr="5765E4FC" w:rsidR="005D514A">
        <w:rPr>
          <w:sz w:val="24"/>
          <w:szCs w:val="24"/>
        </w:rPr>
        <w:t xml:space="preserve"> </w:t>
      </w:r>
      <w:r w:rsidRPr="5765E4FC">
        <w:rPr>
          <w:sz w:val="24"/>
          <w:szCs w:val="24"/>
          <w:lang w:val="en-US"/>
        </w:rPr>
        <w:t>Black &amp; William (1998)</w:t>
      </w:r>
      <w:r w:rsidRPr="5765E4FC" w:rsidR="005D514A">
        <w:rPr>
          <w:sz w:val="24"/>
          <w:szCs w:val="24"/>
        </w:rPr>
        <w:t xml:space="preserve"> relate a study w</w:t>
      </w:r>
      <w:r w:rsidRPr="5765E4FC" w:rsidR="001549CB">
        <w:rPr>
          <w:sz w:val="24"/>
          <w:szCs w:val="24"/>
        </w:rPr>
        <w:t>h</w:t>
      </w:r>
      <w:r w:rsidRPr="5765E4FC" w:rsidR="005D514A">
        <w:rPr>
          <w:sz w:val="24"/>
          <w:szCs w:val="24"/>
        </w:rPr>
        <w:t>ere low achieving learners and those with l</w:t>
      </w:r>
      <w:r w:rsidRPr="5765E4FC" w:rsidR="002B66E8">
        <w:rPr>
          <w:sz w:val="24"/>
          <w:szCs w:val="24"/>
        </w:rPr>
        <w:t>earning difficulties were supported</w:t>
      </w:r>
      <w:r w:rsidRPr="5765E4FC" w:rsidR="005D514A">
        <w:rPr>
          <w:sz w:val="24"/>
          <w:szCs w:val="24"/>
        </w:rPr>
        <w:t xml:space="preserve"> by frequent assessment feedback.  This shows that feedback is important and can quicken the rate of learning no matter the ability of the learner.</w:t>
      </w:r>
      <w:r w:rsidRPr="5765E4FC" w:rsidR="00FD32C2">
        <w:rPr>
          <w:sz w:val="24"/>
          <w:szCs w:val="24"/>
        </w:rPr>
        <w:t xml:space="preserve"> </w:t>
      </w:r>
      <w:r w:rsidRPr="5765E4FC">
        <w:rPr>
          <w:sz w:val="24"/>
          <w:szCs w:val="24"/>
        </w:rPr>
        <w:t xml:space="preserve"> </w:t>
      </w:r>
      <w:r w:rsidRPr="5765E4FC">
        <w:rPr>
          <w:sz w:val="24"/>
          <w:szCs w:val="24"/>
          <w:lang w:val="en-US"/>
        </w:rPr>
        <w:t>Black, et al. (2004)</w:t>
      </w:r>
      <w:r w:rsidRPr="5765E4FC" w:rsidR="002B66E8">
        <w:rPr>
          <w:sz w:val="24"/>
          <w:szCs w:val="24"/>
        </w:rPr>
        <w:t xml:space="preserve"> provide</w:t>
      </w:r>
      <w:r w:rsidRPr="5765E4FC" w:rsidR="00FD32C2">
        <w:rPr>
          <w:sz w:val="24"/>
          <w:szCs w:val="24"/>
        </w:rPr>
        <w:t xml:space="preserve"> direct instructions on feedback, say</w:t>
      </w:r>
      <w:r w:rsidRPr="5765E4FC" w:rsidR="001549CB">
        <w:rPr>
          <w:sz w:val="24"/>
          <w:szCs w:val="24"/>
        </w:rPr>
        <w:t>ing</w:t>
      </w:r>
      <w:r w:rsidRPr="5765E4FC" w:rsidR="00FD32C2">
        <w:rPr>
          <w:sz w:val="24"/>
          <w:szCs w:val="24"/>
        </w:rPr>
        <w:t xml:space="preserve"> that providing the learner with a numerical score or grade has a negative effect if used </w:t>
      </w:r>
      <w:r w:rsidRPr="5765E4FC" w:rsidR="00CC4689">
        <w:rPr>
          <w:sz w:val="24"/>
          <w:szCs w:val="24"/>
        </w:rPr>
        <w:t>alongside</w:t>
      </w:r>
      <w:r w:rsidRPr="5765E4FC" w:rsidR="00FD32C2">
        <w:rPr>
          <w:sz w:val="24"/>
          <w:szCs w:val="24"/>
        </w:rPr>
        <w:t xml:space="preserve"> comments as learners </w:t>
      </w:r>
      <w:r w:rsidRPr="5765E4FC" w:rsidR="001549CB">
        <w:rPr>
          <w:sz w:val="24"/>
          <w:szCs w:val="24"/>
        </w:rPr>
        <w:t xml:space="preserve">focus on the score or grade rather than on the feedback.  They recommend </w:t>
      </w:r>
      <w:r w:rsidRPr="5765E4FC" w:rsidR="00FD32C2">
        <w:rPr>
          <w:sz w:val="24"/>
          <w:szCs w:val="24"/>
        </w:rPr>
        <w:t>not providing the score or grade so that learners will engage in feedback and improve their work.</w:t>
      </w:r>
    </w:p>
    <w:p w:rsidRPr="00551E4A" w:rsidR="005D514A" w:rsidP="00551E4A" w:rsidRDefault="005D514A" w14:paraId="12612770" w14:textId="3432AE35">
      <w:pPr>
        <w:spacing w:line="360" w:lineRule="auto"/>
        <w:rPr>
          <w:rFonts w:cstheme="minorHAnsi"/>
          <w:sz w:val="24"/>
          <w:szCs w:val="24"/>
        </w:rPr>
      </w:pPr>
    </w:p>
    <w:p w:rsidRPr="00551E4A" w:rsidR="005D514A" w:rsidP="00551E4A" w:rsidRDefault="00CC4689" w14:paraId="1751FBC7" w14:textId="7FBCF6B7">
      <w:pPr>
        <w:spacing w:line="360" w:lineRule="auto"/>
        <w:rPr>
          <w:sz w:val="24"/>
          <w:szCs w:val="24"/>
        </w:rPr>
      </w:pPr>
      <w:r w:rsidRPr="5765E4FC">
        <w:rPr>
          <w:sz w:val="24"/>
          <w:szCs w:val="24"/>
        </w:rPr>
        <w:t>Previousl</w:t>
      </w:r>
      <w:r w:rsidRPr="5765E4FC" w:rsidR="007E06FC">
        <w:rPr>
          <w:sz w:val="24"/>
          <w:szCs w:val="24"/>
        </w:rPr>
        <w:t>y, feedback</w:t>
      </w:r>
      <w:r w:rsidRPr="5765E4FC">
        <w:rPr>
          <w:sz w:val="24"/>
          <w:szCs w:val="24"/>
        </w:rPr>
        <w:t xml:space="preserve"> has only focused on the task, however</w:t>
      </w:r>
      <w:r w:rsidRPr="5765E4FC" w:rsidR="00281020">
        <w:rPr>
          <w:sz w:val="24"/>
          <w:szCs w:val="24"/>
        </w:rPr>
        <w:t xml:space="preserve"> </w:t>
      </w:r>
      <w:r w:rsidRPr="5765E4FC" w:rsidR="00281020">
        <w:rPr>
          <w:sz w:val="24"/>
          <w:szCs w:val="24"/>
          <w:lang w:val="en-US"/>
        </w:rPr>
        <w:t>Hattie (2012)</w:t>
      </w:r>
      <w:r w:rsidRPr="5765E4FC" w:rsidR="001549CB">
        <w:rPr>
          <w:sz w:val="24"/>
          <w:szCs w:val="24"/>
        </w:rPr>
        <w:t xml:space="preserve"> illuminates other</w:t>
      </w:r>
      <w:r w:rsidRPr="5765E4FC">
        <w:rPr>
          <w:sz w:val="24"/>
          <w:szCs w:val="24"/>
        </w:rPr>
        <w:t xml:space="preserve"> levels for feedback, including the process, conditional and </w:t>
      </w:r>
      <w:r w:rsidRPr="5765E4FC" w:rsidR="008E59DE">
        <w:rPr>
          <w:sz w:val="24"/>
          <w:szCs w:val="24"/>
        </w:rPr>
        <w:t xml:space="preserve">self </w:t>
      </w:r>
      <w:r w:rsidRPr="5765E4FC" w:rsidR="001549CB">
        <w:rPr>
          <w:sz w:val="24"/>
          <w:szCs w:val="24"/>
        </w:rPr>
        <w:t>levels</w:t>
      </w:r>
      <w:r w:rsidRPr="5765E4FC">
        <w:rPr>
          <w:sz w:val="24"/>
          <w:szCs w:val="24"/>
        </w:rPr>
        <w:t>.  Hattie states</w:t>
      </w:r>
      <w:r w:rsidRPr="5765E4FC" w:rsidR="007E06FC">
        <w:rPr>
          <w:sz w:val="24"/>
          <w:szCs w:val="24"/>
        </w:rPr>
        <w:t xml:space="preserve"> that the task level is the foundation upon which the process and conditional levels can be effectively built and is information focused and builds surface knowledge.  The process level of feedback is focused on how the task will be complete</w:t>
      </w:r>
      <w:r w:rsidRPr="5765E4FC" w:rsidR="008173E0">
        <w:rPr>
          <w:sz w:val="24"/>
          <w:szCs w:val="24"/>
        </w:rPr>
        <w:t>d</w:t>
      </w:r>
      <w:r w:rsidRPr="5765E4FC" w:rsidR="007E06FC">
        <w:rPr>
          <w:sz w:val="24"/>
          <w:szCs w:val="24"/>
        </w:rPr>
        <w:t>.  It provide</w:t>
      </w:r>
      <w:r w:rsidRPr="5765E4FC" w:rsidR="008173E0">
        <w:rPr>
          <w:sz w:val="24"/>
          <w:szCs w:val="24"/>
        </w:rPr>
        <w:t>s alternative</w:t>
      </w:r>
      <w:r w:rsidRPr="5765E4FC" w:rsidR="00D66F59">
        <w:rPr>
          <w:sz w:val="24"/>
          <w:szCs w:val="24"/>
        </w:rPr>
        <w:t xml:space="preserve"> methods</w:t>
      </w:r>
      <w:r w:rsidRPr="5765E4FC" w:rsidR="007E06FC">
        <w:rPr>
          <w:sz w:val="24"/>
          <w:szCs w:val="24"/>
        </w:rPr>
        <w:t xml:space="preserve"> to</w:t>
      </w:r>
      <w:r w:rsidRPr="5765E4FC" w:rsidR="008173E0">
        <w:rPr>
          <w:sz w:val="24"/>
          <w:szCs w:val="24"/>
        </w:rPr>
        <w:t xml:space="preserve"> complete the task, which</w:t>
      </w:r>
      <w:r w:rsidRPr="5765E4FC" w:rsidR="007E06FC">
        <w:rPr>
          <w:sz w:val="24"/>
          <w:szCs w:val="24"/>
        </w:rPr>
        <w:t xml:space="preserve"> might better suit the learner</w:t>
      </w:r>
      <w:r w:rsidRPr="5765E4FC" w:rsidR="00D66F59">
        <w:rPr>
          <w:sz w:val="24"/>
          <w:szCs w:val="24"/>
        </w:rPr>
        <w:t>, scaffold the development of different learning strategies</w:t>
      </w:r>
      <w:r w:rsidRPr="5765E4FC" w:rsidR="008E59DE">
        <w:rPr>
          <w:sz w:val="24"/>
          <w:szCs w:val="24"/>
        </w:rPr>
        <w:t>,</w:t>
      </w:r>
      <w:r w:rsidRPr="5765E4FC" w:rsidR="00D66F59">
        <w:rPr>
          <w:sz w:val="24"/>
          <w:szCs w:val="24"/>
        </w:rPr>
        <w:t xml:space="preserve"> and enhance the understanding of relationships between ideas.  The conditional level, or self-regulation level, is concerned with the learners</w:t>
      </w:r>
      <w:r w:rsidRPr="5765E4FC" w:rsidR="00EF1E3D">
        <w:rPr>
          <w:sz w:val="24"/>
          <w:szCs w:val="24"/>
        </w:rPr>
        <w:t>’</w:t>
      </w:r>
      <w:r w:rsidRPr="5765E4FC" w:rsidR="00D66F59">
        <w:rPr>
          <w:sz w:val="24"/>
          <w:szCs w:val="24"/>
        </w:rPr>
        <w:t xml:space="preserve"> perception of their own learning processes</w:t>
      </w:r>
      <w:r w:rsidRPr="5765E4FC" w:rsidR="00EF1E3D">
        <w:rPr>
          <w:sz w:val="24"/>
          <w:szCs w:val="24"/>
        </w:rPr>
        <w:t xml:space="preserve">.  It can provide increased confidence to continue engagement with the task, deepen the learners’ skills in self-evaluation, and allow the learner to be </w:t>
      </w:r>
      <w:r w:rsidRPr="5765E4FC" w:rsidR="007C6EB4">
        <w:rPr>
          <w:sz w:val="24"/>
          <w:szCs w:val="24"/>
        </w:rPr>
        <w:t>readier</w:t>
      </w:r>
      <w:r w:rsidRPr="5765E4FC" w:rsidR="00EF1E3D">
        <w:rPr>
          <w:sz w:val="24"/>
          <w:szCs w:val="24"/>
        </w:rPr>
        <w:t xml:space="preserve"> to seek and accept feedback.  The </w:t>
      </w:r>
      <w:proofErr w:type="spellStart"/>
      <w:r w:rsidRPr="5765E4FC" w:rsidR="00EF1E3D">
        <w:rPr>
          <w:sz w:val="24"/>
          <w:szCs w:val="24"/>
        </w:rPr>
        <w:t>self level</w:t>
      </w:r>
      <w:proofErr w:type="spellEnd"/>
      <w:r w:rsidRPr="5765E4FC" w:rsidR="00EF1E3D">
        <w:rPr>
          <w:sz w:val="24"/>
          <w:szCs w:val="24"/>
        </w:rPr>
        <w:t xml:space="preserve"> is based upon praise.  Hattie says that it can be used for comfort or support and that learners both welcome and expect it but that it should be separate from feedback as it can dilute the effects of feedback</w:t>
      </w:r>
      <w:r w:rsidRPr="5765E4FC" w:rsidR="00BC5D19">
        <w:rPr>
          <w:sz w:val="24"/>
          <w:szCs w:val="24"/>
        </w:rPr>
        <w:t>, decreasing engagement and effort</w:t>
      </w:r>
      <w:r w:rsidRPr="5765E4FC" w:rsidR="00EF1E3D">
        <w:rPr>
          <w:sz w:val="24"/>
          <w:szCs w:val="24"/>
        </w:rPr>
        <w:t>.</w:t>
      </w:r>
      <w:r w:rsidRPr="5765E4FC" w:rsidR="00BC5D19">
        <w:rPr>
          <w:sz w:val="24"/>
          <w:szCs w:val="24"/>
        </w:rPr>
        <w:t xml:space="preserve">  </w:t>
      </w:r>
      <w:r w:rsidRPr="5765E4FC" w:rsidR="008E59DE">
        <w:rPr>
          <w:sz w:val="24"/>
          <w:szCs w:val="24"/>
        </w:rPr>
        <w:t xml:space="preserve">He is careful, however, </w:t>
      </w:r>
      <w:r w:rsidRPr="5765E4FC" w:rsidR="00BC5D19">
        <w:rPr>
          <w:sz w:val="24"/>
          <w:szCs w:val="24"/>
        </w:rPr>
        <w:t>to explain that there is a difference between not providing praise and being horrible to learners, expounding that learners need to feel that they are welcome in the classroom and that their learning is important.</w:t>
      </w:r>
      <w:r w:rsidRPr="5765E4FC" w:rsidR="00E554BE">
        <w:rPr>
          <w:sz w:val="24"/>
          <w:szCs w:val="24"/>
        </w:rPr>
        <w:t xml:space="preserve">  </w:t>
      </w:r>
      <w:r w:rsidRPr="5765E4FC" w:rsidR="00CC3031">
        <w:rPr>
          <w:sz w:val="24"/>
          <w:szCs w:val="24"/>
        </w:rPr>
        <w:t>The first three levels of feedback can be attached to any piece of work.</w:t>
      </w:r>
    </w:p>
    <w:p w:rsidRPr="00551E4A" w:rsidR="00CC3031" w:rsidP="00551E4A" w:rsidRDefault="00CC3031" w14:paraId="0165677D" w14:textId="2A3FE07B">
      <w:pPr>
        <w:spacing w:line="360" w:lineRule="auto"/>
        <w:rPr>
          <w:rFonts w:cstheme="minorHAnsi"/>
          <w:sz w:val="24"/>
          <w:szCs w:val="24"/>
        </w:rPr>
      </w:pPr>
    </w:p>
    <w:p w:rsidRPr="00551E4A" w:rsidR="00CC3031" w:rsidP="00551E4A" w:rsidRDefault="00281020" w14:paraId="6F939FC1" w14:textId="0F51C3CB">
      <w:pPr>
        <w:spacing w:line="360" w:lineRule="auto"/>
        <w:rPr>
          <w:sz w:val="24"/>
          <w:szCs w:val="24"/>
        </w:rPr>
      </w:pPr>
      <w:r w:rsidRPr="5765E4FC">
        <w:rPr>
          <w:sz w:val="24"/>
          <w:szCs w:val="24"/>
          <w:lang w:val="en-US"/>
        </w:rPr>
        <w:t>Lau (2018)</w:t>
      </w:r>
      <w:r w:rsidRPr="5765E4FC">
        <w:rPr>
          <w:sz w:val="24"/>
          <w:szCs w:val="24"/>
        </w:rPr>
        <w:t xml:space="preserve"> </w:t>
      </w:r>
      <w:r w:rsidRPr="5765E4FC" w:rsidR="00CC3031">
        <w:rPr>
          <w:sz w:val="24"/>
          <w:szCs w:val="24"/>
        </w:rPr>
        <w:t xml:space="preserve">states that for a summative assessment, at the end of a period of learning or topic, the learners should review their assessment so that misconception and misunderstandings can be corrected.  The learner could reflect on their learning and understanding based upon their misconceptions and </w:t>
      </w:r>
      <w:proofErr w:type="gramStart"/>
      <w:r w:rsidRPr="5765E4FC" w:rsidR="00CC3031">
        <w:rPr>
          <w:sz w:val="24"/>
          <w:szCs w:val="24"/>
        </w:rPr>
        <w:t>misunderstandings</w:t>
      </w:r>
      <w:r w:rsidRPr="5765E4FC" w:rsidR="008E59DE">
        <w:rPr>
          <w:sz w:val="24"/>
          <w:szCs w:val="24"/>
        </w:rPr>
        <w:t>,</w:t>
      </w:r>
      <w:r w:rsidRPr="5765E4FC" w:rsidR="00D7632C">
        <w:rPr>
          <w:sz w:val="24"/>
          <w:szCs w:val="24"/>
        </w:rPr>
        <w:t xml:space="preserve"> before</w:t>
      </w:r>
      <w:proofErr w:type="gramEnd"/>
      <w:r w:rsidRPr="5765E4FC" w:rsidR="00D7632C">
        <w:rPr>
          <w:sz w:val="24"/>
          <w:szCs w:val="24"/>
        </w:rPr>
        <w:t xml:space="preserve"> they start correcting their work.  The reflection would be scaffolded by resources and activities as well as feedback from the summative assessment</w:t>
      </w:r>
      <w:r w:rsidRPr="5765E4FC" w:rsidR="002B3D9C">
        <w:rPr>
          <w:sz w:val="24"/>
          <w:szCs w:val="24"/>
        </w:rPr>
        <w:t xml:space="preserve">. </w:t>
      </w:r>
      <w:r w:rsidRPr="5765E4FC" w:rsidR="00240D1E">
        <w:rPr>
          <w:sz w:val="24"/>
          <w:szCs w:val="24"/>
        </w:rPr>
        <w:t xml:space="preserve"> </w:t>
      </w:r>
      <w:r w:rsidRPr="5765E4FC">
        <w:rPr>
          <w:sz w:val="24"/>
          <w:szCs w:val="24"/>
          <w:lang w:val="en-US"/>
        </w:rPr>
        <w:t>Lamb (2016)</w:t>
      </w:r>
      <w:r w:rsidRPr="5765E4FC">
        <w:rPr>
          <w:sz w:val="24"/>
          <w:szCs w:val="24"/>
        </w:rPr>
        <w:t xml:space="preserve"> </w:t>
      </w:r>
      <w:r w:rsidRPr="5765E4FC" w:rsidR="002B3D9C">
        <w:rPr>
          <w:sz w:val="24"/>
          <w:szCs w:val="24"/>
        </w:rPr>
        <w:t>adds that this reflection should occur often so that learners are effective at it.  One type of resource for this reflection could be a model answer.</w:t>
      </w:r>
      <w:r w:rsidRPr="5765E4FC" w:rsidR="000A12DD">
        <w:rPr>
          <w:sz w:val="24"/>
          <w:szCs w:val="24"/>
        </w:rPr>
        <w:t xml:space="preserve"> </w:t>
      </w:r>
    </w:p>
    <w:p w:rsidRPr="00551E4A" w:rsidR="00D7632C" w:rsidP="00551E4A" w:rsidRDefault="00D7632C" w14:paraId="72B48A13" w14:textId="7335C979">
      <w:pPr>
        <w:spacing w:line="360" w:lineRule="auto"/>
        <w:rPr>
          <w:rFonts w:cstheme="minorHAnsi"/>
          <w:sz w:val="24"/>
          <w:szCs w:val="24"/>
        </w:rPr>
      </w:pPr>
    </w:p>
    <w:p w:rsidRPr="00551E4A" w:rsidR="00BD3445" w:rsidP="00551E4A" w:rsidRDefault="00BD3445" w14:paraId="717F2476" w14:textId="41861AD3">
      <w:pPr>
        <w:spacing w:line="360" w:lineRule="auto"/>
        <w:rPr>
          <w:sz w:val="24"/>
          <w:szCs w:val="24"/>
        </w:rPr>
      </w:pPr>
      <w:r w:rsidRPr="5765E4FC">
        <w:rPr>
          <w:sz w:val="24"/>
          <w:szCs w:val="24"/>
        </w:rPr>
        <w:lastRenderedPageBreak/>
        <w:t xml:space="preserve">Modelling is where a task, activity or process is deconstructed then reconstructed.  This process </w:t>
      </w:r>
      <w:r w:rsidRPr="5765E4FC" w:rsidR="0074608B">
        <w:rPr>
          <w:sz w:val="24"/>
          <w:szCs w:val="24"/>
        </w:rPr>
        <w:t>of reconstructing</w:t>
      </w:r>
      <w:r w:rsidRPr="5765E4FC">
        <w:rPr>
          <w:sz w:val="24"/>
          <w:szCs w:val="24"/>
        </w:rPr>
        <w:t xml:space="preserve"> the task, activity or process is so that learners can understand it</w:t>
      </w:r>
      <w:r w:rsidRPr="5765E4FC" w:rsidR="000A12DD">
        <w:rPr>
          <w:sz w:val="24"/>
          <w:szCs w:val="24"/>
        </w:rPr>
        <w:t>,</w:t>
      </w:r>
      <w:r w:rsidRPr="5765E4FC" w:rsidR="0074608B">
        <w:rPr>
          <w:sz w:val="24"/>
          <w:szCs w:val="24"/>
        </w:rPr>
        <w:t xml:space="preserve"> which needs to be intertwined with explanations and questions</w:t>
      </w:r>
      <w:r w:rsidRPr="5765E4FC" w:rsidR="00281020">
        <w:rPr>
          <w:sz w:val="24"/>
          <w:szCs w:val="24"/>
        </w:rPr>
        <w:t xml:space="preserve"> </w:t>
      </w:r>
      <w:sdt>
        <w:sdtPr>
          <w:rPr>
            <w:rFonts w:cstheme="minorHAnsi"/>
            <w:sz w:val="24"/>
            <w:szCs w:val="24"/>
          </w:rPr>
          <w:id w:val="1422686544"/>
          <w:citation/>
        </w:sdtPr>
        <w:sdtContent>
          <w:r w:rsidR="00281020">
            <w:rPr>
              <w:rFonts w:cstheme="minorHAnsi"/>
              <w:sz w:val="24"/>
              <w:szCs w:val="24"/>
            </w:rPr>
            <w:fldChar w:fldCharType="begin"/>
          </w:r>
          <w:r w:rsidR="00281020">
            <w:rPr>
              <w:rFonts w:cstheme="minorHAnsi"/>
              <w:sz w:val="24"/>
              <w:szCs w:val="24"/>
              <w:lang w:val="en-US"/>
            </w:rPr>
            <w:instrText xml:space="preserve"> CITATION Lau18 \l 1033 </w:instrText>
          </w:r>
          <w:r w:rsidR="00281020">
            <w:rPr>
              <w:rFonts w:cstheme="minorHAnsi"/>
              <w:sz w:val="24"/>
              <w:szCs w:val="24"/>
            </w:rPr>
            <w:fldChar w:fldCharType="separate"/>
          </w:r>
          <w:r w:rsidRPr="00281020" w:rsidR="00281020">
            <w:rPr>
              <w:rFonts w:cstheme="minorHAnsi"/>
              <w:noProof/>
              <w:sz w:val="24"/>
              <w:szCs w:val="24"/>
              <w:lang w:val="en-US"/>
            </w:rPr>
            <w:t>(Lau, 2018)</w:t>
          </w:r>
          <w:r w:rsidR="00281020">
            <w:rPr>
              <w:rFonts w:cstheme="minorHAnsi"/>
              <w:sz w:val="24"/>
              <w:szCs w:val="24"/>
            </w:rPr>
            <w:fldChar w:fldCharType="end"/>
          </w:r>
        </w:sdtContent>
      </w:sdt>
      <w:r w:rsidRPr="5765E4FC" w:rsidR="0074608B">
        <w:rPr>
          <w:sz w:val="24"/>
          <w:szCs w:val="24"/>
        </w:rPr>
        <w:t xml:space="preserve">.  </w:t>
      </w:r>
      <w:r w:rsidRPr="5765E4FC" w:rsidR="00281020">
        <w:rPr>
          <w:sz w:val="24"/>
          <w:szCs w:val="24"/>
          <w:lang w:val="en-US"/>
        </w:rPr>
        <w:t>Capel, et al. (2013)</w:t>
      </w:r>
      <w:r w:rsidRPr="5765E4FC" w:rsidR="0074608B">
        <w:rPr>
          <w:sz w:val="24"/>
          <w:szCs w:val="24"/>
        </w:rPr>
        <w:t xml:space="preserve"> share </w:t>
      </w:r>
      <w:r w:rsidRPr="5765E4FC" w:rsidR="009C5196">
        <w:rPr>
          <w:sz w:val="24"/>
          <w:szCs w:val="24"/>
        </w:rPr>
        <w:t xml:space="preserve">that </w:t>
      </w:r>
      <w:r w:rsidRPr="5765E4FC" w:rsidR="0074608B">
        <w:rPr>
          <w:sz w:val="24"/>
          <w:szCs w:val="24"/>
        </w:rPr>
        <w:t>explanations to learners are often reinforced with a visual prompt, demonstration or model</w:t>
      </w:r>
      <w:r w:rsidRPr="5765E4FC" w:rsidR="00A37901">
        <w:rPr>
          <w:sz w:val="24"/>
          <w:szCs w:val="24"/>
        </w:rPr>
        <w:t>, and that they should be combined with questions.  They further the idea of modelling by explaining that it allows the teacher to think aloud, verbalizing their skills, decisions, processes and procedures that would otherwise not be known to the learner.  With modelling the teacher can also show the learner any problems that might arise as well as how to avoid them.  Along with avoiding problems, the teacher can show alternative methods to accomplish the same process or how to correct a mistake.  While showing different processes, the hazards for each process should be shown to the learners as a warning so that they can avoid them or minimize their effects with a work around or solution.  Capel</w:t>
      </w:r>
      <w:r w:rsidRPr="5765E4FC" w:rsidR="00281020">
        <w:rPr>
          <w:sz w:val="24"/>
          <w:szCs w:val="24"/>
        </w:rPr>
        <w:t>,</w:t>
      </w:r>
      <w:r w:rsidRPr="5765E4FC" w:rsidR="00A37901">
        <w:rPr>
          <w:sz w:val="24"/>
          <w:szCs w:val="24"/>
        </w:rPr>
        <w:t xml:space="preserve"> et al. (2013) conclude that using both verbal and visual </w:t>
      </w:r>
      <w:r w:rsidRPr="5765E4FC" w:rsidR="0046658F">
        <w:rPr>
          <w:sz w:val="24"/>
          <w:szCs w:val="24"/>
        </w:rPr>
        <w:t xml:space="preserve">explanations increase the effectiveness compared </w:t>
      </w:r>
      <w:r w:rsidRPr="5765E4FC" w:rsidR="008E59DE">
        <w:rPr>
          <w:sz w:val="24"/>
          <w:szCs w:val="24"/>
        </w:rPr>
        <w:t xml:space="preserve">to </w:t>
      </w:r>
      <w:r w:rsidRPr="5765E4FC" w:rsidR="0046658F">
        <w:rPr>
          <w:sz w:val="24"/>
          <w:szCs w:val="24"/>
        </w:rPr>
        <w:t>just verbal</w:t>
      </w:r>
      <w:r w:rsidRPr="5765E4FC" w:rsidR="008E59DE">
        <w:rPr>
          <w:sz w:val="24"/>
          <w:szCs w:val="24"/>
        </w:rPr>
        <w:t>,</w:t>
      </w:r>
      <w:r w:rsidRPr="5765E4FC" w:rsidR="0046658F">
        <w:rPr>
          <w:sz w:val="24"/>
          <w:szCs w:val="24"/>
        </w:rPr>
        <w:t xml:space="preserve"> especially when the learners</w:t>
      </w:r>
      <w:r w:rsidRPr="5765E4FC" w:rsidR="002B3D9C">
        <w:rPr>
          <w:sz w:val="24"/>
          <w:szCs w:val="24"/>
        </w:rPr>
        <w:t>’</w:t>
      </w:r>
      <w:r w:rsidRPr="5765E4FC" w:rsidR="0046658F">
        <w:rPr>
          <w:sz w:val="24"/>
          <w:szCs w:val="24"/>
        </w:rPr>
        <w:t xml:space="preserve"> linguistic abilities are low.</w:t>
      </w:r>
      <w:r w:rsidRPr="5765E4FC" w:rsidR="005730AF">
        <w:rPr>
          <w:sz w:val="24"/>
          <w:szCs w:val="24"/>
        </w:rPr>
        <w:t xml:space="preserve">  Verbal and visual explanations link new learning with old through questions, activities and resources.  Good questions are as important as a good explanation.</w:t>
      </w:r>
    </w:p>
    <w:p w:rsidRPr="00551E4A" w:rsidR="005730AF" w:rsidP="00551E4A" w:rsidRDefault="005730AF" w14:paraId="66E99868" w14:textId="2A88B8B5">
      <w:pPr>
        <w:spacing w:line="360" w:lineRule="auto"/>
        <w:rPr>
          <w:rFonts w:cstheme="minorHAnsi"/>
          <w:sz w:val="24"/>
          <w:szCs w:val="24"/>
        </w:rPr>
      </w:pPr>
    </w:p>
    <w:p w:rsidR="005730AF" w:rsidP="00551E4A" w:rsidRDefault="00F5611C" w14:paraId="5A22B2F2" w14:textId="07A1B0BE">
      <w:pPr>
        <w:spacing w:line="360" w:lineRule="auto"/>
        <w:rPr>
          <w:sz w:val="24"/>
          <w:szCs w:val="24"/>
        </w:rPr>
      </w:pPr>
      <w:r w:rsidRPr="5765E4FC">
        <w:rPr>
          <w:sz w:val="24"/>
          <w:szCs w:val="24"/>
        </w:rPr>
        <w:t>Questions are important as they</w:t>
      </w:r>
      <w:r w:rsidRPr="5765E4FC" w:rsidR="008E59DE">
        <w:rPr>
          <w:sz w:val="24"/>
          <w:szCs w:val="24"/>
        </w:rPr>
        <w:t xml:space="preserve"> are a</w:t>
      </w:r>
      <w:r w:rsidRPr="5765E4FC">
        <w:rPr>
          <w:sz w:val="24"/>
          <w:szCs w:val="24"/>
        </w:rPr>
        <w:t xml:space="preserve"> form of dialogue between the teacher and the learner</w:t>
      </w:r>
      <w:r w:rsidRPr="5765E4FC" w:rsidR="00A00E7F">
        <w:rPr>
          <w:sz w:val="24"/>
          <w:szCs w:val="24"/>
        </w:rPr>
        <w:t>.  Through the</w:t>
      </w:r>
      <w:r w:rsidRPr="5765E4FC" w:rsidR="00444C47">
        <w:rPr>
          <w:sz w:val="24"/>
          <w:szCs w:val="24"/>
        </w:rPr>
        <w:t xml:space="preserve"> responses to questions, learners </w:t>
      </w:r>
      <w:r w:rsidRPr="5765E4FC" w:rsidR="00281020">
        <w:rPr>
          <w:sz w:val="24"/>
          <w:szCs w:val="24"/>
        </w:rPr>
        <w:t>can</w:t>
      </w:r>
      <w:r w:rsidRPr="5765E4FC" w:rsidR="00444C47">
        <w:rPr>
          <w:sz w:val="24"/>
          <w:szCs w:val="24"/>
        </w:rPr>
        <w:t xml:space="preserve"> express their understanding and from that teachers know if they need to respond to or reorient pupils’ thinking. </w:t>
      </w:r>
      <w:r w:rsidRPr="5765E4FC" w:rsidR="00281020">
        <w:rPr>
          <w:sz w:val="24"/>
          <w:szCs w:val="24"/>
        </w:rPr>
        <w:t xml:space="preserve"> </w:t>
      </w:r>
      <w:r w:rsidRPr="5765E4FC" w:rsidR="00281020">
        <w:rPr>
          <w:sz w:val="24"/>
          <w:szCs w:val="24"/>
          <w:lang w:val="en-US"/>
        </w:rPr>
        <w:t>Trauth-Nare &amp; Buck (2011)</w:t>
      </w:r>
      <w:r w:rsidRPr="5765E4FC" w:rsidR="00444C47">
        <w:rPr>
          <w:sz w:val="24"/>
          <w:szCs w:val="24"/>
        </w:rPr>
        <w:t xml:space="preserve"> </w:t>
      </w:r>
      <w:r w:rsidRPr="5765E4FC" w:rsidR="00486134">
        <w:rPr>
          <w:sz w:val="24"/>
          <w:szCs w:val="24"/>
        </w:rPr>
        <w:t>state</w:t>
      </w:r>
      <w:r w:rsidRPr="5765E4FC" w:rsidR="00444C47">
        <w:rPr>
          <w:sz w:val="24"/>
          <w:szCs w:val="24"/>
        </w:rPr>
        <w:t xml:space="preserve"> that learners need ongoing encouragement to share what they are thinking</w:t>
      </w:r>
      <w:r w:rsidRPr="5765E4FC" w:rsidR="00A00E7F">
        <w:rPr>
          <w:sz w:val="24"/>
          <w:szCs w:val="24"/>
        </w:rPr>
        <w:t>; t</w:t>
      </w:r>
      <w:r w:rsidRPr="5765E4FC" w:rsidR="00486134">
        <w:rPr>
          <w:sz w:val="24"/>
          <w:szCs w:val="24"/>
        </w:rPr>
        <w:t>his would imply</w:t>
      </w:r>
      <w:r w:rsidRPr="5765E4FC" w:rsidR="00A00E7F">
        <w:rPr>
          <w:sz w:val="24"/>
          <w:szCs w:val="24"/>
        </w:rPr>
        <w:t xml:space="preserve"> that</w:t>
      </w:r>
      <w:r w:rsidRPr="5765E4FC" w:rsidR="00486134">
        <w:rPr>
          <w:sz w:val="24"/>
          <w:szCs w:val="24"/>
        </w:rPr>
        <w:t xml:space="preserve"> teachers need to ask lots of question</w:t>
      </w:r>
      <w:r w:rsidRPr="5765E4FC" w:rsidR="00A00E7F">
        <w:rPr>
          <w:sz w:val="24"/>
          <w:szCs w:val="24"/>
        </w:rPr>
        <w:t>s</w:t>
      </w:r>
      <w:r w:rsidRPr="5765E4FC" w:rsidR="00486134">
        <w:rPr>
          <w:sz w:val="24"/>
          <w:szCs w:val="24"/>
        </w:rPr>
        <w:t>.  Black</w:t>
      </w:r>
      <w:r w:rsidRPr="5765E4FC" w:rsidR="00281020">
        <w:rPr>
          <w:sz w:val="24"/>
          <w:szCs w:val="24"/>
        </w:rPr>
        <w:t>,</w:t>
      </w:r>
      <w:r w:rsidRPr="5765E4FC" w:rsidR="00486134">
        <w:rPr>
          <w:sz w:val="24"/>
          <w:szCs w:val="24"/>
        </w:rPr>
        <w:t xml:space="preserve"> et al. (2004) discuss that many teachers do not plan dialog</w:t>
      </w:r>
      <w:r w:rsidRPr="5765E4FC" w:rsidR="00A00E7F">
        <w:rPr>
          <w:sz w:val="24"/>
          <w:szCs w:val="24"/>
        </w:rPr>
        <w:t>ue</w:t>
      </w:r>
      <w:r w:rsidRPr="5765E4FC" w:rsidR="00486134">
        <w:rPr>
          <w:sz w:val="24"/>
          <w:szCs w:val="24"/>
        </w:rPr>
        <w:t xml:space="preserve"> in the classroom that would help the learners deepen their understanding.  They share how many teachers wait less than one second for a response and if a response does not happen</w:t>
      </w:r>
      <w:r w:rsidRPr="5765E4FC" w:rsidR="00A00E7F">
        <w:rPr>
          <w:sz w:val="24"/>
          <w:szCs w:val="24"/>
        </w:rPr>
        <w:t>,</w:t>
      </w:r>
      <w:r w:rsidRPr="5765E4FC" w:rsidR="00486134">
        <w:rPr>
          <w:sz w:val="24"/>
          <w:szCs w:val="24"/>
        </w:rPr>
        <w:t xml:space="preserve"> either ask another question or answer the question themselves.  They explain the consequence of this</w:t>
      </w:r>
      <w:r w:rsidRPr="5765E4FC" w:rsidR="00A00E7F">
        <w:rPr>
          <w:sz w:val="24"/>
          <w:szCs w:val="24"/>
        </w:rPr>
        <w:t>,</w:t>
      </w:r>
      <w:r w:rsidRPr="5765E4FC" w:rsidR="00486134">
        <w:rPr>
          <w:sz w:val="24"/>
          <w:szCs w:val="24"/>
        </w:rPr>
        <w:t xml:space="preserve"> that</w:t>
      </w:r>
      <w:r w:rsidRPr="5765E4FC" w:rsidR="00A00E7F">
        <w:rPr>
          <w:sz w:val="24"/>
          <w:szCs w:val="24"/>
        </w:rPr>
        <w:t xml:space="preserve"> the</w:t>
      </w:r>
      <w:r w:rsidRPr="5765E4FC" w:rsidR="00486134">
        <w:rPr>
          <w:sz w:val="24"/>
          <w:szCs w:val="24"/>
        </w:rPr>
        <w:t xml:space="preserve"> only questions that can be answered w</w:t>
      </w:r>
      <w:r w:rsidRPr="5765E4FC" w:rsidR="00A00E7F">
        <w:rPr>
          <w:sz w:val="24"/>
          <w:szCs w:val="24"/>
        </w:rPr>
        <w:t>ithout thought will be answered;</w:t>
      </w:r>
      <w:r w:rsidRPr="5765E4FC" w:rsidR="00486134">
        <w:rPr>
          <w:sz w:val="24"/>
          <w:szCs w:val="24"/>
        </w:rPr>
        <w:t xml:space="preserve"> questions that allow for the recall of facts.  Hattie (2012) also noticed </w:t>
      </w:r>
      <w:r w:rsidRPr="5765E4FC" w:rsidR="00FA7E29">
        <w:rPr>
          <w:sz w:val="24"/>
          <w:szCs w:val="24"/>
        </w:rPr>
        <w:t>that many teachers ask questions to just give the teacher the facts and allows little waiting time for the learner to think about their ideas and</w:t>
      </w:r>
      <w:r w:rsidRPr="5765E4FC" w:rsidR="00A00E7F">
        <w:rPr>
          <w:sz w:val="24"/>
          <w:szCs w:val="24"/>
        </w:rPr>
        <w:t xml:space="preserve"> form a</w:t>
      </w:r>
      <w:r w:rsidRPr="5765E4FC" w:rsidR="00FA7E29">
        <w:rPr>
          <w:sz w:val="24"/>
          <w:szCs w:val="24"/>
        </w:rPr>
        <w:t xml:space="preserve"> response.  Hattie furthers this by discussing that the more able learners have more time to think and respond than the less able however, it is the less able that require the additional time.  Hattie also shares that </w:t>
      </w:r>
      <w:r w:rsidRPr="5765E4FC" w:rsidR="00FA7E29">
        <w:rPr>
          <w:sz w:val="24"/>
          <w:szCs w:val="24"/>
        </w:rPr>
        <w:lastRenderedPageBreak/>
        <w:t>teachers choose students who know the answers so that the flow of the lesson can be maintained.</w:t>
      </w:r>
    </w:p>
    <w:p w:rsidRPr="00551E4A" w:rsidR="00551E4A" w:rsidP="00551E4A" w:rsidRDefault="00551E4A" w14:paraId="643A7916" w14:textId="77777777">
      <w:pPr>
        <w:spacing w:line="360" w:lineRule="auto"/>
        <w:rPr>
          <w:rFonts w:cstheme="minorHAnsi"/>
          <w:sz w:val="24"/>
          <w:szCs w:val="24"/>
        </w:rPr>
      </w:pPr>
    </w:p>
    <w:p w:rsidRPr="00551E4A" w:rsidR="00FE6532" w:rsidP="00551E4A" w:rsidRDefault="00C72ADB" w14:paraId="240D951B" w14:textId="0201451F">
      <w:pPr>
        <w:spacing w:line="360" w:lineRule="auto"/>
        <w:rPr>
          <w:sz w:val="24"/>
          <w:szCs w:val="24"/>
        </w:rPr>
      </w:pPr>
      <w:r w:rsidRPr="5765E4FC">
        <w:rPr>
          <w:sz w:val="24"/>
          <w:szCs w:val="24"/>
        </w:rPr>
        <w:t>Capel</w:t>
      </w:r>
      <w:r w:rsidRPr="5765E4FC" w:rsidR="00281020">
        <w:rPr>
          <w:sz w:val="24"/>
          <w:szCs w:val="24"/>
        </w:rPr>
        <w:t>,</w:t>
      </w:r>
      <w:r w:rsidRPr="5765E4FC">
        <w:rPr>
          <w:sz w:val="24"/>
          <w:szCs w:val="24"/>
        </w:rPr>
        <w:t xml:space="preserve"> et al (2013) state that effective questions in lessons needs to be planned with a level of flexibility so that the questions can be adapted according to development of the lesson.  Considerations while planning</w:t>
      </w:r>
      <w:r w:rsidRPr="5765E4FC" w:rsidR="00B8059C">
        <w:rPr>
          <w:sz w:val="24"/>
          <w:szCs w:val="24"/>
        </w:rPr>
        <w:t xml:space="preserve"> questions</w:t>
      </w:r>
      <w:r w:rsidRPr="5765E4FC" w:rsidR="00A00E7F">
        <w:rPr>
          <w:sz w:val="24"/>
          <w:szCs w:val="24"/>
        </w:rPr>
        <w:t xml:space="preserve"> include</w:t>
      </w:r>
      <w:r w:rsidRPr="5765E4FC">
        <w:rPr>
          <w:sz w:val="24"/>
          <w:szCs w:val="24"/>
        </w:rPr>
        <w:t xml:space="preserve"> the typ</w:t>
      </w:r>
      <w:r w:rsidRPr="5765E4FC" w:rsidR="00B8059C">
        <w:rPr>
          <w:sz w:val="24"/>
          <w:szCs w:val="24"/>
        </w:rPr>
        <w:t>e of question along with</w:t>
      </w:r>
      <w:r w:rsidRPr="5765E4FC">
        <w:rPr>
          <w:sz w:val="24"/>
          <w:szCs w:val="24"/>
        </w:rPr>
        <w:t xml:space="preserve"> how, when</w:t>
      </w:r>
      <w:r w:rsidRPr="5765E4FC" w:rsidR="00B8059C">
        <w:rPr>
          <w:sz w:val="24"/>
          <w:szCs w:val="24"/>
        </w:rPr>
        <w:t xml:space="preserve"> and</w:t>
      </w:r>
      <w:r w:rsidRPr="5765E4FC" w:rsidR="00A00E7F">
        <w:rPr>
          <w:sz w:val="24"/>
          <w:szCs w:val="24"/>
        </w:rPr>
        <w:t xml:space="preserve"> to</w:t>
      </w:r>
      <w:r w:rsidRPr="5765E4FC" w:rsidR="00B8059C">
        <w:rPr>
          <w:sz w:val="24"/>
          <w:szCs w:val="24"/>
        </w:rPr>
        <w:t xml:space="preserve"> whom the question will be asked</w:t>
      </w:r>
      <w:r w:rsidRPr="5765E4FC" w:rsidR="001338FF">
        <w:rPr>
          <w:sz w:val="24"/>
          <w:szCs w:val="24"/>
        </w:rPr>
        <w:t>;</w:t>
      </w:r>
      <w:r w:rsidRPr="5765E4FC" w:rsidR="00B8059C">
        <w:rPr>
          <w:sz w:val="24"/>
          <w:szCs w:val="24"/>
        </w:rPr>
        <w:t xml:space="preserve"> expected answers need to be considered including how the teacher will respond to the answers whether it be correct or incorrect, and how much of a waiting time there will be.  These considerations will be founded upon why the que</w:t>
      </w:r>
      <w:r w:rsidRPr="5765E4FC" w:rsidR="00281020">
        <w:rPr>
          <w:sz w:val="24"/>
          <w:szCs w:val="24"/>
        </w:rPr>
        <w:t>stion will be asked.  Dillon &amp;</w:t>
      </w:r>
      <w:r w:rsidRPr="5765E4FC" w:rsidR="00B8059C">
        <w:rPr>
          <w:sz w:val="24"/>
          <w:szCs w:val="24"/>
        </w:rPr>
        <w:t xml:space="preserve"> Maguire (2007) discuss how questions can be directed to individual learners or to the whole class</w:t>
      </w:r>
      <w:r w:rsidRPr="5765E4FC" w:rsidR="00B147AF">
        <w:rPr>
          <w:sz w:val="24"/>
          <w:szCs w:val="24"/>
        </w:rPr>
        <w:t xml:space="preserve"> and the purposes of open and closed questions.  Open questions provide learners with greater opportunities for creative expression involving a structured response and should be used when there is a range of possible solutions.  Closed questions allow for a narrower response so they can be used to reca</w:t>
      </w:r>
      <w:r w:rsidRPr="5765E4FC" w:rsidR="001338FF">
        <w:rPr>
          <w:sz w:val="24"/>
          <w:szCs w:val="24"/>
        </w:rPr>
        <w:t>ll specific knowledge, either to</w:t>
      </w:r>
      <w:r w:rsidRPr="5765E4FC" w:rsidR="00B147AF">
        <w:rPr>
          <w:sz w:val="24"/>
          <w:szCs w:val="24"/>
        </w:rPr>
        <w:t xml:space="preserve"> bring it to the focus or reaffirm that the learner already knows it.</w:t>
      </w:r>
      <w:r w:rsidRPr="5765E4FC" w:rsidR="00A0110B">
        <w:rPr>
          <w:sz w:val="24"/>
          <w:szCs w:val="24"/>
        </w:rPr>
        <w:t xml:space="preserve">  Planning open and closed questions requi</w:t>
      </w:r>
      <w:r w:rsidRPr="5765E4FC" w:rsidR="001338FF">
        <w:rPr>
          <w:sz w:val="24"/>
          <w:szCs w:val="24"/>
        </w:rPr>
        <w:t>res the use of the correct wording</w:t>
      </w:r>
      <w:r w:rsidRPr="5765E4FC" w:rsidR="00A0110B">
        <w:rPr>
          <w:sz w:val="24"/>
          <w:szCs w:val="24"/>
        </w:rPr>
        <w:t>.</w:t>
      </w:r>
    </w:p>
    <w:p w:rsidRPr="00551E4A" w:rsidR="00A0110B" w:rsidP="00551E4A" w:rsidRDefault="00A0110B" w14:paraId="41C0FB3A" w14:textId="2372CAB2">
      <w:pPr>
        <w:spacing w:line="360" w:lineRule="auto"/>
        <w:rPr>
          <w:rFonts w:cstheme="minorHAnsi"/>
          <w:sz w:val="24"/>
          <w:szCs w:val="24"/>
        </w:rPr>
      </w:pPr>
    </w:p>
    <w:p w:rsidRPr="00551E4A" w:rsidR="0060109D" w:rsidP="00551E4A" w:rsidRDefault="68104A01" w14:paraId="76CAD6D1" w14:textId="70F69CAC">
      <w:pPr>
        <w:spacing w:line="360" w:lineRule="auto"/>
        <w:rPr>
          <w:sz w:val="24"/>
          <w:szCs w:val="24"/>
        </w:rPr>
      </w:pPr>
      <w:r w:rsidRPr="5765E4FC">
        <w:rPr>
          <w:sz w:val="24"/>
          <w:szCs w:val="24"/>
        </w:rPr>
        <w:t>Lau (2018) shares that the choice of questions needs to be carefully considered and that Bloom’s Taxonomy could be used as a basis for structuring and creating q</w:t>
      </w:r>
      <w:r w:rsidRPr="5765E4FC" w:rsidR="00A64912">
        <w:rPr>
          <w:sz w:val="24"/>
          <w:szCs w:val="24"/>
        </w:rPr>
        <w:t xml:space="preserve">uestions that allow for </w:t>
      </w:r>
      <w:proofErr w:type="gramStart"/>
      <w:r w:rsidRPr="5765E4FC" w:rsidR="00A64912">
        <w:rPr>
          <w:sz w:val="24"/>
          <w:szCs w:val="24"/>
        </w:rPr>
        <w:t xml:space="preserve">more </w:t>
      </w:r>
      <w:r w:rsidRPr="5765E4FC">
        <w:rPr>
          <w:sz w:val="24"/>
          <w:szCs w:val="24"/>
        </w:rPr>
        <w:t>higher</w:t>
      </w:r>
      <w:proofErr w:type="gramEnd"/>
      <w:r w:rsidRPr="5765E4FC">
        <w:rPr>
          <w:sz w:val="24"/>
          <w:szCs w:val="24"/>
        </w:rPr>
        <w:t>-order thinking.  Capel</w:t>
      </w:r>
      <w:r w:rsidRPr="5765E4FC" w:rsidR="00281020">
        <w:rPr>
          <w:sz w:val="24"/>
          <w:szCs w:val="24"/>
        </w:rPr>
        <w:t>,</w:t>
      </w:r>
      <w:r w:rsidRPr="5765E4FC">
        <w:rPr>
          <w:sz w:val="24"/>
          <w:szCs w:val="24"/>
        </w:rPr>
        <w:t xml:space="preserve"> et al. (2013) state the six levels of Bloom’s Taxonomy are arranged by complexity and abstraction.  The lower level questions are like closed questions, only requiring a narrow response, where the </w:t>
      </w:r>
      <w:proofErr w:type="gramStart"/>
      <w:r w:rsidRPr="5765E4FC">
        <w:rPr>
          <w:sz w:val="24"/>
          <w:szCs w:val="24"/>
        </w:rPr>
        <w:t>higher level</w:t>
      </w:r>
      <w:proofErr w:type="gramEnd"/>
      <w:r w:rsidRPr="5765E4FC">
        <w:rPr>
          <w:sz w:val="24"/>
          <w:szCs w:val="24"/>
        </w:rPr>
        <w:t xml:space="preserve"> questions are the open questions with a wider, more creative, response.  The six levels of Bloom’s Taxonomy are knowledge, comprehension, application, analysis, synthesis and evaluation.  Analysis, synth</w:t>
      </w:r>
      <w:r w:rsidRPr="5765E4FC" w:rsidR="00B3427B">
        <w:rPr>
          <w:sz w:val="24"/>
          <w:szCs w:val="24"/>
        </w:rPr>
        <w:t xml:space="preserve">esis and evaluation are </w:t>
      </w:r>
      <w:r w:rsidRPr="5765E4FC" w:rsidR="0060109D">
        <w:rPr>
          <w:sz w:val="24"/>
          <w:szCs w:val="24"/>
        </w:rPr>
        <w:t>defined by Bloom as</w:t>
      </w:r>
      <w:r w:rsidRPr="5765E4FC">
        <w:rPr>
          <w:sz w:val="24"/>
          <w:szCs w:val="24"/>
        </w:rPr>
        <w:t xml:space="preserve"> higher order questions, so these will be reviewed in greater depth.  Capel</w:t>
      </w:r>
      <w:r w:rsidRPr="5765E4FC" w:rsidR="00281020">
        <w:rPr>
          <w:sz w:val="24"/>
          <w:szCs w:val="24"/>
        </w:rPr>
        <w:t>,</w:t>
      </w:r>
      <w:r w:rsidRPr="5765E4FC">
        <w:rPr>
          <w:sz w:val="24"/>
          <w:szCs w:val="24"/>
        </w:rPr>
        <w:t xml:space="preserve"> et al. (2013) state that analysis questions help learners use the process of enquiry to study what they know and then reassemble it.  Synthesis questions help learners combine and select their most suitable knowledge to respond to</w:t>
      </w:r>
      <w:r w:rsidRPr="5765E4FC" w:rsidR="00654FE9">
        <w:rPr>
          <w:sz w:val="24"/>
          <w:szCs w:val="24"/>
        </w:rPr>
        <w:t xml:space="preserve"> an unfamiliar situation.  E</w:t>
      </w:r>
      <w:r w:rsidRPr="5765E4FC">
        <w:rPr>
          <w:sz w:val="24"/>
          <w:szCs w:val="24"/>
        </w:rPr>
        <w:t xml:space="preserve">valuation questions help learners </w:t>
      </w:r>
      <w:proofErr w:type="gramStart"/>
      <w:r w:rsidRPr="5765E4FC">
        <w:rPr>
          <w:sz w:val="24"/>
          <w:szCs w:val="24"/>
        </w:rPr>
        <w:t xml:space="preserve">compare and </w:t>
      </w:r>
      <w:r w:rsidRPr="5765E4FC">
        <w:rPr>
          <w:sz w:val="24"/>
          <w:szCs w:val="24"/>
        </w:rPr>
        <w:lastRenderedPageBreak/>
        <w:t>contrast</w:t>
      </w:r>
      <w:proofErr w:type="gramEnd"/>
      <w:r w:rsidRPr="5765E4FC">
        <w:rPr>
          <w:sz w:val="24"/>
          <w:szCs w:val="24"/>
        </w:rPr>
        <w:t xml:space="preserve"> knowledge developed from different activities so that they can construct and reflect upon their own opinions. </w:t>
      </w:r>
    </w:p>
    <w:p w:rsidRPr="00551E4A" w:rsidR="0060109D" w:rsidP="00551E4A" w:rsidRDefault="0060109D" w14:paraId="39FFBD1F" w14:textId="77777777">
      <w:pPr>
        <w:spacing w:line="360" w:lineRule="auto"/>
        <w:rPr>
          <w:rFonts w:cstheme="minorHAnsi"/>
          <w:sz w:val="24"/>
          <w:szCs w:val="24"/>
        </w:rPr>
      </w:pPr>
      <w:r w:rsidRPr="00551E4A">
        <w:rPr>
          <w:rFonts w:cstheme="minorHAnsi"/>
          <w:sz w:val="24"/>
          <w:szCs w:val="24"/>
        </w:rPr>
        <w:t xml:space="preserve"> </w:t>
      </w:r>
    </w:p>
    <w:p w:rsidRPr="00551E4A" w:rsidR="00B147AF" w:rsidP="00551E4A" w:rsidRDefault="00281020" w14:paraId="700EFC75" w14:textId="687ADAE3">
      <w:pPr>
        <w:spacing w:line="360" w:lineRule="auto"/>
        <w:rPr>
          <w:sz w:val="24"/>
          <w:szCs w:val="24"/>
        </w:rPr>
      </w:pPr>
      <w:r w:rsidRPr="5765E4FC">
        <w:rPr>
          <w:sz w:val="24"/>
          <w:szCs w:val="24"/>
          <w:lang w:val="en-US"/>
        </w:rPr>
        <w:t>Ritchhart, et al. (2011)</w:t>
      </w:r>
      <w:r w:rsidRPr="5765E4FC">
        <w:rPr>
          <w:sz w:val="24"/>
          <w:szCs w:val="24"/>
        </w:rPr>
        <w:t xml:space="preserve"> </w:t>
      </w:r>
      <w:r w:rsidRPr="5765E4FC" w:rsidR="0060109D">
        <w:rPr>
          <w:sz w:val="24"/>
          <w:szCs w:val="24"/>
        </w:rPr>
        <w:t>argue against Bloom’s hierarchy of thinking as problematic because one t</w:t>
      </w:r>
      <w:r w:rsidRPr="5765E4FC" w:rsidR="00654FE9">
        <w:rPr>
          <w:sz w:val="24"/>
          <w:szCs w:val="24"/>
        </w:rPr>
        <w:t>ype of learning does not out rank another type of learning;</w:t>
      </w:r>
      <w:r w:rsidRPr="5765E4FC" w:rsidR="0060109D">
        <w:rPr>
          <w:sz w:val="24"/>
          <w:szCs w:val="24"/>
        </w:rPr>
        <w:t xml:space="preserve"> learning happens when different types of thinking are constantly switched between.  </w:t>
      </w:r>
      <w:r w:rsidRPr="5765E4FC">
        <w:rPr>
          <w:sz w:val="24"/>
          <w:szCs w:val="24"/>
          <w:lang w:val="en-US"/>
        </w:rPr>
        <w:t>Ritchhart, et al. (2011)</w:t>
      </w:r>
      <w:r w:rsidRPr="5765E4FC">
        <w:rPr>
          <w:sz w:val="24"/>
          <w:szCs w:val="24"/>
        </w:rPr>
        <w:t xml:space="preserve"> </w:t>
      </w:r>
      <w:r w:rsidRPr="5765E4FC" w:rsidR="0060109D">
        <w:rPr>
          <w:sz w:val="24"/>
          <w:szCs w:val="24"/>
        </w:rPr>
        <w:t>continue</w:t>
      </w:r>
      <w:r w:rsidRPr="5765E4FC" w:rsidR="00262785">
        <w:rPr>
          <w:sz w:val="24"/>
          <w:szCs w:val="24"/>
        </w:rPr>
        <w:t>s</w:t>
      </w:r>
      <w:r w:rsidRPr="5765E4FC" w:rsidR="00654FE9">
        <w:rPr>
          <w:sz w:val="24"/>
          <w:szCs w:val="24"/>
        </w:rPr>
        <w:t xml:space="preserve"> this argument</w:t>
      </w:r>
      <w:r w:rsidRPr="5765E4FC" w:rsidR="0060109D">
        <w:rPr>
          <w:sz w:val="24"/>
          <w:szCs w:val="24"/>
        </w:rPr>
        <w:t xml:space="preserve"> with people, such as Anderson and Krathwohl, who have revised Bloom</w:t>
      </w:r>
      <w:r w:rsidRPr="5765E4FC" w:rsidR="00262785">
        <w:rPr>
          <w:sz w:val="24"/>
          <w:szCs w:val="24"/>
        </w:rPr>
        <w:t>’</w:t>
      </w:r>
      <w:r w:rsidRPr="5765E4FC" w:rsidR="00654FE9">
        <w:rPr>
          <w:sz w:val="24"/>
          <w:szCs w:val="24"/>
        </w:rPr>
        <w:t>s Taxonomy but keep</w:t>
      </w:r>
      <w:r w:rsidRPr="5765E4FC" w:rsidR="0060109D">
        <w:rPr>
          <w:sz w:val="24"/>
          <w:szCs w:val="24"/>
        </w:rPr>
        <w:t xml:space="preserve"> </w:t>
      </w:r>
      <w:r w:rsidRPr="5765E4FC" w:rsidR="00262785">
        <w:rPr>
          <w:sz w:val="24"/>
          <w:szCs w:val="24"/>
        </w:rPr>
        <w:t>the sequencing of thinking.  They argue that the levels should be regarding the quality or depth of thinking not the type of thinking, the quality of thinking can range from a superficial level to a very high and detailed level. No matter how they are organized</w:t>
      </w:r>
      <w:r w:rsidRPr="5765E4FC" w:rsidR="00654FE9">
        <w:rPr>
          <w:sz w:val="24"/>
          <w:szCs w:val="24"/>
        </w:rPr>
        <w:t>,</w:t>
      </w:r>
      <w:r w:rsidRPr="5765E4FC" w:rsidR="00262785">
        <w:rPr>
          <w:sz w:val="24"/>
          <w:szCs w:val="24"/>
        </w:rPr>
        <w:t xml:space="preserve"> these</w:t>
      </w:r>
      <w:r w:rsidRPr="5765E4FC" w:rsidR="68104A01">
        <w:rPr>
          <w:sz w:val="24"/>
          <w:szCs w:val="24"/>
        </w:rPr>
        <w:t xml:space="preserve"> thinking skills are important to develop.</w:t>
      </w:r>
    </w:p>
    <w:p w:rsidRPr="00551E4A" w:rsidR="68104A01" w:rsidP="00551E4A" w:rsidRDefault="68104A01" w14:paraId="0EE6C05B" w14:textId="040F2C62">
      <w:pPr>
        <w:spacing w:line="360" w:lineRule="auto"/>
        <w:rPr>
          <w:rFonts w:cstheme="minorHAnsi"/>
          <w:sz w:val="24"/>
          <w:szCs w:val="24"/>
        </w:rPr>
      </w:pPr>
    </w:p>
    <w:p w:rsidRPr="00551E4A" w:rsidR="007C6EB4" w:rsidP="00551E4A" w:rsidRDefault="00B546AB" w14:paraId="16FC316D" w14:noSpellErr="1" w14:textId="6B83D9A4">
      <w:pPr>
        <w:spacing w:line="360" w:lineRule="auto"/>
        <w:rPr>
          <w:sz w:val="24"/>
          <w:szCs w:val="24"/>
        </w:rPr>
      </w:pPr>
      <w:r w:rsidRPr="7884AE85" w:rsidR="7884AE85">
        <w:rPr>
          <w:sz w:val="24"/>
          <w:szCs w:val="24"/>
          <w:lang w:val="en-US"/>
        </w:rPr>
        <w:t>Lipman (2003</w:t>
      </w:r>
      <w:r w:rsidRPr="7884AE85" w:rsidR="7884AE85">
        <w:rPr>
          <w:sz w:val="24"/>
          <w:szCs w:val="24"/>
        </w:rPr>
        <w:t>) states that developing thinking skills is not an exclusive activity of classroom dialogue but can also happen when a learner reads and writes.  With any of these activities, there needs to be a way to transform this impulse to read, write or talk into cognitive skill so that talking turns into conversation, discussion and dialogue.  This transformation can only happen when learners listen to each other as well as respond effectively, which can only happen when learners follow the various lines of reasoning within the discussion.  While following the lines of reasoning, the learner also needs to compare the assumptions, think about the evidence, test for consistency and comprehensiveness</w:t>
      </w:r>
      <w:r w:rsidRPr="7884AE85" w:rsidR="7884AE85">
        <w:rPr>
          <w:sz w:val="24"/>
          <w:szCs w:val="24"/>
        </w:rPr>
        <w:t>,</w:t>
      </w:r>
      <w:r w:rsidRPr="7884AE85" w:rsidR="7884AE85">
        <w:rPr>
          <w:sz w:val="24"/>
          <w:szCs w:val="24"/>
        </w:rPr>
        <w:t xml:space="preserve"> so that they can think independently and develop their own assumptions about the topic of discussion.  Ritchhart</w:t>
      </w:r>
      <w:r w:rsidRPr="7884AE85" w:rsidR="7884AE85">
        <w:rPr>
          <w:sz w:val="24"/>
          <w:szCs w:val="24"/>
        </w:rPr>
        <w:t>,</w:t>
      </w:r>
      <w:r w:rsidRPr="7884AE85" w:rsidR="7884AE85">
        <w:rPr>
          <w:sz w:val="24"/>
          <w:szCs w:val="24"/>
        </w:rPr>
        <w:t xml:space="preserve"> et al. (2011) discuss various classroom practices that involve understanding. They argue that understanding is an outcome or goal of thinking and that irrespective of what structure the lesson takes, developing understanding and learning from thinking happens by chance</w:t>
      </w:r>
      <w:r w:rsidRPr="7884AE85" w:rsidR="7884AE85">
        <w:rPr>
          <w:sz w:val="24"/>
          <w:szCs w:val="24"/>
        </w:rPr>
        <w:t xml:space="preserve">; </w:t>
      </w:r>
      <w:r w:rsidRPr="7884AE85" w:rsidR="7884AE85">
        <w:rPr>
          <w:sz w:val="24"/>
          <w:szCs w:val="24"/>
        </w:rPr>
        <w:t xml:space="preserve"> teachers prepare lots of activities or tell learners what is important to know or do and allow learners to practice a skill or develop their knowledge but with all these there is very little thinking happening. Ritchhart</w:t>
      </w:r>
      <w:r w:rsidRPr="7884AE85" w:rsidR="7884AE85">
        <w:rPr>
          <w:sz w:val="24"/>
          <w:szCs w:val="24"/>
        </w:rPr>
        <w:t>,</w:t>
      </w:r>
      <w:r w:rsidRPr="7884AE85" w:rsidR="7884AE85">
        <w:rPr>
          <w:sz w:val="24"/>
          <w:szCs w:val="24"/>
        </w:rPr>
        <w:t xml:space="preserve"> et al. (2011) have found six activities that help learners think so that understanding is developed.  These activities are observing</w:t>
      </w:r>
      <w:r w:rsidRPr="7884AE85" w:rsidR="7884AE85">
        <w:rPr>
          <w:sz w:val="24"/>
          <w:szCs w:val="24"/>
        </w:rPr>
        <w:t xml:space="preserve"> </w:t>
      </w:r>
      <w:r w:rsidRPr="7884AE85" w:rsidR="7884AE85">
        <w:rPr>
          <w:sz w:val="24"/>
          <w:szCs w:val="24"/>
        </w:rPr>
        <w:t>closely</w:t>
      </w:r>
      <w:r w:rsidRPr="7884AE85" w:rsidR="7884AE85">
        <w:rPr>
          <w:sz w:val="24"/>
          <w:szCs w:val="24"/>
        </w:rPr>
        <w:t xml:space="preserve"> and describing the object or event, explaining and interpreting, using evidence to reason, making connections between knowledge, pondering different points of view or perspectives, and forming conclusions and understanding the core of the idea.</w:t>
      </w:r>
    </w:p>
    <w:p w:rsidRPr="00551E4A" w:rsidR="1913A949" w:rsidP="00551E4A" w:rsidRDefault="1913A949" w14:paraId="2F25B9BB" w14:textId="5BDC42CB">
      <w:pPr>
        <w:spacing w:line="360" w:lineRule="auto"/>
        <w:rPr>
          <w:rFonts w:cstheme="minorHAnsi"/>
          <w:sz w:val="24"/>
          <w:szCs w:val="24"/>
        </w:rPr>
      </w:pPr>
    </w:p>
    <w:p w:rsidR="005E1E53" w:rsidP="00551E4A" w:rsidRDefault="005E1E53" w14:paraId="112A8755" w14:textId="7EDD2C9F">
      <w:pPr>
        <w:pStyle w:val="Heading1"/>
      </w:pPr>
      <w:bookmarkStart w:name="_Toc513928767" w:id="3"/>
      <w:r w:rsidRPr="00551E4A">
        <w:t>School</w:t>
      </w:r>
      <w:r w:rsidRPr="00551E4A" w:rsidR="00551E4A">
        <w:t xml:space="preserve"> Policy and Practice</w:t>
      </w:r>
      <w:bookmarkEnd w:id="3"/>
    </w:p>
    <w:p w:rsidRPr="00BC3C0D" w:rsidR="00BC3C0D" w:rsidP="00BC3C0D" w:rsidRDefault="00BC3C0D" w14:paraId="0605CC12" w14:textId="77777777"/>
    <w:p w:rsidRPr="00551E4A" w:rsidR="00692DC4" w:rsidP="00551E4A" w:rsidRDefault="00FA2C7A" w14:paraId="59238ED2" w14:textId="74CA8C55">
      <w:pPr>
        <w:spacing w:line="360" w:lineRule="auto"/>
        <w:rPr>
          <w:sz w:val="24"/>
          <w:szCs w:val="24"/>
        </w:rPr>
      </w:pPr>
      <w:r w:rsidRPr="5765E4FC">
        <w:rPr>
          <w:sz w:val="24"/>
          <w:szCs w:val="24"/>
        </w:rPr>
        <w:t>The school policy for assessment also covers recording and reporting so there are some elements within it that are out of the scope of this research</w:t>
      </w:r>
      <w:r w:rsidRPr="5765E4FC" w:rsidR="001D2EBF">
        <w:rPr>
          <w:sz w:val="24"/>
          <w:szCs w:val="24"/>
        </w:rPr>
        <w:t>,</w:t>
      </w:r>
      <w:r w:rsidRPr="5765E4FC">
        <w:rPr>
          <w:sz w:val="24"/>
          <w:szCs w:val="24"/>
        </w:rPr>
        <w:t xml:space="preserve"> however</w:t>
      </w:r>
      <w:r w:rsidRPr="5765E4FC" w:rsidR="001D2EBF">
        <w:rPr>
          <w:sz w:val="24"/>
          <w:szCs w:val="24"/>
        </w:rPr>
        <w:t>, the school</w:t>
      </w:r>
      <w:r w:rsidRPr="5765E4FC">
        <w:rPr>
          <w:sz w:val="24"/>
          <w:szCs w:val="24"/>
        </w:rPr>
        <w:t xml:space="preserve"> aims and principles for these areas will be mentioned to place the relevant elements into context.  The school will use assessment, recording and reporting so that they can plan more effectively, measure progress in pupils a</w:t>
      </w:r>
      <w:r w:rsidRPr="5765E4FC" w:rsidR="001D2EBF">
        <w:rPr>
          <w:sz w:val="24"/>
          <w:szCs w:val="24"/>
        </w:rPr>
        <w:t>nd for pupils and parents/car</w:t>
      </w:r>
      <w:r w:rsidRPr="5765E4FC">
        <w:rPr>
          <w:sz w:val="24"/>
          <w:szCs w:val="24"/>
        </w:rPr>
        <w:t>ers to be aware of progression, collect information to inform standards of achievement</w:t>
      </w:r>
      <w:r w:rsidRPr="5765E4FC" w:rsidR="00653505">
        <w:rPr>
          <w:sz w:val="24"/>
          <w:szCs w:val="24"/>
        </w:rPr>
        <w:t xml:space="preserve">, set realistic targets for pupils, teachers, departments, year groups and the whole school, </w:t>
      </w:r>
      <w:r w:rsidRPr="5765E4FC" w:rsidR="00AA122F">
        <w:rPr>
          <w:sz w:val="24"/>
          <w:szCs w:val="24"/>
        </w:rPr>
        <w:t xml:space="preserve">provide helpful feedback to learners on achievements and areas of achievement, and maintain equal opportunities within the school.  The principles that </w:t>
      </w:r>
      <w:r w:rsidRPr="5765E4FC" w:rsidR="001D2EBF">
        <w:rPr>
          <w:sz w:val="24"/>
          <w:szCs w:val="24"/>
        </w:rPr>
        <w:t xml:space="preserve">are at the foundation of the policy </w:t>
      </w:r>
      <w:r w:rsidRPr="5765E4FC" w:rsidR="00AA122F">
        <w:rPr>
          <w:sz w:val="24"/>
          <w:szCs w:val="24"/>
        </w:rPr>
        <w:t>for good assessment practice</w:t>
      </w:r>
      <w:r w:rsidRPr="5765E4FC" w:rsidR="001D2EBF">
        <w:rPr>
          <w:sz w:val="24"/>
          <w:szCs w:val="24"/>
        </w:rPr>
        <w:t>,</w:t>
      </w:r>
      <w:r w:rsidRPr="5765E4FC" w:rsidR="00AA122F">
        <w:rPr>
          <w:sz w:val="24"/>
          <w:szCs w:val="24"/>
        </w:rPr>
        <w:t xml:space="preserve"> are having</w:t>
      </w:r>
      <w:r w:rsidRPr="5765E4FC" w:rsidR="001D2EBF">
        <w:rPr>
          <w:sz w:val="24"/>
          <w:szCs w:val="24"/>
        </w:rPr>
        <w:t xml:space="preserve"> clear curriculum intentions, integration in all classroom activities,</w:t>
      </w:r>
      <w:r w:rsidRPr="5765E4FC" w:rsidR="00AA122F">
        <w:rPr>
          <w:sz w:val="24"/>
          <w:szCs w:val="24"/>
        </w:rPr>
        <w:t xml:space="preserve"> ac</w:t>
      </w:r>
      <w:r w:rsidRPr="5765E4FC" w:rsidR="001D2EBF">
        <w:rPr>
          <w:sz w:val="24"/>
          <w:szCs w:val="24"/>
        </w:rPr>
        <w:t>hievement in context, allowing</w:t>
      </w:r>
      <w:r w:rsidRPr="5765E4FC" w:rsidR="00AA122F">
        <w:rPr>
          <w:sz w:val="24"/>
          <w:szCs w:val="24"/>
        </w:rPr>
        <w:t xml:space="preserve"> lear</w:t>
      </w:r>
      <w:r w:rsidRPr="5765E4FC" w:rsidR="001D2EBF">
        <w:rPr>
          <w:sz w:val="24"/>
          <w:szCs w:val="24"/>
        </w:rPr>
        <w:t>ners to reflect and review, using</w:t>
      </w:r>
      <w:r w:rsidRPr="5765E4FC" w:rsidR="00AA122F">
        <w:rPr>
          <w:sz w:val="24"/>
          <w:szCs w:val="24"/>
        </w:rPr>
        <w:t xml:space="preserve"> evidence from a wide range of sources, </w:t>
      </w:r>
      <w:r w:rsidRPr="5765E4FC" w:rsidR="00050A91">
        <w:rPr>
          <w:sz w:val="24"/>
          <w:szCs w:val="24"/>
        </w:rPr>
        <w:t>keeping records of assessment, identifying strengths and weaknesses, informing learning progression and targets, and understanding current learner progression and how future progression can be made.</w:t>
      </w:r>
    </w:p>
    <w:p w:rsidRPr="00551E4A" w:rsidR="00DC76E0" w:rsidP="00551E4A" w:rsidRDefault="00DC76E0" w14:paraId="369B1D4A" w14:textId="77BF60B1">
      <w:pPr>
        <w:spacing w:line="360" w:lineRule="auto"/>
        <w:rPr>
          <w:rFonts w:cstheme="minorHAnsi"/>
          <w:sz w:val="24"/>
          <w:szCs w:val="24"/>
        </w:rPr>
      </w:pPr>
    </w:p>
    <w:p w:rsidRPr="00551E4A" w:rsidR="00DC76E0" w:rsidP="00551E4A" w:rsidRDefault="00DC76E0" w14:paraId="03ED6B14" w14:textId="7560D4BD">
      <w:pPr>
        <w:spacing w:line="360" w:lineRule="auto"/>
        <w:rPr>
          <w:sz w:val="24"/>
          <w:szCs w:val="24"/>
        </w:rPr>
      </w:pPr>
      <w:r w:rsidRPr="5765E4FC">
        <w:rPr>
          <w:sz w:val="24"/>
          <w:szCs w:val="24"/>
        </w:rPr>
        <w:t>The policy defines assessment as the judgement teachers make about learners’ attainment from the use of the following means; observation, listening, questioning in the classroom and through marking pupil’s written work.</w:t>
      </w:r>
      <w:r w:rsidRPr="5765E4FC" w:rsidR="001D2EBF">
        <w:rPr>
          <w:sz w:val="24"/>
          <w:szCs w:val="24"/>
        </w:rPr>
        <w:t xml:space="preserve">  It then describes</w:t>
      </w:r>
      <w:r w:rsidRPr="5765E4FC" w:rsidR="00C01DCD">
        <w:rPr>
          <w:sz w:val="24"/>
          <w:szCs w:val="24"/>
        </w:rPr>
        <w:t xml:space="preserve"> how the school would like teachers to use assessment.  It describes making the learning objectives and learning outcomes clear to all learners in every lesson and relating them to a </w:t>
      </w:r>
      <w:r w:rsidRPr="5765E4FC" w:rsidR="001D2EBF">
        <w:rPr>
          <w:sz w:val="24"/>
          <w:szCs w:val="24"/>
        </w:rPr>
        <w:t>long-term</w:t>
      </w:r>
      <w:r w:rsidRPr="5765E4FC" w:rsidR="00C01DCD">
        <w:rPr>
          <w:sz w:val="24"/>
          <w:szCs w:val="24"/>
        </w:rPr>
        <w:t xml:space="preserve"> context, using questioning t</w:t>
      </w:r>
      <w:r w:rsidRPr="5765E4FC" w:rsidR="001D2EBF">
        <w:rPr>
          <w:sz w:val="24"/>
          <w:szCs w:val="24"/>
        </w:rPr>
        <w:t>o increase</w:t>
      </w:r>
      <w:r w:rsidRPr="5765E4FC" w:rsidR="00C01DCD">
        <w:rPr>
          <w:sz w:val="24"/>
          <w:szCs w:val="24"/>
        </w:rPr>
        <w:t xml:space="preserve"> understanding in learners, and provide appropriate verbal and written feedback so that learners </w:t>
      </w:r>
      <w:r w:rsidRPr="5765E4FC" w:rsidR="001D2EBF">
        <w:rPr>
          <w:sz w:val="24"/>
          <w:szCs w:val="24"/>
        </w:rPr>
        <w:t xml:space="preserve">can </w:t>
      </w:r>
      <w:r w:rsidRPr="5765E4FC" w:rsidR="00C01DCD">
        <w:rPr>
          <w:sz w:val="24"/>
          <w:szCs w:val="24"/>
        </w:rPr>
        <w:t>progress.  The policy also provides guidance to teachers for assessment, wit</w:t>
      </w:r>
      <w:r w:rsidRPr="5765E4FC" w:rsidR="00BF2BC3">
        <w:rPr>
          <w:sz w:val="24"/>
          <w:szCs w:val="24"/>
        </w:rPr>
        <w:t>hin the guidance it highlights the importance of</w:t>
      </w:r>
      <w:r w:rsidRPr="5765E4FC" w:rsidR="00C01DCD">
        <w:rPr>
          <w:sz w:val="24"/>
          <w:szCs w:val="24"/>
        </w:rPr>
        <w:t xml:space="preserve"> allowing thinking time for learners before answering questions, allowing learners to demonstrate understanding using various methods, and that learning objectives </w:t>
      </w:r>
      <w:r w:rsidRPr="5765E4FC" w:rsidR="001F0DAB">
        <w:rPr>
          <w:sz w:val="24"/>
          <w:szCs w:val="24"/>
        </w:rPr>
        <w:t>should relate to skills, understanding and knowledge.</w:t>
      </w:r>
    </w:p>
    <w:p w:rsidRPr="00551E4A" w:rsidR="006F5E06" w:rsidP="00551E4A" w:rsidRDefault="006F5E06" w14:paraId="3C18F98C" w14:textId="252A3120">
      <w:pPr>
        <w:spacing w:line="360" w:lineRule="auto"/>
        <w:rPr>
          <w:rFonts w:cstheme="minorHAnsi"/>
          <w:sz w:val="24"/>
          <w:szCs w:val="24"/>
        </w:rPr>
      </w:pPr>
    </w:p>
    <w:p w:rsidRPr="00551E4A" w:rsidR="006F5E06" w:rsidP="00551E4A" w:rsidRDefault="006F5E06" w14:paraId="5EAB541E" w14:textId="7E0E4C52">
      <w:pPr>
        <w:spacing w:line="360" w:lineRule="auto"/>
        <w:rPr>
          <w:sz w:val="24"/>
          <w:szCs w:val="24"/>
        </w:rPr>
      </w:pPr>
      <w:r w:rsidRPr="5765E4FC">
        <w:rPr>
          <w:sz w:val="24"/>
          <w:szCs w:val="24"/>
        </w:rPr>
        <w:lastRenderedPageBreak/>
        <w:t xml:space="preserve">From observations and mentoring it has been noticed </w:t>
      </w:r>
      <w:r w:rsidRPr="5765E4FC" w:rsidR="00C22129">
        <w:rPr>
          <w:sz w:val="24"/>
          <w:szCs w:val="24"/>
        </w:rPr>
        <w:t xml:space="preserve">that generally the teacher </w:t>
      </w:r>
      <w:r w:rsidRPr="5765E4FC" w:rsidR="00A5237A">
        <w:rPr>
          <w:sz w:val="24"/>
          <w:szCs w:val="24"/>
        </w:rPr>
        <w:t>follows</w:t>
      </w:r>
      <w:r w:rsidRPr="5765E4FC" w:rsidR="00C22129">
        <w:rPr>
          <w:sz w:val="24"/>
          <w:szCs w:val="24"/>
        </w:rPr>
        <w:t xml:space="preserve"> the policy. </w:t>
      </w:r>
      <w:r w:rsidRPr="5765E4FC" w:rsidR="003A3C95">
        <w:rPr>
          <w:sz w:val="24"/>
          <w:szCs w:val="24"/>
        </w:rPr>
        <w:t>Teachers at the school are very good at stating objectives or learning outc</w:t>
      </w:r>
      <w:r w:rsidRPr="5765E4FC" w:rsidR="001E5301">
        <w:rPr>
          <w:sz w:val="24"/>
          <w:szCs w:val="24"/>
        </w:rPr>
        <w:t>omes, using questioning,</w:t>
      </w:r>
      <w:r w:rsidRPr="5765E4FC" w:rsidR="003A3C95">
        <w:rPr>
          <w:sz w:val="24"/>
          <w:szCs w:val="24"/>
        </w:rPr>
        <w:t xml:space="preserve"> providing feedback either verbal or written, and allowing learners time to think about the answer to a question.</w:t>
      </w:r>
      <w:r w:rsidRPr="5765E4FC" w:rsidR="001E5301">
        <w:rPr>
          <w:sz w:val="24"/>
          <w:szCs w:val="24"/>
        </w:rPr>
        <w:t xml:space="preserve">  The recent </w:t>
      </w:r>
      <w:r w:rsidRPr="5765E4FC" w:rsidR="00B546AB">
        <w:rPr>
          <w:sz w:val="24"/>
          <w:szCs w:val="24"/>
          <w:lang w:val="en-US"/>
        </w:rPr>
        <w:t>Esytn (2018)</w:t>
      </w:r>
      <w:r w:rsidRPr="5765E4FC" w:rsidR="00B546AB">
        <w:rPr>
          <w:sz w:val="24"/>
          <w:szCs w:val="24"/>
        </w:rPr>
        <w:t xml:space="preserve"> </w:t>
      </w:r>
      <w:r w:rsidRPr="5765E4FC" w:rsidR="001E5301">
        <w:rPr>
          <w:sz w:val="24"/>
          <w:szCs w:val="24"/>
        </w:rPr>
        <w:t>report</w:t>
      </w:r>
      <w:r w:rsidRPr="5765E4FC" w:rsidR="00B546AB">
        <w:rPr>
          <w:sz w:val="24"/>
          <w:szCs w:val="24"/>
        </w:rPr>
        <w:t>, state</w:t>
      </w:r>
      <w:r w:rsidRPr="5765E4FC" w:rsidR="00A5237A">
        <w:rPr>
          <w:sz w:val="24"/>
          <w:szCs w:val="24"/>
        </w:rPr>
        <w:t>s</w:t>
      </w:r>
      <w:r w:rsidRPr="5765E4FC" w:rsidR="00B546AB">
        <w:rPr>
          <w:sz w:val="24"/>
          <w:szCs w:val="24"/>
        </w:rPr>
        <w:t xml:space="preserve"> that the teachers were</w:t>
      </w:r>
      <w:r w:rsidRPr="5765E4FC" w:rsidR="001E5301">
        <w:rPr>
          <w:sz w:val="24"/>
          <w:szCs w:val="24"/>
        </w:rPr>
        <w:t xml:space="preserve"> able to question well, give diagnostic written feedback and helpful constructive verbal feedback.  </w:t>
      </w:r>
      <w:r w:rsidRPr="5765E4FC" w:rsidR="00A5237A">
        <w:rPr>
          <w:sz w:val="24"/>
          <w:szCs w:val="24"/>
        </w:rPr>
        <w:t>However, s</w:t>
      </w:r>
      <w:r w:rsidRPr="5765E4FC" w:rsidR="00882BC4">
        <w:rPr>
          <w:sz w:val="24"/>
          <w:szCs w:val="24"/>
        </w:rPr>
        <w:t>tating objectives or earning outcomes and allowing time to think are not describe</w:t>
      </w:r>
      <w:r w:rsidRPr="5765E4FC" w:rsidR="00A5237A">
        <w:rPr>
          <w:sz w:val="24"/>
          <w:szCs w:val="24"/>
        </w:rPr>
        <w:t>d</w:t>
      </w:r>
      <w:r w:rsidRPr="5765E4FC" w:rsidR="00882BC4">
        <w:rPr>
          <w:sz w:val="24"/>
          <w:szCs w:val="24"/>
        </w:rPr>
        <w:t xml:space="preserve"> in the Estyn report.</w:t>
      </w:r>
    </w:p>
    <w:p w:rsidRPr="00551E4A" w:rsidR="00692DC4" w:rsidP="00551E4A" w:rsidRDefault="00692DC4" w14:paraId="3F28F3DD" w14:textId="77777777">
      <w:pPr>
        <w:spacing w:line="360" w:lineRule="auto"/>
        <w:rPr>
          <w:rFonts w:cstheme="minorHAnsi"/>
          <w:sz w:val="24"/>
          <w:szCs w:val="24"/>
        </w:rPr>
      </w:pPr>
    </w:p>
    <w:p w:rsidR="005E1E53" w:rsidP="00551E4A" w:rsidRDefault="005E1E53" w14:paraId="305E0B92" w14:textId="29789244">
      <w:pPr>
        <w:pStyle w:val="Heading1"/>
      </w:pPr>
      <w:bookmarkStart w:name="_Toc513928768" w:id="4"/>
      <w:r w:rsidRPr="00551E4A">
        <w:t>Met</w:t>
      </w:r>
      <w:r w:rsidRPr="00551E4A" w:rsidR="00551E4A">
        <w:t>hodology and Ethics</w:t>
      </w:r>
      <w:bookmarkEnd w:id="4"/>
    </w:p>
    <w:p w:rsidRPr="00DC6952" w:rsidR="00DC6952" w:rsidP="00DC6952" w:rsidRDefault="00DC6952" w14:paraId="2788DD1F" w14:textId="29789244"/>
    <w:p w:rsidRPr="00551E4A" w:rsidR="00925174" w:rsidP="00551E4A" w:rsidRDefault="000F7C85" w14:paraId="02303BBB" w14:textId="2B0BB123">
      <w:pPr>
        <w:spacing w:line="360" w:lineRule="auto"/>
        <w:rPr>
          <w:sz w:val="24"/>
          <w:szCs w:val="24"/>
        </w:rPr>
      </w:pPr>
      <w:r w:rsidRPr="5765E4FC">
        <w:rPr>
          <w:sz w:val="24"/>
          <w:szCs w:val="24"/>
        </w:rPr>
        <w:t xml:space="preserve">For research as a teacher, there are three different methods of accomplish the research, these are action research, lesson study and action learning triad </w:t>
      </w:r>
      <w:r w:rsidRPr="5765E4FC">
        <w:rPr>
          <w:sz w:val="24"/>
          <w:szCs w:val="24"/>
          <w:highlight w:val="yellow"/>
        </w:rPr>
        <w:t>(requires reference).</w:t>
      </w:r>
      <w:r w:rsidRPr="5765E4FC">
        <w:rPr>
          <w:sz w:val="24"/>
          <w:szCs w:val="24"/>
        </w:rPr>
        <w:t xml:space="preserve">  A lesson study is generally a </w:t>
      </w:r>
      <w:r w:rsidRPr="5765E4FC" w:rsidR="00DC6952">
        <w:rPr>
          <w:sz w:val="24"/>
          <w:szCs w:val="24"/>
        </w:rPr>
        <w:t>long-term</w:t>
      </w:r>
      <w:r w:rsidRPr="5765E4FC">
        <w:rPr>
          <w:sz w:val="24"/>
          <w:szCs w:val="24"/>
        </w:rPr>
        <w:t xml:space="preserve"> research method and requires teachers to work collaboratively to plan, research and study their teaching practice.  </w:t>
      </w:r>
      <w:proofErr w:type="gramStart"/>
      <w:r w:rsidRPr="5765E4FC">
        <w:rPr>
          <w:sz w:val="24"/>
          <w:szCs w:val="24"/>
        </w:rPr>
        <w:t>With this in mind, it</w:t>
      </w:r>
      <w:proofErr w:type="gramEnd"/>
      <w:r w:rsidRPr="5765E4FC">
        <w:rPr>
          <w:sz w:val="24"/>
          <w:szCs w:val="24"/>
        </w:rPr>
        <w:t xml:space="preserve"> is not a suitable method for this research.  Action learning triad is where three</w:t>
      </w:r>
      <w:r w:rsidR="007C396C">
        <w:rPr>
          <w:rFonts w:cstheme="minorHAnsi"/>
          <w:sz w:val="24"/>
          <w:szCs w:val="24"/>
        </w:rPr>
        <w:t xml:space="preserve"> or</w:t>
      </w:r>
      <w:r w:rsidRPr="5765E4FC">
        <w:rPr>
          <w:sz w:val="24"/>
          <w:szCs w:val="24"/>
        </w:rPr>
        <w:t xml:space="preserve"> more experienced teachers support each other to improve through a process of learning and guided reflection</w:t>
      </w:r>
      <w:r w:rsidR="007C396C">
        <w:rPr>
          <w:rFonts w:cstheme="minorHAnsi"/>
          <w:sz w:val="24"/>
          <w:szCs w:val="24"/>
        </w:rPr>
        <w:t>;</w:t>
      </w:r>
      <w:r w:rsidRPr="5765E4FC" w:rsidR="007C396C">
        <w:rPr>
          <w:sz w:val="24"/>
          <w:szCs w:val="24"/>
        </w:rPr>
        <w:t xml:space="preserve"> </w:t>
      </w:r>
      <w:r w:rsidRPr="5765E4FC" w:rsidR="00DC0A16">
        <w:rPr>
          <w:sz w:val="24"/>
          <w:szCs w:val="24"/>
        </w:rPr>
        <w:t>being a student teacher and</w:t>
      </w:r>
      <w:r w:rsidR="00153E3C">
        <w:rPr>
          <w:sz w:val="24"/>
          <w:szCs w:val="24"/>
        </w:rPr>
        <w:t xml:space="preserve"> this being</w:t>
      </w:r>
      <w:r w:rsidRPr="5765E4FC" w:rsidR="00DC0A16">
        <w:rPr>
          <w:sz w:val="24"/>
          <w:szCs w:val="24"/>
        </w:rPr>
        <w:t xml:space="preserve"> an individual research project, this </w:t>
      </w:r>
      <w:r w:rsidR="00153E3C">
        <w:rPr>
          <w:sz w:val="24"/>
          <w:szCs w:val="24"/>
        </w:rPr>
        <w:t xml:space="preserve">method </w:t>
      </w:r>
      <w:r w:rsidRPr="5765E4FC" w:rsidR="00DC0A16">
        <w:rPr>
          <w:sz w:val="24"/>
          <w:szCs w:val="24"/>
        </w:rPr>
        <w:t>is also not suitable.</w:t>
      </w:r>
    </w:p>
    <w:p w:rsidRPr="00551E4A" w:rsidR="00925174" w:rsidP="00551E4A" w:rsidRDefault="00925174" w14:paraId="59B1B983" w14:textId="77777777">
      <w:pPr>
        <w:spacing w:line="360" w:lineRule="auto"/>
        <w:rPr>
          <w:rFonts w:cstheme="minorHAnsi"/>
          <w:sz w:val="24"/>
          <w:szCs w:val="24"/>
        </w:rPr>
      </w:pPr>
    </w:p>
    <w:p w:rsidRPr="00551E4A" w:rsidR="00184A87" w:rsidP="00551E4A" w:rsidRDefault="00184A87" w14:paraId="795299E7" w14:noSpellErr="1" w14:textId="0EF38EE0">
      <w:pPr>
        <w:spacing w:line="360" w:lineRule="auto"/>
        <w:rPr>
          <w:sz w:val="24"/>
          <w:szCs w:val="24"/>
        </w:rPr>
      </w:pPr>
      <w:r w:rsidRPr="7884AE85" w:rsidR="7884AE85">
        <w:rPr>
          <w:sz w:val="24"/>
          <w:szCs w:val="24"/>
        </w:rPr>
        <w:t xml:space="preserve">Action research can be carried out by either an individual or a group to improve their teaching practice. </w:t>
      </w:r>
      <w:r w:rsidRPr="7884AE85" w:rsidR="7884AE85">
        <w:rPr>
          <w:sz w:val="24"/>
          <w:szCs w:val="24"/>
        </w:rPr>
        <w:t xml:space="preserve"> </w:t>
      </w:r>
      <w:r w:rsidRPr="7884AE85" w:rsidR="7884AE85">
        <w:rPr>
          <w:sz w:val="24"/>
          <w:szCs w:val="24"/>
          <w:lang w:val="en-US"/>
        </w:rPr>
        <w:t>Lesha (2014)</w:t>
      </w:r>
      <w:r w:rsidRPr="7884AE85" w:rsidR="7884AE85">
        <w:rPr>
          <w:sz w:val="24"/>
          <w:szCs w:val="24"/>
        </w:rPr>
        <w:t xml:space="preserve"> describes this as a spiral process, where there continued improvement through identifying problems, taking action, and then gathering results about actions.  It uses the premise that issues are best identified with improvements researched in the classrooms and schools, which is where the issue occur. </w:t>
      </w:r>
      <w:r w:rsidRPr="7884AE85" w:rsidR="7884AE85">
        <w:rPr>
          <w:sz w:val="24"/>
          <w:szCs w:val="24"/>
        </w:rPr>
        <w:t xml:space="preserve"> </w:t>
      </w:r>
      <w:r w:rsidRPr="7884AE85" w:rsidR="7884AE85">
        <w:rPr>
          <w:sz w:val="24"/>
          <w:szCs w:val="24"/>
          <w:lang w:val="en-US"/>
        </w:rPr>
        <w:t>Corey (1953)</w:t>
      </w:r>
      <w:r w:rsidRPr="7884AE85" w:rsidR="7884AE85">
        <w:rPr>
          <w:sz w:val="24"/>
          <w:szCs w:val="24"/>
        </w:rPr>
        <w:t xml:space="preserve"> </w:t>
      </w:r>
      <w:r w:rsidRPr="7884AE85" w:rsidR="7884AE85">
        <w:rPr>
          <w:sz w:val="24"/>
          <w:szCs w:val="24"/>
        </w:rPr>
        <w:t>states that action research is there to improve the practice of the individual research as it allows for a direct study of the consequences.  He describes a slightly different process to Lesha, which is to define the problem, create and write a hypothesis using research from literature or other teachers, develop a test for hypothesis which can gather ethical results</w:t>
      </w:r>
      <w:r w:rsidRPr="7884AE85" w:rsidR="7884AE85">
        <w:rPr>
          <w:sz w:val="24"/>
          <w:szCs w:val="24"/>
        </w:rPr>
        <w:t>,</w:t>
      </w:r>
      <w:r w:rsidRPr="7884AE85" w:rsidR="7884AE85">
        <w:rPr>
          <w:sz w:val="24"/>
          <w:szCs w:val="24"/>
        </w:rPr>
        <w:t xml:space="preserve"> and then use the results which will be used cautiously and tentatively to form a conclusion.  He further describes that the research should be completed with the normal school activities so that it is realistic.  Action research has the benefit of being able to be completed by a single teacher</w:t>
      </w:r>
      <w:r w:rsidRPr="7884AE85" w:rsidR="7884AE85">
        <w:rPr>
          <w:sz w:val="24"/>
          <w:szCs w:val="24"/>
        </w:rPr>
        <w:t>,</w:t>
      </w:r>
      <w:r w:rsidRPr="7884AE85" w:rsidR="7884AE85">
        <w:rPr>
          <w:sz w:val="24"/>
          <w:szCs w:val="24"/>
        </w:rPr>
        <w:t xml:space="preserve"> however, considering that there is limited direct help and advice during the research from more experienced teachers.  There would be no formal meetings to discuss ideas or results so finding would be limited to one researcher’s thoughts and any reading that they </w:t>
      </w:r>
      <w:r w:rsidRPr="7884AE85" w:rsidR="7884AE85">
        <w:rPr>
          <w:sz w:val="24"/>
          <w:szCs w:val="24"/>
        </w:rPr>
        <w:t>accomplish.</w:t>
      </w:r>
    </w:p>
    <w:p w:rsidRPr="00551E4A" w:rsidR="00BD422C" w:rsidP="00551E4A" w:rsidRDefault="00BD422C" w14:paraId="75350FB8" w14:textId="77777777">
      <w:pPr>
        <w:spacing w:line="360" w:lineRule="auto"/>
        <w:rPr>
          <w:rFonts w:cstheme="minorHAnsi"/>
          <w:sz w:val="24"/>
          <w:szCs w:val="24"/>
        </w:rPr>
      </w:pPr>
    </w:p>
    <w:p w:rsidRPr="00551E4A" w:rsidR="005D1811" w:rsidP="00551E4A" w:rsidRDefault="00CF747D" w14:paraId="4AEA6CDC" w14:noSpellErr="1" w14:textId="3250DBD4">
      <w:pPr>
        <w:spacing w:line="360" w:lineRule="auto"/>
        <w:rPr>
          <w:sz w:val="24"/>
          <w:szCs w:val="24"/>
        </w:rPr>
      </w:pPr>
      <w:r w:rsidRPr="7884AE85" w:rsidR="7884AE85">
        <w:rPr>
          <w:sz w:val="24"/>
          <w:szCs w:val="24"/>
        </w:rPr>
        <w:t xml:space="preserve">With considering these findings, my research was carried out as action research.  The problem for the action research was not so much a classroom problem, it was more of a ‘what type of teacher do I want to be?' and </w:t>
      </w:r>
      <w:r w:rsidRPr="7884AE85" w:rsidR="7884AE85">
        <w:rPr>
          <w:sz w:val="24"/>
          <w:szCs w:val="24"/>
        </w:rPr>
        <w:t>‘</w:t>
      </w:r>
      <w:r w:rsidRPr="7884AE85" w:rsidR="7884AE85">
        <w:rPr>
          <w:sz w:val="24"/>
          <w:szCs w:val="24"/>
        </w:rPr>
        <w:t>what can I do to become that type of teacher?</w:t>
      </w:r>
      <w:r w:rsidRPr="7884AE85" w:rsidR="7884AE85">
        <w:rPr>
          <w:sz w:val="24"/>
          <w:szCs w:val="24"/>
        </w:rPr>
        <w:t>’</w:t>
      </w:r>
      <w:r w:rsidRPr="7884AE85" w:rsidR="7884AE85">
        <w:rPr>
          <w:sz w:val="24"/>
          <w:szCs w:val="24"/>
        </w:rPr>
        <w:t xml:space="preserve">  The answers to these questions are mainly based upon my experience of education, which is largely from further and higher education.  They are, a teacher who uses real life problems and experience for learners to solve and explore.  These problems and experiences were </w:t>
      </w:r>
      <w:r w:rsidRPr="7884AE85" w:rsidR="7884AE85">
        <w:rPr>
          <w:sz w:val="24"/>
          <w:szCs w:val="24"/>
        </w:rPr>
        <w:t>created and</w:t>
      </w:r>
      <w:r w:rsidRPr="7884AE85" w:rsidR="7884AE85">
        <w:rPr>
          <w:sz w:val="24"/>
          <w:szCs w:val="24"/>
        </w:rPr>
        <w:t xml:space="preserve"> evaluated using fertile questions</w:t>
      </w:r>
      <w:r w:rsidRPr="7884AE85" w:rsidR="7884AE85">
        <w:rPr>
          <w:sz w:val="24"/>
          <w:szCs w:val="24"/>
        </w:rPr>
        <w:t>.</w:t>
      </w:r>
    </w:p>
    <w:p w:rsidRPr="00551E4A" w:rsidR="00BD422C" w:rsidP="00551E4A" w:rsidRDefault="00BD422C" w14:paraId="5E437B2E" w14:textId="77777777">
      <w:pPr>
        <w:spacing w:line="360" w:lineRule="auto"/>
        <w:rPr>
          <w:rFonts w:cstheme="minorHAnsi"/>
          <w:sz w:val="24"/>
          <w:szCs w:val="24"/>
        </w:rPr>
      </w:pPr>
    </w:p>
    <w:p w:rsidRPr="00551E4A" w:rsidR="00B8313B" w:rsidP="00551E4A" w:rsidRDefault="00B546AB" w14:paraId="616E1884" w14:textId="2C768755">
      <w:pPr>
        <w:spacing w:line="360" w:lineRule="auto"/>
        <w:rPr>
          <w:sz w:val="24"/>
          <w:szCs w:val="24"/>
        </w:rPr>
      </w:pPr>
      <w:r w:rsidRPr="5765E4FC">
        <w:rPr>
          <w:sz w:val="24"/>
          <w:szCs w:val="24"/>
          <w:lang w:val="en-US"/>
        </w:rPr>
        <w:t>Harpaz (2005)</w:t>
      </w:r>
      <w:r w:rsidRPr="5765E4FC">
        <w:rPr>
          <w:sz w:val="24"/>
          <w:szCs w:val="24"/>
        </w:rPr>
        <w:t xml:space="preserve"> </w:t>
      </w:r>
      <w:r w:rsidRPr="5765E4FC" w:rsidR="008C7527">
        <w:rPr>
          <w:sz w:val="24"/>
          <w:szCs w:val="24"/>
        </w:rPr>
        <w:t>describes a f</w:t>
      </w:r>
      <w:r w:rsidRPr="5765E4FC" w:rsidR="00C23F04">
        <w:rPr>
          <w:sz w:val="24"/>
          <w:szCs w:val="24"/>
        </w:rPr>
        <w:t>ertile question as</w:t>
      </w:r>
      <w:r w:rsidRPr="5765E4FC" w:rsidR="00B8313B">
        <w:rPr>
          <w:sz w:val="24"/>
          <w:szCs w:val="24"/>
        </w:rPr>
        <w:t xml:space="preserve"> </w:t>
      </w:r>
      <w:r w:rsidRPr="5765E4FC" w:rsidR="00BC3F5C">
        <w:rPr>
          <w:sz w:val="24"/>
          <w:szCs w:val="24"/>
        </w:rPr>
        <w:t xml:space="preserve">a pedagogical model where the centre of the teaching and learning is to answer a question.  </w:t>
      </w:r>
      <w:r w:rsidRPr="5765E4FC" w:rsidR="008C7527">
        <w:rPr>
          <w:sz w:val="24"/>
          <w:szCs w:val="24"/>
        </w:rPr>
        <w:t xml:space="preserve">With this the focus is not </w:t>
      </w:r>
      <w:r w:rsidR="006B70A6">
        <w:rPr>
          <w:sz w:val="24"/>
          <w:szCs w:val="24"/>
        </w:rPr>
        <w:t xml:space="preserve">on </w:t>
      </w:r>
      <w:r w:rsidRPr="5765E4FC" w:rsidR="008C7527">
        <w:rPr>
          <w:sz w:val="24"/>
          <w:szCs w:val="24"/>
        </w:rPr>
        <w:t xml:space="preserve">the correct answer but on the question itself.  </w:t>
      </w:r>
      <w:proofErr w:type="spellStart"/>
      <w:r w:rsidRPr="5765E4FC" w:rsidR="008C7527">
        <w:rPr>
          <w:sz w:val="24"/>
          <w:szCs w:val="24"/>
        </w:rPr>
        <w:t>Harpaz</w:t>
      </w:r>
      <w:proofErr w:type="spellEnd"/>
      <w:r w:rsidRPr="5765E4FC" w:rsidR="008C7527">
        <w:rPr>
          <w:sz w:val="24"/>
          <w:szCs w:val="24"/>
        </w:rPr>
        <w:t xml:space="preserve"> (2005) states that fertile questions can be described using six characteristics. </w:t>
      </w:r>
      <w:r w:rsidRPr="5765E4FC" w:rsidR="00262BFA">
        <w:rPr>
          <w:sz w:val="24"/>
          <w:szCs w:val="24"/>
        </w:rPr>
        <w:t xml:space="preserve">These include an open question, which does not have a predefined answer; an undermining question, which undermines the basic assumptions and fixed beliefs of the learners; a rich question, which requires careful and lengthy research in order to answer; a connected question, which  is relevant to the life of the learner either through society, discipline, or subject; a charged question, which has a strong emotional and ethical angle to it that will motivate learning and inquiry; and a practical question, which can be developed into a research question where the learners are able to gather the information required to answer it. </w:t>
      </w:r>
      <w:r w:rsidRPr="5765E4FC" w:rsidR="0002039C">
        <w:rPr>
          <w:sz w:val="24"/>
          <w:szCs w:val="24"/>
        </w:rPr>
        <w:t>Lau (2018) states that when a question meets all six characteristics of a fertile question</w:t>
      </w:r>
      <w:r w:rsidRPr="5765E4FC" w:rsidR="007F0B65">
        <w:rPr>
          <w:sz w:val="24"/>
          <w:szCs w:val="24"/>
        </w:rPr>
        <w:t>,</w:t>
      </w:r>
      <w:r w:rsidRPr="5765E4FC" w:rsidR="0002039C">
        <w:rPr>
          <w:sz w:val="24"/>
          <w:szCs w:val="24"/>
        </w:rPr>
        <w:t xml:space="preserve"> it is very potent as a question</w:t>
      </w:r>
      <w:r w:rsidRPr="5765E4FC" w:rsidR="007F0B65">
        <w:rPr>
          <w:sz w:val="24"/>
          <w:szCs w:val="24"/>
        </w:rPr>
        <w:t>. H</w:t>
      </w:r>
      <w:r w:rsidRPr="5765E4FC" w:rsidR="0002039C">
        <w:rPr>
          <w:sz w:val="24"/>
          <w:szCs w:val="24"/>
        </w:rPr>
        <w:t xml:space="preserve">owever, </w:t>
      </w:r>
      <w:proofErr w:type="gramStart"/>
      <w:r w:rsidRPr="5765E4FC" w:rsidR="007F0B65">
        <w:rPr>
          <w:sz w:val="24"/>
          <w:szCs w:val="24"/>
        </w:rPr>
        <w:t xml:space="preserve">actually </w:t>
      </w:r>
      <w:r w:rsidRPr="5765E4FC" w:rsidR="0002039C">
        <w:rPr>
          <w:sz w:val="24"/>
          <w:szCs w:val="24"/>
        </w:rPr>
        <w:t>developing</w:t>
      </w:r>
      <w:proofErr w:type="gramEnd"/>
      <w:r w:rsidRPr="5765E4FC" w:rsidR="0002039C">
        <w:rPr>
          <w:sz w:val="24"/>
          <w:szCs w:val="24"/>
        </w:rPr>
        <w:t xml:space="preserve"> a question which meets all six characteristic</w:t>
      </w:r>
      <w:r w:rsidRPr="5765E4FC" w:rsidR="00C3087F">
        <w:rPr>
          <w:sz w:val="24"/>
          <w:szCs w:val="24"/>
        </w:rPr>
        <w:t>s</w:t>
      </w:r>
      <w:r w:rsidRPr="5765E4FC" w:rsidR="0002039C">
        <w:rPr>
          <w:sz w:val="24"/>
          <w:szCs w:val="24"/>
        </w:rPr>
        <w:t xml:space="preserve"> of a fertile question is quite difficult.</w:t>
      </w:r>
    </w:p>
    <w:p w:rsidRPr="00551E4A" w:rsidR="0002039C" w:rsidP="00551E4A" w:rsidRDefault="0002039C" w14:paraId="03572C5C" w14:textId="424D7E38">
      <w:pPr>
        <w:spacing w:line="360" w:lineRule="auto"/>
        <w:rPr>
          <w:rFonts w:cstheme="minorHAnsi"/>
          <w:sz w:val="24"/>
          <w:szCs w:val="24"/>
        </w:rPr>
      </w:pPr>
    </w:p>
    <w:p w:rsidR="007F0B65" w:rsidP="00551E4A" w:rsidRDefault="0002039C" w14:paraId="12924A7A" w14:textId="33EF7CD4">
      <w:pPr>
        <w:spacing w:line="360" w:lineRule="auto"/>
        <w:rPr>
          <w:sz w:val="24"/>
          <w:szCs w:val="24"/>
        </w:rPr>
      </w:pPr>
      <w:r w:rsidRPr="5765E4FC">
        <w:rPr>
          <w:sz w:val="24"/>
          <w:szCs w:val="24"/>
        </w:rPr>
        <w:lastRenderedPageBreak/>
        <w:t>The fertile question cho</w:t>
      </w:r>
      <w:r w:rsidRPr="5765E4FC" w:rsidR="007356A2">
        <w:rPr>
          <w:sz w:val="24"/>
          <w:szCs w:val="24"/>
        </w:rPr>
        <w:t>sen to help with the research was</w:t>
      </w:r>
      <w:r w:rsidRPr="5765E4FC">
        <w:rPr>
          <w:sz w:val="24"/>
          <w:szCs w:val="24"/>
        </w:rPr>
        <w:t xml:space="preserve"> “Ho</w:t>
      </w:r>
      <w:r w:rsidRPr="5765E4FC" w:rsidR="007356A2">
        <w:rPr>
          <w:sz w:val="24"/>
          <w:szCs w:val="24"/>
        </w:rPr>
        <w:t>w can I improve a S</w:t>
      </w:r>
      <w:r w:rsidRPr="5765E4FC">
        <w:rPr>
          <w:sz w:val="24"/>
          <w:szCs w:val="24"/>
        </w:rPr>
        <w:t>cratch</w:t>
      </w:r>
      <w:r w:rsidRPr="5765E4FC" w:rsidR="007F0B65">
        <w:rPr>
          <w:sz w:val="24"/>
          <w:szCs w:val="24"/>
        </w:rPr>
        <w:t xml:space="preserve"> game?”.  This question is open because it can have more than one possible answer, connected as almost all the learners play computer games (mostly Fortnite) and enjoy playing games, and practical because they could </w:t>
      </w:r>
      <w:r w:rsidRPr="5765E4FC" w:rsidR="007356A2">
        <w:rPr>
          <w:sz w:val="24"/>
          <w:szCs w:val="24"/>
        </w:rPr>
        <w:t>investigate</w:t>
      </w:r>
      <w:r w:rsidRPr="5765E4FC" w:rsidR="007F0B65">
        <w:rPr>
          <w:sz w:val="24"/>
          <w:szCs w:val="24"/>
        </w:rPr>
        <w:t xml:space="preserve"> code not taught </w:t>
      </w:r>
      <w:r w:rsidRPr="5765E4FC" w:rsidR="007356A2">
        <w:rPr>
          <w:sz w:val="24"/>
          <w:szCs w:val="24"/>
        </w:rPr>
        <w:t>to</w:t>
      </w:r>
      <w:r w:rsidRPr="5765E4FC" w:rsidR="007F0B65">
        <w:rPr>
          <w:sz w:val="24"/>
          <w:szCs w:val="24"/>
        </w:rPr>
        <w:t xml:space="preserve"> improve the game. </w:t>
      </w:r>
    </w:p>
    <w:p w:rsidR="007F0B65" w:rsidP="00551E4A" w:rsidRDefault="007F0B65" w14:paraId="5ACDA58A" w14:textId="77777777">
      <w:pPr>
        <w:spacing w:line="360" w:lineRule="auto"/>
        <w:rPr>
          <w:rFonts w:cstheme="minorHAnsi"/>
          <w:sz w:val="24"/>
          <w:szCs w:val="24"/>
        </w:rPr>
      </w:pPr>
    </w:p>
    <w:p w:rsidRPr="00551E4A" w:rsidR="00184A87" w:rsidP="00551E4A" w:rsidRDefault="007F0B65" w14:paraId="506425CA" w14:textId="77119608">
      <w:pPr>
        <w:spacing w:line="360" w:lineRule="auto"/>
        <w:rPr>
          <w:sz w:val="24"/>
          <w:szCs w:val="24"/>
        </w:rPr>
      </w:pPr>
      <w:r w:rsidRPr="5765E4FC">
        <w:rPr>
          <w:sz w:val="24"/>
          <w:szCs w:val="24"/>
        </w:rPr>
        <w:t>T</w:t>
      </w:r>
      <w:r w:rsidRPr="5765E4FC" w:rsidR="00184A87">
        <w:rPr>
          <w:sz w:val="24"/>
          <w:szCs w:val="24"/>
        </w:rPr>
        <w:t>he depth of understand</w:t>
      </w:r>
      <w:r w:rsidRPr="5765E4FC">
        <w:rPr>
          <w:sz w:val="24"/>
          <w:szCs w:val="24"/>
        </w:rPr>
        <w:t>ing</w:t>
      </w:r>
      <w:r w:rsidRPr="5765E4FC" w:rsidR="00184A87">
        <w:rPr>
          <w:sz w:val="24"/>
          <w:szCs w:val="24"/>
        </w:rPr>
        <w:t xml:space="preserve"> developed through the fertile question</w:t>
      </w:r>
      <w:r w:rsidRPr="5765E4FC">
        <w:rPr>
          <w:sz w:val="24"/>
          <w:szCs w:val="24"/>
        </w:rPr>
        <w:t>,</w:t>
      </w:r>
      <w:r w:rsidRPr="5765E4FC" w:rsidR="007356A2">
        <w:rPr>
          <w:sz w:val="24"/>
          <w:szCs w:val="24"/>
        </w:rPr>
        <w:t xml:space="preserve"> was </w:t>
      </w:r>
      <w:r w:rsidRPr="5765E4FC" w:rsidR="00184A87">
        <w:rPr>
          <w:sz w:val="24"/>
          <w:szCs w:val="24"/>
        </w:rPr>
        <w:t xml:space="preserve">recorded </w:t>
      </w:r>
      <w:r w:rsidRPr="5765E4FC" w:rsidR="000933EA">
        <w:rPr>
          <w:sz w:val="24"/>
          <w:szCs w:val="24"/>
        </w:rPr>
        <w:t>using</w:t>
      </w:r>
      <w:r w:rsidRPr="5765E4FC" w:rsidR="00184A87">
        <w:rPr>
          <w:sz w:val="24"/>
          <w:szCs w:val="24"/>
        </w:rPr>
        <w:t xml:space="preserve"> individual q</w:t>
      </w:r>
      <w:r w:rsidRPr="5765E4FC" w:rsidR="007356A2">
        <w:rPr>
          <w:sz w:val="24"/>
          <w:szCs w:val="24"/>
        </w:rPr>
        <w:t>uestions after the learners had</w:t>
      </w:r>
      <w:r w:rsidRPr="5765E4FC" w:rsidR="00184A87">
        <w:rPr>
          <w:sz w:val="24"/>
          <w:szCs w:val="24"/>
        </w:rPr>
        <w:t xml:space="preserve"> been able to apply </w:t>
      </w:r>
      <w:r w:rsidRPr="5765E4FC" w:rsidR="00EB7F15">
        <w:rPr>
          <w:sz w:val="24"/>
          <w:szCs w:val="24"/>
        </w:rPr>
        <w:t>the fertile question.  Th</w:t>
      </w:r>
      <w:r w:rsidRPr="5765E4FC" w:rsidR="007356A2">
        <w:rPr>
          <w:sz w:val="24"/>
          <w:szCs w:val="24"/>
        </w:rPr>
        <w:t>ese individual questions were</w:t>
      </w:r>
      <w:r w:rsidRPr="5765E4FC" w:rsidR="00EB7F15">
        <w:rPr>
          <w:sz w:val="24"/>
          <w:szCs w:val="24"/>
        </w:rPr>
        <w:t xml:space="preserve"> used as scaffolding to the pupils, to encourage </w:t>
      </w:r>
      <w:r w:rsidRPr="5765E4FC" w:rsidR="000933EA">
        <w:rPr>
          <w:sz w:val="24"/>
          <w:szCs w:val="24"/>
        </w:rPr>
        <w:t xml:space="preserve">them </w:t>
      </w:r>
      <w:r w:rsidRPr="5765E4FC" w:rsidR="00EB7F15">
        <w:rPr>
          <w:sz w:val="24"/>
          <w:szCs w:val="24"/>
        </w:rPr>
        <w:t>to wr</w:t>
      </w:r>
      <w:r w:rsidRPr="5765E4FC" w:rsidR="000933EA">
        <w:rPr>
          <w:sz w:val="24"/>
          <w:szCs w:val="24"/>
        </w:rPr>
        <w:t>ite more than they would otherwise.  Anothe</w:t>
      </w:r>
      <w:r w:rsidRPr="5765E4FC">
        <w:rPr>
          <w:sz w:val="24"/>
          <w:szCs w:val="24"/>
        </w:rPr>
        <w:t>r element of scaffolding that was</w:t>
      </w:r>
      <w:r w:rsidRPr="5765E4FC" w:rsidR="000933EA">
        <w:rPr>
          <w:sz w:val="24"/>
          <w:szCs w:val="24"/>
        </w:rPr>
        <w:t xml:space="preserve"> used was a reminder of the keywords and expectations, although going so far as a model answer was considered too much as it was not </w:t>
      </w:r>
      <w:r w:rsidRPr="5765E4FC" w:rsidR="007356A2">
        <w:rPr>
          <w:sz w:val="24"/>
          <w:szCs w:val="24"/>
        </w:rPr>
        <w:t xml:space="preserve">for an examination and the learners may copy it directly, not demonstrating </w:t>
      </w:r>
      <w:r w:rsidRPr="5765E4FC" w:rsidR="000933EA">
        <w:rPr>
          <w:sz w:val="24"/>
          <w:szCs w:val="24"/>
        </w:rPr>
        <w:t>their own understanding.</w:t>
      </w:r>
    </w:p>
    <w:p w:rsidRPr="00551E4A" w:rsidR="000933EA" w:rsidP="00551E4A" w:rsidRDefault="000933EA" w14:paraId="0090DB09" w14:textId="77777777">
      <w:pPr>
        <w:spacing w:line="360" w:lineRule="auto"/>
        <w:rPr>
          <w:rFonts w:cstheme="minorHAnsi"/>
          <w:sz w:val="24"/>
          <w:szCs w:val="24"/>
        </w:rPr>
      </w:pPr>
    </w:p>
    <w:p w:rsidRPr="00551E4A" w:rsidR="000933EA" w:rsidP="00551E4A" w:rsidRDefault="00FF38E5" w14:paraId="4B839C6D" w14:noSpellErr="1" w14:textId="635D9734">
      <w:pPr>
        <w:spacing w:line="360" w:lineRule="auto"/>
        <w:rPr>
          <w:sz w:val="24"/>
          <w:szCs w:val="24"/>
        </w:rPr>
      </w:pPr>
      <w:r w:rsidRPr="7884AE85" w:rsidR="7884AE85">
        <w:rPr>
          <w:sz w:val="24"/>
          <w:szCs w:val="24"/>
        </w:rPr>
        <w:t>All learners had the same game to start with because of their ability, so they could be challenged straightaway.  The game was created using the Scratch website and the learner accessed it using a class setup on it, they then remixed the game so that they could edit their own version of the game.  The game was a race game, where a user had to race against the computer, however, the game required improvement as in its current state, it wasn’t a fair race. Learners were provided with feedback about their implementation of the fertile question immediately while they were improving the game</w:t>
      </w:r>
      <w:r w:rsidRPr="7884AE85" w:rsidR="7884AE85">
        <w:rPr>
          <w:sz w:val="24"/>
          <w:szCs w:val="24"/>
        </w:rPr>
        <w:t xml:space="preserve">.  </w:t>
      </w:r>
      <w:r w:rsidRPr="7884AE85" w:rsidR="7884AE85">
        <w:rPr>
          <w:sz w:val="24"/>
          <w:szCs w:val="24"/>
        </w:rPr>
        <w:t>Feedback from the written work was given ready for the next lesson if it was not given during the lesson itself, whilst the learners were working on the answers.</w:t>
      </w:r>
      <w:bookmarkStart w:name="_GoBack" w:id="8"/>
      <w:bookmarkEnd w:id="8"/>
    </w:p>
    <w:p w:rsidRPr="00551E4A" w:rsidR="00B8313B" w:rsidP="00551E4A" w:rsidRDefault="00B8313B" w14:paraId="648B0E93" w14:textId="45BB0B66">
      <w:pPr>
        <w:spacing w:line="360" w:lineRule="auto"/>
        <w:rPr>
          <w:rFonts w:cstheme="minorHAnsi"/>
          <w:sz w:val="24"/>
          <w:szCs w:val="24"/>
        </w:rPr>
      </w:pPr>
    </w:p>
    <w:p w:rsidR="005E1E53" w:rsidP="00551E4A" w:rsidRDefault="00551E4A" w14:paraId="732B0DCA" w14:textId="727E85E5">
      <w:pPr>
        <w:pStyle w:val="Heading1"/>
      </w:pPr>
      <w:bookmarkStart w:name="_Toc513928769" w:id="9"/>
      <w:r w:rsidRPr="00551E4A">
        <w:t>Evaluation</w:t>
      </w:r>
      <w:bookmarkEnd w:id="9"/>
    </w:p>
    <w:p w:rsidRPr="007356A2" w:rsidR="007356A2" w:rsidP="007356A2" w:rsidRDefault="007356A2" w14:paraId="7AE3A443" w14:textId="77777777"/>
    <w:p w:rsidRPr="00551E4A" w:rsidR="00C2407C" w:rsidP="00551E4A" w:rsidRDefault="00C2407C" w14:paraId="561EA111" w14:noSpellErr="1" w14:textId="485EE9CE">
      <w:pPr>
        <w:spacing w:line="360" w:lineRule="auto"/>
        <w:rPr>
          <w:sz w:val="24"/>
          <w:szCs w:val="24"/>
        </w:rPr>
      </w:pPr>
      <w:r w:rsidRPr="7884AE85" w:rsidR="7884AE85">
        <w:rPr>
          <w:sz w:val="24"/>
          <w:szCs w:val="24"/>
        </w:rPr>
        <w:t>The research was accomplished over four lessons, with the first two lessons providing some fundamental knowledge for the learners, who then had another two lessons to answer and explore the fertile question.  The first lesson introduced the Scratch interface to the learners as some had not used it before.  However, the second task was about graphical changes to the program which although did support the lesson objectives, did not support my concept behind the fertile question.  The fertile question did allow for improvement with the graphics of the game and although the learners were continually steered away from this type of improvement, it still happened.  The third task did support the fertile question;</w:t>
      </w:r>
      <w:r w:rsidRPr="7884AE85" w:rsidR="7884AE85">
        <w:rPr>
          <w:sz w:val="24"/>
          <w:szCs w:val="24"/>
        </w:rPr>
        <w:t xml:space="preserve"> </w:t>
      </w:r>
      <w:r w:rsidRPr="7884AE85" w:rsidR="7884AE85">
        <w:rPr>
          <w:sz w:val="24"/>
          <w:szCs w:val="24"/>
        </w:rPr>
        <w:t>however, it was very much information sharing about computer events and loops, did not engage the learners, deepen their understanding of the concepts taught or even provide evidence of what they had learnt.  This was a failure of the resource, which did not engage with the learner throughout the resource with tasks to complete; it just had one task at the end which was very open and simple to complete.  There was no way for the learners to show evidence of this task being complete, so feedback related to it was difficult in a class of over 30. With the first lesson plenary, which could have both deepened and checked learning, the class did not end up doing it because there was not enough time.  This resulted in a limited understanding from the learners of events and loops.</w:t>
      </w:r>
    </w:p>
    <w:p w:rsidRPr="00551E4A" w:rsidR="00801D02" w:rsidP="00551E4A" w:rsidRDefault="00801D02" w14:paraId="7E7C8375" w14:textId="09CC16B8">
      <w:pPr>
        <w:spacing w:line="360" w:lineRule="auto"/>
        <w:rPr>
          <w:rFonts w:cstheme="minorHAnsi"/>
          <w:sz w:val="24"/>
          <w:szCs w:val="24"/>
        </w:rPr>
      </w:pPr>
    </w:p>
    <w:p w:rsidRPr="00551E4A" w:rsidR="00801D02" w:rsidP="00551E4A" w:rsidRDefault="00801D02" w14:paraId="75904404" w14:textId="1AD537DD">
      <w:pPr>
        <w:spacing w:line="360" w:lineRule="auto"/>
        <w:rPr>
          <w:sz w:val="24"/>
          <w:szCs w:val="24"/>
        </w:rPr>
      </w:pPr>
      <w:r w:rsidRPr="5765E4FC">
        <w:rPr>
          <w:sz w:val="24"/>
          <w:szCs w:val="24"/>
        </w:rPr>
        <w:t>The first lesson</w:t>
      </w:r>
      <w:r w:rsidRPr="5765E4FC" w:rsidR="002565C1">
        <w:rPr>
          <w:sz w:val="24"/>
          <w:szCs w:val="24"/>
        </w:rPr>
        <w:t xml:space="preserve"> approach was fair.  The starter and third activities supported the fertile question</w:t>
      </w:r>
      <w:r w:rsidRPr="5765E4FC" w:rsidR="006E57C8">
        <w:rPr>
          <w:sz w:val="24"/>
          <w:szCs w:val="24"/>
        </w:rPr>
        <w:t>,</w:t>
      </w:r>
      <w:r w:rsidRPr="5765E4FC" w:rsidR="002565C1">
        <w:rPr>
          <w:sz w:val="24"/>
          <w:szCs w:val="24"/>
        </w:rPr>
        <w:t xml:space="preserve"> however</w:t>
      </w:r>
      <w:r w:rsidRPr="5765E4FC" w:rsidR="006E57C8">
        <w:rPr>
          <w:sz w:val="24"/>
          <w:szCs w:val="24"/>
        </w:rPr>
        <w:t>,</w:t>
      </w:r>
      <w:r w:rsidRPr="5765E4FC" w:rsidR="002565C1">
        <w:rPr>
          <w:sz w:val="24"/>
          <w:szCs w:val="24"/>
        </w:rPr>
        <w:t xml:space="preserve"> the second activity did not and should have been different</w:t>
      </w:r>
      <w:r w:rsidRPr="5765E4FC" w:rsidR="006E57C8">
        <w:rPr>
          <w:sz w:val="24"/>
          <w:szCs w:val="24"/>
        </w:rPr>
        <w:t>,</w:t>
      </w:r>
      <w:r w:rsidRPr="5765E4FC" w:rsidR="002565C1">
        <w:rPr>
          <w:sz w:val="24"/>
          <w:szCs w:val="24"/>
        </w:rPr>
        <w:t xml:space="preserve"> and the resource for the third activity should have involved tasks and questions to deepen the learners’ understanding.  The plenary failed beca</w:t>
      </w:r>
      <w:r w:rsidRPr="5765E4FC" w:rsidR="006E57C8">
        <w:rPr>
          <w:sz w:val="24"/>
          <w:szCs w:val="24"/>
        </w:rPr>
        <w:t xml:space="preserve">use it did not happen; if it had </w:t>
      </w:r>
      <w:r w:rsidRPr="5765E4FC" w:rsidR="00B546AB">
        <w:rPr>
          <w:sz w:val="24"/>
          <w:szCs w:val="24"/>
        </w:rPr>
        <w:t>happen</w:t>
      </w:r>
      <w:r w:rsidRPr="5765E4FC" w:rsidR="006E57C8">
        <w:rPr>
          <w:sz w:val="24"/>
          <w:szCs w:val="24"/>
        </w:rPr>
        <w:t>ed,</w:t>
      </w:r>
      <w:r w:rsidRPr="5765E4FC" w:rsidR="00B546AB">
        <w:rPr>
          <w:sz w:val="24"/>
          <w:szCs w:val="24"/>
        </w:rPr>
        <w:t xml:space="preserve"> it might have engaged </w:t>
      </w:r>
      <w:r w:rsidRPr="5765E4FC" w:rsidR="002565C1">
        <w:rPr>
          <w:sz w:val="24"/>
          <w:szCs w:val="24"/>
        </w:rPr>
        <w:t>some learners</w:t>
      </w:r>
      <w:r w:rsidRPr="5765E4FC" w:rsidR="006E57C8">
        <w:rPr>
          <w:sz w:val="24"/>
          <w:szCs w:val="24"/>
        </w:rPr>
        <w:t>,</w:t>
      </w:r>
      <w:r w:rsidRPr="5765E4FC" w:rsidR="002565C1">
        <w:rPr>
          <w:sz w:val="24"/>
          <w:szCs w:val="24"/>
        </w:rPr>
        <w:t xml:space="preserve"> deepening their understanding of the concepts of the lesson or demonstrated the requirement to review the concepts again before moving on. </w:t>
      </w:r>
    </w:p>
    <w:p w:rsidRPr="00551E4A" w:rsidR="00E72AE2" w:rsidP="00551E4A" w:rsidRDefault="00E72AE2" w14:paraId="5F7E7582" w14:textId="116EDF36">
      <w:pPr>
        <w:spacing w:line="360" w:lineRule="auto"/>
        <w:rPr>
          <w:rFonts w:cstheme="minorHAnsi"/>
          <w:sz w:val="24"/>
          <w:szCs w:val="24"/>
        </w:rPr>
      </w:pPr>
    </w:p>
    <w:p w:rsidRPr="00551E4A" w:rsidR="00E72AE2" w:rsidP="00551E4A" w:rsidRDefault="00E72AE2" w14:paraId="6575CC11" w14:textId="12115D12">
      <w:pPr>
        <w:spacing w:line="360" w:lineRule="auto"/>
        <w:rPr>
          <w:sz w:val="24"/>
          <w:szCs w:val="24"/>
        </w:rPr>
      </w:pPr>
      <w:r w:rsidRPr="5765E4FC">
        <w:rPr>
          <w:sz w:val="24"/>
          <w:szCs w:val="24"/>
        </w:rPr>
        <w:t>The second lesson taught programming conditions.  The lesson started with a discussion on conditions, then the learners had a handout to read and questions to answers about conditions.  This task did support the fertile question and was more engaging than the third task in the first lesson.  It also p</w:t>
      </w:r>
      <w:r w:rsidRPr="5765E4FC" w:rsidR="00131FAC">
        <w:rPr>
          <w:sz w:val="24"/>
          <w:szCs w:val="24"/>
        </w:rPr>
        <w:t>rovided evidence of learning; o</w:t>
      </w:r>
      <w:r w:rsidRPr="5765E4FC">
        <w:rPr>
          <w:sz w:val="24"/>
          <w:szCs w:val="24"/>
        </w:rPr>
        <w:t xml:space="preserve">nce that task was complete the learners could start improving their game and implement the fertile question.  The concepts to improve the game were discussed with the learners but were given more than directed to them.  The plenary encouraged the learners to </w:t>
      </w:r>
      <w:r w:rsidRPr="5765E4FC" w:rsidR="00131FAC">
        <w:rPr>
          <w:sz w:val="24"/>
          <w:szCs w:val="24"/>
        </w:rPr>
        <w:t xml:space="preserve">begin </w:t>
      </w:r>
      <w:r w:rsidRPr="5765E4FC">
        <w:rPr>
          <w:sz w:val="24"/>
          <w:szCs w:val="24"/>
        </w:rPr>
        <w:t>thinking about their game and how they could improve it, however</w:t>
      </w:r>
      <w:r w:rsidRPr="5765E4FC" w:rsidR="00131FAC">
        <w:rPr>
          <w:sz w:val="24"/>
          <w:szCs w:val="24"/>
        </w:rPr>
        <w:t>,</w:t>
      </w:r>
      <w:r w:rsidRPr="5765E4FC">
        <w:rPr>
          <w:sz w:val="24"/>
          <w:szCs w:val="24"/>
        </w:rPr>
        <w:t xml:space="preserve"> it only did that to a few of the learners and they were not able to write down any of the ideas discussed so that they could remember for next </w:t>
      </w:r>
      <w:r w:rsidRPr="5765E4FC">
        <w:rPr>
          <w:sz w:val="24"/>
          <w:szCs w:val="24"/>
        </w:rPr>
        <w:lastRenderedPageBreak/>
        <w:t>lesson</w:t>
      </w:r>
      <w:r w:rsidRPr="5765E4FC" w:rsidR="005667F8">
        <w:rPr>
          <w:sz w:val="24"/>
          <w:szCs w:val="24"/>
        </w:rPr>
        <w:t>.  The plenary also showed that there were some learners who struggled connecting what they had learnt about events, loops and conditions with the task of improving the game.</w:t>
      </w:r>
    </w:p>
    <w:p w:rsidRPr="00551E4A" w:rsidR="005667F8" w:rsidP="00551E4A" w:rsidRDefault="005667F8" w14:paraId="189EC2F5" w14:textId="764725E8">
      <w:pPr>
        <w:spacing w:line="360" w:lineRule="auto"/>
        <w:rPr>
          <w:rFonts w:cstheme="minorHAnsi"/>
          <w:sz w:val="24"/>
          <w:szCs w:val="24"/>
        </w:rPr>
      </w:pPr>
    </w:p>
    <w:p w:rsidRPr="00551E4A" w:rsidR="00FD7D0C" w:rsidP="00551E4A" w:rsidRDefault="00FD7D0C" w14:paraId="22862F31" w14:textId="4884AE13">
      <w:pPr>
        <w:spacing w:line="360" w:lineRule="auto"/>
        <w:rPr>
          <w:sz w:val="24"/>
          <w:szCs w:val="24"/>
        </w:rPr>
      </w:pPr>
      <w:r w:rsidRPr="5765E4FC">
        <w:rPr>
          <w:sz w:val="24"/>
          <w:szCs w:val="24"/>
        </w:rPr>
        <w:t>The approach in the second</w:t>
      </w:r>
      <w:r w:rsidRPr="5765E4FC" w:rsidR="00131FAC">
        <w:rPr>
          <w:sz w:val="24"/>
          <w:szCs w:val="24"/>
        </w:rPr>
        <w:t xml:space="preserve"> lesson</w:t>
      </w:r>
      <w:r w:rsidRPr="5765E4FC">
        <w:rPr>
          <w:sz w:val="24"/>
          <w:szCs w:val="24"/>
        </w:rPr>
        <w:t xml:space="preserve"> was good, with all tasks supporting the fertile question and leading towards the knowledge and understanding, or even working on improving the game.  However, the discussion of conditions for the starter was limited as the explanations and questions were not planned.  T</w:t>
      </w:r>
      <w:r w:rsidRPr="5765E4FC" w:rsidR="00131FAC">
        <w:rPr>
          <w:sz w:val="24"/>
          <w:szCs w:val="24"/>
        </w:rPr>
        <w:t>he work</w:t>
      </w:r>
      <w:r w:rsidRPr="5765E4FC">
        <w:rPr>
          <w:sz w:val="24"/>
          <w:szCs w:val="24"/>
        </w:rPr>
        <w:t>sheet was far better than the one for the first lesson as it included tasks and questions however, the questions only engaged with the superficial knowledge of conditions</w:t>
      </w:r>
      <w:r w:rsidRPr="5765E4FC" w:rsidR="00131FAC">
        <w:rPr>
          <w:sz w:val="24"/>
          <w:szCs w:val="24"/>
        </w:rPr>
        <w:t>; they did not delve</w:t>
      </w:r>
      <w:r w:rsidRPr="5765E4FC">
        <w:rPr>
          <w:sz w:val="24"/>
          <w:szCs w:val="24"/>
        </w:rPr>
        <w:t xml:space="preserve"> deeper</w:t>
      </w:r>
      <w:r w:rsidRPr="5765E4FC" w:rsidR="00131FAC">
        <w:rPr>
          <w:sz w:val="24"/>
          <w:szCs w:val="24"/>
        </w:rPr>
        <w:t>,</w:t>
      </w:r>
      <w:r w:rsidRPr="5765E4FC">
        <w:rPr>
          <w:sz w:val="24"/>
          <w:szCs w:val="24"/>
        </w:rPr>
        <w:t xml:space="preserve"> accessing some of the higher order thinking skills of analysis, synthesis and evaluation.  The plenary was a good activity in theory, however, with the size of the class</w:t>
      </w:r>
      <w:r w:rsidRPr="5765E4FC" w:rsidR="00AB4459">
        <w:rPr>
          <w:sz w:val="24"/>
          <w:szCs w:val="24"/>
        </w:rPr>
        <w:t xml:space="preserve"> there was a requirement to complete it in small groups</w:t>
      </w:r>
      <w:r w:rsidRPr="5765E4FC" w:rsidR="00131FAC">
        <w:rPr>
          <w:sz w:val="24"/>
          <w:szCs w:val="24"/>
        </w:rPr>
        <w:t xml:space="preserve"> so that there could be a higher quality of engagement with the</w:t>
      </w:r>
      <w:r w:rsidRPr="5765E4FC" w:rsidR="00AB4459">
        <w:rPr>
          <w:sz w:val="24"/>
          <w:szCs w:val="24"/>
        </w:rPr>
        <w:t xml:space="preserve"> learners.  Most learners were interested in the plenary activity, but they did not have the opportunity to join the discussion because there were so many learners.</w:t>
      </w:r>
    </w:p>
    <w:p w:rsidRPr="00551E4A" w:rsidR="00AB4459" w:rsidP="00551E4A" w:rsidRDefault="00AB4459" w14:paraId="082AA718" w14:textId="6758F76B">
      <w:pPr>
        <w:spacing w:line="360" w:lineRule="auto"/>
        <w:rPr>
          <w:rFonts w:cstheme="minorHAnsi"/>
          <w:sz w:val="24"/>
          <w:szCs w:val="24"/>
        </w:rPr>
      </w:pPr>
    </w:p>
    <w:p w:rsidRPr="00551E4A" w:rsidR="005667F8" w:rsidP="00551E4A" w:rsidRDefault="005667F8" w14:paraId="1916BB36" w14:textId="4F087A9D">
      <w:pPr>
        <w:spacing w:line="360" w:lineRule="auto"/>
        <w:rPr>
          <w:sz w:val="24"/>
          <w:szCs w:val="24"/>
        </w:rPr>
      </w:pPr>
      <w:r w:rsidRPr="5765E4FC">
        <w:rPr>
          <w:sz w:val="24"/>
          <w:szCs w:val="24"/>
        </w:rPr>
        <w:t>To help make the connection between the concepts and applying them, t</w:t>
      </w:r>
      <w:r w:rsidRPr="5765E4FC" w:rsidR="00131FAC">
        <w:rPr>
          <w:sz w:val="24"/>
          <w:szCs w:val="24"/>
        </w:rPr>
        <w:t>he first task of lesson number three</w:t>
      </w:r>
      <w:r w:rsidRPr="5765E4FC">
        <w:rPr>
          <w:sz w:val="24"/>
          <w:szCs w:val="24"/>
        </w:rPr>
        <w:t xml:space="preserve"> was a code breaker.  When the learners decoded the message, it was a definition of each of the concepts, events, loops and conditions.  These concepts were then discussed with the learners to deepen their understanding of them.</w:t>
      </w:r>
      <w:r w:rsidRPr="5765E4FC" w:rsidR="00AB4459">
        <w:rPr>
          <w:sz w:val="24"/>
          <w:szCs w:val="24"/>
        </w:rPr>
        <w:t xml:space="preserve"> </w:t>
      </w:r>
      <w:r w:rsidRPr="5765E4FC" w:rsidR="00131FAC">
        <w:rPr>
          <w:sz w:val="24"/>
          <w:szCs w:val="24"/>
        </w:rPr>
        <w:t xml:space="preserve"> The resource for this was good;</w:t>
      </w:r>
      <w:r w:rsidRPr="5765E4FC" w:rsidR="00AB4459">
        <w:rPr>
          <w:sz w:val="24"/>
          <w:szCs w:val="24"/>
        </w:rPr>
        <w:t xml:space="preserve"> the learners required little instruction </w:t>
      </w:r>
      <w:r w:rsidRPr="5765E4FC" w:rsidR="00BC34E2">
        <w:rPr>
          <w:sz w:val="24"/>
          <w:szCs w:val="24"/>
        </w:rPr>
        <w:t>to complete as it was self-explanatory.</w:t>
      </w:r>
      <w:r w:rsidRPr="5765E4FC">
        <w:rPr>
          <w:sz w:val="24"/>
          <w:szCs w:val="24"/>
        </w:rPr>
        <w:t xml:space="preserve">  After the fertile question of improving the game was discussed</w:t>
      </w:r>
      <w:r w:rsidRPr="5765E4FC" w:rsidR="00131FAC">
        <w:rPr>
          <w:sz w:val="24"/>
          <w:szCs w:val="24"/>
        </w:rPr>
        <w:t>,</w:t>
      </w:r>
      <w:r w:rsidRPr="5765E4FC">
        <w:rPr>
          <w:sz w:val="24"/>
          <w:szCs w:val="24"/>
        </w:rPr>
        <w:t xml:space="preserve"> to refocus them on what was expected, the learners continued their work.  The plenary was changed at the end of the lesson from a think, pair, share to a model of a possible improvement because although understanding had been deepened of the programming concepts, the learners were still struggling with them.</w:t>
      </w:r>
    </w:p>
    <w:p w:rsidRPr="00551E4A" w:rsidR="005667F8" w:rsidP="00551E4A" w:rsidRDefault="0069499E" w14:paraId="3227FD36" w14:textId="1BF81133">
      <w:pPr>
        <w:spacing w:line="360" w:lineRule="auto"/>
        <w:rPr>
          <w:rFonts w:cstheme="minorHAnsi"/>
          <w:sz w:val="24"/>
          <w:szCs w:val="24"/>
        </w:rPr>
      </w:pPr>
      <w:r w:rsidRPr="00551E4A">
        <w:rPr>
          <w:rFonts w:cstheme="minorHAnsi"/>
          <w:sz w:val="24"/>
          <w:szCs w:val="24"/>
        </w:rPr>
        <w:t xml:space="preserve"> </w:t>
      </w:r>
    </w:p>
    <w:p w:rsidRPr="00551E4A" w:rsidR="00BC34E2" w:rsidP="00551E4A" w:rsidRDefault="00BC34E2" w14:paraId="16B89558" w14:textId="3127CBC2">
      <w:pPr>
        <w:spacing w:line="360" w:lineRule="auto"/>
        <w:rPr>
          <w:sz w:val="24"/>
          <w:szCs w:val="24"/>
        </w:rPr>
      </w:pPr>
      <w:r w:rsidRPr="5765E4FC">
        <w:rPr>
          <w:sz w:val="24"/>
          <w:szCs w:val="24"/>
        </w:rPr>
        <w:t>This lesson was very much a practical lesson, allowing the learn</w:t>
      </w:r>
      <w:r w:rsidRPr="5765E4FC" w:rsidR="00131FAC">
        <w:rPr>
          <w:sz w:val="24"/>
          <w:szCs w:val="24"/>
        </w:rPr>
        <w:t>ers to apply what they had</w:t>
      </w:r>
      <w:r w:rsidRPr="5765E4FC">
        <w:rPr>
          <w:sz w:val="24"/>
          <w:szCs w:val="24"/>
        </w:rPr>
        <w:t xml:space="preserve"> learnt</w:t>
      </w:r>
      <w:r w:rsidRPr="5765E4FC" w:rsidR="00131FAC">
        <w:rPr>
          <w:sz w:val="24"/>
          <w:szCs w:val="24"/>
        </w:rPr>
        <w:t xml:space="preserve"> previously</w:t>
      </w:r>
      <w:r w:rsidRPr="5765E4FC">
        <w:rPr>
          <w:sz w:val="24"/>
          <w:szCs w:val="24"/>
        </w:rPr>
        <w:t xml:space="preserve"> and progress with answering the fertile question.  The starter was there to remind </w:t>
      </w:r>
      <w:r w:rsidRPr="5765E4FC">
        <w:rPr>
          <w:sz w:val="24"/>
          <w:szCs w:val="24"/>
        </w:rPr>
        <w:lastRenderedPageBreak/>
        <w:t>the learners of the concepts learnt previously and it did deepen their underst</w:t>
      </w:r>
      <w:r w:rsidRPr="5765E4FC" w:rsidR="00131FAC">
        <w:rPr>
          <w:sz w:val="24"/>
          <w:szCs w:val="24"/>
        </w:rPr>
        <w:t xml:space="preserve">anding as they had to reason whether </w:t>
      </w:r>
      <w:r w:rsidRPr="5765E4FC">
        <w:rPr>
          <w:sz w:val="24"/>
          <w:szCs w:val="24"/>
        </w:rPr>
        <w:t>the statement wa</w:t>
      </w:r>
      <w:r w:rsidRPr="5765E4FC" w:rsidR="00DA2DAB">
        <w:rPr>
          <w:sz w:val="24"/>
          <w:szCs w:val="24"/>
        </w:rPr>
        <w:t>s correct and</w:t>
      </w:r>
      <w:r w:rsidRPr="5765E4FC" w:rsidR="00131FAC">
        <w:rPr>
          <w:sz w:val="24"/>
          <w:szCs w:val="24"/>
        </w:rPr>
        <w:t xml:space="preserve"> find of how it applied to S</w:t>
      </w:r>
      <w:r w:rsidRPr="5765E4FC">
        <w:rPr>
          <w:sz w:val="24"/>
          <w:szCs w:val="24"/>
        </w:rPr>
        <w:t xml:space="preserve">cratch programming.  </w:t>
      </w:r>
      <w:r w:rsidRPr="5765E4FC" w:rsidR="00E36833">
        <w:rPr>
          <w:sz w:val="24"/>
          <w:szCs w:val="24"/>
        </w:rPr>
        <w:t>The change of plenary</w:t>
      </w:r>
      <w:r w:rsidRPr="5765E4FC" w:rsidR="00DA2DAB">
        <w:rPr>
          <w:sz w:val="24"/>
          <w:szCs w:val="24"/>
        </w:rPr>
        <w:t xml:space="preserve"> to a model </w:t>
      </w:r>
      <w:r w:rsidRPr="5765E4FC" w:rsidR="00F07DD9">
        <w:rPr>
          <w:sz w:val="24"/>
          <w:szCs w:val="24"/>
        </w:rPr>
        <w:t>program limited the exploration of the fertile question</w:t>
      </w:r>
      <w:r w:rsidRPr="5765E4FC" w:rsidR="00131FAC">
        <w:rPr>
          <w:sz w:val="24"/>
          <w:szCs w:val="24"/>
        </w:rPr>
        <w:t>,</w:t>
      </w:r>
      <w:r w:rsidRPr="5765E4FC" w:rsidR="00B64735">
        <w:rPr>
          <w:sz w:val="24"/>
          <w:szCs w:val="24"/>
        </w:rPr>
        <w:t xml:space="preserve"> as the thinking of the learner was not engaged</w:t>
      </w:r>
      <w:r w:rsidRPr="5765E4FC" w:rsidR="00E36833">
        <w:rPr>
          <w:sz w:val="24"/>
          <w:szCs w:val="24"/>
        </w:rPr>
        <w:t xml:space="preserve"> and it was very much instructional.  Upon reflection, the think, pair share would have been of greater benefit to the learners as it would not h</w:t>
      </w:r>
      <w:r w:rsidRPr="5765E4FC" w:rsidR="00131FAC">
        <w:rPr>
          <w:sz w:val="24"/>
          <w:szCs w:val="24"/>
        </w:rPr>
        <w:t xml:space="preserve">ave limited their thinking, therefore </w:t>
      </w:r>
      <w:r w:rsidRPr="5765E4FC" w:rsidR="00E36833">
        <w:rPr>
          <w:sz w:val="24"/>
          <w:szCs w:val="24"/>
        </w:rPr>
        <w:t>they could have discussed various ideas with each other and deepened the</w:t>
      </w:r>
      <w:r w:rsidRPr="5765E4FC" w:rsidR="00131FAC">
        <w:rPr>
          <w:sz w:val="24"/>
          <w:szCs w:val="24"/>
        </w:rPr>
        <w:t xml:space="preserve">ir understanding.  This change </w:t>
      </w:r>
      <w:r w:rsidRPr="5765E4FC" w:rsidR="00E36833">
        <w:rPr>
          <w:sz w:val="24"/>
          <w:szCs w:val="24"/>
        </w:rPr>
        <w:t>most likely occurred because of not knowing the understanding developed by the learners in previous lessons; there was no formative assessment that would capture the information with the lessons.</w:t>
      </w:r>
    </w:p>
    <w:p w:rsidRPr="00551E4A" w:rsidR="00E36833" w:rsidP="00551E4A" w:rsidRDefault="00E36833" w14:paraId="68CF2C1C" w14:textId="77777777">
      <w:pPr>
        <w:spacing w:line="360" w:lineRule="auto"/>
        <w:rPr>
          <w:rFonts w:cstheme="minorHAnsi"/>
          <w:sz w:val="24"/>
          <w:szCs w:val="24"/>
        </w:rPr>
      </w:pPr>
    </w:p>
    <w:p w:rsidRPr="00551E4A" w:rsidR="005667F8" w:rsidP="00551E4A" w:rsidRDefault="005667F8" w14:paraId="34E2CC61" w14:textId="1A3ED01D">
      <w:pPr>
        <w:spacing w:line="360" w:lineRule="auto"/>
        <w:rPr>
          <w:sz w:val="24"/>
          <w:szCs w:val="24"/>
        </w:rPr>
      </w:pPr>
      <w:r w:rsidRPr="5765E4FC">
        <w:rPr>
          <w:sz w:val="24"/>
          <w:szCs w:val="24"/>
        </w:rPr>
        <w:t>The last lesson for this</w:t>
      </w:r>
      <w:r w:rsidRPr="5765E4FC" w:rsidR="0069499E">
        <w:rPr>
          <w:sz w:val="24"/>
          <w:szCs w:val="24"/>
        </w:rPr>
        <w:t xml:space="preserve"> topic started with watching a video, however sound was a </w:t>
      </w:r>
      <w:proofErr w:type="gramStart"/>
      <w:r w:rsidRPr="5765E4FC" w:rsidR="0069499E">
        <w:rPr>
          <w:sz w:val="24"/>
          <w:szCs w:val="24"/>
        </w:rPr>
        <w:t>problem</w:t>
      </w:r>
      <w:proofErr w:type="gramEnd"/>
      <w:r w:rsidRPr="5765E4FC" w:rsidR="0069499E">
        <w:rPr>
          <w:sz w:val="24"/>
          <w:szCs w:val="24"/>
        </w:rPr>
        <w:t xml:space="preserve"> so it became a discuss which was of poor quali</w:t>
      </w:r>
      <w:r w:rsidRPr="5765E4FC" w:rsidR="00131FAC">
        <w:rPr>
          <w:sz w:val="24"/>
          <w:szCs w:val="24"/>
        </w:rPr>
        <w:t xml:space="preserve">ty as the learners were eagerly </w:t>
      </w:r>
      <w:r w:rsidRPr="5765E4FC" w:rsidR="0069499E">
        <w:rPr>
          <w:sz w:val="24"/>
          <w:szCs w:val="24"/>
        </w:rPr>
        <w:t>anticipating a video</w:t>
      </w:r>
      <w:r w:rsidRPr="5765E4FC" w:rsidR="00131FAC">
        <w:rPr>
          <w:sz w:val="24"/>
          <w:szCs w:val="24"/>
        </w:rPr>
        <w:t>, so the</w:t>
      </w:r>
      <w:r w:rsidRPr="5765E4FC" w:rsidR="0069499E">
        <w:rPr>
          <w:sz w:val="24"/>
          <w:szCs w:val="24"/>
        </w:rPr>
        <w:t xml:space="preserve"> engagement in the discussion</w:t>
      </w:r>
      <w:r w:rsidRPr="5765E4FC" w:rsidR="00131FAC">
        <w:rPr>
          <w:sz w:val="24"/>
          <w:szCs w:val="24"/>
        </w:rPr>
        <w:t xml:space="preserve"> was very limited</w:t>
      </w:r>
      <w:r w:rsidRPr="5765E4FC" w:rsidR="0069499E">
        <w:rPr>
          <w:sz w:val="24"/>
          <w:szCs w:val="24"/>
        </w:rPr>
        <w:t>.  After, the learners continued improving their games and then answering the questions to g</w:t>
      </w:r>
      <w:r w:rsidRPr="5765E4FC" w:rsidR="00131FAC">
        <w:rPr>
          <w:sz w:val="24"/>
          <w:szCs w:val="24"/>
        </w:rPr>
        <w:t>u</w:t>
      </w:r>
      <w:r w:rsidRPr="5765E4FC" w:rsidR="0069499E">
        <w:rPr>
          <w:sz w:val="24"/>
          <w:szCs w:val="24"/>
        </w:rPr>
        <w:t>age their understanding of the programming concepts.  Before they answered the questions, the learners were reminded of the keywords and the expectations for the answers, including taking screenshots.</w:t>
      </w:r>
      <w:r w:rsidRPr="5765E4FC" w:rsidR="001A0602">
        <w:rPr>
          <w:sz w:val="24"/>
          <w:szCs w:val="24"/>
        </w:rPr>
        <w:t xml:space="preserve">  </w:t>
      </w:r>
      <w:proofErr w:type="gramStart"/>
      <w:r w:rsidRPr="5765E4FC" w:rsidR="001A0602">
        <w:rPr>
          <w:sz w:val="24"/>
          <w:szCs w:val="24"/>
        </w:rPr>
        <w:t>In order to</w:t>
      </w:r>
      <w:proofErr w:type="gramEnd"/>
      <w:r w:rsidRPr="5765E4FC" w:rsidR="001A0602">
        <w:rPr>
          <w:sz w:val="24"/>
          <w:szCs w:val="24"/>
        </w:rPr>
        <w:t xml:space="preserve"> increase the likelihood of this being carried out, a</w:t>
      </w:r>
      <w:r w:rsidRPr="5765E4FC" w:rsidR="0069499E">
        <w:rPr>
          <w:sz w:val="24"/>
          <w:szCs w:val="24"/>
        </w:rPr>
        <w:t xml:space="preserve"> remi</w:t>
      </w:r>
      <w:r w:rsidRPr="5765E4FC" w:rsidR="00AB4459">
        <w:rPr>
          <w:sz w:val="24"/>
          <w:szCs w:val="24"/>
        </w:rPr>
        <w:t>nder was</w:t>
      </w:r>
      <w:r w:rsidRPr="5765E4FC" w:rsidR="0069499E">
        <w:rPr>
          <w:sz w:val="24"/>
          <w:szCs w:val="24"/>
        </w:rPr>
        <w:t xml:space="preserve"> displayed to the learners using a projector while they answered the questions.</w:t>
      </w:r>
    </w:p>
    <w:p w:rsidRPr="00551E4A" w:rsidR="00C2407C" w:rsidP="00551E4A" w:rsidRDefault="00C2407C" w14:paraId="16EE915F" w14:textId="594BAFDE">
      <w:pPr>
        <w:spacing w:line="360" w:lineRule="auto"/>
        <w:rPr>
          <w:rFonts w:cstheme="minorHAnsi"/>
          <w:sz w:val="24"/>
          <w:szCs w:val="24"/>
        </w:rPr>
      </w:pPr>
    </w:p>
    <w:p w:rsidRPr="00551E4A" w:rsidR="00C2407C" w:rsidP="00551E4A" w:rsidRDefault="005E207F" w14:paraId="47A6C6FE" w14:textId="2BADD87F">
      <w:pPr>
        <w:spacing w:line="360" w:lineRule="auto"/>
        <w:rPr>
          <w:sz w:val="24"/>
          <w:szCs w:val="24"/>
        </w:rPr>
      </w:pPr>
      <w:r w:rsidRPr="5765E4FC">
        <w:rPr>
          <w:sz w:val="24"/>
          <w:szCs w:val="24"/>
        </w:rPr>
        <w:t xml:space="preserve">The final lesson, like </w:t>
      </w:r>
      <w:r w:rsidRPr="5765E4FC" w:rsidR="001A0602">
        <w:rPr>
          <w:sz w:val="24"/>
          <w:szCs w:val="24"/>
        </w:rPr>
        <w:t>the third lesson, was a practical</w:t>
      </w:r>
      <w:r w:rsidRPr="5765E4FC">
        <w:rPr>
          <w:sz w:val="24"/>
          <w:szCs w:val="24"/>
        </w:rPr>
        <w:t xml:space="preserve"> one</w:t>
      </w:r>
      <w:r w:rsidRPr="5765E4FC" w:rsidR="001A0602">
        <w:rPr>
          <w:sz w:val="24"/>
          <w:szCs w:val="24"/>
        </w:rPr>
        <w:t>,</w:t>
      </w:r>
      <w:r w:rsidRPr="5765E4FC">
        <w:rPr>
          <w:sz w:val="24"/>
          <w:szCs w:val="24"/>
        </w:rPr>
        <w:t xml:space="preserve"> with most of the time focusing on either completing the improvements to the game or answer</w:t>
      </w:r>
      <w:r w:rsidRPr="5765E4FC" w:rsidR="001A0602">
        <w:rPr>
          <w:sz w:val="24"/>
          <w:szCs w:val="24"/>
        </w:rPr>
        <w:t>ing</w:t>
      </w:r>
      <w:r w:rsidRPr="5765E4FC">
        <w:rPr>
          <w:sz w:val="24"/>
          <w:szCs w:val="24"/>
        </w:rPr>
        <w:t xml:space="preserve"> the questions to determine the depth of understanding.  Before the learners started with these tasks they should have watched a video.  However, it was the first</w:t>
      </w:r>
      <w:r w:rsidRPr="5765E4FC" w:rsidR="001A0602">
        <w:rPr>
          <w:sz w:val="24"/>
          <w:szCs w:val="24"/>
        </w:rPr>
        <w:t xml:space="preserve"> time of watching a video in this </w:t>
      </w:r>
      <w:proofErr w:type="gramStart"/>
      <w:r w:rsidRPr="5765E4FC" w:rsidR="001A0602">
        <w:rPr>
          <w:sz w:val="24"/>
          <w:szCs w:val="24"/>
        </w:rPr>
        <w:t xml:space="preserve">particular </w:t>
      </w:r>
      <w:r w:rsidRPr="5765E4FC">
        <w:rPr>
          <w:sz w:val="24"/>
          <w:szCs w:val="24"/>
        </w:rPr>
        <w:t>classroom</w:t>
      </w:r>
      <w:proofErr w:type="gramEnd"/>
      <w:r w:rsidRPr="5765E4FC">
        <w:rPr>
          <w:sz w:val="24"/>
          <w:szCs w:val="24"/>
        </w:rPr>
        <w:t xml:space="preserve"> and there were no speakers connected to the computer and the internal speakers were only good enough for a person sitting at the computer.  The activity was changed to a discussion, but it did not engage the learners as much as the vid</w:t>
      </w:r>
      <w:r w:rsidRPr="5765E4FC" w:rsidR="001A0602">
        <w:rPr>
          <w:sz w:val="24"/>
          <w:szCs w:val="24"/>
        </w:rPr>
        <w:t>eo.  The same video was shown in</w:t>
      </w:r>
      <w:r w:rsidRPr="5765E4FC">
        <w:rPr>
          <w:sz w:val="24"/>
          <w:szCs w:val="24"/>
        </w:rPr>
        <w:t xml:space="preserve"> a later lesson to another class</w:t>
      </w:r>
      <w:r w:rsidRPr="5765E4FC" w:rsidR="001A0602">
        <w:rPr>
          <w:sz w:val="24"/>
          <w:szCs w:val="24"/>
        </w:rPr>
        <w:t>,</w:t>
      </w:r>
      <w:r w:rsidRPr="5765E4FC">
        <w:rPr>
          <w:sz w:val="24"/>
          <w:szCs w:val="24"/>
        </w:rPr>
        <w:t xml:space="preserve"> who did engage with it and the video did create a dynamic discussion about gaming.  The video could have been shown earlier in the sequence of</w:t>
      </w:r>
      <w:r w:rsidRPr="5765E4FC" w:rsidR="001A0602">
        <w:rPr>
          <w:sz w:val="24"/>
          <w:szCs w:val="24"/>
        </w:rPr>
        <w:t xml:space="preserve"> lessons, however, it would </w:t>
      </w:r>
      <w:r w:rsidRPr="5765E4FC" w:rsidR="00134B8D">
        <w:rPr>
          <w:sz w:val="24"/>
          <w:szCs w:val="24"/>
        </w:rPr>
        <w:t>have been a very engaging</w:t>
      </w:r>
      <w:r w:rsidRPr="5765E4FC" w:rsidR="001A0602">
        <w:rPr>
          <w:sz w:val="24"/>
          <w:szCs w:val="24"/>
        </w:rPr>
        <w:t xml:space="preserve"> starter if the sound had been</w:t>
      </w:r>
      <w:r w:rsidRPr="5765E4FC" w:rsidR="00134B8D">
        <w:rPr>
          <w:sz w:val="24"/>
          <w:szCs w:val="24"/>
        </w:rPr>
        <w:t xml:space="preserve"> louder.</w:t>
      </w:r>
    </w:p>
    <w:p w:rsidRPr="00551E4A" w:rsidR="00613B92" w:rsidP="00551E4A" w:rsidRDefault="00613B92" w14:paraId="2FB16BAF" w14:textId="447CEC1F">
      <w:pPr>
        <w:spacing w:line="360" w:lineRule="auto"/>
        <w:rPr>
          <w:rFonts w:cstheme="minorHAnsi"/>
          <w:sz w:val="24"/>
          <w:szCs w:val="24"/>
        </w:rPr>
      </w:pPr>
    </w:p>
    <w:p w:rsidRPr="00551E4A" w:rsidR="00613B92" w:rsidP="00551E4A" w:rsidRDefault="0058738B" w14:paraId="077B290C" w14:textId="09D4E6EC">
      <w:pPr>
        <w:spacing w:line="360" w:lineRule="auto"/>
        <w:rPr>
          <w:sz w:val="24"/>
          <w:szCs w:val="24"/>
        </w:rPr>
      </w:pPr>
      <w:r w:rsidRPr="5765E4FC">
        <w:rPr>
          <w:sz w:val="24"/>
          <w:szCs w:val="24"/>
        </w:rPr>
        <w:t>Improving the game using scratch did have its p</w:t>
      </w:r>
      <w:r w:rsidRPr="5765E4FC" w:rsidR="001A0602">
        <w:rPr>
          <w:sz w:val="24"/>
          <w:szCs w:val="24"/>
        </w:rPr>
        <w:t>roblems with the learners because there were times when the learners would come off task to</w:t>
      </w:r>
      <w:r w:rsidRPr="5765E4FC">
        <w:rPr>
          <w:sz w:val="24"/>
          <w:szCs w:val="24"/>
        </w:rPr>
        <w:t xml:space="preserve"> play other games on the scratch website.  This require</w:t>
      </w:r>
      <w:r w:rsidRPr="5765E4FC" w:rsidR="001A0602">
        <w:rPr>
          <w:sz w:val="24"/>
          <w:szCs w:val="24"/>
        </w:rPr>
        <w:t>d</w:t>
      </w:r>
      <w:r w:rsidRPr="5765E4FC">
        <w:rPr>
          <w:sz w:val="24"/>
          <w:szCs w:val="24"/>
        </w:rPr>
        <w:t xml:space="preserve"> constant monit</w:t>
      </w:r>
      <w:r w:rsidRPr="5765E4FC" w:rsidR="001A0602">
        <w:rPr>
          <w:sz w:val="24"/>
          <w:szCs w:val="24"/>
        </w:rPr>
        <w:t>oring and reminding them to stay</w:t>
      </w:r>
      <w:r w:rsidRPr="5765E4FC">
        <w:rPr>
          <w:sz w:val="24"/>
          <w:szCs w:val="24"/>
        </w:rPr>
        <w:t xml:space="preserve"> on task.  However, this work was easier than setting up the options for programming that were relevant for the learners’ abilities.  The other options would be either a downloadable ver</w:t>
      </w:r>
      <w:r w:rsidRPr="5765E4FC" w:rsidR="001A0602">
        <w:rPr>
          <w:sz w:val="24"/>
          <w:szCs w:val="24"/>
        </w:rPr>
        <w:t>sion of scratch offline (version 1.4 or 2),</w:t>
      </w:r>
      <w:r w:rsidRPr="5765E4FC">
        <w:rPr>
          <w:sz w:val="24"/>
          <w:szCs w:val="24"/>
        </w:rPr>
        <w:t xml:space="preserve"> which requires Adobe Air, or Kodu.  All would require installing on the computers which would have reduced time for other activities.  Since completing this topic, a new version of a remote monitoring of computers has been installed which would have allowed for </w:t>
      </w:r>
      <w:r w:rsidRPr="5765E4FC" w:rsidR="00227777">
        <w:rPr>
          <w:sz w:val="24"/>
          <w:szCs w:val="24"/>
        </w:rPr>
        <w:t>easier monitoring</w:t>
      </w:r>
      <w:r w:rsidRPr="5765E4FC" w:rsidR="001A0602">
        <w:rPr>
          <w:sz w:val="24"/>
          <w:szCs w:val="24"/>
        </w:rPr>
        <w:t xml:space="preserve">, sending messages to keep the learners </w:t>
      </w:r>
      <w:r w:rsidRPr="5765E4FC" w:rsidR="00227777">
        <w:rPr>
          <w:sz w:val="24"/>
          <w:szCs w:val="24"/>
        </w:rPr>
        <w:t>on task and controlling computers to close off task games.</w:t>
      </w:r>
    </w:p>
    <w:p w:rsidRPr="00551E4A" w:rsidR="00134B8D" w:rsidP="00551E4A" w:rsidRDefault="00134B8D" w14:paraId="70537A88" w14:textId="5A99F865">
      <w:pPr>
        <w:spacing w:line="360" w:lineRule="auto"/>
        <w:rPr>
          <w:rFonts w:cstheme="minorHAnsi"/>
          <w:sz w:val="24"/>
          <w:szCs w:val="24"/>
        </w:rPr>
      </w:pPr>
    </w:p>
    <w:p w:rsidRPr="00551E4A" w:rsidR="009347A4" w:rsidP="00551E4A" w:rsidRDefault="009347A4" w14:paraId="5FDB2A7C" w14:textId="793B3AC2">
      <w:pPr>
        <w:spacing w:line="360" w:lineRule="auto"/>
        <w:rPr>
          <w:sz w:val="24"/>
          <w:szCs w:val="24"/>
        </w:rPr>
      </w:pPr>
      <w:r w:rsidRPr="5765E4FC">
        <w:rPr>
          <w:sz w:val="24"/>
          <w:szCs w:val="24"/>
        </w:rPr>
        <w:t>Throughout the lessons, verbal formative feedback was provided to learners</w:t>
      </w:r>
      <w:r w:rsidRPr="5765E4FC" w:rsidR="001A0602">
        <w:rPr>
          <w:sz w:val="24"/>
          <w:szCs w:val="24"/>
        </w:rPr>
        <w:t>,</w:t>
      </w:r>
      <w:r w:rsidRPr="5765E4FC">
        <w:rPr>
          <w:sz w:val="24"/>
          <w:szCs w:val="24"/>
        </w:rPr>
        <w:t xml:space="preserve"> however, it was mo</w:t>
      </w:r>
      <w:r w:rsidRPr="5765E4FC" w:rsidR="001A0602">
        <w:rPr>
          <w:sz w:val="24"/>
          <w:szCs w:val="24"/>
        </w:rPr>
        <w:t>stly focused on the task,</w:t>
      </w:r>
      <w:r w:rsidRPr="5765E4FC">
        <w:rPr>
          <w:sz w:val="24"/>
          <w:szCs w:val="24"/>
        </w:rPr>
        <w:t xml:space="preserve"> reminding the learners what they should be doing.  There were a few occasions where feedback was focused on the process so that learners could complete an element to improve their game.  This did happen at a class </w:t>
      </w:r>
      <w:r w:rsidRPr="5765E4FC" w:rsidR="0091282E">
        <w:rPr>
          <w:sz w:val="24"/>
          <w:szCs w:val="24"/>
        </w:rPr>
        <w:t>level when an improvement to the game was modelled using the projector.  There was no conditional feedback that would have helped learners understand their own perception of the learning, the think, pair, share may have helped with this fo</w:t>
      </w:r>
      <w:r w:rsidRPr="5765E4FC" w:rsidR="001A0602">
        <w:rPr>
          <w:sz w:val="24"/>
          <w:szCs w:val="24"/>
        </w:rPr>
        <w:t>rm of feedback, but as already</w:t>
      </w:r>
      <w:r w:rsidRPr="5765E4FC" w:rsidR="0091282E">
        <w:rPr>
          <w:sz w:val="24"/>
          <w:szCs w:val="24"/>
        </w:rPr>
        <w:t xml:space="preserve"> stated it was changed.  The</w:t>
      </w:r>
      <w:r w:rsidRPr="5765E4FC" w:rsidR="001A0602">
        <w:rPr>
          <w:sz w:val="24"/>
          <w:szCs w:val="24"/>
        </w:rPr>
        <w:t>re</w:t>
      </w:r>
      <w:r w:rsidRPr="5765E4FC" w:rsidR="0091282E">
        <w:rPr>
          <w:sz w:val="24"/>
          <w:szCs w:val="24"/>
        </w:rPr>
        <w:t xml:space="preserve"> was praise given to lear</w:t>
      </w:r>
      <w:r w:rsidRPr="5765E4FC" w:rsidR="001A0602">
        <w:rPr>
          <w:sz w:val="24"/>
          <w:szCs w:val="24"/>
        </w:rPr>
        <w:t>ners, but it was rare because</w:t>
      </w:r>
      <w:r w:rsidRPr="5765E4FC" w:rsidR="0091282E">
        <w:rPr>
          <w:sz w:val="24"/>
          <w:szCs w:val="24"/>
        </w:rPr>
        <w:t xml:space="preserve"> a single expected outcome wi</w:t>
      </w:r>
      <w:r w:rsidRPr="5765E4FC" w:rsidR="001A0602">
        <w:rPr>
          <w:sz w:val="24"/>
          <w:szCs w:val="24"/>
        </w:rPr>
        <w:t xml:space="preserve">th the game conflicted </w:t>
      </w:r>
      <w:r w:rsidRPr="5765E4FC" w:rsidR="0091282E">
        <w:rPr>
          <w:sz w:val="24"/>
          <w:szCs w:val="24"/>
        </w:rPr>
        <w:t>the openness of the fertile question.  It was most commonly used with a half-hearted “that is good, now how can you improve the code?” after a learner ha</w:t>
      </w:r>
      <w:r w:rsidRPr="5765E4FC" w:rsidR="001A0602">
        <w:rPr>
          <w:sz w:val="24"/>
          <w:szCs w:val="24"/>
        </w:rPr>
        <w:t>d</w:t>
      </w:r>
      <w:r w:rsidRPr="5765E4FC" w:rsidR="0091282E">
        <w:rPr>
          <w:sz w:val="24"/>
          <w:szCs w:val="24"/>
        </w:rPr>
        <w:t xml:space="preserve"> improved the visuals of the game.</w:t>
      </w:r>
    </w:p>
    <w:p w:rsidRPr="00551E4A" w:rsidR="009347A4" w:rsidP="00551E4A" w:rsidRDefault="009347A4" w14:paraId="42192B2B" w14:textId="77777777">
      <w:pPr>
        <w:spacing w:line="360" w:lineRule="auto"/>
        <w:rPr>
          <w:rFonts w:cstheme="minorHAnsi"/>
          <w:sz w:val="24"/>
          <w:szCs w:val="24"/>
        </w:rPr>
      </w:pPr>
    </w:p>
    <w:p w:rsidRPr="00551E4A" w:rsidR="00134B8D" w:rsidP="00551E4A" w:rsidRDefault="00134B8D" w14:paraId="40B7D6E8" w14:textId="4639494F">
      <w:pPr>
        <w:spacing w:line="360" w:lineRule="auto"/>
        <w:rPr>
          <w:sz w:val="24"/>
          <w:szCs w:val="24"/>
        </w:rPr>
      </w:pPr>
      <w:r w:rsidRPr="5765E4FC">
        <w:rPr>
          <w:sz w:val="24"/>
          <w:szCs w:val="24"/>
        </w:rPr>
        <w:t>Before the learners answered the questions to explore their depth of understanding the questions were reviewed detailing what was expected to be found in each answer.  The expectation stated</w:t>
      </w:r>
      <w:r w:rsidRPr="5765E4FC" w:rsidR="008B0570">
        <w:rPr>
          <w:sz w:val="24"/>
          <w:szCs w:val="24"/>
        </w:rPr>
        <w:t>,</w:t>
      </w:r>
      <w:r w:rsidRPr="5765E4FC">
        <w:rPr>
          <w:sz w:val="24"/>
          <w:szCs w:val="24"/>
        </w:rPr>
        <w:t xml:space="preserve"> focused on the use of keywords with the sequence of lessons; these </w:t>
      </w:r>
      <w:r w:rsidRPr="5765E4FC">
        <w:rPr>
          <w:sz w:val="24"/>
          <w:szCs w:val="24"/>
        </w:rPr>
        <w:lastRenderedPageBreak/>
        <w:t>were events, loops and conditions.  The use of screenshots was also explained</w:t>
      </w:r>
      <w:r w:rsidRPr="5765E4FC" w:rsidR="008B0570">
        <w:rPr>
          <w:sz w:val="24"/>
          <w:szCs w:val="24"/>
        </w:rPr>
        <w:t xml:space="preserve"> so</w:t>
      </w:r>
      <w:r w:rsidRPr="5765E4FC">
        <w:rPr>
          <w:sz w:val="24"/>
          <w:szCs w:val="24"/>
        </w:rPr>
        <w:t xml:space="preserve"> that they would show evidence of the improvements.  This method may have worked with a more mature group of learners</w:t>
      </w:r>
      <w:r w:rsidRPr="5765E4FC" w:rsidR="008B0570">
        <w:rPr>
          <w:sz w:val="24"/>
          <w:szCs w:val="24"/>
        </w:rPr>
        <w:t>,</w:t>
      </w:r>
      <w:r w:rsidRPr="5765E4FC">
        <w:rPr>
          <w:sz w:val="24"/>
          <w:szCs w:val="24"/>
        </w:rPr>
        <w:t xml:space="preserve"> however</w:t>
      </w:r>
      <w:r w:rsidRPr="5765E4FC" w:rsidR="008B0570">
        <w:rPr>
          <w:sz w:val="24"/>
          <w:szCs w:val="24"/>
        </w:rPr>
        <w:t>,</w:t>
      </w:r>
      <w:r w:rsidRPr="5765E4FC">
        <w:rPr>
          <w:sz w:val="24"/>
          <w:szCs w:val="24"/>
        </w:rPr>
        <w:t xml:space="preserve"> this group required a model answer as well.  The model answer would have shown them exactly the level of detail required</w:t>
      </w:r>
      <w:r w:rsidRPr="5765E4FC" w:rsidR="001D729D">
        <w:rPr>
          <w:sz w:val="24"/>
          <w:szCs w:val="24"/>
        </w:rPr>
        <w:t xml:space="preserve"> and how to use the keywords as well as more specific t</w:t>
      </w:r>
      <w:r w:rsidRPr="5765E4FC" w:rsidR="008B0570">
        <w:rPr>
          <w:sz w:val="24"/>
          <w:szCs w:val="24"/>
        </w:rPr>
        <w:t>erminology that they had learnt;</w:t>
      </w:r>
      <w:r w:rsidRPr="5765E4FC" w:rsidR="001D729D">
        <w:rPr>
          <w:sz w:val="24"/>
          <w:szCs w:val="24"/>
        </w:rPr>
        <w:t xml:space="preserve"> like the exact names of the events, loops and conditions (i</w:t>
      </w:r>
      <w:r w:rsidRPr="5765E4FC" w:rsidR="008B0570">
        <w:rPr>
          <w:sz w:val="24"/>
          <w:szCs w:val="24"/>
        </w:rPr>
        <w:t>.</w:t>
      </w:r>
      <w:r w:rsidRPr="5765E4FC" w:rsidR="001D729D">
        <w:rPr>
          <w:sz w:val="24"/>
          <w:szCs w:val="24"/>
        </w:rPr>
        <w:t xml:space="preserve">e. When key is pressed, repeat, </w:t>
      </w:r>
      <w:r w:rsidRPr="5765E4FC" w:rsidR="008B0570">
        <w:rPr>
          <w:sz w:val="24"/>
          <w:szCs w:val="24"/>
        </w:rPr>
        <w:t>and if, then, else) as well as S</w:t>
      </w:r>
      <w:r w:rsidRPr="5765E4FC" w:rsidR="001D729D">
        <w:rPr>
          <w:sz w:val="24"/>
          <w:szCs w:val="24"/>
        </w:rPr>
        <w:t>cratch specifi</w:t>
      </w:r>
      <w:r w:rsidRPr="5765E4FC" w:rsidR="008B0570">
        <w:rPr>
          <w:sz w:val="24"/>
          <w:szCs w:val="24"/>
        </w:rPr>
        <w:t>c terms of Sprite and S</w:t>
      </w:r>
      <w:r w:rsidRPr="5765E4FC" w:rsidR="001D729D">
        <w:rPr>
          <w:sz w:val="24"/>
          <w:szCs w:val="24"/>
        </w:rPr>
        <w:t>tage</w:t>
      </w:r>
      <w:r w:rsidRPr="5765E4FC" w:rsidR="008B0570">
        <w:rPr>
          <w:sz w:val="24"/>
          <w:szCs w:val="24"/>
        </w:rPr>
        <w:t>, when referring</w:t>
      </w:r>
      <w:r w:rsidRPr="5765E4FC" w:rsidR="001D729D">
        <w:rPr>
          <w:sz w:val="24"/>
          <w:szCs w:val="24"/>
        </w:rPr>
        <w:t xml:space="preserve"> to visual improvements of the game.  </w:t>
      </w:r>
    </w:p>
    <w:p w:rsidRPr="00551E4A" w:rsidR="005E207F" w:rsidP="00551E4A" w:rsidRDefault="005E207F" w14:paraId="5337F239" w14:textId="77777777">
      <w:pPr>
        <w:spacing w:line="360" w:lineRule="auto"/>
        <w:rPr>
          <w:rFonts w:cstheme="minorHAnsi"/>
          <w:sz w:val="24"/>
          <w:szCs w:val="24"/>
        </w:rPr>
      </w:pPr>
    </w:p>
    <w:p w:rsidRPr="00551E4A" w:rsidR="006164DE" w:rsidP="00551E4A" w:rsidRDefault="001D729D" w14:paraId="1CF7744E" w14:textId="15AE3B2A">
      <w:pPr>
        <w:spacing w:line="360" w:lineRule="auto"/>
        <w:rPr>
          <w:sz w:val="24"/>
          <w:szCs w:val="24"/>
        </w:rPr>
      </w:pPr>
      <w:r w:rsidRPr="5765E4FC">
        <w:rPr>
          <w:sz w:val="24"/>
          <w:szCs w:val="24"/>
        </w:rPr>
        <w:t>The improved game</w:t>
      </w:r>
      <w:r w:rsidRPr="5765E4FC" w:rsidR="00212E6A">
        <w:rPr>
          <w:sz w:val="24"/>
          <w:szCs w:val="24"/>
        </w:rPr>
        <w:t xml:space="preserve"> and the written answers</w:t>
      </w:r>
      <w:r w:rsidRPr="5765E4FC">
        <w:rPr>
          <w:sz w:val="24"/>
          <w:szCs w:val="24"/>
        </w:rPr>
        <w:t xml:space="preserve"> about improving the game</w:t>
      </w:r>
      <w:r w:rsidRPr="5765E4FC" w:rsidR="00212E6A">
        <w:rPr>
          <w:sz w:val="24"/>
          <w:szCs w:val="24"/>
        </w:rPr>
        <w:t xml:space="preserve"> could have been used as a summative assessment</w:t>
      </w:r>
      <w:r w:rsidRPr="5765E4FC" w:rsidR="008B0570">
        <w:rPr>
          <w:sz w:val="24"/>
          <w:szCs w:val="24"/>
        </w:rPr>
        <w:t>,</w:t>
      </w:r>
      <w:r w:rsidRPr="5765E4FC" w:rsidR="00212E6A">
        <w:rPr>
          <w:sz w:val="24"/>
          <w:szCs w:val="24"/>
        </w:rPr>
        <w:t xml:space="preserve"> however, it was used for </w:t>
      </w:r>
      <w:r w:rsidRPr="5765E4FC">
        <w:rPr>
          <w:sz w:val="24"/>
          <w:szCs w:val="24"/>
        </w:rPr>
        <w:t>formative assessment with the desire to deepen the learners</w:t>
      </w:r>
      <w:r w:rsidRPr="5765E4FC" w:rsidR="008B0570">
        <w:rPr>
          <w:sz w:val="24"/>
          <w:szCs w:val="24"/>
        </w:rPr>
        <w:t>’</w:t>
      </w:r>
      <w:r w:rsidRPr="5765E4FC">
        <w:rPr>
          <w:sz w:val="24"/>
          <w:szCs w:val="24"/>
        </w:rPr>
        <w:t xml:space="preserve"> u</w:t>
      </w:r>
      <w:r w:rsidRPr="5765E4FC" w:rsidR="00212E6A">
        <w:rPr>
          <w:sz w:val="24"/>
          <w:szCs w:val="24"/>
        </w:rPr>
        <w:t>nderstand</w:t>
      </w:r>
      <w:r w:rsidRPr="5765E4FC" w:rsidR="008B0570">
        <w:rPr>
          <w:sz w:val="24"/>
          <w:szCs w:val="24"/>
        </w:rPr>
        <w:t>ing</w:t>
      </w:r>
      <w:r w:rsidRPr="5765E4FC" w:rsidR="00212E6A">
        <w:rPr>
          <w:sz w:val="24"/>
          <w:szCs w:val="24"/>
        </w:rPr>
        <w:t xml:space="preserve"> of programming concepts.  The formative assessment strategy planned for peer assessment was a think, pair, share</w:t>
      </w:r>
      <w:r w:rsidRPr="5765E4FC" w:rsidR="008B0570">
        <w:rPr>
          <w:sz w:val="24"/>
          <w:szCs w:val="24"/>
        </w:rPr>
        <w:t>,</w:t>
      </w:r>
      <w:r w:rsidRPr="5765E4FC" w:rsidR="00212E6A">
        <w:rPr>
          <w:sz w:val="24"/>
          <w:szCs w:val="24"/>
        </w:rPr>
        <w:t xml:space="preserve"> however</w:t>
      </w:r>
      <w:r w:rsidRPr="5765E4FC">
        <w:rPr>
          <w:sz w:val="24"/>
          <w:szCs w:val="24"/>
        </w:rPr>
        <w:t>, as previously noted,</w:t>
      </w:r>
      <w:r w:rsidRPr="5765E4FC" w:rsidR="00212E6A">
        <w:rPr>
          <w:sz w:val="24"/>
          <w:szCs w:val="24"/>
        </w:rPr>
        <w:t xml:space="preserve"> this was changed to modelling a possible game imp</w:t>
      </w:r>
      <w:r w:rsidRPr="5765E4FC">
        <w:rPr>
          <w:sz w:val="24"/>
          <w:szCs w:val="24"/>
        </w:rPr>
        <w:t>rovement</w:t>
      </w:r>
      <w:r w:rsidRPr="5765E4FC" w:rsidR="008B0570">
        <w:rPr>
          <w:sz w:val="24"/>
          <w:szCs w:val="24"/>
        </w:rPr>
        <w:t>,</w:t>
      </w:r>
      <w:r w:rsidRPr="5765E4FC">
        <w:rPr>
          <w:sz w:val="24"/>
          <w:szCs w:val="24"/>
        </w:rPr>
        <w:t xml:space="preserve"> so that form of assessment and </w:t>
      </w:r>
      <w:r w:rsidRPr="5765E4FC" w:rsidR="008B0570">
        <w:rPr>
          <w:sz w:val="24"/>
          <w:szCs w:val="24"/>
        </w:rPr>
        <w:t>opportunity to deepen</w:t>
      </w:r>
      <w:r w:rsidRPr="5765E4FC" w:rsidR="001B7DFE">
        <w:rPr>
          <w:sz w:val="24"/>
          <w:szCs w:val="24"/>
        </w:rPr>
        <w:t xml:space="preserve"> understanding was missed and could have influenced the written answers at the end of the topic</w:t>
      </w:r>
      <w:r w:rsidRPr="5765E4FC" w:rsidR="00212E6A">
        <w:rPr>
          <w:sz w:val="24"/>
          <w:szCs w:val="24"/>
        </w:rPr>
        <w:t>.</w:t>
      </w:r>
      <w:r w:rsidRPr="5765E4FC" w:rsidR="001B7DFE">
        <w:rPr>
          <w:sz w:val="24"/>
          <w:szCs w:val="24"/>
        </w:rPr>
        <w:t xml:space="preserve">  </w:t>
      </w:r>
      <w:r w:rsidRPr="5765E4FC" w:rsidR="00212E6A">
        <w:rPr>
          <w:sz w:val="24"/>
          <w:szCs w:val="24"/>
        </w:rPr>
        <w:t xml:space="preserve">  </w:t>
      </w:r>
    </w:p>
    <w:p w:rsidRPr="00551E4A" w:rsidR="006164DE" w:rsidP="00551E4A" w:rsidRDefault="006164DE" w14:paraId="105F7D6E" w14:textId="77777777">
      <w:pPr>
        <w:spacing w:line="360" w:lineRule="auto"/>
        <w:rPr>
          <w:rFonts w:cstheme="minorHAnsi"/>
          <w:sz w:val="24"/>
          <w:szCs w:val="24"/>
        </w:rPr>
      </w:pPr>
    </w:p>
    <w:p w:rsidRPr="00551E4A" w:rsidR="001B7DFE" w:rsidP="00551E4A" w:rsidRDefault="008B0570" w14:paraId="4C563216" w14:textId="039DAA5B">
      <w:pPr>
        <w:spacing w:line="360" w:lineRule="auto"/>
        <w:rPr>
          <w:sz w:val="24"/>
          <w:szCs w:val="24"/>
        </w:rPr>
      </w:pPr>
      <w:r w:rsidRPr="5765E4FC">
        <w:rPr>
          <w:sz w:val="24"/>
          <w:szCs w:val="24"/>
        </w:rPr>
        <w:t>Self-assessment</w:t>
      </w:r>
      <w:r w:rsidRPr="5765E4FC" w:rsidR="00212E6A">
        <w:rPr>
          <w:sz w:val="24"/>
          <w:szCs w:val="24"/>
        </w:rPr>
        <w:t xml:space="preserve"> was completed after the game was </w:t>
      </w:r>
      <w:r w:rsidRPr="5765E4FC" w:rsidR="001B7DFE">
        <w:rPr>
          <w:sz w:val="24"/>
          <w:szCs w:val="24"/>
        </w:rPr>
        <w:t>improved</w:t>
      </w:r>
      <w:r w:rsidRPr="5765E4FC" w:rsidR="006164DE">
        <w:rPr>
          <w:sz w:val="24"/>
          <w:szCs w:val="24"/>
        </w:rPr>
        <w:t xml:space="preserve"> and</w:t>
      </w:r>
      <w:r w:rsidRPr="5765E4FC" w:rsidR="00212E6A">
        <w:rPr>
          <w:sz w:val="24"/>
          <w:szCs w:val="24"/>
        </w:rPr>
        <w:t xml:space="preserve"> required a reflective </w:t>
      </w:r>
      <w:r w:rsidRPr="5765E4FC" w:rsidR="006164DE">
        <w:rPr>
          <w:sz w:val="24"/>
          <w:szCs w:val="24"/>
        </w:rPr>
        <w:t>element upon the game.  It was accomplished through questions which the learner had to write an answer</w:t>
      </w:r>
      <w:r w:rsidRPr="5765E4FC">
        <w:rPr>
          <w:sz w:val="24"/>
          <w:szCs w:val="24"/>
        </w:rPr>
        <w:t xml:space="preserve"> to</w:t>
      </w:r>
      <w:r w:rsidRPr="5765E4FC" w:rsidR="006164DE">
        <w:rPr>
          <w:sz w:val="24"/>
          <w:szCs w:val="24"/>
        </w:rPr>
        <w:t>.  Upon reflection, these questions were limiting in the scope and</w:t>
      </w:r>
      <w:r w:rsidRPr="5765E4FC">
        <w:rPr>
          <w:sz w:val="24"/>
          <w:szCs w:val="24"/>
        </w:rPr>
        <w:t xml:space="preserve"> as a result,</w:t>
      </w:r>
      <w:r w:rsidRPr="5765E4FC" w:rsidR="006164DE">
        <w:rPr>
          <w:sz w:val="24"/>
          <w:szCs w:val="24"/>
        </w:rPr>
        <w:t xml:space="preserve"> did not fully engage learners to assess their understanding of the programming concepts.</w:t>
      </w:r>
      <w:r w:rsidRPr="5765E4FC" w:rsidR="001B7DFE">
        <w:rPr>
          <w:sz w:val="24"/>
          <w:szCs w:val="24"/>
        </w:rPr>
        <w:t xml:space="preserve">  However, the approach of written questions wa</w:t>
      </w:r>
      <w:r w:rsidRPr="5765E4FC">
        <w:rPr>
          <w:sz w:val="24"/>
          <w:szCs w:val="24"/>
        </w:rPr>
        <w:t>s correct;</w:t>
      </w:r>
      <w:r w:rsidRPr="5765E4FC" w:rsidR="001B7DFE">
        <w:rPr>
          <w:sz w:val="24"/>
          <w:szCs w:val="24"/>
        </w:rPr>
        <w:t xml:space="preserve"> it was the actual questions that required improvement.</w:t>
      </w:r>
      <w:r w:rsidRPr="5765E4FC" w:rsidR="006164DE">
        <w:rPr>
          <w:sz w:val="24"/>
          <w:szCs w:val="24"/>
        </w:rPr>
        <w:t xml:space="preserve">  </w:t>
      </w:r>
      <w:r w:rsidRPr="5765E4FC" w:rsidR="001B7DFE">
        <w:rPr>
          <w:sz w:val="24"/>
          <w:szCs w:val="24"/>
        </w:rPr>
        <w:t xml:space="preserve">The questions did not use any of Bloom’s taxonomy </w:t>
      </w:r>
      <w:r w:rsidRPr="5765E4FC" w:rsidR="009347A4">
        <w:rPr>
          <w:sz w:val="24"/>
          <w:szCs w:val="24"/>
        </w:rPr>
        <w:t xml:space="preserve">action verbs, which would have </w:t>
      </w:r>
      <w:r w:rsidRPr="5765E4FC" w:rsidR="002B7776">
        <w:rPr>
          <w:sz w:val="24"/>
          <w:szCs w:val="24"/>
        </w:rPr>
        <w:t>provided</w:t>
      </w:r>
      <w:r w:rsidRPr="5765E4FC" w:rsidR="009347A4">
        <w:rPr>
          <w:sz w:val="24"/>
          <w:szCs w:val="24"/>
        </w:rPr>
        <w:t xml:space="preserve"> better instructions to the learners</w:t>
      </w:r>
      <w:r w:rsidRPr="5765E4FC">
        <w:rPr>
          <w:sz w:val="24"/>
          <w:szCs w:val="24"/>
        </w:rPr>
        <w:t xml:space="preserve"> with</w:t>
      </w:r>
      <w:r w:rsidRPr="5765E4FC" w:rsidR="009347A4">
        <w:rPr>
          <w:sz w:val="24"/>
          <w:szCs w:val="24"/>
        </w:rPr>
        <w:t xml:space="preserve"> what they should do to answer the questions and could have resulted in more detailed answers and </w:t>
      </w:r>
      <w:r w:rsidRPr="5765E4FC">
        <w:rPr>
          <w:sz w:val="24"/>
          <w:szCs w:val="24"/>
        </w:rPr>
        <w:t xml:space="preserve">therefore </w:t>
      </w:r>
      <w:r w:rsidRPr="5765E4FC" w:rsidR="009347A4">
        <w:rPr>
          <w:sz w:val="24"/>
          <w:szCs w:val="24"/>
        </w:rPr>
        <w:t>deeper learning.</w:t>
      </w:r>
    </w:p>
    <w:p w:rsidRPr="00551E4A" w:rsidR="001B7DFE" w:rsidP="00551E4A" w:rsidRDefault="001B7DFE" w14:paraId="38DCD07F" w14:textId="77777777">
      <w:pPr>
        <w:spacing w:line="360" w:lineRule="auto"/>
        <w:rPr>
          <w:rFonts w:cstheme="minorHAnsi"/>
          <w:sz w:val="24"/>
          <w:szCs w:val="24"/>
        </w:rPr>
      </w:pPr>
    </w:p>
    <w:p w:rsidRPr="00551E4A" w:rsidR="000F01A5" w:rsidP="00551E4A" w:rsidRDefault="006164DE" w14:paraId="59900761" w14:textId="201879B5">
      <w:pPr>
        <w:spacing w:line="360" w:lineRule="auto"/>
        <w:rPr>
          <w:sz w:val="24"/>
          <w:szCs w:val="24"/>
        </w:rPr>
      </w:pPr>
      <w:r w:rsidRPr="5765E4FC">
        <w:rPr>
          <w:sz w:val="24"/>
          <w:szCs w:val="24"/>
        </w:rPr>
        <w:t>This assessment was scaffolded with instruction about keywords and evidencing using screenshots.  The result of this scaffolding was poor</w:t>
      </w:r>
      <w:r w:rsidRPr="5765E4FC" w:rsidR="008B0570">
        <w:rPr>
          <w:sz w:val="24"/>
          <w:szCs w:val="24"/>
        </w:rPr>
        <w:t>,</w:t>
      </w:r>
      <w:r w:rsidRPr="5765E4FC">
        <w:rPr>
          <w:sz w:val="24"/>
          <w:szCs w:val="24"/>
        </w:rPr>
        <w:t xml:space="preserve"> with only half of the learning using </w:t>
      </w:r>
      <w:r w:rsidRPr="5765E4FC">
        <w:rPr>
          <w:sz w:val="24"/>
          <w:szCs w:val="24"/>
        </w:rPr>
        <w:lastRenderedPageBreak/>
        <w:t xml:space="preserve">screenshots and a quarter using keywords taught and highlighted with the scaffolding, a few did use </w:t>
      </w:r>
      <w:r w:rsidRPr="5765E4FC" w:rsidR="008B0570">
        <w:rPr>
          <w:sz w:val="24"/>
          <w:szCs w:val="24"/>
        </w:rPr>
        <w:t>Scratch terminology that was</w:t>
      </w:r>
      <w:r w:rsidRPr="5765E4FC">
        <w:rPr>
          <w:sz w:val="24"/>
          <w:szCs w:val="24"/>
        </w:rPr>
        <w:t xml:space="preserve"> not a part of the highlighted keyword list. </w:t>
      </w:r>
    </w:p>
    <w:p w:rsidRPr="00551E4A" w:rsidR="00212E6A" w:rsidP="00551E4A" w:rsidRDefault="00212E6A" w14:paraId="12BEA433" w14:textId="77777777">
      <w:pPr>
        <w:spacing w:line="360" w:lineRule="auto"/>
        <w:rPr>
          <w:rFonts w:cstheme="minorHAnsi"/>
          <w:sz w:val="24"/>
          <w:szCs w:val="24"/>
        </w:rPr>
      </w:pPr>
    </w:p>
    <w:p w:rsidR="005E1E53" w:rsidP="00551E4A" w:rsidRDefault="00551E4A" w14:paraId="0BB791E2" w14:textId="6601E00E">
      <w:pPr>
        <w:pStyle w:val="Heading1"/>
      </w:pPr>
      <w:bookmarkStart w:name="_Toc513928770" w:id="10"/>
      <w:r w:rsidRPr="00551E4A">
        <w:t>Conclusions</w:t>
      </w:r>
      <w:bookmarkEnd w:id="10"/>
      <w:r w:rsidRPr="00551E4A" w:rsidR="007B7311">
        <w:tab/>
      </w:r>
    </w:p>
    <w:p w:rsidRPr="008B0570" w:rsidR="008B0570" w:rsidP="008B0570" w:rsidRDefault="008B0570" w14:paraId="70FD67FA" w14:textId="77777777"/>
    <w:p w:rsidRPr="00551E4A" w:rsidR="00A60FFA" w:rsidP="00551E4A" w:rsidRDefault="00A60FFA" w14:paraId="6A2AE510" w14:textId="636A3025">
      <w:pPr>
        <w:tabs>
          <w:tab w:val="left" w:pos="2910"/>
        </w:tabs>
        <w:spacing w:line="360" w:lineRule="auto"/>
        <w:rPr>
          <w:sz w:val="24"/>
          <w:szCs w:val="24"/>
        </w:rPr>
      </w:pPr>
      <w:r w:rsidRPr="5765E4FC">
        <w:rPr>
          <w:sz w:val="24"/>
          <w:szCs w:val="24"/>
        </w:rPr>
        <w:t>The analysis of the answers from the questions does not show any deep understanding of the concepts taught in the topic, however that could be because of several different reasons.  The most obvious reason is the teacher’s ability, which could have been improv</w:t>
      </w:r>
      <w:r w:rsidRPr="5765E4FC" w:rsidR="008B0570">
        <w:rPr>
          <w:sz w:val="24"/>
          <w:szCs w:val="24"/>
        </w:rPr>
        <w:t>ed if the literature reviews were</w:t>
      </w:r>
      <w:r w:rsidRPr="5765E4FC">
        <w:rPr>
          <w:sz w:val="24"/>
          <w:szCs w:val="24"/>
        </w:rPr>
        <w:t xml:space="preserve"> thoroughly completed before the research started so that the teacher </w:t>
      </w:r>
      <w:r w:rsidRPr="5765E4FC" w:rsidR="002B7776">
        <w:rPr>
          <w:sz w:val="24"/>
          <w:szCs w:val="24"/>
        </w:rPr>
        <w:t>knew in greater depth</w:t>
      </w:r>
      <w:r w:rsidRPr="5765E4FC" w:rsidR="008B0570">
        <w:rPr>
          <w:sz w:val="24"/>
          <w:szCs w:val="24"/>
        </w:rPr>
        <w:t>,</w:t>
      </w:r>
      <w:r w:rsidRPr="5765E4FC" w:rsidR="002B7776">
        <w:rPr>
          <w:sz w:val="24"/>
          <w:szCs w:val="24"/>
        </w:rPr>
        <w:t xml:space="preserve"> all</w:t>
      </w:r>
      <w:r w:rsidRPr="5765E4FC">
        <w:rPr>
          <w:sz w:val="24"/>
          <w:szCs w:val="24"/>
        </w:rPr>
        <w:t xml:space="preserve"> the strategies to put into place to deepen the understanding of the learners.  This research identifies the importance of literature to improve teaching and the need to obtain a library of books to reference for teaching practice not just subject content.</w:t>
      </w:r>
      <w:r w:rsidRPr="5765E4FC" w:rsidR="002B7776">
        <w:rPr>
          <w:sz w:val="24"/>
          <w:szCs w:val="24"/>
        </w:rPr>
        <w:t xml:space="preserve">  The other strategies will be discussed below.</w:t>
      </w:r>
    </w:p>
    <w:p w:rsidRPr="00551E4A" w:rsidR="002B7776" w:rsidP="00551E4A" w:rsidRDefault="002B7776" w14:paraId="105BB4C5" w14:textId="2932A9A2">
      <w:pPr>
        <w:tabs>
          <w:tab w:val="left" w:pos="2910"/>
        </w:tabs>
        <w:spacing w:line="360" w:lineRule="auto"/>
        <w:rPr>
          <w:rFonts w:cstheme="minorHAnsi"/>
          <w:sz w:val="24"/>
          <w:szCs w:val="24"/>
        </w:rPr>
      </w:pPr>
    </w:p>
    <w:p w:rsidRPr="00551E4A" w:rsidR="002B7776" w:rsidP="00551E4A" w:rsidRDefault="002B7776" w14:paraId="17A26AF2" w14:noSpellErr="1" w14:textId="36C40EFB">
      <w:pPr>
        <w:tabs>
          <w:tab w:val="left" w:pos="2910"/>
        </w:tabs>
        <w:spacing w:line="360" w:lineRule="auto"/>
        <w:rPr>
          <w:sz w:val="24"/>
          <w:szCs w:val="24"/>
        </w:rPr>
      </w:pPr>
      <w:r w:rsidRPr="7884AE85" w:rsidR="7884AE85">
        <w:rPr>
          <w:sz w:val="24"/>
          <w:szCs w:val="24"/>
        </w:rPr>
        <w:t xml:space="preserve">The need to focus the tasks onto the lesson objectives and the lesson objectives onto fertile question, </w:t>
      </w:r>
      <w:r w:rsidRPr="7884AE85" w:rsidR="7884AE85">
        <w:rPr>
          <w:sz w:val="24"/>
          <w:szCs w:val="24"/>
          <w:highlight w:val="yellow"/>
        </w:rPr>
        <w:t>or even to focus the task directly to the fertile question if that is relevant</w:t>
      </w:r>
      <w:r w:rsidRPr="7884AE85" w:rsidR="7884AE85">
        <w:rPr>
          <w:sz w:val="24"/>
          <w:szCs w:val="24"/>
        </w:rPr>
        <w:t xml:space="preserve">. </w:t>
      </w:r>
      <w:r w:rsidRPr="7884AE85" w:rsidR="7884AE85">
        <w:rPr>
          <w:sz w:val="24"/>
          <w:szCs w:val="24"/>
        </w:rPr>
        <w:t xml:space="preserve"> The teacher also needed to be more specific with the fertile question so that expectations are clearly stated within the fertile questions, and also have no specific expectation of outcome so that praise can be genuine and sincere.  This clear direction of how the smaller activities need to support the larger goals within the topic must be constantly at the forefront of lesson planning.  Another important element of lesson planning is that of preparing resources, which although they improve through the topic, need to be engaging with task and questions.  There needs to be a filter effect with the questions</w:t>
      </w:r>
      <w:r w:rsidRPr="7884AE85" w:rsidR="7884AE85">
        <w:rPr>
          <w:sz w:val="24"/>
          <w:szCs w:val="24"/>
        </w:rPr>
        <w:t>,</w:t>
      </w:r>
      <w:r w:rsidRPr="7884AE85" w:rsidR="7884AE85">
        <w:rPr>
          <w:sz w:val="24"/>
          <w:szCs w:val="24"/>
        </w:rPr>
        <w:t xml:space="preserve"> so that learners are required to deepen their thinking, as well as ponder about analysis, synthesis and evaluation; not just check knowledge, comprehension, application.</w:t>
      </w:r>
    </w:p>
    <w:p w:rsidRPr="00551E4A" w:rsidR="007B7311" w:rsidP="00551E4A" w:rsidRDefault="007B7311" w14:paraId="5994BB9A" w14:textId="5C48427F">
      <w:pPr>
        <w:tabs>
          <w:tab w:val="left" w:pos="2910"/>
        </w:tabs>
        <w:spacing w:line="360" w:lineRule="auto"/>
        <w:rPr>
          <w:rFonts w:cstheme="minorHAnsi"/>
          <w:sz w:val="24"/>
          <w:szCs w:val="24"/>
        </w:rPr>
      </w:pPr>
    </w:p>
    <w:p w:rsidRPr="00551E4A" w:rsidR="002646EB" w:rsidP="00551E4A" w:rsidRDefault="002646EB" w14:paraId="5B2BD707" w14:textId="3BAEACD0">
      <w:pPr>
        <w:tabs>
          <w:tab w:val="left" w:pos="2910"/>
        </w:tabs>
        <w:spacing w:line="360" w:lineRule="auto"/>
        <w:rPr>
          <w:sz w:val="24"/>
          <w:szCs w:val="24"/>
        </w:rPr>
      </w:pPr>
      <w:r w:rsidRPr="5765E4FC">
        <w:rPr>
          <w:sz w:val="24"/>
          <w:szCs w:val="24"/>
        </w:rPr>
        <w:t xml:space="preserve">Better planning of questions is required, not just the first question but </w:t>
      </w:r>
      <w:r w:rsidRPr="5765E4FC" w:rsidR="00E2033C">
        <w:rPr>
          <w:sz w:val="24"/>
          <w:szCs w:val="24"/>
        </w:rPr>
        <w:t xml:space="preserve">also with </w:t>
      </w:r>
      <w:r w:rsidRPr="5765E4FC">
        <w:rPr>
          <w:sz w:val="24"/>
          <w:szCs w:val="24"/>
        </w:rPr>
        <w:t>follow up questions</w:t>
      </w:r>
      <w:r w:rsidRPr="5765E4FC" w:rsidR="00E2033C">
        <w:rPr>
          <w:sz w:val="24"/>
          <w:szCs w:val="24"/>
        </w:rPr>
        <w:t>,</w:t>
      </w:r>
      <w:r w:rsidRPr="5765E4FC">
        <w:rPr>
          <w:sz w:val="24"/>
          <w:szCs w:val="24"/>
        </w:rPr>
        <w:t xml:space="preserve"> which deepen understanding.  For each concept, there could be</w:t>
      </w:r>
      <w:r w:rsidRPr="5765E4FC" w:rsidR="00E2033C">
        <w:rPr>
          <w:sz w:val="24"/>
          <w:szCs w:val="24"/>
        </w:rPr>
        <w:t xml:space="preserve"> six</w:t>
      </w:r>
      <w:r w:rsidRPr="5765E4FC">
        <w:rPr>
          <w:sz w:val="24"/>
          <w:szCs w:val="24"/>
        </w:rPr>
        <w:t xml:space="preserve"> planned</w:t>
      </w:r>
      <w:r w:rsidRPr="5765E4FC" w:rsidR="00E2033C">
        <w:rPr>
          <w:sz w:val="24"/>
          <w:szCs w:val="24"/>
        </w:rPr>
        <w:t xml:space="preserve"> </w:t>
      </w:r>
      <w:r w:rsidRPr="5765E4FC">
        <w:rPr>
          <w:sz w:val="24"/>
          <w:szCs w:val="24"/>
        </w:rPr>
        <w:t xml:space="preserve">questions; one for each </w:t>
      </w:r>
      <w:r w:rsidRPr="5765E4FC" w:rsidR="00BA7E71">
        <w:rPr>
          <w:sz w:val="24"/>
          <w:szCs w:val="24"/>
        </w:rPr>
        <w:t xml:space="preserve">of Bloom’s levels of thinking.  </w:t>
      </w:r>
      <w:r w:rsidRPr="5765E4FC" w:rsidR="00E2033C">
        <w:rPr>
          <w:sz w:val="24"/>
          <w:szCs w:val="24"/>
        </w:rPr>
        <w:t>However, extreme that may appear at first,</w:t>
      </w:r>
      <w:r w:rsidRPr="5765E4FC" w:rsidR="00BA7E71">
        <w:rPr>
          <w:sz w:val="24"/>
          <w:szCs w:val="24"/>
        </w:rPr>
        <w:t xml:space="preserve"> a question for eac</w:t>
      </w:r>
      <w:r w:rsidRPr="5765E4FC" w:rsidR="00E2033C">
        <w:rPr>
          <w:sz w:val="24"/>
          <w:szCs w:val="24"/>
        </w:rPr>
        <w:t xml:space="preserve">h level should be considered in order to </w:t>
      </w:r>
      <w:r w:rsidRPr="5765E4FC" w:rsidR="00BA7E71">
        <w:rPr>
          <w:sz w:val="24"/>
          <w:szCs w:val="24"/>
        </w:rPr>
        <w:t>help form a rounded understanding of the learners</w:t>
      </w:r>
      <w:r w:rsidRPr="5765E4FC" w:rsidR="00E2033C">
        <w:rPr>
          <w:sz w:val="24"/>
          <w:szCs w:val="24"/>
        </w:rPr>
        <w:t>; e</w:t>
      </w:r>
      <w:r w:rsidRPr="5765E4FC" w:rsidR="00B1708C">
        <w:rPr>
          <w:sz w:val="24"/>
          <w:szCs w:val="24"/>
        </w:rPr>
        <w:t xml:space="preserve">ven </w:t>
      </w:r>
      <w:r w:rsidRPr="5765E4FC" w:rsidR="00B1708C">
        <w:rPr>
          <w:sz w:val="24"/>
          <w:szCs w:val="24"/>
        </w:rPr>
        <w:lastRenderedPageBreak/>
        <w:t>if they are not all used</w:t>
      </w:r>
      <w:r w:rsidRPr="5765E4FC" w:rsidR="00E2033C">
        <w:rPr>
          <w:sz w:val="24"/>
          <w:szCs w:val="24"/>
        </w:rPr>
        <w:t>,</w:t>
      </w:r>
      <w:r w:rsidRPr="5765E4FC" w:rsidR="00B1708C">
        <w:rPr>
          <w:sz w:val="24"/>
          <w:szCs w:val="24"/>
        </w:rPr>
        <w:t xml:space="preserve"> they need to be ready depending upon the learners’ response to the questions that are asked</w:t>
      </w:r>
      <w:r w:rsidRPr="5765E4FC" w:rsidR="00BA7E71">
        <w:rPr>
          <w:sz w:val="24"/>
          <w:szCs w:val="24"/>
        </w:rPr>
        <w:t>.</w:t>
      </w:r>
      <w:r w:rsidRPr="5765E4FC" w:rsidR="00B1708C">
        <w:rPr>
          <w:sz w:val="24"/>
          <w:szCs w:val="24"/>
        </w:rPr>
        <w:t xml:space="preserve">  Here</w:t>
      </w:r>
      <w:r w:rsidRPr="5765E4FC" w:rsidR="00E2033C">
        <w:rPr>
          <w:sz w:val="24"/>
          <w:szCs w:val="24"/>
        </w:rPr>
        <w:t>,</w:t>
      </w:r>
      <w:r w:rsidRPr="5765E4FC" w:rsidR="00B1708C">
        <w:rPr>
          <w:sz w:val="24"/>
          <w:szCs w:val="24"/>
        </w:rPr>
        <w:t xml:space="preserve"> preparation is key as it reduces the teacher’s thinking time</w:t>
      </w:r>
      <w:r w:rsidRPr="5765E4FC" w:rsidR="001959A2">
        <w:rPr>
          <w:sz w:val="24"/>
          <w:szCs w:val="24"/>
        </w:rPr>
        <w:t>,</w:t>
      </w:r>
      <w:r w:rsidRPr="5765E4FC" w:rsidR="00B1708C">
        <w:rPr>
          <w:sz w:val="24"/>
          <w:szCs w:val="24"/>
        </w:rPr>
        <w:t xml:space="preserve"> allowing learners to be constantly engaged </w:t>
      </w:r>
      <w:r w:rsidRPr="5765E4FC" w:rsidR="001959A2">
        <w:rPr>
          <w:sz w:val="24"/>
          <w:szCs w:val="24"/>
        </w:rPr>
        <w:t xml:space="preserve">thus </w:t>
      </w:r>
      <w:r w:rsidRPr="5765E4FC" w:rsidR="00B1708C">
        <w:rPr>
          <w:sz w:val="24"/>
          <w:szCs w:val="24"/>
        </w:rPr>
        <w:t>preventing low level disruption.</w:t>
      </w:r>
    </w:p>
    <w:p w:rsidRPr="00551E4A" w:rsidR="00BA7E71" w:rsidP="00551E4A" w:rsidRDefault="00BA7E71" w14:paraId="6AF7A296" w14:textId="58F21865">
      <w:pPr>
        <w:tabs>
          <w:tab w:val="left" w:pos="2910"/>
        </w:tabs>
        <w:spacing w:line="360" w:lineRule="auto"/>
        <w:rPr>
          <w:rFonts w:cstheme="minorHAnsi"/>
          <w:sz w:val="24"/>
          <w:szCs w:val="24"/>
        </w:rPr>
      </w:pPr>
    </w:p>
    <w:p w:rsidRPr="00551E4A" w:rsidR="00BA7E71" w:rsidP="00551E4A" w:rsidRDefault="00BA7E71" w14:paraId="5A9EB4AE" w14:textId="578481EC">
      <w:pPr>
        <w:tabs>
          <w:tab w:val="left" w:pos="2910"/>
        </w:tabs>
        <w:spacing w:line="360" w:lineRule="auto"/>
        <w:rPr>
          <w:sz w:val="24"/>
          <w:szCs w:val="24"/>
        </w:rPr>
      </w:pPr>
      <w:r w:rsidRPr="5765E4FC">
        <w:rPr>
          <w:sz w:val="24"/>
          <w:szCs w:val="24"/>
        </w:rPr>
        <w:t xml:space="preserve">Another strategy that would improve with planning would be feedback.  When planning, the teacher could consider possible problems the learners would encounter and questions to ask to help the learners find a solution or </w:t>
      </w:r>
      <w:r w:rsidRPr="5765E4FC" w:rsidR="001959A2">
        <w:rPr>
          <w:sz w:val="24"/>
          <w:szCs w:val="24"/>
        </w:rPr>
        <w:t xml:space="preserve">a </w:t>
      </w:r>
      <w:r w:rsidRPr="5765E4FC">
        <w:rPr>
          <w:sz w:val="24"/>
          <w:szCs w:val="24"/>
        </w:rPr>
        <w:t xml:space="preserve">way to explain </w:t>
      </w:r>
      <w:r w:rsidRPr="5765E4FC" w:rsidR="00AC1D9B">
        <w:rPr>
          <w:sz w:val="24"/>
          <w:szCs w:val="24"/>
        </w:rPr>
        <w:t>them,</w:t>
      </w:r>
      <w:r w:rsidRPr="5765E4FC" w:rsidR="001959A2">
        <w:rPr>
          <w:sz w:val="24"/>
          <w:szCs w:val="24"/>
        </w:rPr>
        <w:t xml:space="preserve"> so the learners understand </w:t>
      </w:r>
      <w:r w:rsidRPr="5765E4FC">
        <w:rPr>
          <w:sz w:val="24"/>
          <w:szCs w:val="24"/>
        </w:rPr>
        <w:t xml:space="preserve">the concepts required to </w:t>
      </w:r>
      <w:r w:rsidRPr="5765E4FC" w:rsidR="00AC1D9B">
        <w:rPr>
          <w:sz w:val="24"/>
          <w:szCs w:val="24"/>
        </w:rPr>
        <w:t>find their own solution.  These questions and explanations would be focused on feedback on the task, process and conditions, as they are most relevant to improve learning.  These questions should also use Bloom’s taxonomy action verbs like the questions used throughout the other activities of the lesson.</w:t>
      </w:r>
    </w:p>
    <w:p w:rsidRPr="00551E4A" w:rsidR="006111AC" w:rsidP="00551E4A" w:rsidRDefault="006111AC" w14:paraId="134BAE9B" w14:textId="25407499">
      <w:pPr>
        <w:tabs>
          <w:tab w:val="left" w:pos="2910"/>
        </w:tabs>
        <w:spacing w:line="360" w:lineRule="auto"/>
        <w:rPr>
          <w:rFonts w:cstheme="minorHAnsi"/>
          <w:sz w:val="24"/>
          <w:szCs w:val="24"/>
        </w:rPr>
      </w:pPr>
    </w:p>
    <w:p w:rsidRPr="00551E4A" w:rsidR="005657B5" w:rsidP="00551E4A" w:rsidRDefault="005657B5" w14:paraId="34C5D16C" w14:textId="6C04822E">
      <w:pPr>
        <w:tabs>
          <w:tab w:val="left" w:pos="2910"/>
        </w:tabs>
        <w:spacing w:line="360" w:lineRule="auto"/>
        <w:rPr>
          <w:sz w:val="24"/>
          <w:szCs w:val="24"/>
        </w:rPr>
      </w:pPr>
      <w:r w:rsidRPr="5765E4FC">
        <w:rPr>
          <w:sz w:val="24"/>
          <w:szCs w:val="24"/>
        </w:rPr>
        <w:t>The best scaffolding of work requires consideration when planning.  There are various methods for scaffolding including guidance with the use of keywords and model answers, as well as sentence starters, cooperative working</w:t>
      </w:r>
      <w:r w:rsidRPr="5765E4FC" w:rsidR="001959A2">
        <w:rPr>
          <w:sz w:val="24"/>
          <w:szCs w:val="24"/>
        </w:rPr>
        <w:t>,</w:t>
      </w:r>
      <w:r w:rsidRPr="5765E4FC">
        <w:rPr>
          <w:sz w:val="24"/>
          <w:szCs w:val="24"/>
        </w:rPr>
        <w:t xml:space="preserve"> and visual aids.  Each one has their own benefits and drawbacks and need to be considered when deciding upon which scaffolding strategy is required for the activity considering the expectations and the ability level of the learners.</w:t>
      </w:r>
      <w:r w:rsidRPr="5765E4FC" w:rsidR="00CB3785">
        <w:rPr>
          <w:sz w:val="24"/>
          <w:szCs w:val="24"/>
        </w:rPr>
        <w:t xml:space="preserve">  Scaffolding should not be used with the fear that it will limit the learners understanding, it is there to support</w:t>
      </w:r>
      <w:r w:rsidRPr="5765E4FC" w:rsidR="001959A2">
        <w:rPr>
          <w:sz w:val="24"/>
          <w:szCs w:val="24"/>
        </w:rPr>
        <w:t xml:space="preserve"> learning</w:t>
      </w:r>
      <w:r w:rsidRPr="5765E4FC" w:rsidR="00CB3785">
        <w:rPr>
          <w:sz w:val="24"/>
          <w:szCs w:val="24"/>
        </w:rPr>
        <w:t xml:space="preserve"> and </w:t>
      </w:r>
      <w:r w:rsidRPr="5765E4FC" w:rsidR="001959A2">
        <w:rPr>
          <w:sz w:val="24"/>
          <w:szCs w:val="24"/>
        </w:rPr>
        <w:t xml:space="preserve">then </w:t>
      </w:r>
      <w:r w:rsidRPr="5765E4FC" w:rsidR="00CB3785">
        <w:rPr>
          <w:sz w:val="24"/>
          <w:szCs w:val="24"/>
        </w:rPr>
        <w:t xml:space="preserve">to gradually be removed </w:t>
      </w:r>
      <w:r w:rsidRPr="5765E4FC" w:rsidR="001959A2">
        <w:rPr>
          <w:sz w:val="24"/>
          <w:szCs w:val="24"/>
        </w:rPr>
        <w:t>as their understanding develops;</w:t>
      </w:r>
      <w:r w:rsidRPr="5765E4FC" w:rsidR="00CB3785">
        <w:rPr>
          <w:sz w:val="24"/>
          <w:szCs w:val="24"/>
        </w:rPr>
        <w:t xml:space="preserve"> </w:t>
      </w:r>
      <w:r w:rsidRPr="5765E4FC" w:rsidR="001959A2">
        <w:rPr>
          <w:sz w:val="24"/>
          <w:szCs w:val="24"/>
        </w:rPr>
        <w:t>so,</w:t>
      </w:r>
      <w:r w:rsidRPr="5765E4FC" w:rsidR="00CB3785">
        <w:rPr>
          <w:sz w:val="24"/>
          <w:szCs w:val="24"/>
        </w:rPr>
        <w:t xml:space="preserve"> when planning a lesson</w:t>
      </w:r>
      <w:r w:rsidRPr="5765E4FC" w:rsidR="001959A2">
        <w:rPr>
          <w:sz w:val="24"/>
          <w:szCs w:val="24"/>
        </w:rPr>
        <w:t>,</w:t>
      </w:r>
      <w:r w:rsidRPr="5765E4FC" w:rsidR="00CB3785">
        <w:rPr>
          <w:sz w:val="24"/>
          <w:szCs w:val="24"/>
        </w:rPr>
        <w:t xml:space="preserve"> the consideration</w:t>
      </w:r>
      <w:r w:rsidRPr="5765E4FC" w:rsidR="001959A2">
        <w:rPr>
          <w:sz w:val="24"/>
          <w:szCs w:val="24"/>
        </w:rPr>
        <w:t xml:space="preserve"> should be with closing the gap. Questions should be asked, like; w</w:t>
      </w:r>
      <w:r w:rsidRPr="5765E4FC" w:rsidR="00CB3785">
        <w:rPr>
          <w:sz w:val="24"/>
          <w:szCs w:val="24"/>
        </w:rPr>
        <w:t>here is their understanding</w:t>
      </w:r>
      <w:r w:rsidRPr="5765E4FC" w:rsidR="001959A2">
        <w:rPr>
          <w:sz w:val="24"/>
          <w:szCs w:val="24"/>
        </w:rPr>
        <w:t>? W</w:t>
      </w:r>
      <w:r w:rsidRPr="5765E4FC" w:rsidR="00CB3785">
        <w:rPr>
          <w:sz w:val="24"/>
          <w:szCs w:val="24"/>
        </w:rPr>
        <w:t>here should it be</w:t>
      </w:r>
      <w:r w:rsidRPr="5765E4FC" w:rsidR="001959A2">
        <w:rPr>
          <w:sz w:val="24"/>
          <w:szCs w:val="24"/>
        </w:rPr>
        <w:t>? A</w:t>
      </w:r>
      <w:r w:rsidRPr="5765E4FC" w:rsidR="00CB3785">
        <w:rPr>
          <w:sz w:val="24"/>
          <w:szCs w:val="24"/>
        </w:rPr>
        <w:t>nd what strategy can be used to allow the learner</w:t>
      </w:r>
      <w:r w:rsidRPr="5765E4FC" w:rsidR="001959A2">
        <w:rPr>
          <w:sz w:val="24"/>
          <w:szCs w:val="24"/>
        </w:rPr>
        <w:t xml:space="preserve"> to</w:t>
      </w:r>
      <w:r w:rsidRPr="5765E4FC" w:rsidR="00CB3785">
        <w:rPr>
          <w:sz w:val="24"/>
          <w:szCs w:val="24"/>
        </w:rPr>
        <w:t xml:space="preserve"> achieve the unde</w:t>
      </w:r>
      <w:r w:rsidRPr="5765E4FC" w:rsidR="001959A2">
        <w:rPr>
          <w:sz w:val="24"/>
          <w:szCs w:val="24"/>
        </w:rPr>
        <w:t>rstanding that they should have?</w:t>
      </w:r>
    </w:p>
    <w:p w:rsidRPr="00551E4A" w:rsidR="00CB3785" w:rsidP="00551E4A" w:rsidRDefault="00CB3785" w14:paraId="2ED3217A" w14:textId="33BA7C84">
      <w:pPr>
        <w:tabs>
          <w:tab w:val="left" w:pos="2910"/>
        </w:tabs>
        <w:spacing w:line="360" w:lineRule="auto"/>
        <w:rPr>
          <w:rFonts w:cstheme="minorHAnsi"/>
          <w:sz w:val="24"/>
          <w:szCs w:val="24"/>
        </w:rPr>
      </w:pPr>
    </w:p>
    <w:p w:rsidRPr="00551E4A" w:rsidR="00CB3785" w:rsidP="00551E4A" w:rsidRDefault="00F64845" w14:paraId="1447A8C6" w14:textId="773E59D5">
      <w:pPr>
        <w:tabs>
          <w:tab w:val="left" w:pos="2910"/>
        </w:tabs>
        <w:spacing w:line="360" w:lineRule="auto"/>
        <w:rPr>
          <w:sz w:val="24"/>
          <w:szCs w:val="24"/>
        </w:rPr>
      </w:pPr>
      <w:r w:rsidRPr="5765E4FC">
        <w:rPr>
          <w:sz w:val="24"/>
          <w:szCs w:val="24"/>
        </w:rPr>
        <w:t xml:space="preserve">Plenaries, used as formative assessment at the end of </w:t>
      </w:r>
      <w:r w:rsidRPr="5765E4FC" w:rsidR="001959A2">
        <w:rPr>
          <w:sz w:val="24"/>
          <w:szCs w:val="24"/>
        </w:rPr>
        <w:t xml:space="preserve">a </w:t>
      </w:r>
      <w:r w:rsidRPr="5765E4FC">
        <w:rPr>
          <w:sz w:val="24"/>
          <w:szCs w:val="24"/>
        </w:rPr>
        <w:t>lesson</w:t>
      </w:r>
      <w:r w:rsidRPr="5765E4FC" w:rsidR="001959A2">
        <w:rPr>
          <w:sz w:val="24"/>
          <w:szCs w:val="24"/>
        </w:rPr>
        <w:t>,</w:t>
      </w:r>
      <w:r w:rsidRPr="5765E4FC">
        <w:rPr>
          <w:sz w:val="24"/>
          <w:szCs w:val="24"/>
        </w:rPr>
        <w:t xml:space="preserve"> are very important to deepen understanding.  Within this res</w:t>
      </w:r>
      <w:r w:rsidRPr="5765E4FC" w:rsidR="001959A2">
        <w:rPr>
          <w:sz w:val="24"/>
          <w:szCs w:val="24"/>
        </w:rPr>
        <w:t>earch they were not used to much of an</w:t>
      </w:r>
      <w:r w:rsidRPr="5765E4FC">
        <w:rPr>
          <w:sz w:val="24"/>
          <w:szCs w:val="24"/>
        </w:rPr>
        <w:t xml:space="preserve"> effect.  They were pla</w:t>
      </w:r>
      <w:r w:rsidRPr="5765E4FC" w:rsidR="00F23619">
        <w:rPr>
          <w:sz w:val="24"/>
          <w:szCs w:val="24"/>
        </w:rPr>
        <w:t>nned</w:t>
      </w:r>
      <w:r w:rsidRPr="5765E4FC" w:rsidR="001959A2">
        <w:rPr>
          <w:sz w:val="24"/>
          <w:szCs w:val="24"/>
        </w:rPr>
        <w:t>,</w:t>
      </w:r>
      <w:r w:rsidRPr="5765E4FC" w:rsidR="00F23619">
        <w:rPr>
          <w:sz w:val="24"/>
          <w:szCs w:val="24"/>
        </w:rPr>
        <w:t xml:space="preserve"> </w:t>
      </w:r>
      <w:r w:rsidRPr="5765E4FC">
        <w:rPr>
          <w:sz w:val="24"/>
          <w:szCs w:val="24"/>
        </w:rPr>
        <w:t xml:space="preserve">however, they were </w:t>
      </w:r>
      <w:r w:rsidRPr="5765E4FC" w:rsidR="001959A2">
        <w:rPr>
          <w:sz w:val="24"/>
          <w:szCs w:val="24"/>
        </w:rPr>
        <w:t xml:space="preserve">then </w:t>
      </w:r>
      <w:r w:rsidRPr="5765E4FC">
        <w:rPr>
          <w:sz w:val="24"/>
          <w:szCs w:val="24"/>
        </w:rPr>
        <w:t>missed because of a lack of time or changed for a different activity because of an immediate need</w:t>
      </w:r>
      <w:r w:rsidRPr="5765E4FC" w:rsidR="001959A2">
        <w:rPr>
          <w:sz w:val="24"/>
          <w:szCs w:val="24"/>
        </w:rPr>
        <w:t>,</w:t>
      </w:r>
      <w:r w:rsidRPr="5765E4FC">
        <w:rPr>
          <w:sz w:val="24"/>
          <w:szCs w:val="24"/>
        </w:rPr>
        <w:t xml:space="preserve"> which upon reflection would have been better served by the originally planned plenary</w:t>
      </w:r>
      <w:r w:rsidRPr="5765E4FC" w:rsidR="001959A2">
        <w:rPr>
          <w:sz w:val="24"/>
          <w:szCs w:val="24"/>
        </w:rPr>
        <w:t>; m</w:t>
      </w:r>
      <w:r w:rsidRPr="5765E4FC" w:rsidR="00F23619">
        <w:rPr>
          <w:sz w:val="24"/>
          <w:szCs w:val="24"/>
        </w:rPr>
        <w:t xml:space="preserve">ore confidence is required in the original plan.  When planning plenaries, there needs to be a consideration to engage with all learners so that they all have </w:t>
      </w:r>
      <w:r w:rsidRPr="5765E4FC" w:rsidR="00F23619">
        <w:rPr>
          <w:sz w:val="24"/>
          <w:szCs w:val="24"/>
        </w:rPr>
        <w:lastRenderedPageBreak/>
        <w:t xml:space="preserve">their understanding checked.  Another consideration with </w:t>
      </w:r>
      <w:r w:rsidRPr="5765E4FC" w:rsidR="001959A2">
        <w:rPr>
          <w:sz w:val="24"/>
          <w:szCs w:val="24"/>
        </w:rPr>
        <w:t xml:space="preserve">the </w:t>
      </w:r>
      <w:r w:rsidRPr="5765E4FC" w:rsidR="00F23619">
        <w:rPr>
          <w:sz w:val="24"/>
          <w:szCs w:val="24"/>
        </w:rPr>
        <w:t>plenary is to be able to provide instant verbal feedback and to use questions to deepen the learners understanding, forcing them to consider the deeper concepts and connections within the lesson objectives.</w:t>
      </w:r>
    </w:p>
    <w:p w:rsidRPr="00551E4A" w:rsidR="00F23619" w:rsidP="00551E4A" w:rsidRDefault="00F23619" w14:paraId="1C213D05" w14:textId="422EB59E">
      <w:pPr>
        <w:tabs>
          <w:tab w:val="left" w:pos="2910"/>
        </w:tabs>
        <w:spacing w:line="360" w:lineRule="auto"/>
        <w:rPr>
          <w:rFonts w:cstheme="minorHAnsi"/>
          <w:sz w:val="24"/>
          <w:szCs w:val="24"/>
        </w:rPr>
      </w:pPr>
    </w:p>
    <w:p w:rsidRPr="00551E4A" w:rsidR="00F23619" w:rsidP="00551E4A" w:rsidRDefault="007F3A47" w14:paraId="14FA4F35" w14:textId="66F210AE">
      <w:pPr>
        <w:tabs>
          <w:tab w:val="left" w:pos="2910"/>
        </w:tabs>
        <w:spacing w:line="360" w:lineRule="auto"/>
        <w:rPr>
          <w:sz w:val="24"/>
          <w:szCs w:val="24"/>
        </w:rPr>
      </w:pPr>
      <w:r w:rsidRPr="5765E4FC">
        <w:rPr>
          <w:sz w:val="24"/>
          <w:szCs w:val="24"/>
        </w:rPr>
        <w:t>Some other formative assessment strategies not used to their most efficient are self</w:t>
      </w:r>
      <w:r w:rsidRPr="5765E4FC" w:rsidR="001959A2">
        <w:rPr>
          <w:sz w:val="24"/>
          <w:szCs w:val="24"/>
        </w:rPr>
        <w:t>-assessment</w:t>
      </w:r>
      <w:r w:rsidRPr="5765E4FC">
        <w:rPr>
          <w:sz w:val="24"/>
          <w:szCs w:val="24"/>
        </w:rPr>
        <w:t xml:space="preserve"> and peer assessment.  There were opportunities planned for each, even if the </w:t>
      </w:r>
      <w:r w:rsidRPr="5765E4FC" w:rsidR="001959A2">
        <w:rPr>
          <w:sz w:val="24"/>
          <w:szCs w:val="24"/>
        </w:rPr>
        <w:t>self-assessment</w:t>
      </w:r>
      <w:r w:rsidRPr="5765E4FC">
        <w:rPr>
          <w:sz w:val="24"/>
          <w:szCs w:val="24"/>
        </w:rPr>
        <w:t xml:space="preserve"> was the final piece of work for </w:t>
      </w:r>
      <w:r w:rsidRPr="5765E4FC" w:rsidR="00DB7B33">
        <w:rPr>
          <w:sz w:val="24"/>
          <w:szCs w:val="24"/>
        </w:rPr>
        <w:t xml:space="preserve">the </w:t>
      </w:r>
      <w:r w:rsidRPr="5765E4FC">
        <w:rPr>
          <w:sz w:val="24"/>
          <w:szCs w:val="24"/>
        </w:rPr>
        <w:t xml:space="preserve">sequence of lessons and the peer assessment, think, pair, share was changed.  </w:t>
      </w:r>
      <w:r w:rsidRPr="5765E4FC" w:rsidR="001340EA">
        <w:rPr>
          <w:sz w:val="24"/>
          <w:szCs w:val="24"/>
        </w:rPr>
        <w:t xml:space="preserve">The </w:t>
      </w:r>
      <w:r w:rsidRPr="5765E4FC" w:rsidR="00DB7B33">
        <w:rPr>
          <w:sz w:val="24"/>
          <w:szCs w:val="24"/>
        </w:rPr>
        <w:t>self-assessment</w:t>
      </w:r>
      <w:r w:rsidRPr="5765E4FC" w:rsidR="001340EA">
        <w:rPr>
          <w:sz w:val="24"/>
          <w:szCs w:val="24"/>
        </w:rPr>
        <w:t xml:space="preserve">, although </w:t>
      </w:r>
      <w:r w:rsidRPr="5765E4FC" w:rsidR="00DB7B33">
        <w:rPr>
          <w:sz w:val="24"/>
          <w:szCs w:val="24"/>
        </w:rPr>
        <w:t xml:space="preserve">it </w:t>
      </w:r>
      <w:proofErr w:type="gramStart"/>
      <w:r w:rsidRPr="5765E4FC" w:rsidR="001340EA">
        <w:rPr>
          <w:sz w:val="24"/>
          <w:szCs w:val="24"/>
        </w:rPr>
        <w:t>happened</w:t>
      </w:r>
      <w:proofErr w:type="gramEnd"/>
      <w:r w:rsidRPr="5765E4FC" w:rsidR="001340EA">
        <w:rPr>
          <w:sz w:val="24"/>
          <w:szCs w:val="24"/>
        </w:rPr>
        <w:t xml:space="preserve"> and the learners were provided </w:t>
      </w:r>
      <w:r w:rsidRPr="5765E4FC" w:rsidR="00DB7B33">
        <w:rPr>
          <w:sz w:val="24"/>
          <w:szCs w:val="24"/>
        </w:rPr>
        <w:t xml:space="preserve">with </w:t>
      </w:r>
      <w:r w:rsidRPr="5765E4FC" w:rsidR="001340EA">
        <w:rPr>
          <w:sz w:val="24"/>
          <w:szCs w:val="24"/>
        </w:rPr>
        <w:t xml:space="preserve">feedback on it, they did not have time to action any points from it to consolidate this deeper understanding </w:t>
      </w:r>
      <w:r w:rsidRPr="5765E4FC" w:rsidR="00DB7B33">
        <w:rPr>
          <w:sz w:val="24"/>
          <w:szCs w:val="24"/>
        </w:rPr>
        <w:t>a</w:t>
      </w:r>
      <w:r w:rsidRPr="5765E4FC" w:rsidR="001340EA">
        <w:rPr>
          <w:sz w:val="24"/>
          <w:szCs w:val="24"/>
        </w:rPr>
        <w:t xml:space="preserve">gain through doing the </w:t>
      </w:r>
      <w:r w:rsidRPr="5765E4FC" w:rsidR="00DB7B33">
        <w:rPr>
          <w:sz w:val="24"/>
          <w:szCs w:val="24"/>
        </w:rPr>
        <w:t>self-assessment</w:t>
      </w:r>
      <w:r w:rsidRPr="5765E4FC" w:rsidR="001340EA">
        <w:rPr>
          <w:sz w:val="24"/>
          <w:szCs w:val="24"/>
        </w:rPr>
        <w:t>.  The peer ass</w:t>
      </w:r>
      <w:r w:rsidRPr="5765E4FC" w:rsidR="00DB7B33">
        <w:rPr>
          <w:sz w:val="24"/>
          <w:szCs w:val="24"/>
        </w:rPr>
        <w:t>essment should have happened because i</w:t>
      </w:r>
      <w:r w:rsidRPr="5765E4FC" w:rsidR="001340EA">
        <w:rPr>
          <w:sz w:val="24"/>
          <w:szCs w:val="24"/>
        </w:rPr>
        <w:t>t is useful</w:t>
      </w:r>
      <w:r w:rsidRPr="5765E4FC" w:rsidR="00DB7B33">
        <w:rPr>
          <w:sz w:val="24"/>
          <w:szCs w:val="24"/>
        </w:rPr>
        <w:t xml:space="preserve"> tool for learning</w:t>
      </w:r>
      <w:r w:rsidRPr="5765E4FC" w:rsidR="001340EA">
        <w:rPr>
          <w:sz w:val="24"/>
          <w:szCs w:val="24"/>
        </w:rPr>
        <w:t xml:space="preserve"> and through peer assessment</w:t>
      </w:r>
      <w:r w:rsidRPr="5765E4FC" w:rsidR="00DB7B33">
        <w:rPr>
          <w:sz w:val="24"/>
          <w:szCs w:val="24"/>
        </w:rPr>
        <w:t>,</w:t>
      </w:r>
      <w:r w:rsidRPr="5765E4FC" w:rsidR="001340EA">
        <w:rPr>
          <w:sz w:val="24"/>
          <w:szCs w:val="24"/>
        </w:rPr>
        <w:t xml:space="preserve"> each learner would be given meaningful feedback to help them without the teacher’s workload increasing.  </w:t>
      </w:r>
    </w:p>
    <w:p w:rsidRPr="00551E4A" w:rsidR="00CB3785" w:rsidP="00551E4A" w:rsidRDefault="00CB3785" w14:paraId="555CA767" w14:textId="04511A72">
      <w:pPr>
        <w:tabs>
          <w:tab w:val="left" w:pos="2910"/>
        </w:tabs>
        <w:spacing w:line="360" w:lineRule="auto"/>
        <w:rPr>
          <w:rFonts w:cstheme="minorHAnsi"/>
          <w:sz w:val="24"/>
          <w:szCs w:val="24"/>
        </w:rPr>
      </w:pPr>
    </w:p>
    <w:p w:rsidRPr="00551E4A" w:rsidR="003B0EDE" w:rsidP="00551E4A" w:rsidRDefault="003B0EDE" w14:paraId="3670380B" w14:textId="588F1DB0">
      <w:pPr>
        <w:tabs>
          <w:tab w:val="left" w:pos="2910"/>
        </w:tabs>
        <w:spacing w:line="360" w:lineRule="auto"/>
        <w:rPr>
          <w:sz w:val="24"/>
          <w:szCs w:val="24"/>
        </w:rPr>
      </w:pPr>
      <w:r w:rsidRPr="5765E4FC">
        <w:rPr>
          <w:sz w:val="24"/>
          <w:szCs w:val="24"/>
        </w:rPr>
        <w:t>From this research, the impact of it has become known and the need for constant improvement as a teacher, so the need for constant research into different practices and strategies of teaching.  The teaching profession is always trying to have a greater impact on the learners and</w:t>
      </w:r>
      <w:r w:rsidRPr="5765E4FC" w:rsidR="00875A1B">
        <w:rPr>
          <w:sz w:val="24"/>
          <w:szCs w:val="24"/>
        </w:rPr>
        <w:t xml:space="preserve"> in order</w:t>
      </w:r>
      <w:r w:rsidRPr="5765E4FC">
        <w:rPr>
          <w:sz w:val="24"/>
          <w:szCs w:val="24"/>
        </w:rPr>
        <w:t xml:space="preserve"> to not be left behind there is a requirement for </w:t>
      </w:r>
      <w:r w:rsidRPr="5765E4FC" w:rsidR="00875A1B">
        <w:rPr>
          <w:sz w:val="24"/>
          <w:szCs w:val="24"/>
        </w:rPr>
        <w:t>continuous development; especially since</w:t>
      </w:r>
      <w:r w:rsidRPr="5765E4FC">
        <w:rPr>
          <w:sz w:val="24"/>
          <w:szCs w:val="24"/>
        </w:rPr>
        <w:t xml:space="preserve"> it has</w:t>
      </w:r>
      <w:r w:rsidRPr="5765E4FC" w:rsidR="00875A1B">
        <w:rPr>
          <w:sz w:val="24"/>
          <w:szCs w:val="24"/>
        </w:rPr>
        <w:t xml:space="preserve"> now</w:t>
      </w:r>
      <w:r w:rsidRPr="5765E4FC">
        <w:rPr>
          <w:sz w:val="24"/>
          <w:szCs w:val="24"/>
        </w:rPr>
        <w:t xml:space="preserve"> become a teaching standard to have continuous professional development.  Being a teacher researcher and being aware of the latest strategies for teachers is one way of doing this.  These actions need to become a habit, so should be done regularly, either once a term or once a half term.  Although they may not be executed to the same depth of writing as this research, there should be </w:t>
      </w:r>
      <w:r w:rsidRPr="5765E4FC" w:rsidR="00875A1B">
        <w:rPr>
          <w:sz w:val="24"/>
          <w:szCs w:val="24"/>
        </w:rPr>
        <w:t xml:space="preserve">the </w:t>
      </w:r>
      <w:r w:rsidRPr="5765E4FC">
        <w:rPr>
          <w:sz w:val="24"/>
          <w:szCs w:val="24"/>
        </w:rPr>
        <w:t>same depth of literature review, research, analysis and conclusions.</w:t>
      </w:r>
    </w:p>
    <w:p w:rsidRPr="00551E4A" w:rsidR="003B0EDE" w:rsidP="00551E4A" w:rsidRDefault="003B0EDE" w14:paraId="7515660B" w14:textId="77777777">
      <w:pPr>
        <w:tabs>
          <w:tab w:val="left" w:pos="2910"/>
        </w:tabs>
        <w:spacing w:line="360" w:lineRule="auto"/>
        <w:rPr>
          <w:rFonts w:cstheme="minorHAnsi"/>
          <w:sz w:val="24"/>
          <w:szCs w:val="24"/>
        </w:rPr>
      </w:pPr>
    </w:p>
    <w:p w:rsidR="007B7311" w:rsidP="00551E4A" w:rsidRDefault="005E1E53" w14:paraId="058D22B4" w14:textId="0572DDD4">
      <w:pPr>
        <w:pStyle w:val="Heading1"/>
      </w:pPr>
      <w:bookmarkStart w:name="_Toc513928771" w:id="12"/>
      <w:r w:rsidRPr="00551E4A">
        <w:t>Limitations and future development</w:t>
      </w:r>
      <w:bookmarkEnd w:id="12"/>
      <w:r w:rsidRPr="00551E4A">
        <w:t xml:space="preserve"> </w:t>
      </w:r>
    </w:p>
    <w:p w:rsidRPr="00875A1B" w:rsidR="00875A1B" w:rsidP="00875A1B" w:rsidRDefault="00875A1B" w14:paraId="22B4CF48" w14:textId="77777777"/>
    <w:p w:rsidR="00C2323C" w:rsidP="00551E4A" w:rsidRDefault="00BF7B1D" w14:paraId="3442D4DE" w14:textId="3792117A">
      <w:pPr>
        <w:spacing w:line="360" w:lineRule="auto"/>
        <w:rPr>
          <w:sz w:val="24"/>
          <w:szCs w:val="24"/>
        </w:rPr>
      </w:pPr>
      <w:r w:rsidRPr="7884AE85" w:rsidR="7884AE85">
        <w:rPr>
          <w:sz w:val="24"/>
          <w:szCs w:val="24"/>
        </w:rPr>
        <w:t>As previously stated, the major limitation was the teacher’s ability during this research.  The ability has improved</w:t>
      </w:r>
      <w:r w:rsidRPr="7884AE85" w:rsidR="7884AE85">
        <w:rPr>
          <w:sz w:val="24"/>
          <w:szCs w:val="24"/>
        </w:rPr>
        <w:t xml:space="preserve"> with skills to implement the strategies discussed within this research</w:t>
      </w:r>
      <w:r w:rsidRPr="7884AE85" w:rsidR="7884AE85">
        <w:rPr>
          <w:sz w:val="24"/>
          <w:szCs w:val="24"/>
        </w:rPr>
        <w:t xml:space="preserve"> and if it was carried</w:t>
      </w:r>
      <w:r w:rsidRPr="7884AE85" w:rsidR="7884AE85">
        <w:rPr>
          <w:sz w:val="24"/>
          <w:szCs w:val="24"/>
        </w:rPr>
        <w:t xml:space="preserve"> out again now, it is possible that</w:t>
      </w:r>
      <w:r w:rsidRPr="7884AE85" w:rsidR="7884AE85">
        <w:rPr>
          <w:sz w:val="24"/>
          <w:szCs w:val="24"/>
        </w:rPr>
        <w:t xml:space="preserve"> different results</w:t>
      </w:r>
      <w:r w:rsidRPr="7884AE85" w:rsidR="7884AE85">
        <w:rPr>
          <w:sz w:val="24"/>
          <w:szCs w:val="24"/>
        </w:rPr>
        <w:t xml:space="preserve"> would have been provided</w:t>
      </w:r>
      <w:r w:rsidRPr="7884AE85" w:rsidR="7884AE85">
        <w:rPr>
          <w:sz w:val="24"/>
          <w:szCs w:val="24"/>
        </w:rPr>
        <w:t>.  Also</w:t>
      </w:r>
      <w:r w:rsidRPr="7884AE85" w:rsidR="7884AE85">
        <w:rPr>
          <w:sz w:val="24"/>
          <w:szCs w:val="24"/>
        </w:rPr>
        <w:t>,</w:t>
      </w:r>
      <w:r w:rsidRPr="7884AE85" w:rsidR="7884AE85">
        <w:rPr>
          <w:sz w:val="24"/>
          <w:szCs w:val="24"/>
        </w:rPr>
        <w:t xml:space="preserve"> when considering this, the results were poor f</w:t>
      </w:r>
      <w:r w:rsidRPr="7884AE85" w:rsidR="7884AE85">
        <w:rPr>
          <w:sz w:val="24"/>
          <w:szCs w:val="24"/>
        </w:rPr>
        <w:t>or this class on this topic of S</w:t>
      </w:r>
      <w:r w:rsidRPr="7884AE85" w:rsidR="7884AE85">
        <w:rPr>
          <w:sz w:val="24"/>
          <w:szCs w:val="24"/>
        </w:rPr>
        <w:t>cratch programming</w:t>
      </w:r>
      <w:r w:rsidRPr="7884AE85" w:rsidR="7884AE85">
        <w:rPr>
          <w:sz w:val="24"/>
          <w:szCs w:val="24"/>
        </w:rPr>
        <w:t>; i</w:t>
      </w:r>
      <w:r w:rsidRPr="7884AE85" w:rsidR="7884AE85">
        <w:rPr>
          <w:sz w:val="24"/>
          <w:szCs w:val="24"/>
        </w:rPr>
        <w:t xml:space="preserve">f </w:t>
      </w:r>
      <w:r w:rsidRPr="7884AE85" w:rsidR="7884AE85">
        <w:rPr>
          <w:sz w:val="24"/>
          <w:szCs w:val="24"/>
        </w:rPr>
        <w:t>a different class or different topic was used</w:t>
      </w:r>
      <w:r w:rsidRPr="7884AE85" w:rsidR="7884AE85">
        <w:rPr>
          <w:sz w:val="24"/>
          <w:szCs w:val="24"/>
        </w:rPr>
        <w:t>,</w:t>
      </w:r>
      <w:r w:rsidRPr="7884AE85" w:rsidR="7884AE85">
        <w:rPr>
          <w:sz w:val="24"/>
          <w:szCs w:val="24"/>
        </w:rPr>
        <w:t xml:space="preserve"> the result could also </w:t>
      </w:r>
      <w:r w:rsidRPr="7884AE85" w:rsidR="7884AE85">
        <w:rPr>
          <w:sz w:val="24"/>
          <w:szCs w:val="24"/>
        </w:rPr>
        <w:t>have turned out</w:t>
      </w:r>
      <w:r w:rsidRPr="7884AE85" w:rsidR="7884AE85">
        <w:rPr>
          <w:sz w:val="24"/>
          <w:szCs w:val="24"/>
        </w:rPr>
        <w:t xml:space="preserve"> different</w:t>
      </w:r>
      <w:r w:rsidRPr="7884AE85" w:rsidR="7884AE85">
        <w:rPr>
          <w:sz w:val="24"/>
          <w:szCs w:val="24"/>
        </w:rPr>
        <w:t>ly</w:t>
      </w:r>
      <w:r w:rsidRPr="7884AE85" w:rsidR="7884AE85">
        <w:rPr>
          <w:sz w:val="24"/>
          <w:szCs w:val="24"/>
        </w:rPr>
        <w:t xml:space="preserve">.  </w:t>
      </w:r>
      <w:r w:rsidRPr="7884AE85" w:rsidR="7884AE85">
        <w:rPr>
          <w:sz w:val="24"/>
          <w:szCs w:val="24"/>
        </w:rPr>
        <w:t>Does that mean</w:t>
      </w:r>
      <w:r w:rsidRPr="7884AE85" w:rsidR="7884AE85">
        <w:rPr>
          <w:sz w:val="24"/>
          <w:szCs w:val="24"/>
        </w:rPr>
        <w:t xml:space="preserve"> </w:t>
      </w:r>
      <w:r w:rsidRPr="7884AE85" w:rsidR="7884AE85">
        <w:rPr>
          <w:sz w:val="24"/>
          <w:szCs w:val="24"/>
        </w:rPr>
        <w:t>problem-based</w:t>
      </w:r>
      <w:r w:rsidRPr="7884AE85" w:rsidR="7884AE85">
        <w:rPr>
          <w:sz w:val="24"/>
          <w:szCs w:val="24"/>
        </w:rPr>
        <w:t xml:space="preserve"> learning does not produce deeper learning?  In this case it did not, however it will still be used in teaching along with fertile questioning but only when the sequence of lesson</w:t>
      </w:r>
      <w:r w:rsidRPr="7884AE85" w:rsidR="7884AE85">
        <w:rPr>
          <w:sz w:val="24"/>
          <w:szCs w:val="24"/>
        </w:rPr>
        <w:t>s</w:t>
      </w:r>
      <w:r w:rsidRPr="7884AE85" w:rsidR="7884AE85">
        <w:rPr>
          <w:sz w:val="24"/>
          <w:szCs w:val="24"/>
        </w:rPr>
        <w:t xml:space="preserve"> fits it</w:t>
      </w:r>
      <w:r w:rsidRPr="7884AE85" w:rsidR="7884AE85">
        <w:rPr>
          <w:sz w:val="24"/>
          <w:szCs w:val="24"/>
        </w:rPr>
        <w:t>;</w:t>
      </w:r>
      <w:r w:rsidRPr="7884AE85" w:rsidR="7884AE85">
        <w:rPr>
          <w:sz w:val="24"/>
          <w:szCs w:val="24"/>
        </w:rPr>
        <w:t xml:space="preserve"> as </w:t>
      </w:r>
      <w:r w:rsidRPr="7884AE85" w:rsidR="7884AE85">
        <w:rPr>
          <w:sz w:val="24"/>
          <w:szCs w:val="24"/>
        </w:rPr>
        <w:t xml:space="preserve">more </w:t>
      </w:r>
      <w:r w:rsidRPr="7884AE85" w:rsidR="7884AE85">
        <w:rPr>
          <w:sz w:val="24"/>
          <w:szCs w:val="24"/>
        </w:rPr>
        <w:t>experience is gained it may</w:t>
      </w:r>
      <w:r w:rsidRPr="7884AE85" w:rsidR="7884AE85">
        <w:rPr>
          <w:sz w:val="24"/>
          <w:szCs w:val="24"/>
        </w:rPr>
        <w:t xml:space="preserve"> actually</w:t>
      </w:r>
      <w:r w:rsidRPr="7884AE85" w:rsidR="7884AE85">
        <w:rPr>
          <w:sz w:val="24"/>
          <w:szCs w:val="24"/>
        </w:rPr>
        <w:t xml:space="preserve"> fit more often.</w:t>
      </w:r>
    </w:p>
    <w:p w:rsidR="7884AE85" w:rsidP="7884AE85" w:rsidRDefault="7884AE85" w14:noSpellErr="1" w14:paraId="0775522D" w14:textId="7AFCEEF5">
      <w:pPr>
        <w:pStyle w:val="Normal"/>
        <w:spacing w:line="360" w:lineRule="auto"/>
        <w:rPr>
          <w:sz w:val="24"/>
          <w:szCs w:val="24"/>
        </w:rPr>
      </w:pPr>
    </w:p>
    <w:p w:rsidR="7884AE85" w:rsidP="7884AE85" w:rsidRDefault="7884AE85" w14:noSpellErr="1" w14:paraId="540116BF" w14:textId="55AC0C33">
      <w:pPr>
        <w:pStyle w:val="Normal"/>
        <w:spacing w:line="360" w:lineRule="auto"/>
        <w:rPr>
          <w:sz w:val="24"/>
          <w:szCs w:val="24"/>
        </w:rPr>
      </w:pPr>
      <w:r w:rsidRPr="7884AE85" w:rsidR="7884AE85">
        <w:rPr>
          <w:sz w:val="24"/>
          <w:szCs w:val="24"/>
        </w:rPr>
        <w:t xml:space="preserve">Another consideration for the limitation of this action research is the it only involved one class of 31 learners and was only implemented over four lessons.  If the research involved more classes then a more </w:t>
      </w:r>
      <w:r w:rsidRPr="7884AE85" w:rsidR="7884AE85">
        <w:rPr>
          <w:sz w:val="24"/>
          <w:szCs w:val="24"/>
        </w:rPr>
        <w:t>definite</w:t>
      </w:r>
      <w:r w:rsidRPr="7884AE85" w:rsidR="7884AE85">
        <w:rPr>
          <w:sz w:val="24"/>
          <w:szCs w:val="24"/>
        </w:rPr>
        <w:t xml:space="preserve"> conclusion might have been </w:t>
      </w:r>
      <w:r w:rsidRPr="7884AE85" w:rsidR="7884AE85">
        <w:rPr>
          <w:sz w:val="24"/>
          <w:szCs w:val="24"/>
        </w:rPr>
        <w:t>achieved and / or the research was carried out for multiple sequences of lessons.  Either of these would have produced more data, which would have been analysed and resulted in a firmer conclusion, however, with the research involving people no completely firm conclusions can be formed.</w:t>
      </w:r>
    </w:p>
    <w:p w:rsidRPr="00551E4A" w:rsidR="00434E0A" w:rsidP="00551E4A" w:rsidRDefault="00434E0A" w14:paraId="2BF89E1B" w14:textId="7BD6486C">
      <w:pPr>
        <w:spacing w:line="360" w:lineRule="auto"/>
        <w:rPr>
          <w:rFonts w:cstheme="minorHAnsi"/>
          <w:sz w:val="24"/>
          <w:szCs w:val="24"/>
        </w:rPr>
      </w:pPr>
    </w:p>
    <w:p w:rsidRPr="00551E4A" w:rsidR="007142E9" w:rsidP="00551E4A" w:rsidRDefault="00434E0A" w14:paraId="6ECB0278" w14:textId="0C8B5FD1">
      <w:pPr>
        <w:spacing w:line="360" w:lineRule="auto"/>
        <w:rPr>
          <w:sz w:val="24"/>
          <w:szCs w:val="24"/>
        </w:rPr>
      </w:pPr>
      <w:r w:rsidRPr="5765E4FC">
        <w:rPr>
          <w:sz w:val="24"/>
          <w:szCs w:val="24"/>
        </w:rPr>
        <w:t xml:space="preserve">The strategies that would require further development, which are indicated from the reflection of the research are, </w:t>
      </w:r>
      <w:r w:rsidRPr="5765E4FC" w:rsidR="00A12922">
        <w:rPr>
          <w:sz w:val="24"/>
          <w:szCs w:val="24"/>
        </w:rPr>
        <w:t>in short, all of them.  Having said that,</w:t>
      </w:r>
      <w:r w:rsidRPr="5765E4FC">
        <w:rPr>
          <w:sz w:val="24"/>
          <w:szCs w:val="24"/>
        </w:rPr>
        <w:t xml:space="preserve"> strategies like planning questions, focusing the tasks on the objectives and including tasks and questions within resources have </w:t>
      </w:r>
      <w:r w:rsidRPr="5765E4FC" w:rsidR="008D6288">
        <w:rPr>
          <w:sz w:val="24"/>
          <w:szCs w:val="24"/>
        </w:rPr>
        <w:t>alre</w:t>
      </w:r>
      <w:r w:rsidRPr="5765E4FC" w:rsidR="00A12922">
        <w:rPr>
          <w:sz w:val="24"/>
          <w:szCs w:val="24"/>
        </w:rPr>
        <w:t>ady seen much improvement.  T</w:t>
      </w:r>
      <w:r w:rsidRPr="5765E4FC" w:rsidR="008D6288">
        <w:rPr>
          <w:sz w:val="24"/>
          <w:szCs w:val="24"/>
        </w:rPr>
        <w:t>he next strategies to</w:t>
      </w:r>
      <w:r w:rsidRPr="5765E4FC" w:rsidR="00A12922">
        <w:rPr>
          <w:sz w:val="24"/>
          <w:szCs w:val="24"/>
        </w:rPr>
        <w:t xml:space="preserve"> be</w:t>
      </w:r>
      <w:r w:rsidRPr="5765E4FC" w:rsidR="008D6288">
        <w:rPr>
          <w:sz w:val="24"/>
          <w:szCs w:val="24"/>
        </w:rPr>
        <w:t xml:space="preserve"> implement</w:t>
      </w:r>
      <w:r w:rsidRPr="5765E4FC" w:rsidR="00A12922">
        <w:rPr>
          <w:sz w:val="24"/>
          <w:szCs w:val="24"/>
        </w:rPr>
        <w:t xml:space="preserve">ed </w:t>
      </w:r>
      <w:r w:rsidRPr="5765E4FC" w:rsidR="008D6288">
        <w:rPr>
          <w:sz w:val="24"/>
          <w:szCs w:val="24"/>
        </w:rPr>
        <w:t xml:space="preserve"> would be those that naturally continue from these strategies; possible planning feedback explanations and questions so that all levels of feedback occur to develop understanding in the learner, more considerate scaffold</w:t>
      </w:r>
      <w:r w:rsidRPr="5765E4FC" w:rsidR="00A12922">
        <w:rPr>
          <w:sz w:val="24"/>
          <w:szCs w:val="24"/>
        </w:rPr>
        <w:t>ing</w:t>
      </w:r>
      <w:r w:rsidRPr="5765E4FC" w:rsidR="008D6288">
        <w:rPr>
          <w:sz w:val="24"/>
          <w:szCs w:val="24"/>
        </w:rPr>
        <w:t xml:space="preserve"> that meet the needs of the learners so that the gap can be closed, and planning plenarie</w:t>
      </w:r>
      <w:r w:rsidRPr="5765E4FC" w:rsidR="00A12922">
        <w:rPr>
          <w:sz w:val="24"/>
          <w:szCs w:val="24"/>
        </w:rPr>
        <w:t>s that involve all learners and then</w:t>
      </w:r>
      <w:r w:rsidRPr="5765E4FC" w:rsidR="008D6288">
        <w:rPr>
          <w:sz w:val="24"/>
          <w:szCs w:val="24"/>
        </w:rPr>
        <w:t xml:space="preserve"> having the confidence to implement them.  </w:t>
      </w:r>
      <w:r w:rsidRPr="5765E4FC" w:rsidR="007142E9">
        <w:rPr>
          <w:sz w:val="24"/>
          <w:szCs w:val="24"/>
        </w:rPr>
        <w:t>Another strategy that could be implemented is self</w:t>
      </w:r>
      <w:r w:rsidRPr="5765E4FC" w:rsidR="00A12922">
        <w:rPr>
          <w:sz w:val="24"/>
          <w:szCs w:val="24"/>
        </w:rPr>
        <w:t>-assessments</w:t>
      </w:r>
      <w:r w:rsidRPr="5765E4FC" w:rsidR="007142E9">
        <w:rPr>
          <w:sz w:val="24"/>
          <w:szCs w:val="24"/>
        </w:rPr>
        <w:t xml:space="preserve"> and peer assessments.  They would require careful planning within the sequence of work so that they support the progress and the learners have time to implement the feedback provided to them.</w:t>
      </w:r>
    </w:p>
    <w:p w:rsidRPr="00551E4A" w:rsidR="005B73A2" w:rsidP="00551E4A" w:rsidRDefault="005B73A2" w14:paraId="7D425E04" w14:textId="761DAF18">
      <w:pPr>
        <w:spacing w:line="360" w:lineRule="auto"/>
        <w:rPr>
          <w:rFonts w:cstheme="minorHAnsi"/>
          <w:sz w:val="24"/>
          <w:szCs w:val="24"/>
        </w:rPr>
      </w:pPr>
    </w:p>
    <w:p w:rsidRPr="00551E4A" w:rsidR="005B73A2" w:rsidP="00551E4A" w:rsidRDefault="005B73A2" w14:paraId="6BD31E6E" w14:textId="654CD403">
      <w:pPr>
        <w:spacing w:line="360" w:lineRule="auto"/>
        <w:rPr>
          <w:sz w:val="24"/>
          <w:szCs w:val="24"/>
        </w:rPr>
      </w:pPr>
      <w:r w:rsidRPr="7884AE85" w:rsidR="7884AE85">
        <w:rPr>
          <w:sz w:val="24"/>
          <w:szCs w:val="24"/>
        </w:rPr>
        <w:t>There are five weeks left on the course and four</w:t>
      </w:r>
      <w:r w:rsidRPr="7884AE85" w:rsidR="7884AE85">
        <w:rPr>
          <w:sz w:val="24"/>
          <w:szCs w:val="24"/>
        </w:rPr>
        <w:t xml:space="preserve"> different approaches</w:t>
      </w:r>
      <w:r w:rsidRPr="7884AE85" w:rsidR="7884AE85">
        <w:rPr>
          <w:sz w:val="24"/>
          <w:szCs w:val="24"/>
        </w:rPr>
        <w:t xml:space="preserve"> to start implementing, which leaves a nice fit of implement</w:t>
      </w:r>
      <w:r w:rsidRPr="7884AE85" w:rsidR="7884AE85">
        <w:rPr>
          <w:sz w:val="24"/>
          <w:szCs w:val="24"/>
        </w:rPr>
        <w:t>ing one per</w:t>
      </w:r>
      <w:r w:rsidRPr="7884AE85" w:rsidR="7884AE85">
        <w:rPr>
          <w:sz w:val="24"/>
          <w:szCs w:val="24"/>
        </w:rPr>
        <w:t xml:space="preserve"> week</w:t>
      </w:r>
      <w:r w:rsidRPr="7884AE85" w:rsidR="7884AE85">
        <w:rPr>
          <w:sz w:val="24"/>
          <w:szCs w:val="24"/>
        </w:rPr>
        <w:t xml:space="preserve"> with one week each for</w:t>
      </w:r>
      <w:r w:rsidRPr="7884AE85" w:rsidR="7884AE85">
        <w:rPr>
          <w:sz w:val="24"/>
          <w:szCs w:val="24"/>
        </w:rPr>
        <w:t xml:space="preserve"> self-</w:t>
      </w:r>
      <w:r w:rsidRPr="7884AE85" w:rsidR="7884AE85">
        <w:rPr>
          <w:sz w:val="24"/>
          <w:szCs w:val="24"/>
        </w:rPr>
        <w:t>assessment and peer assessment</w:t>
      </w:r>
      <w:r w:rsidRPr="7884AE85" w:rsidR="7884AE85">
        <w:rPr>
          <w:sz w:val="24"/>
          <w:szCs w:val="24"/>
        </w:rPr>
        <w:t xml:space="preserve">.  However, the </w:t>
      </w:r>
      <w:r w:rsidRPr="7884AE85" w:rsidR="7884AE85">
        <w:rPr>
          <w:sz w:val="24"/>
          <w:szCs w:val="24"/>
        </w:rPr>
        <w:t xml:space="preserve">self-assessments </w:t>
      </w:r>
      <w:r w:rsidRPr="7884AE85" w:rsidR="7884AE85">
        <w:rPr>
          <w:sz w:val="24"/>
          <w:szCs w:val="24"/>
        </w:rPr>
        <w:t>and peer assessments need to fit into a sequence of lessons, so they may need to be implemented before the last two weeks of the course. They could be implement</w:t>
      </w:r>
      <w:r w:rsidRPr="7884AE85" w:rsidR="7884AE85">
        <w:rPr>
          <w:sz w:val="24"/>
          <w:szCs w:val="24"/>
        </w:rPr>
        <w:t>ed</w:t>
      </w:r>
      <w:r w:rsidRPr="7884AE85" w:rsidR="7884AE85">
        <w:rPr>
          <w:sz w:val="24"/>
          <w:szCs w:val="24"/>
        </w:rPr>
        <w:t xml:space="preserve"> at </w:t>
      </w:r>
      <w:r w:rsidRPr="7884AE85" w:rsidR="7884AE85">
        <w:rPr>
          <w:sz w:val="24"/>
          <w:szCs w:val="24"/>
        </w:rPr>
        <w:t>the same time</w:t>
      </w:r>
      <w:r w:rsidRPr="7884AE85" w:rsidR="7884AE85">
        <w:rPr>
          <w:sz w:val="24"/>
          <w:szCs w:val="24"/>
        </w:rPr>
        <w:t>,</w:t>
      </w:r>
      <w:r w:rsidRPr="7884AE85" w:rsidR="7884AE85">
        <w:rPr>
          <w:sz w:val="24"/>
          <w:szCs w:val="24"/>
        </w:rPr>
        <w:t xml:space="preserve"> as another approach</w:t>
      </w:r>
      <w:r w:rsidRPr="7884AE85" w:rsidR="7884AE85">
        <w:rPr>
          <w:sz w:val="24"/>
          <w:szCs w:val="24"/>
        </w:rPr>
        <w:t>,</w:t>
      </w:r>
      <w:r w:rsidRPr="7884AE85" w:rsidR="7884AE85">
        <w:rPr>
          <w:sz w:val="24"/>
          <w:szCs w:val="24"/>
        </w:rPr>
        <w:t xml:space="preserve"> especially as there is</w:t>
      </w:r>
      <w:r w:rsidRPr="7884AE85" w:rsidR="7884AE85">
        <w:rPr>
          <w:sz w:val="24"/>
          <w:szCs w:val="24"/>
        </w:rPr>
        <w:t xml:space="preserve"> a</w:t>
      </w:r>
      <w:r w:rsidRPr="7884AE85" w:rsidR="7884AE85">
        <w:rPr>
          <w:sz w:val="24"/>
          <w:szCs w:val="24"/>
        </w:rPr>
        <w:t xml:space="preserve"> half term allowing for additional reading be</w:t>
      </w:r>
      <w:r w:rsidRPr="7884AE85" w:rsidR="7884AE85">
        <w:rPr>
          <w:sz w:val="24"/>
          <w:szCs w:val="24"/>
        </w:rPr>
        <w:t>fore implement</w:t>
      </w:r>
      <w:r w:rsidRPr="7884AE85" w:rsidR="7884AE85">
        <w:rPr>
          <w:sz w:val="24"/>
          <w:szCs w:val="24"/>
        </w:rPr>
        <w:t>ing</w:t>
      </w:r>
      <w:r w:rsidRPr="7884AE85" w:rsidR="7884AE85">
        <w:rPr>
          <w:sz w:val="24"/>
          <w:szCs w:val="24"/>
        </w:rPr>
        <w:t xml:space="preserve"> the approach</w:t>
      </w:r>
      <w:r w:rsidRPr="7884AE85" w:rsidR="7884AE85">
        <w:rPr>
          <w:sz w:val="24"/>
          <w:szCs w:val="24"/>
        </w:rPr>
        <w:t>.  F</w:t>
      </w:r>
      <w:r w:rsidRPr="7884AE85" w:rsidR="7884AE85">
        <w:rPr>
          <w:sz w:val="24"/>
          <w:szCs w:val="24"/>
        </w:rPr>
        <w:t xml:space="preserve">urther reading for each </w:t>
      </w:r>
      <w:r w:rsidRPr="7884AE85" w:rsidR="7884AE85">
        <w:rPr>
          <w:sz w:val="24"/>
          <w:szCs w:val="24"/>
        </w:rPr>
        <w:t>would be required</w:t>
      </w:r>
      <w:r w:rsidRPr="7884AE85" w:rsidR="7884AE85">
        <w:rPr>
          <w:sz w:val="24"/>
          <w:szCs w:val="24"/>
        </w:rPr>
        <w:t>,</w:t>
      </w:r>
      <w:r w:rsidRPr="7884AE85" w:rsidR="7884AE85">
        <w:rPr>
          <w:sz w:val="24"/>
          <w:szCs w:val="24"/>
        </w:rPr>
        <w:t xml:space="preserve"> to deepen understand</w:t>
      </w:r>
      <w:r w:rsidRPr="7884AE85" w:rsidR="7884AE85">
        <w:rPr>
          <w:sz w:val="24"/>
          <w:szCs w:val="24"/>
        </w:rPr>
        <w:t>ing</w:t>
      </w:r>
      <w:r w:rsidRPr="7884AE85" w:rsidR="7884AE85">
        <w:rPr>
          <w:sz w:val="24"/>
          <w:szCs w:val="24"/>
        </w:rPr>
        <w:t xml:space="preserve"> of </w:t>
      </w:r>
      <w:r w:rsidRPr="7884AE85" w:rsidR="7884AE85">
        <w:rPr>
          <w:sz w:val="24"/>
          <w:szCs w:val="24"/>
        </w:rPr>
        <w:t xml:space="preserve">the </w:t>
      </w:r>
      <w:r w:rsidRPr="7884AE85" w:rsidR="7884AE85">
        <w:rPr>
          <w:sz w:val="24"/>
          <w:szCs w:val="24"/>
        </w:rPr>
        <w:t>various i</w:t>
      </w:r>
      <w:r w:rsidRPr="7884AE85" w:rsidR="7884AE85">
        <w:rPr>
          <w:sz w:val="24"/>
          <w:szCs w:val="24"/>
        </w:rPr>
        <w:t>mplementation</w:t>
      </w:r>
      <w:r w:rsidRPr="7884AE85" w:rsidR="7884AE85">
        <w:rPr>
          <w:sz w:val="24"/>
          <w:szCs w:val="24"/>
        </w:rPr>
        <w:t>s</w:t>
      </w:r>
      <w:r w:rsidRPr="7884AE85" w:rsidR="7884AE85">
        <w:rPr>
          <w:sz w:val="24"/>
          <w:szCs w:val="24"/>
        </w:rPr>
        <w:t xml:space="preserve"> of each approach</w:t>
      </w:r>
      <w:r w:rsidRPr="7884AE85" w:rsidR="7884AE85">
        <w:rPr>
          <w:sz w:val="24"/>
          <w:szCs w:val="24"/>
        </w:rPr>
        <w:t xml:space="preserve">.  Books like Paul </w:t>
      </w:r>
      <w:r w:rsidRPr="7884AE85" w:rsidR="7884AE85">
        <w:rPr>
          <w:sz w:val="24"/>
          <w:szCs w:val="24"/>
        </w:rPr>
        <w:t>Ginnis</w:t>
      </w:r>
      <w:r w:rsidRPr="7884AE85" w:rsidR="7884AE85">
        <w:rPr>
          <w:sz w:val="24"/>
          <w:szCs w:val="24"/>
        </w:rPr>
        <w:t>’ The Teacher’s T</w:t>
      </w:r>
      <w:r w:rsidRPr="7884AE85" w:rsidR="7884AE85">
        <w:rPr>
          <w:sz w:val="24"/>
          <w:szCs w:val="24"/>
        </w:rPr>
        <w:t>oolkit, Will</w:t>
      </w:r>
      <w:r w:rsidRPr="7884AE85" w:rsidR="7884AE85">
        <w:rPr>
          <w:sz w:val="24"/>
          <w:szCs w:val="24"/>
        </w:rPr>
        <w:t>iam Lau’s Teaching Computing in Secondary S</w:t>
      </w:r>
      <w:r w:rsidRPr="7884AE85" w:rsidR="7884AE85">
        <w:rPr>
          <w:sz w:val="24"/>
          <w:szCs w:val="24"/>
        </w:rPr>
        <w:t xml:space="preserve">chools and Doug </w:t>
      </w:r>
      <w:proofErr w:type="spellStart"/>
      <w:r w:rsidRPr="7884AE85" w:rsidR="7884AE85">
        <w:rPr>
          <w:sz w:val="24"/>
          <w:szCs w:val="24"/>
        </w:rPr>
        <w:t>Lemov’s</w:t>
      </w:r>
      <w:proofErr w:type="spellEnd"/>
      <w:r w:rsidRPr="7884AE85" w:rsidR="7884AE85">
        <w:rPr>
          <w:sz w:val="24"/>
          <w:szCs w:val="24"/>
        </w:rPr>
        <w:t xml:space="preserve"> </w:t>
      </w:r>
      <w:r w:rsidRPr="7884AE85" w:rsidR="7884AE85">
        <w:rPr>
          <w:sz w:val="24"/>
          <w:szCs w:val="24"/>
        </w:rPr>
        <w:t>Teach Like a C</w:t>
      </w:r>
      <w:r w:rsidRPr="7884AE85" w:rsidR="7884AE85">
        <w:rPr>
          <w:sz w:val="24"/>
          <w:szCs w:val="24"/>
        </w:rPr>
        <w:t>hampion</w:t>
      </w:r>
      <w:r w:rsidRPr="7884AE85" w:rsidR="7884AE85">
        <w:rPr>
          <w:sz w:val="24"/>
          <w:szCs w:val="24"/>
        </w:rPr>
        <w:t xml:space="preserve">: Field </w:t>
      </w:r>
      <w:r w:rsidRPr="7884AE85" w:rsidR="7884AE85">
        <w:rPr>
          <w:sz w:val="24"/>
          <w:szCs w:val="24"/>
        </w:rPr>
        <w:t>G</w:t>
      </w:r>
      <w:r w:rsidRPr="7884AE85" w:rsidR="7884AE85">
        <w:rPr>
          <w:sz w:val="24"/>
          <w:szCs w:val="24"/>
        </w:rPr>
        <w:t>uide</w:t>
      </w:r>
      <w:r w:rsidRPr="7884AE85" w:rsidR="7884AE85">
        <w:rPr>
          <w:sz w:val="24"/>
          <w:szCs w:val="24"/>
        </w:rPr>
        <w:t>,</w:t>
      </w:r>
      <w:r w:rsidRPr="7884AE85" w:rsidR="7884AE85">
        <w:rPr>
          <w:sz w:val="24"/>
          <w:szCs w:val="24"/>
        </w:rPr>
        <w:t xml:space="preserve"> have lots of different </w:t>
      </w:r>
      <w:r w:rsidRPr="7884AE85" w:rsidR="7884AE85">
        <w:rPr>
          <w:sz w:val="24"/>
          <w:szCs w:val="24"/>
        </w:rPr>
        <w:t>strategies</w:t>
      </w:r>
      <w:r w:rsidRPr="7884AE85" w:rsidR="7884AE85">
        <w:rPr>
          <w:sz w:val="24"/>
          <w:szCs w:val="24"/>
        </w:rPr>
        <w:t xml:space="preserve"> that can be implemented</w:t>
      </w:r>
      <w:r w:rsidRPr="7884AE85" w:rsidR="7884AE85">
        <w:rPr>
          <w:sz w:val="24"/>
          <w:szCs w:val="24"/>
        </w:rPr>
        <w:t xml:space="preserve"> these approaches.</w:t>
      </w:r>
      <w:r w:rsidRPr="7884AE85" w:rsidR="7884AE85">
        <w:rPr>
          <w:sz w:val="24"/>
          <w:szCs w:val="24"/>
        </w:rPr>
        <w:t xml:space="preserve">  Strategies learnt from books w</w:t>
      </w:r>
      <w:r w:rsidRPr="7884AE85" w:rsidR="7884AE85">
        <w:rPr>
          <w:sz w:val="24"/>
          <w:szCs w:val="24"/>
        </w:rPr>
        <w:t>ill be supported by theories along with</w:t>
      </w:r>
      <w:r w:rsidRPr="7884AE85" w:rsidR="7884AE85">
        <w:rPr>
          <w:sz w:val="24"/>
          <w:szCs w:val="24"/>
        </w:rPr>
        <w:t xml:space="preserve"> strategies learned from reading the latest academic articles.</w:t>
      </w:r>
    </w:p>
    <w:p w:rsidRPr="00551E4A" w:rsidR="005B73A2" w:rsidP="00551E4A" w:rsidRDefault="005B73A2" w14:paraId="0D95C7CF" w14:textId="470580CD">
      <w:pPr>
        <w:spacing w:line="360" w:lineRule="auto"/>
        <w:rPr>
          <w:rFonts w:cstheme="minorHAnsi"/>
          <w:sz w:val="24"/>
          <w:szCs w:val="24"/>
        </w:rPr>
      </w:pPr>
    </w:p>
    <w:p w:rsidRPr="00551E4A" w:rsidR="008D5FC3" w:rsidP="00551E4A" w:rsidRDefault="008D5FC3" w14:paraId="392B1922" w14:noSpellErr="1" w14:textId="7434DFE4">
      <w:pPr>
        <w:spacing w:line="360" w:lineRule="auto"/>
        <w:rPr>
          <w:sz w:val="24"/>
          <w:szCs w:val="24"/>
        </w:rPr>
      </w:pPr>
      <w:r w:rsidRPr="7884AE85" w:rsidR="7884AE85">
        <w:rPr>
          <w:sz w:val="24"/>
          <w:szCs w:val="24"/>
        </w:rPr>
        <w:t>Further development in the next academic year would be considered at the end of the course and would be used to strengthen the weakest approach</w:t>
      </w:r>
      <w:r w:rsidRPr="7884AE85" w:rsidR="7884AE85">
        <w:rPr>
          <w:sz w:val="24"/>
          <w:szCs w:val="24"/>
        </w:rPr>
        <w:t xml:space="preserve">; </w:t>
      </w:r>
      <w:r w:rsidRPr="7884AE85" w:rsidR="7884AE85">
        <w:rPr>
          <w:sz w:val="24"/>
          <w:szCs w:val="24"/>
        </w:rPr>
        <w:t>each link or approach will need to be strengthened; to coin the phrase, “you are only as strong as your weakest link</w:t>
      </w:r>
      <w:r w:rsidRPr="7884AE85" w:rsidR="7884AE85">
        <w:rPr>
          <w:sz w:val="24"/>
          <w:szCs w:val="24"/>
        </w:rPr>
        <w:t xml:space="preserve">”. </w:t>
      </w:r>
      <w:r w:rsidRPr="7884AE85" w:rsidR="7884AE85">
        <w:rPr>
          <w:sz w:val="24"/>
          <w:szCs w:val="24"/>
        </w:rPr>
        <w:t xml:space="preserve">However, it should be accomplished one approach at a time so that the impact can be accurately measured, and the teacher is not overwhelmed with too much continuous professional development work in addition to the usual teaching work.  This would be a </w:t>
      </w:r>
      <w:proofErr w:type="gramStart"/>
      <w:r w:rsidRPr="7884AE85" w:rsidR="7884AE85">
        <w:rPr>
          <w:sz w:val="24"/>
          <w:szCs w:val="24"/>
        </w:rPr>
        <w:t>life long</w:t>
      </w:r>
      <w:proofErr w:type="gramEnd"/>
      <w:r w:rsidRPr="7884AE85" w:rsidR="7884AE85">
        <w:rPr>
          <w:sz w:val="24"/>
          <w:szCs w:val="24"/>
        </w:rPr>
        <w:t xml:space="preserve"> process;</w:t>
      </w:r>
      <w:r w:rsidRPr="7884AE85" w:rsidR="7884AE85">
        <w:rPr>
          <w:sz w:val="24"/>
          <w:szCs w:val="24"/>
        </w:rPr>
        <w:t xml:space="preserve"> </w:t>
      </w:r>
      <w:r w:rsidRPr="7884AE85" w:rsidR="7884AE85">
        <w:rPr>
          <w:sz w:val="24"/>
          <w:szCs w:val="24"/>
        </w:rPr>
        <w:t>as there has been considerable time spent in further and higher education, it seems rights to continue learning even as a teacher both content knowledge and pedagogical knowledge.</w:t>
      </w:r>
    </w:p>
    <w:p w:rsidR="00551E4A" w:rsidRDefault="00551E4A" w14:paraId="340D43E3" w14:textId="799F6917">
      <w:pPr>
        <w:rPr>
          <w:rFonts w:cstheme="minorHAnsi"/>
          <w:sz w:val="24"/>
          <w:szCs w:val="24"/>
        </w:rPr>
      </w:pPr>
      <w:r>
        <w:rPr>
          <w:rFonts w:cstheme="minorHAnsi"/>
          <w:sz w:val="24"/>
          <w:szCs w:val="24"/>
        </w:rPr>
        <w:br w:type="page"/>
      </w:r>
    </w:p>
    <w:bookmarkStart w:name="_Toc513928772" w:displacedByCustomXml="next" w:id="14"/>
    <w:sdt>
      <w:sdtPr>
        <w:rPr>
          <w:rFonts w:asciiTheme="minorHAnsi" w:hAnsiTheme="minorHAnsi" w:eastAsiaTheme="minorHAnsi" w:cstheme="minorBidi"/>
          <w:color w:val="auto"/>
          <w:sz w:val="22"/>
          <w:szCs w:val="22"/>
        </w:rPr>
        <w:id w:val="-1696525353"/>
        <w:docPartObj>
          <w:docPartGallery w:val="Bibliographies"/>
          <w:docPartUnique/>
        </w:docPartObj>
      </w:sdtPr>
      <w:sdtContent>
        <w:p w:rsidR="00B546AB" w:rsidP="00BC071B" w:rsidRDefault="00B546AB" w14:paraId="3D0ED010" w14:textId="5483556E">
          <w:pPr>
            <w:pStyle w:val="Heading1"/>
            <w:spacing w:line="360" w:lineRule="auto"/>
          </w:pPr>
          <w:r>
            <w:t>References</w:t>
          </w:r>
          <w:bookmarkEnd w:id="14"/>
        </w:p>
        <w:sdt>
          <w:sdtPr>
            <w:id w:val="-573587230"/>
            <w:bibliography/>
          </w:sdtPr>
          <w:sdtContent>
            <w:p w:rsidRPr="00F918CC" w:rsidR="00B546AB" w:rsidP="00BC071B" w:rsidRDefault="00B546AB" w14:paraId="2B699F3F" w14:textId="77777777">
              <w:pPr>
                <w:pStyle w:val="Bibliography"/>
                <w:spacing w:line="360" w:lineRule="auto"/>
                <w:rPr>
                  <w:noProof/>
                  <w:sz w:val="24"/>
                  <w:szCs w:val="24"/>
                </w:rPr>
              </w:pPr>
              <w:r w:rsidRPr="00F918CC">
                <w:rPr>
                  <w:sz w:val="24"/>
                  <w:szCs w:val="24"/>
                </w:rPr>
                <w:fldChar w:fldCharType="begin"/>
              </w:r>
              <w:r w:rsidRPr="00F918CC">
                <w:rPr>
                  <w:sz w:val="24"/>
                  <w:szCs w:val="24"/>
                </w:rPr>
                <w:instrText xml:space="preserve"> BIBLIOGRAPHY </w:instrText>
              </w:r>
              <w:r w:rsidRPr="00F918CC">
                <w:rPr>
                  <w:sz w:val="24"/>
                  <w:szCs w:val="24"/>
                </w:rPr>
                <w:fldChar w:fldCharType="separate"/>
              </w:r>
              <w:r w:rsidRPr="00F918CC">
                <w:rPr>
                  <w:noProof/>
                  <w:sz w:val="24"/>
                  <w:szCs w:val="24"/>
                </w:rPr>
                <w:t xml:space="preserve">Baumann, A. S., Bloomfield, A. &amp; Roughton, L., 1997. </w:t>
              </w:r>
              <w:r w:rsidRPr="00F918CC">
                <w:rPr>
                  <w:i/>
                  <w:iCs/>
                  <w:noProof/>
                  <w:sz w:val="24"/>
                  <w:szCs w:val="24"/>
                </w:rPr>
                <w:t xml:space="preserve">Becoming a Secondary School Teacher. </w:t>
              </w:r>
              <w:r w:rsidRPr="00F918CC">
                <w:rPr>
                  <w:noProof/>
                  <w:sz w:val="24"/>
                  <w:szCs w:val="24"/>
                </w:rPr>
                <w:t>Musselburgh: Hodder and Stoughton.</w:t>
              </w:r>
            </w:p>
            <w:p w:rsidRPr="00F918CC" w:rsidR="00B546AB" w:rsidP="00BC071B" w:rsidRDefault="00B546AB" w14:paraId="0E0EF60D" w14:textId="77777777">
              <w:pPr>
                <w:pStyle w:val="Bibliography"/>
                <w:spacing w:line="360" w:lineRule="auto"/>
                <w:rPr>
                  <w:noProof/>
                  <w:sz w:val="24"/>
                  <w:szCs w:val="24"/>
                </w:rPr>
              </w:pPr>
              <w:r w:rsidRPr="00F918CC">
                <w:rPr>
                  <w:noProof/>
                  <w:sz w:val="24"/>
                  <w:szCs w:val="24"/>
                </w:rPr>
                <w:t xml:space="preserve">Black, P. et al., 2004. Working Inside the Black Box. </w:t>
              </w:r>
              <w:r w:rsidRPr="00F918CC">
                <w:rPr>
                  <w:i/>
                  <w:iCs/>
                  <w:noProof/>
                  <w:sz w:val="24"/>
                  <w:szCs w:val="24"/>
                </w:rPr>
                <w:t xml:space="preserve">Phi Delta Kappa, </w:t>
              </w:r>
              <w:r w:rsidRPr="00F918CC">
                <w:rPr>
                  <w:noProof/>
                  <w:sz w:val="24"/>
                  <w:szCs w:val="24"/>
                </w:rPr>
                <w:t>pp. 8-24.</w:t>
              </w:r>
            </w:p>
            <w:p w:rsidRPr="00F918CC" w:rsidR="00B546AB" w:rsidP="00BC071B" w:rsidRDefault="00B546AB" w14:paraId="6F02131B" w14:textId="77777777">
              <w:pPr>
                <w:pStyle w:val="Bibliography"/>
                <w:spacing w:line="360" w:lineRule="auto"/>
                <w:rPr>
                  <w:noProof/>
                  <w:sz w:val="24"/>
                  <w:szCs w:val="24"/>
                </w:rPr>
              </w:pPr>
              <w:r w:rsidRPr="00F918CC">
                <w:rPr>
                  <w:noProof/>
                  <w:sz w:val="24"/>
                  <w:szCs w:val="24"/>
                </w:rPr>
                <w:t xml:space="preserve">Black, P. &amp; William, D., 1998. Inside the Black Box: Raising Standards Through Classroom Assessment. </w:t>
              </w:r>
              <w:r w:rsidRPr="00F918CC">
                <w:rPr>
                  <w:i/>
                  <w:iCs/>
                  <w:noProof/>
                  <w:sz w:val="24"/>
                  <w:szCs w:val="24"/>
                </w:rPr>
                <w:t xml:space="preserve">Phi Delta Kappa, </w:t>
              </w:r>
              <w:r w:rsidRPr="00F918CC">
                <w:rPr>
                  <w:noProof/>
                  <w:sz w:val="24"/>
                  <w:szCs w:val="24"/>
                </w:rPr>
                <w:t>pp. 1-13.</w:t>
              </w:r>
            </w:p>
            <w:p w:rsidRPr="00F918CC" w:rsidR="00B546AB" w:rsidP="00BC071B" w:rsidRDefault="00B546AB" w14:paraId="3DA3F077" w14:textId="77777777">
              <w:pPr>
                <w:pStyle w:val="Bibliography"/>
                <w:spacing w:line="360" w:lineRule="auto"/>
                <w:rPr>
                  <w:noProof/>
                  <w:sz w:val="24"/>
                  <w:szCs w:val="24"/>
                </w:rPr>
              </w:pPr>
              <w:r w:rsidRPr="00F918CC">
                <w:rPr>
                  <w:noProof/>
                  <w:sz w:val="24"/>
                  <w:szCs w:val="24"/>
                </w:rPr>
                <w:t xml:space="preserve">Capel, S., Leask, M. &amp; Turner, T., 2013. </w:t>
              </w:r>
              <w:r w:rsidRPr="00F918CC">
                <w:rPr>
                  <w:i/>
                  <w:iCs/>
                  <w:noProof/>
                  <w:sz w:val="24"/>
                  <w:szCs w:val="24"/>
                </w:rPr>
                <w:t xml:space="preserve">Learning to Teach in the Secondary School. </w:t>
              </w:r>
              <w:r w:rsidRPr="00F918CC">
                <w:rPr>
                  <w:noProof/>
                  <w:sz w:val="24"/>
                  <w:szCs w:val="24"/>
                </w:rPr>
                <w:t>6th ed. Abingdon: Routledge.</w:t>
              </w:r>
            </w:p>
            <w:p w:rsidRPr="00F918CC" w:rsidR="00B546AB" w:rsidP="00BC071B" w:rsidRDefault="00B546AB" w14:paraId="554CD03C" w14:textId="77777777">
              <w:pPr>
                <w:pStyle w:val="Bibliography"/>
                <w:spacing w:line="360" w:lineRule="auto"/>
                <w:rPr>
                  <w:noProof/>
                  <w:sz w:val="24"/>
                  <w:szCs w:val="24"/>
                </w:rPr>
              </w:pPr>
              <w:r w:rsidRPr="00F918CC">
                <w:rPr>
                  <w:noProof/>
                  <w:sz w:val="24"/>
                  <w:szCs w:val="24"/>
                </w:rPr>
                <w:t xml:space="preserve">Corey, S. M., 1953. Action Research in Education. </w:t>
              </w:r>
              <w:r w:rsidRPr="00F918CC">
                <w:rPr>
                  <w:i/>
                  <w:iCs/>
                  <w:noProof/>
                  <w:sz w:val="24"/>
                  <w:szCs w:val="24"/>
                </w:rPr>
                <w:t xml:space="preserve">Journal of Educational Research, </w:t>
              </w:r>
              <w:r w:rsidRPr="00F918CC">
                <w:rPr>
                  <w:noProof/>
                  <w:sz w:val="24"/>
                  <w:szCs w:val="24"/>
                </w:rPr>
                <w:t>47(1), pp. 375-379.</w:t>
              </w:r>
            </w:p>
            <w:p w:rsidRPr="00F918CC" w:rsidR="00B546AB" w:rsidP="00BC071B" w:rsidRDefault="00B546AB" w14:paraId="7EDD60D0" w14:textId="77777777">
              <w:pPr>
                <w:pStyle w:val="Bibliography"/>
                <w:spacing w:line="360" w:lineRule="auto"/>
                <w:rPr>
                  <w:noProof/>
                  <w:sz w:val="24"/>
                  <w:szCs w:val="24"/>
                </w:rPr>
              </w:pPr>
              <w:r w:rsidRPr="00F918CC">
                <w:rPr>
                  <w:noProof/>
                  <w:sz w:val="24"/>
                  <w:szCs w:val="24"/>
                </w:rPr>
                <w:t xml:space="preserve">Dillon, J. &amp; Maguire, M., 2007. </w:t>
              </w:r>
              <w:r w:rsidRPr="00F918CC">
                <w:rPr>
                  <w:i/>
                  <w:iCs/>
                  <w:noProof/>
                  <w:sz w:val="24"/>
                  <w:szCs w:val="24"/>
                </w:rPr>
                <w:t xml:space="preserve">Becoming a Teacher. </w:t>
              </w:r>
              <w:r w:rsidRPr="00F918CC">
                <w:rPr>
                  <w:noProof/>
                  <w:sz w:val="24"/>
                  <w:szCs w:val="24"/>
                </w:rPr>
                <w:t>3rd ed. Maidenhead: Open University Press.</w:t>
              </w:r>
            </w:p>
            <w:p w:rsidRPr="00F918CC" w:rsidR="00B546AB" w:rsidP="00BC071B" w:rsidRDefault="00B546AB" w14:paraId="0DD815A9" w14:textId="77777777">
              <w:pPr>
                <w:pStyle w:val="Bibliography"/>
                <w:spacing w:line="360" w:lineRule="auto"/>
                <w:rPr>
                  <w:noProof/>
                  <w:sz w:val="24"/>
                  <w:szCs w:val="24"/>
                </w:rPr>
              </w:pPr>
              <w:r w:rsidRPr="00F918CC">
                <w:rPr>
                  <w:noProof/>
                  <w:sz w:val="24"/>
                  <w:szCs w:val="24"/>
                </w:rPr>
                <w:t xml:space="preserve">Donaldson, G., 2015. </w:t>
              </w:r>
              <w:r w:rsidRPr="00F918CC">
                <w:rPr>
                  <w:i/>
                  <w:iCs/>
                  <w:noProof/>
                  <w:sz w:val="24"/>
                  <w:szCs w:val="24"/>
                </w:rPr>
                <w:t xml:space="preserve">Successful Futures, </w:t>
              </w:r>
              <w:r w:rsidRPr="00F918CC">
                <w:rPr>
                  <w:noProof/>
                  <w:sz w:val="24"/>
                  <w:szCs w:val="24"/>
                </w:rPr>
                <w:t>Cardiff: Welsh Government.</w:t>
              </w:r>
            </w:p>
            <w:p w:rsidRPr="00F918CC" w:rsidR="00B546AB" w:rsidP="00BC071B" w:rsidRDefault="00B546AB" w14:paraId="35C39EE1" w14:textId="77777777">
              <w:pPr>
                <w:pStyle w:val="Bibliography"/>
                <w:spacing w:line="360" w:lineRule="auto"/>
                <w:rPr>
                  <w:noProof/>
                  <w:sz w:val="24"/>
                  <w:szCs w:val="24"/>
                </w:rPr>
              </w:pPr>
              <w:r w:rsidRPr="00F918CC">
                <w:rPr>
                  <w:noProof/>
                  <w:sz w:val="24"/>
                  <w:szCs w:val="24"/>
                </w:rPr>
                <w:t xml:space="preserve">Esytn, 2018. </w:t>
              </w:r>
              <w:r w:rsidRPr="00F918CC">
                <w:rPr>
                  <w:i/>
                  <w:iCs/>
                  <w:noProof/>
                  <w:sz w:val="24"/>
                  <w:szCs w:val="24"/>
                </w:rPr>
                <w:t xml:space="preserve">A Report on Lewis School Pengam, </w:t>
              </w:r>
              <w:r w:rsidRPr="00F918CC">
                <w:rPr>
                  <w:noProof/>
                  <w:sz w:val="24"/>
                  <w:szCs w:val="24"/>
                </w:rPr>
                <w:t>Cardiff: Welsh Government.</w:t>
              </w:r>
            </w:p>
            <w:p w:rsidRPr="00F918CC" w:rsidR="00B546AB" w:rsidP="00BC071B" w:rsidRDefault="00B546AB" w14:paraId="2CB2F734" w14:textId="77777777">
              <w:pPr>
                <w:pStyle w:val="Bibliography"/>
                <w:spacing w:line="360" w:lineRule="auto"/>
                <w:rPr>
                  <w:noProof/>
                  <w:sz w:val="24"/>
                  <w:szCs w:val="24"/>
                </w:rPr>
              </w:pPr>
              <w:r w:rsidRPr="00F918CC">
                <w:rPr>
                  <w:noProof/>
                  <w:sz w:val="24"/>
                  <w:szCs w:val="24"/>
                </w:rPr>
                <w:t xml:space="preserve">Godbout, P. &amp; Richard, J.-F., 2000. Formative assessment as an integral part of the teaching-learning process. </w:t>
              </w:r>
              <w:r w:rsidRPr="00F918CC">
                <w:rPr>
                  <w:i/>
                  <w:iCs/>
                  <w:noProof/>
                  <w:sz w:val="24"/>
                  <w:szCs w:val="24"/>
                </w:rPr>
                <w:t xml:space="preserve">Physical and Health Education Journal, </w:t>
              </w:r>
              <w:r w:rsidRPr="00F918CC">
                <w:rPr>
                  <w:noProof/>
                  <w:sz w:val="24"/>
                  <w:szCs w:val="24"/>
                </w:rPr>
                <w:t>66(3).</w:t>
              </w:r>
            </w:p>
            <w:p w:rsidRPr="00F918CC" w:rsidR="00B546AB" w:rsidP="00BC071B" w:rsidRDefault="00B546AB" w14:paraId="68C25B15" w14:textId="77777777">
              <w:pPr>
                <w:pStyle w:val="Bibliography"/>
                <w:spacing w:line="360" w:lineRule="auto"/>
                <w:rPr>
                  <w:noProof/>
                  <w:sz w:val="24"/>
                  <w:szCs w:val="24"/>
                </w:rPr>
              </w:pPr>
              <w:r w:rsidRPr="00F918CC">
                <w:rPr>
                  <w:noProof/>
                  <w:sz w:val="24"/>
                  <w:szCs w:val="24"/>
                </w:rPr>
                <w:t xml:space="preserve">Harpaz, Y., 2005. Teaching and Learning in a Community of Thinking. </w:t>
              </w:r>
              <w:r w:rsidRPr="00F918CC">
                <w:rPr>
                  <w:i/>
                  <w:iCs/>
                  <w:noProof/>
                  <w:sz w:val="24"/>
                  <w:szCs w:val="24"/>
                </w:rPr>
                <w:t xml:space="preserve">Journal of Curriculum and Supervision, </w:t>
              </w:r>
              <w:r w:rsidRPr="00F918CC">
                <w:rPr>
                  <w:noProof/>
                  <w:sz w:val="24"/>
                  <w:szCs w:val="24"/>
                </w:rPr>
                <w:t>20(2), pp. 136-157.</w:t>
              </w:r>
            </w:p>
            <w:p w:rsidRPr="00F918CC" w:rsidR="00B546AB" w:rsidP="00BC071B" w:rsidRDefault="00B546AB" w14:paraId="032D22A1" w14:textId="77777777">
              <w:pPr>
                <w:pStyle w:val="Bibliography"/>
                <w:spacing w:line="360" w:lineRule="auto"/>
                <w:rPr>
                  <w:noProof/>
                  <w:sz w:val="24"/>
                  <w:szCs w:val="24"/>
                </w:rPr>
              </w:pPr>
              <w:r w:rsidRPr="00F918CC">
                <w:rPr>
                  <w:noProof/>
                  <w:sz w:val="24"/>
                  <w:szCs w:val="24"/>
                </w:rPr>
                <w:t xml:space="preserve">Hattie, J., 2012. </w:t>
              </w:r>
              <w:r w:rsidRPr="00F918CC">
                <w:rPr>
                  <w:i/>
                  <w:iCs/>
                  <w:noProof/>
                  <w:sz w:val="24"/>
                  <w:szCs w:val="24"/>
                </w:rPr>
                <w:t xml:space="preserve">Visible Learning For Teachers. </w:t>
              </w:r>
              <w:r w:rsidRPr="00F918CC">
                <w:rPr>
                  <w:noProof/>
                  <w:sz w:val="24"/>
                  <w:szCs w:val="24"/>
                </w:rPr>
                <w:t>Abingdon: Routledge.</w:t>
              </w:r>
            </w:p>
            <w:p w:rsidRPr="00F918CC" w:rsidR="00B546AB" w:rsidP="00BC071B" w:rsidRDefault="00B546AB" w14:paraId="75962079" w14:textId="77777777">
              <w:pPr>
                <w:pStyle w:val="Bibliography"/>
                <w:spacing w:line="360" w:lineRule="auto"/>
                <w:rPr>
                  <w:noProof/>
                  <w:sz w:val="24"/>
                  <w:szCs w:val="24"/>
                </w:rPr>
              </w:pPr>
              <w:r w:rsidRPr="00F918CC">
                <w:rPr>
                  <w:noProof/>
                  <w:sz w:val="24"/>
                  <w:szCs w:val="24"/>
                </w:rPr>
                <w:t xml:space="preserve">Lamb, M., 2016. </w:t>
              </w:r>
              <w:r w:rsidRPr="00F918CC">
                <w:rPr>
                  <w:i/>
                  <w:iCs/>
                  <w:noProof/>
                  <w:sz w:val="24"/>
                  <w:szCs w:val="24"/>
                </w:rPr>
                <w:t xml:space="preserve">DIRT in the Classroom. </w:t>
              </w:r>
              <w:r w:rsidRPr="00F918CC">
                <w:rPr>
                  <w:noProof/>
                  <w:sz w:val="24"/>
                  <w:szCs w:val="24"/>
                </w:rPr>
                <w:t xml:space="preserve">[Online] </w:t>
              </w:r>
              <w:r w:rsidRPr="00F918CC">
                <w:rPr>
                  <w:noProof/>
                  <w:sz w:val="24"/>
                  <w:szCs w:val="24"/>
                </w:rPr>
                <w:br/>
              </w:r>
              <w:r w:rsidRPr="00F918CC">
                <w:rPr>
                  <w:noProof/>
                  <w:sz w:val="24"/>
                  <w:szCs w:val="24"/>
                </w:rPr>
                <w:t xml:space="preserve">Available at: </w:t>
              </w:r>
              <w:r w:rsidRPr="00F918CC">
                <w:rPr>
                  <w:noProof/>
                  <w:sz w:val="24"/>
                  <w:szCs w:val="24"/>
                  <w:u w:val="single"/>
                </w:rPr>
                <w:t>https://www.tes.com/blog/dirt-classroom</w:t>
              </w:r>
              <w:r w:rsidRPr="00F918CC">
                <w:rPr>
                  <w:noProof/>
                  <w:sz w:val="24"/>
                  <w:szCs w:val="24"/>
                </w:rPr>
                <w:br/>
              </w:r>
              <w:r w:rsidRPr="00F918CC">
                <w:rPr>
                  <w:noProof/>
                  <w:sz w:val="24"/>
                  <w:szCs w:val="24"/>
                </w:rPr>
                <w:t>[Accessed 12 May 2018].</w:t>
              </w:r>
            </w:p>
            <w:p w:rsidRPr="00F918CC" w:rsidR="00B546AB" w:rsidP="00BC071B" w:rsidRDefault="00B546AB" w14:paraId="1B68C5B0" w14:textId="77777777">
              <w:pPr>
                <w:pStyle w:val="Bibliography"/>
                <w:spacing w:line="360" w:lineRule="auto"/>
                <w:rPr>
                  <w:noProof/>
                  <w:sz w:val="24"/>
                  <w:szCs w:val="24"/>
                </w:rPr>
              </w:pPr>
              <w:r w:rsidRPr="00F918CC">
                <w:rPr>
                  <w:noProof/>
                  <w:sz w:val="24"/>
                  <w:szCs w:val="24"/>
                </w:rPr>
                <w:t xml:space="preserve">Lau, W., 2018. </w:t>
              </w:r>
              <w:r w:rsidRPr="00F918CC">
                <w:rPr>
                  <w:i/>
                  <w:iCs/>
                  <w:noProof/>
                  <w:sz w:val="24"/>
                  <w:szCs w:val="24"/>
                </w:rPr>
                <w:t xml:space="preserve">Teaching Computing in Secondary School. </w:t>
              </w:r>
              <w:r w:rsidRPr="00F918CC">
                <w:rPr>
                  <w:noProof/>
                  <w:sz w:val="24"/>
                  <w:szCs w:val="24"/>
                </w:rPr>
                <w:t>Abingdon: Routledge.</w:t>
              </w:r>
            </w:p>
            <w:p w:rsidRPr="00F918CC" w:rsidR="00B546AB" w:rsidP="00BC071B" w:rsidRDefault="00B546AB" w14:paraId="1D74A192" w14:textId="77777777">
              <w:pPr>
                <w:pStyle w:val="Bibliography"/>
                <w:spacing w:line="360" w:lineRule="auto"/>
                <w:rPr>
                  <w:noProof/>
                  <w:sz w:val="24"/>
                  <w:szCs w:val="24"/>
                </w:rPr>
              </w:pPr>
              <w:r w:rsidRPr="00F918CC">
                <w:rPr>
                  <w:noProof/>
                  <w:sz w:val="24"/>
                  <w:szCs w:val="24"/>
                </w:rPr>
                <w:t xml:space="preserve">Lesha, J., 2014. Action Research in Education. </w:t>
              </w:r>
              <w:r w:rsidRPr="00F918CC">
                <w:rPr>
                  <w:i/>
                  <w:iCs/>
                  <w:noProof/>
                  <w:sz w:val="24"/>
                  <w:szCs w:val="24"/>
                </w:rPr>
                <w:t xml:space="preserve">European Scientific Journal, </w:t>
              </w:r>
              <w:r w:rsidRPr="00F918CC">
                <w:rPr>
                  <w:noProof/>
                  <w:sz w:val="24"/>
                  <w:szCs w:val="24"/>
                </w:rPr>
                <w:t>10(13), pp. 379-386.</w:t>
              </w:r>
            </w:p>
            <w:p w:rsidRPr="00F918CC" w:rsidR="00B546AB" w:rsidP="00BC071B" w:rsidRDefault="00B546AB" w14:paraId="1E670D19" w14:textId="77777777">
              <w:pPr>
                <w:pStyle w:val="Bibliography"/>
                <w:spacing w:line="360" w:lineRule="auto"/>
                <w:rPr>
                  <w:noProof/>
                  <w:sz w:val="24"/>
                  <w:szCs w:val="24"/>
                </w:rPr>
              </w:pPr>
              <w:r w:rsidRPr="00F918CC">
                <w:rPr>
                  <w:noProof/>
                  <w:sz w:val="24"/>
                  <w:szCs w:val="24"/>
                </w:rPr>
                <w:t xml:space="preserve">Lipman, M., 2003. </w:t>
              </w:r>
              <w:r w:rsidRPr="00F918CC">
                <w:rPr>
                  <w:i/>
                  <w:iCs/>
                  <w:noProof/>
                  <w:sz w:val="24"/>
                  <w:szCs w:val="24"/>
                </w:rPr>
                <w:t xml:space="preserve">Thinking in Education. </w:t>
              </w:r>
              <w:r w:rsidRPr="00F918CC">
                <w:rPr>
                  <w:noProof/>
                  <w:sz w:val="24"/>
                  <w:szCs w:val="24"/>
                </w:rPr>
                <w:t>2nd ed. Cambridge: Cambridge University Press.</w:t>
              </w:r>
            </w:p>
            <w:p w:rsidRPr="00F918CC" w:rsidR="00B546AB" w:rsidP="00BC071B" w:rsidRDefault="00B546AB" w14:paraId="726E2E41" w14:textId="77777777">
              <w:pPr>
                <w:pStyle w:val="Bibliography"/>
                <w:spacing w:line="360" w:lineRule="auto"/>
                <w:rPr>
                  <w:noProof/>
                  <w:sz w:val="24"/>
                  <w:szCs w:val="24"/>
                </w:rPr>
              </w:pPr>
              <w:r w:rsidRPr="00F918CC">
                <w:rPr>
                  <w:noProof/>
                  <w:sz w:val="24"/>
                  <w:szCs w:val="24"/>
                </w:rPr>
                <w:lastRenderedPageBreak/>
                <w:t xml:space="preserve">Ritchhart, R., Church, M. &amp; Morrison, K., 2011. </w:t>
              </w:r>
              <w:r w:rsidRPr="00F918CC">
                <w:rPr>
                  <w:i/>
                  <w:iCs/>
                  <w:noProof/>
                  <w:sz w:val="24"/>
                  <w:szCs w:val="24"/>
                </w:rPr>
                <w:t xml:space="preserve">Making Thinking Visible: How to Promote Engagement, Understanding and Independence for All Learners. </w:t>
              </w:r>
              <w:r w:rsidRPr="00F918CC">
                <w:rPr>
                  <w:noProof/>
                  <w:sz w:val="24"/>
                  <w:szCs w:val="24"/>
                </w:rPr>
                <w:t>San Francisco: Jossey-Bass.</w:t>
              </w:r>
            </w:p>
            <w:p w:rsidRPr="00F918CC" w:rsidR="00B546AB" w:rsidP="00BC071B" w:rsidRDefault="00B546AB" w14:paraId="07F159F8" w14:textId="77777777">
              <w:pPr>
                <w:pStyle w:val="Bibliography"/>
                <w:spacing w:line="360" w:lineRule="auto"/>
                <w:rPr>
                  <w:noProof/>
                  <w:sz w:val="24"/>
                  <w:szCs w:val="24"/>
                </w:rPr>
              </w:pPr>
              <w:r w:rsidRPr="00F918CC">
                <w:rPr>
                  <w:noProof/>
                  <w:sz w:val="24"/>
                  <w:szCs w:val="24"/>
                </w:rPr>
                <w:t xml:space="preserve">Trauth-Nare, A. &amp; Buck, G., 2011. Assessment for Learning. </w:t>
              </w:r>
              <w:r w:rsidRPr="00F918CC">
                <w:rPr>
                  <w:i/>
                  <w:iCs/>
                  <w:noProof/>
                  <w:sz w:val="24"/>
                  <w:szCs w:val="24"/>
                </w:rPr>
                <w:t xml:space="preserve">The Science Teacher, </w:t>
              </w:r>
              <w:r w:rsidRPr="00F918CC">
                <w:rPr>
                  <w:noProof/>
                  <w:sz w:val="24"/>
                  <w:szCs w:val="24"/>
                </w:rPr>
                <w:t>pp. 34-39.</w:t>
              </w:r>
            </w:p>
            <w:p w:rsidRPr="00F918CC" w:rsidR="00B546AB" w:rsidP="00BC071B" w:rsidRDefault="00B546AB" w14:paraId="5115375D" w14:textId="77777777">
              <w:pPr>
                <w:pStyle w:val="Bibliography"/>
                <w:spacing w:line="360" w:lineRule="auto"/>
                <w:rPr>
                  <w:noProof/>
                  <w:sz w:val="24"/>
                  <w:szCs w:val="24"/>
                </w:rPr>
              </w:pPr>
              <w:r w:rsidRPr="00F918CC">
                <w:rPr>
                  <w:noProof/>
                  <w:sz w:val="24"/>
                  <w:szCs w:val="24"/>
                </w:rPr>
                <w:t xml:space="preserve">Willis, J., 2007. Assessment for learning - Why the Theory Needs the Practice. </w:t>
              </w:r>
              <w:r w:rsidRPr="00F918CC">
                <w:rPr>
                  <w:i/>
                  <w:iCs/>
                  <w:noProof/>
                  <w:sz w:val="24"/>
                  <w:szCs w:val="24"/>
                </w:rPr>
                <w:t xml:space="preserve">International Journal of Pedagogies and Learning, </w:t>
              </w:r>
              <w:r w:rsidRPr="00F918CC">
                <w:rPr>
                  <w:noProof/>
                  <w:sz w:val="24"/>
                  <w:szCs w:val="24"/>
                </w:rPr>
                <w:t>3(2), pp. 52-59.</w:t>
              </w:r>
            </w:p>
            <w:p w:rsidR="00B546AB" w:rsidP="00BC071B" w:rsidRDefault="00B546AB" w14:paraId="7C50BCFE" w14:textId="4C578482">
              <w:pPr>
                <w:spacing w:line="360" w:lineRule="auto"/>
              </w:pPr>
              <w:r w:rsidRPr="00F918CC">
                <w:rPr>
                  <w:b/>
                  <w:bCs/>
                  <w:noProof/>
                  <w:sz w:val="24"/>
                  <w:szCs w:val="24"/>
                </w:rPr>
                <w:fldChar w:fldCharType="end"/>
              </w:r>
            </w:p>
          </w:sdtContent>
        </w:sdt>
      </w:sdtContent>
    </w:sdt>
    <w:p w:rsidRPr="00551E4A" w:rsidR="005B73A2" w:rsidP="00551E4A" w:rsidRDefault="005B73A2" w14:paraId="738F89C5" w14:textId="77777777">
      <w:pPr>
        <w:spacing w:line="360" w:lineRule="auto"/>
        <w:rPr>
          <w:rFonts w:cstheme="minorHAnsi"/>
          <w:sz w:val="24"/>
          <w:szCs w:val="24"/>
        </w:rPr>
      </w:pPr>
    </w:p>
    <w:sectPr w:rsidRPr="00551E4A" w:rsidR="005B73A2" w:rsidSect="001F0DAB">
      <w:pgSz w:w="11906" w:h="16838" w:orient="portrait" w:code="9"/>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BA5F1B8" w16cid:durableId="1EA3D74D"/>
  <w16cid:commentId w16cid:paraId="1147AE77" w16cid:durableId="1EA3D665"/>
  <w16cid:commentId w16cid:paraId="3ED17967" w16cid:durableId="1EA3D6D0"/>
  <w16cid:commentId w16cid:paraId="582270A1" w16cid:durableId="1EA3D731"/>
  <w16cid:commentId w16cid:paraId="57E62238" w16cid:durableId="1EA3D773"/>
  <w16cid:commentId w16cid:paraId="4C2CF02F" w16cid:durableId="1EA3BE1A"/>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tephen Miles">
    <w15:presenceInfo w15:providerId="Windows Live" w15:userId="ca08b3cb711ad76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00"/>
  <w:proofState w:spelling="clean" w:grammar="dirty"/>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9D0"/>
    <w:rsid w:val="0002039C"/>
    <w:rsid w:val="00050A91"/>
    <w:rsid w:val="00087233"/>
    <w:rsid w:val="000933EA"/>
    <w:rsid w:val="000A12DD"/>
    <w:rsid w:val="000B0909"/>
    <w:rsid w:val="000F01A5"/>
    <w:rsid w:val="000F55D9"/>
    <w:rsid w:val="000F7C85"/>
    <w:rsid w:val="001120A6"/>
    <w:rsid w:val="00131FAC"/>
    <w:rsid w:val="001338FF"/>
    <w:rsid w:val="001340EA"/>
    <w:rsid w:val="00134B8D"/>
    <w:rsid w:val="00153E3C"/>
    <w:rsid w:val="001549CB"/>
    <w:rsid w:val="00184A87"/>
    <w:rsid w:val="001959A2"/>
    <w:rsid w:val="001A0602"/>
    <w:rsid w:val="001B31FB"/>
    <w:rsid w:val="001B7DFE"/>
    <w:rsid w:val="001D2EBF"/>
    <w:rsid w:val="001D729D"/>
    <w:rsid w:val="001E5301"/>
    <w:rsid w:val="001E5A20"/>
    <w:rsid w:val="001F0DAB"/>
    <w:rsid w:val="00212E6A"/>
    <w:rsid w:val="00227777"/>
    <w:rsid w:val="00230BA4"/>
    <w:rsid w:val="002329D0"/>
    <w:rsid w:val="00237F2F"/>
    <w:rsid w:val="00240D1E"/>
    <w:rsid w:val="002565C1"/>
    <w:rsid w:val="00262785"/>
    <w:rsid w:val="00262BFA"/>
    <w:rsid w:val="002646EB"/>
    <w:rsid w:val="00266427"/>
    <w:rsid w:val="00280EB9"/>
    <w:rsid w:val="00281020"/>
    <w:rsid w:val="00294303"/>
    <w:rsid w:val="002B121B"/>
    <w:rsid w:val="002B3D9C"/>
    <w:rsid w:val="002B66E8"/>
    <w:rsid w:val="002B7776"/>
    <w:rsid w:val="002C0831"/>
    <w:rsid w:val="002D61C9"/>
    <w:rsid w:val="002F7A44"/>
    <w:rsid w:val="003056FF"/>
    <w:rsid w:val="003121F0"/>
    <w:rsid w:val="00314F63"/>
    <w:rsid w:val="0032284F"/>
    <w:rsid w:val="003315CF"/>
    <w:rsid w:val="003448B4"/>
    <w:rsid w:val="003736E3"/>
    <w:rsid w:val="003767B0"/>
    <w:rsid w:val="003A3C95"/>
    <w:rsid w:val="003B0EDE"/>
    <w:rsid w:val="003B3802"/>
    <w:rsid w:val="003B7EC6"/>
    <w:rsid w:val="003D14DB"/>
    <w:rsid w:val="004247F2"/>
    <w:rsid w:val="00434E0A"/>
    <w:rsid w:val="00441ECC"/>
    <w:rsid w:val="00442D7B"/>
    <w:rsid w:val="00444C47"/>
    <w:rsid w:val="004466C5"/>
    <w:rsid w:val="0046658F"/>
    <w:rsid w:val="00484480"/>
    <w:rsid w:val="00484576"/>
    <w:rsid w:val="00486134"/>
    <w:rsid w:val="00536F9E"/>
    <w:rsid w:val="00537341"/>
    <w:rsid w:val="00551E4A"/>
    <w:rsid w:val="005657B5"/>
    <w:rsid w:val="005667F8"/>
    <w:rsid w:val="005730AF"/>
    <w:rsid w:val="00581E59"/>
    <w:rsid w:val="0058738B"/>
    <w:rsid w:val="005B73A2"/>
    <w:rsid w:val="005C3A67"/>
    <w:rsid w:val="005D1811"/>
    <w:rsid w:val="005D514A"/>
    <w:rsid w:val="005E1E53"/>
    <w:rsid w:val="005E207F"/>
    <w:rsid w:val="005F7E75"/>
    <w:rsid w:val="0060109D"/>
    <w:rsid w:val="006111AC"/>
    <w:rsid w:val="00611AC1"/>
    <w:rsid w:val="00613B92"/>
    <w:rsid w:val="006164DE"/>
    <w:rsid w:val="00653505"/>
    <w:rsid w:val="00654FE9"/>
    <w:rsid w:val="00692DC4"/>
    <w:rsid w:val="0069499E"/>
    <w:rsid w:val="006B100F"/>
    <w:rsid w:val="006B70A6"/>
    <w:rsid w:val="006D0338"/>
    <w:rsid w:val="006D16DF"/>
    <w:rsid w:val="006E57C8"/>
    <w:rsid w:val="006F2718"/>
    <w:rsid w:val="006F5E06"/>
    <w:rsid w:val="00710E88"/>
    <w:rsid w:val="007142E9"/>
    <w:rsid w:val="00730991"/>
    <w:rsid w:val="007356A2"/>
    <w:rsid w:val="00741218"/>
    <w:rsid w:val="0074608B"/>
    <w:rsid w:val="00790B9C"/>
    <w:rsid w:val="00794203"/>
    <w:rsid w:val="007B7311"/>
    <w:rsid w:val="007C2CE4"/>
    <w:rsid w:val="007C396C"/>
    <w:rsid w:val="007C49F1"/>
    <w:rsid w:val="007C6EB4"/>
    <w:rsid w:val="007E06FC"/>
    <w:rsid w:val="007F0B65"/>
    <w:rsid w:val="007F3A47"/>
    <w:rsid w:val="00801D02"/>
    <w:rsid w:val="00810F57"/>
    <w:rsid w:val="008173E0"/>
    <w:rsid w:val="00821ABF"/>
    <w:rsid w:val="008377EA"/>
    <w:rsid w:val="008521F4"/>
    <w:rsid w:val="00852C7D"/>
    <w:rsid w:val="008628CB"/>
    <w:rsid w:val="00863482"/>
    <w:rsid w:val="00875A1B"/>
    <w:rsid w:val="00882BC4"/>
    <w:rsid w:val="008B0570"/>
    <w:rsid w:val="008B6B5F"/>
    <w:rsid w:val="008C1A76"/>
    <w:rsid w:val="008C698A"/>
    <w:rsid w:val="008C7527"/>
    <w:rsid w:val="008D5FC3"/>
    <w:rsid w:val="008D6288"/>
    <w:rsid w:val="008E59DE"/>
    <w:rsid w:val="008F087E"/>
    <w:rsid w:val="0091282E"/>
    <w:rsid w:val="0092321A"/>
    <w:rsid w:val="00924508"/>
    <w:rsid w:val="00925174"/>
    <w:rsid w:val="009347A4"/>
    <w:rsid w:val="009605A5"/>
    <w:rsid w:val="00982DC6"/>
    <w:rsid w:val="00984F83"/>
    <w:rsid w:val="009B7CAE"/>
    <w:rsid w:val="009C5196"/>
    <w:rsid w:val="009D1D7B"/>
    <w:rsid w:val="009F6350"/>
    <w:rsid w:val="00A00E7F"/>
    <w:rsid w:val="00A0110B"/>
    <w:rsid w:val="00A12922"/>
    <w:rsid w:val="00A37901"/>
    <w:rsid w:val="00A50C75"/>
    <w:rsid w:val="00A5237A"/>
    <w:rsid w:val="00A532EA"/>
    <w:rsid w:val="00A60FFA"/>
    <w:rsid w:val="00A64912"/>
    <w:rsid w:val="00A93B01"/>
    <w:rsid w:val="00A958BD"/>
    <w:rsid w:val="00AA122F"/>
    <w:rsid w:val="00AB4459"/>
    <w:rsid w:val="00AC1D9B"/>
    <w:rsid w:val="00AE1772"/>
    <w:rsid w:val="00B13ED4"/>
    <w:rsid w:val="00B147AF"/>
    <w:rsid w:val="00B1708C"/>
    <w:rsid w:val="00B223D8"/>
    <w:rsid w:val="00B276DB"/>
    <w:rsid w:val="00B3427B"/>
    <w:rsid w:val="00B451FA"/>
    <w:rsid w:val="00B546AB"/>
    <w:rsid w:val="00B64735"/>
    <w:rsid w:val="00B8059C"/>
    <w:rsid w:val="00B8313B"/>
    <w:rsid w:val="00BA7E71"/>
    <w:rsid w:val="00BC071B"/>
    <w:rsid w:val="00BC34E2"/>
    <w:rsid w:val="00BC3C0D"/>
    <w:rsid w:val="00BC3F5C"/>
    <w:rsid w:val="00BC5D19"/>
    <w:rsid w:val="00BC6230"/>
    <w:rsid w:val="00BD2040"/>
    <w:rsid w:val="00BD3445"/>
    <w:rsid w:val="00BD422C"/>
    <w:rsid w:val="00BF0E0E"/>
    <w:rsid w:val="00BF2BC3"/>
    <w:rsid w:val="00BF7B1D"/>
    <w:rsid w:val="00C01DCD"/>
    <w:rsid w:val="00C141D2"/>
    <w:rsid w:val="00C22129"/>
    <w:rsid w:val="00C2323C"/>
    <w:rsid w:val="00C23F04"/>
    <w:rsid w:val="00C2407C"/>
    <w:rsid w:val="00C259B9"/>
    <w:rsid w:val="00C30240"/>
    <w:rsid w:val="00C3087F"/>
    <w:rsid w:val="00C41EA6"/>
    <w:rsid w:val="00C422E8"/>
    <w:rsid w:val="00C72ADB"/>
    <w:rsid w:val="00C81754"/>
    <w:rsid w:val="00CB3785"/>
    <w:rsid w:val="00CC3031"/>
    <w:rsid w:val="00CC4689"/>
    <w:rsid w:val="00CC4E7A"/>
    <w:rsid w:val="00CE7D2D"/>
    <w:rsid w:val="00CF747D"/>
    <w:rsid w:val="00D075F8"/>
    <w:rsid w:val="00D12A33"/>
    <w:rsid w:val="00D66F59"/>
    <w:rsid w:val="00D7632C"/>
    <w:rsid w:val="00DA2DAB"/>
    <w:rsid w:val="00DA2F9A"/>
    <w:rsid w:val="00DB7B33"/>
    <w:rsid w:val="00DC0A16"/>
    <w:rsid w:val="00DC6952"/>
    <w:rsid w:val="00DC76E0"/>
    <w:rsid w:val="00E2033C"/>
    <w:rsid w:val="00E33B22"/>
    <w:rsid w:val="00E36833"/>
    <w:rsid w:val="00E554BE"/>
    <w:rsid w:val="00E723ED"/>
    <w:rsid w:val="00E72AE2"/>
    <w:rsid w:val="00EB14D7"/>
    <w:rsid w:val="00EB7F15"/>
    <w:rsid w:val="00ED1714"/>
    <w:rsid w:val="00EE416C"/>
    <w:rsid w:val="00EF1E3D"/>
    <w:rsid w:val="00EF51E4"/>
    <w:rsid w:val="00EF6ABA"/>
    <w:rsid w:val="00F01EBB"/>
    <w:rsid w:val="00F07DD9"/>
    <w:rsid w:val="00F1745A"/>
    <w:rsid w:val="00F23619"/>
    <w:rsid w:val="00F30740"/>
    <w:rsid w:val="00F5611C"/>
    <w:rsid w:val="00F64845"/>
    <w:rsid w:val="00F812D2"/>
    <w:rsid w:val="00F918CC"/>
    <w:rsid w:val="00FA2C7A"/>
    <w:rsid w:val="00FA7E29"/>
    <w:rsid w:val="00FB3E55"/>
    <w:rsid w:val="00FD32C2"/>
    <w:rsid w:val="00FD7D0C"/>
    <w:rsid w:val="00FE6532"/>
    <w:rsid w:val="00FF38E5"/>
    <w:rsid w:val="12CAC516"/>
    <w:rsid w:val="1913A949"/>
    <w:rsid w:val="22DA8B30"/>
    <w:rsid w:val="5765E4FC"/>
    <w:rsid w:val="68104A01"/>
    <w:rsid w:val="7884AE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C69D4"/>
  <w15:chartTrackingRefBased/>
  <w15:docId w15:val="{72CAA6E9-1563-48C3-BE52-7D1B783542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551E4A"/>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2B3D9C"/>
    <w:rPr>
      <w:color w:val="0563C1" w:themeColor="hyperlink"/>
      <w:u w:val="single"/>
    </w:rPr>
  </w:style>
  <w:style w:type="character" w:styleId="UnresolvedMention">
    <w:name w:val="Unresolved Mention"/>
    <w:basedOn w:val="DefaultParagraphFont"/>
    <w:uiPriority w:val="99"/>
    <w:semiHidden/>
    <w:unhideWhenUsed/>
    <w:rsid w:val="002B3D9C"/>
    <w:rPr>
      <w:color w:val="808080"/>
      <w:shd w:val="clear" w:color="auto" w:fill="E6E6E6"/>
    </w:rPr>
  </w:style>
  <w:style w:type="paragraph" w:styleId="BalloonText">
    <w:name w:val="Balloon Text"/>
    <w:basedOn w:val="Normal"/>
    <w:link w:val="BalloonTextChar"/>
    <w:uiPriority w:val="99"/>
    <w:semiHidden/>
    <w:unhideWhenUsed/>
    <w:rsid w:val="001F0DAB"/>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1F0DAB"/>
    <w:rPr>
      <w:rFonts w:ascii="Segoe UI" w:hAnsi="Segoe UI" w:cs="Segoe UI"/>
      <w:sz w:val="18"/>
      <w:szCs w:val="18"/>
    </w:rPr>
  </w:style>
  <w:style w:type="character" w:styleId="Heading1Char" w:customStyle="1">
    <w:name w:val="Heading 1 Char"/>
    <w:basedOn w:val="DefaultParagraphFont"/>
    <w:link w:val="Heading1"/>
    <w:uiPriority w:val="9"/>
    <w:rsid w:val="00551E4A"/>
    <w:rPr>
      <w:rFonts w:asciiTheme="majorHAnsi" w:hAnsiTheme="majorHAnsi" w:eastAsiaTheme="majorEastAsia" w:cstheme="majorBidi"/>
      <w:color w:val="2F5496" w:themeColor="accent1" w:themeShade="BF"/>
      <w:sz w:val="32"/>
      <w:szCs w:val="32"/>
      <w:lang w:val="en-GB"/>
    </w:rPr>
  </w:style>
  <w:style w:type="paragraph" w:styleId="Bibliography">
    <w:name w:val="Bibliography"/>
    <w:basedOn w:val="Normal"/>
    <w:next w:val="Normal"/>
    <w:uiPriority w:val="37"/>
    <w:unhideWhenUsed/>
    <w:rsid w:val="00B546AB"/>
  </w:style>
  <w:style w:type="paragraph" w:styleId="TOCHeading">
    <w:name w:val="TOC Heading"/>
    <w:basedOn w:val="Heading1"/>
    <w:next w:val="Normal"/>
    <w:uiPriority w:val="39"/>
    <w:unhideWhenUsed/>
    <w:qFormat/>
    <w:rsid w:val="00B546AB"/>
    <w:pPr>
      <w:outlineLvl w:val="9"/>
    </w:pPr>
    <w:rPr>
      <w:lang w:val="en-US"/>
    </w:rPr>
  </w:style>
  <w:style w:type="paragraph" w:styleId="TOC1">
    <w:name w:val="toc 1"/>
    <w:basedOn w:val="Normal"/>
    <w:next w:val="Normal"/>
    <w:autoRedefine/>
    <w:uiPriority w:val="39"/>
    <w:unhideWhenUsed/>
    <w:rsid w:val="00B546AB"/>
    <w:pPr>
      <w:spacing w:after="100"/>
    </w:pPr>
  </w:style>
  <w:style w:type="character" w:styleId="CommentReference">
    <w:name w:val="annotation reference"/>
    <w:basedOn w:val="DefaultParagraphFont"/>
    <w:uiPriority w:val="99"/>
    <w:semiHidden/>
    <w:unhideWhenUsed/>
    <w:rsid w:val="005C3A67"/>
    <w:rPr>
      <w:sz w:val="16"/>
      <w:szCs w:val="16"/>
    </w:rPr>
  </w:style>
  <w:style w:type="paragraph" w:styleId="CommentText">
    <w:name w:val="annotation text"/>
    <w:basedOn w:val="Normal"/>
    <w:link w:val="CommentTextChar"/>
    <w:uiPriority w:val="99"/>
    <w:semiHidden/>
    <w:unhideWhenUsed/>
    <w:rsid w:val="005C3A67"/>
    <w:pPr>
      <w:spacing w:line="240" w:lineRule="auto"/>
    </w:pPr>
    <w:rPr>
      <w:sz w:val="20"/>
      <w:szCs w:val="20"/>
    </w:rPr>
  </w:style>
  <w:style w:type="character" w:styleId="CommentTextChar" w:customStyle="1">
    <w:name w:val="Comment Text Char"/>
    <w:basedOn w:val="DefaultParagraphFont"/>
    <w:link w:val="CommentText"/>
    <w:uiPriority w:val="99"/>
    <w:semiHidden/>
    <w:rsid w:val="005C3A67"/>
    <w:rPr>
      <w:sz w:val="20"/>
      <w:szCs w:val="20"/>
      <w:lang w:val="en-GB"/>
    </w:rPr>
  </w:style>
  <w:style w:type="paragraph" w:styleId="CommentSubject">
    <w:name w:val="annotation subject"/>
    <w:basedOn w:val="CommentText"/>
    <w:next w:val="CommentText"/>
    <w:link w:val="CommentSubjectChar"/>
    <w:uiPriority w:val="99"/>
    <w:semiHidden/>
    <w:unhideWhenUsed/>
    <w:rsid w:val="005C3A67"/>
    <w:rPr>
      <w:b/>
      <w:bCs/>
    </w:rPr>
  </w:style>
  <w:style w:type="character" w:styleId="CommentSubjectChar" w:customStyle="1">
    <w:name w:val="Comment Subject Char"/>
    <w:basedOn w:val="CommentTextChar"/>
    <w:link w:val="CommentSubject"/>
    <w:uiPriority w:val="99"/>
    <w:semiHidden/>
    <w:rsid w:val="005C3A67"/>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538181">
      <w:bodyDiv w:val="1"/>
      <w:marLeft w:val="0"/>
      <w:marRight w:val="0"/>
      <w:marTop w:val="0"/>
      <w:marBottom w:val="0"/>
      <w:divBdr>
        <w:top w:val="none" w:sz="0" w:space="0" w:color="auto"/>
        <w:left w:val="none" w:sz="0" w:space="0" w:color="auto"/>
        <w:bottom w:val="none" w:sz="0" w:space="0" w:color="auto"/>
        <w:right w:val="none" w:sz="0" w:space="0" w:color="auto"/>
      </w:divBdr>
    </w:div>
    <w:div w:id="144972540">
      <w:bodyDiv w:val="1"/>
      <w:marLeft w:val="0"/>
      <w:marRight w:val="0"/>
      <w:marTop w:val="0"/>
      <w:marBottom w:val="0"/>
      <w:divBdr>
        <w:top w:val="none" w:sz="0" w:space="0" w:color="auto"/>
        <w:left w:val="none" w:sz="0" w:space="0" w:color="auto"/>
        <w:bottom w:val="none" w:sz="0" w:space="0" w:color="auto"/>
        <w:right w:val="none" w:sz="0" w:space="0" w:color="auto"/>
      </w:divBdr>
    </w:div>
    <w:div w:id="178786978">
      <w:bodyDiv w:val="1"/>
      <w:marLeft w:val="0"/>
      <w:marRight w:val="0"/>
      <w:marTop w:val="0"/>
      <w:marBottom w:val="0"/>
      <w:divBdr>
        <w:top w:val="none" w:sz="0" w:space="0" w:color="auto"/>
        <w:left w:val="none" w:sz="0" w:space="0" w:color="auto"/>
        <w:bottom w:val="none" w:sz="0" w:space="0" w:color="auto"/>
        <w:right w:val="none" w:sz="0" w:space="0" w:color="auto"/>
      </w:divBdr>
    </w:div>
    <w:div w:id="225378788">
      <w:bodyDiv w:val="1"/>
      <w:marLeft w:val="0"/>
      <w:marRight w:val="0"/>
      <w:marTop w:val="0"/>
      <w:marBottom w:val="0"/>
      <w:divBdr>
        <w:top w:val="none" w:sz="0" w:space="0" w:color="auto"/>
        <w:left w:val="none" w:sz="0" w:space="0" w:color="auto"/>
        <w:bottom w:val="none" w:sz="0" w:space="0" w:color="auto"/>
        <w:right w:val="none" w:sz="0" w:space="0" w:color="auto"/>
      </w:divBdr>
    </w:div>
    <w:div w:id="226768735">
      <w:bodyDiv w:val="1"/>
      <w:marLeft w:val="0"/>
      <w:marRight w:val="0"/>
      <w:marTop w:val="0"/>
      <w:marBottom w:val="0"/>
      <w:divBdr>
        <w:top w:val="none" w:sz="0" w:space="0" w:color="auto"/>
        <w:left w:val="none" w:sz="0" w:space="0" w:color="auto"/>
        <w:bottom w:val="none" w:sz="0" w:space="0" w:color="auto"/>
        <w:right w:val="none" w:sz="0" w:space="0" w:color="auto"/>
      </w:divBdr>
    </w:div>
    <w:div w:id="397439115">
      <w:bodyDiv w:val="1"/>
      <w:marLeft w:val="0"/>
      <w:marRight w:val="0"/>
      <w:marTop w:val="0"/>
      <w:marBottom w:val="0"/>
      <w:divBdr>
        <w:top w:val="none" w:sz="0" w:space="0" w:color="auto"/>
        <w:left w:val="none" w:sz="0" w:space="0" w:color="auto"/>
        <w:bottom w:val="none" w:sz="0" w:space="0" w:color="auto"/>
        <w:right w:val="none" w:sz="0" w:space="0" w:color="auto"/>
      </w:divBdr>
    </w:div>
    <w:div w:id="477770689">
      <w:bodyDiv w:val="1"/>
      <w:marLeft w:val="0"/>
      <w:marRight w:val="0"/>
      <w:marTop w:val="0"/>
      <w:marBottom w:val="0"/>
      <w:divBdr>
        <w:top w:val="none" w:sz="0" w:space="0" w:color="auto"/>
        <w:left w:val="none" w:sz="0" w:space="0" w:color="auto"/>
        <w:bottom w:val="none" w:sz="0" w:space="0" w:color="auto"/>
        <w:right w:val="none" w:sz="0" w:space="0" w:color="auto"/>
      </w:divBdr>
    </w:div>
    <w:div w:id="582840933">
      <w:bodyDiv w:val="1"/>
      <w:marLeft w:val="0"/>
      <w:marRight w:val="0"/>
      <w:marTop w:val="0"/>
      <w:marBottom w:val="0"/>
      <w:divBdr>
        <w:top w:val="none" w:sz="0" w:space="0" w:color="auto"/>
        <w:left w:val="none" w:sz="0" w:space="0" w:color="auto"/>
        <w:bottom w:val="none" w:sz="0" w:space="0" w:color="auto"/>
        <w:right w:val="none" w:sz="0" w:space="0" w:color="auto"/>
      </w:divBdr>
    </w:div>
    <w:div w:id="600181712">
      <w:bodyDiv w:val="1"/>
      <w:marLeft w:val="0"/>
      <w:marRight w:val="0"/>
      <w:marTop w:val="0"/>
      <w:marBottom w:val="0"/>
      <w:divBdr>
        <w:top w:val="none" w:sz="0" w:space="0" w:color="auto"/>
        <w:left w:val="none" w:sz="0" w:space="0" w:color="auto"/>
        <w:bottom w:val="none" w:sz="0" w:space="0" w:color="auto"/>
        <w:right w:val="none" w:sz="0" w:space="0" w:color="auto"/>
      </w:divBdr>
    </w:div>
    <w:div w:id="612396262">
      <w:bodyDiv w:val="1"/>
      <w:marLeft w:val="0"/>
      <w:marRight w:val="0"/>
      <w:marTop w:val="0"/>
      <w:marBottom w:val="0"/>
      <w:divBdr>
        <w:top w:val="none" w:sz="0" w:space="0" w:color="auto"/>
        <w:left w:val="none" w:sz="0" w:space="0" w:color="auto"/>
        <w:bottom w:val="none" w:sz="0" w:space="0" w:color="auto"/>
        <w:right w:val="none" w:sz="0" w:space="0" w:color="auto"/>
      </w:divBdr>
    </w:div>
    <w:div w:id="658119075">
      <w:bodyDiv w:val="1"/>
      <w:marLeft w:val="0"/>
      <w:marRight w:val="0"/>
      <w:marTop w:val="0"/>
      <w:marBottom w:val="0"/>
      <w:divBdr>
        <w:top w:val="none" w:sz="0" w:space="0" w:color="auto"/>
        <w:left w:val="none" w:sz="0" w:space="0" w:color="auto"/>
        <w:bottom w:val="none" w:sz="0" w:space="0" w:color="auto"/>
        <w:right w:val="none" w:sz="0" w:space="0" w:color="auto"/>
      </w:divBdr>
    </w:div>
    <w:div w:id="667631563">
      <w:bodyDiv w:val="1"/>
      <w:marLeft w:val="0"/>
      <w:marRight w:val="0"/>
      <w:marTop w:val="0"/>
      <w:marBottom w:val="0"/>
      <w:divBdr>
        <w:top w:val="none" w:sz="0" w:space="0" w:color="auto"/>
        <w:left w:val="none" w:sz="0" w:space="0" w:color="auto"/>
        <w:bottom w:val="none" w:sz="0" w:space="0" w:color="auto"/>
        <w:right w:val="none" w:sz="0" w:space="0" w:color="auto"/>
      </w:divBdr>
    </w:div>
    <w:div w:id="675350669">
      <w:bodyDiv w:val="1"/>
      <w:marLeft w:val="0"/>
      <w:marRight w:val="0"/>
      <w:marTop w:val="0"/>
      <w:marBottom w:val="0"/>
      <w:divBdr>
        <w:top w:val="none" w:sz="0" w:space="0" w:color="auto"/>
        <w:left w:val="none" w:sz="0" w:space="0" w:color="auto"/>
        <w:bottom w:val="none" w:sz="0" w:space="0" w:color="auto"/>
        <w:right w:val="none" w:sz="0" w:space="0" w:color="auto"/>
      </w:divBdr>
    </w:div>
    <w:div w:id="744886731">
      <w:bodyDiv w:val="1"/>
      <w:marLeft w:val="0"/>
      <w:marRight w:val="0"/>
      <w:marTop w:val="0"/>
      <w:marBottom w:val="0"/>
      <w:divBdr>
        <w:top w:val="none" w:sz="0" w:space="0" w:color="auto"/>
        <w:left w:val="none" w:sz="0" w:space="0" w:color="auto"/>
        <w:bottom w:val="none" w:sz="0" w:space="0" w:color="auto"/>
        <w:right w:val="none" w:sz="0" w:space="0" w:color="auto"/>
      </w:divBdr>
    </w:div>
    <w:div w:id="842209027">
      <w:bodyDiv w:val="1"/>
      <w:marLeft w:val="0"/>
      <w:marRight w:val="0"/>
      <w:marTop w:val="0"/>
      <w:marBottom w:val="0"/>
      <w:divBdr>
        <w:top w:val="none" w:sz="0" w:space="0" w:color="auto"/>
        <w:left w:val="none" w:sz="0" w:space="0" w:color="auto"/>
        <w:bottom w:val="none" w:sz="0" w:space="0" w:color="auto"/>
        <w:right w:val="none" w:sz="0" w:space="0" w:color="auto"/>
      </w:divBdr>
    </w:div>
    <w:div w:id="861940819">
      <w:bodyDiv w:val="1"/>
      <w:marLeft w:val="0"/>
      <w:marRight w:val="0"/>
      <w:marTop w:val="0"/>
      <w:marBottom w:val="0"/>
      <w:divBdr>
        <w:top w:val="none" w:sz="0" w:space="0" w:color="auto"/>
        <w:left w:val="none" w:sz="0" w:space="0" w:color="auto"/>
        <w:bottom w:val="none" w:sz="0" w:space="0" w:color="auto"/>
        <w:right w:val="none" w:sz="0" w:space="0" w:color="auto"/>
      </w:divBdr>
    </w:div>
    <w:div w:id="902568335">
      <w:bodyDiv w:val="1"/>
      <w:marLeft w:val="0"/>
      <w:marRight w:val="0"/>
      <w:marTop w:val="0"/>
      <w:marBottom w:val="0"/>
      <w:divBdr>
        <w:top w:val="none" w:sz="0" w:space="0" w:color="auto"/>
        <w:left w:val="none" w:sz="0" w:space="0" w:color="auto"/>
        <w:bottom w:val="none" w:sz="0" w:space="0" w:color="auto"/>
        <w:right w:val="none" w:sz="0" w:space="0" w:color="auto"/>
      </w:divBdr>
    </w:div>
    <w:div w:id="1080953010">
      <w:bodyDiv w:val="1"/>
      <w:marLeft w:val="0"/>
      <w:marRight w:val="0"/>
      <w:marTop w:val="0"/>
      <w:marBottom w:val="0"/>
      <w:divBdr>
        <w:top w:val="none" w:sz="0" w:space="0" w:color="auto"/>
        <w:left w:val="none" w:sz="0" w:space="0" w:color="auto"/>
        <w:bottom w:val="none" w:sz="0" w:space="0" w:color="auto"/>
        <w:right w:val="none" w:sz="0" w:space="0" w:color="auto"/>
      </w:divBdr>
    </w:div>
    <w:div w:id="1090466625">
      <w:bodyDiv w:val="1"/>
      <w:marLeft w:val="0"/>
      <w:marRight w:val="0"/>
      <w:marTop w:val="0"/>
      <w:marBottom w:val="0"/>
      <w:divBdr>
        <w:top w:val="none" w:sz="0" w:space="0" w:color="auto"/>
        <w:left w:val="none" w:sz="0" w:space="0" w:color="auto"/>
        <w:bottom w:val="none" w:sz="0" w:space="0" w:color="auto"/>
        <w:right w:val="none" w:sz="0" w:space="0" w:color="auto"/>
      </w:divBdr>
    </w:div>
    <w:div w:id="1198546940">
      <w:bodyDiv w:val="1"/>
      <w:marLeft w:val="0"/>
      <w:marRight w:val="0"/>
      <w:marTop w:val="0"/>
      <w:marBottom w:val="0"/>
      <w:divBdr>
        <w:top w:val="none" w:sz="0" w:space="0" w:color="auto"/>
        <w:left w:val="none" w:sz="0" w:space="0" w:color="auto"/>
        <w:bottom w:val="none" w:sz="0" w:space="0" w:color="auto"/>
        <w:right w:val="none" w:sz="0" w:space="0" w:color="auto"/>
      </w:divBdr>
    </w:div>
    <w:div w:id="1223104480">
      <w:bodyDiv w:val="1"/>
      <w:marLeft w:val="0"/>
      <w:marRight w:val="0"/>
      <w:marTop w:val="0"/>
      <w:marBottom w:val="0"/>
      <w:divBdr>
        <w:top w:val="none" w:sz="0" w:space="0" w:color="auto"/>
        <w:left w:val="none" w:sz="0" w:space="0" w:color="auto"/>
        <w:bottom w:val="none" w:sz="0" w:space="0" w:color="auto"/>
        <w:right w:val="none" w:sz="0" w:space="0" w:color="auto"/>
      </w:divBdr>
    </w:div>
    <w:div w:id="1395546841">
      <w:bodyDiv w:val="1"/>
      <w:marLeft w:val="0"/>
      <w:marRight w:val="0"/>
      <w:marTop w:val="0"/>
      <w:marBottom w:val="0"/>
      <w:divBdr>
        <w:top w:val="none" w:sz="0" w:space="0" w:color="auto"/>
        <w:left w:val="none" w:sz="0" w:space="0" w:color="auto"/>
        <w:bottom w:val="none" w:sz="0" w:space="0" w:color="auto"/>
        <w:right w:val="none" w:sz="0" w:space="0" w:color="auto"/>
      </w:divBdr>
    </w:div>
    <w:div w:id="1409159232">
      <w:bodyDiv w:val="1"/>
      <w:marLeft w:val="0"/>
      <w:marRight w:val="0"/>
      <w:marTop w:val="0"/>
      <w:marBottom w:val="0"/>
      <w:divBdr>
        <w:top w:val="none" w:sz="0" w:space="0" w:color="auto"/>
        <w:left w:val="none" w:sz="0" w:space="0" w:color="auto"/>
        <w:bottom w:val="none" w:sz="0" w:space="0" w:color="auto"/>
        <w:right w:val="none" w:sz="0" w:space="0" w:color="auto"/>
      </w:divBdr>
    </w:div>
    <w:div w:id="1535579231">
      <w:bodyDiv w:val="1"/>
      <w:marLeft w:val="0"/>
      <w:marRight w:val="0"/>
      <w:marTop w:val="0"/>
      <w:marBottom w:val="0"/>
      <w:divBdr>
        <w:top w:val="none" w:sz="0" w:space="0" w:color="auto"/>
        <w:left w:val="none" w:sz="0" w:space="0" w:color="auto"/>
        <w:bottom w:val="none" w:sz="0" w:space="0" w:color="auto"/>
        <w:right w:val="none" w:sz="0" w:space="0" w:color="auto"/>
      </w:divBdr>
    </w:div>
    <w:div w:id="1579972485">
      <w:bodyDiv w:val="1"/>
      <w:marLeft w:val="0"/>
      <w:marRight w:val="0"/>
      <w:marTop w:val="0"/>
      <w:marBottom w:val="0"/>
      <w:divBdr>
        <w:top w:val="none" w:sz="0" w:space="0" w:color="auto"/>
        <w:left w:val="none" w:sz="0" w:space="0" w:color="auto"/>
        <w:bottom w:val="none" w:sz="0" w:space="0" w:color="auto"/>
        <w:right w:val="none" w:sz="0" w:space="0" w:color="auto"/>
      </w:divBdr>
    </w:div>
    <w:div w:id="1584484344">
      <w:bodyDiv w:val="1"/>
      <w:marLeft w:val="0"/>
      <w:marRight w:val="0"/>
      <w:marTop w:val="0"/>
      <w:marBottom w:val="0"/>
      <w:divBdr>
        <w:top w:val="none" w:sz="0" w:space="0" w:color="auto"/>
        <w:left w:val="none" w:sz="0" w:space="0" w:color="auto"/>
        <w:bottom w:val="none" w:sz="0" w:space="0" w:color="auto"/>
        <w:right w:val="none" w:sz="0" w:space="0" w:color="auto"/>
      </w:divBdr>
    </w:div>
    <w:div w:id="1679691589">
      <w:bodyDiv w:val="1"/>
      <w:marLeft w:val="0"/>
      <w:marRight w:val="0"/>
      <w:marTop w:val="0"/>
      <w:marBottom w:val="0"/>
      <w:divBdr>
        <w:top w:val="none" w:sz="0" w:space="0" w:color="auto"/>
        <w:left w:val="none" w:sz="0" w:space="0" w:color="auto"/>
        <w:bottom w:val="none" w:sz="0" w:space="0" w:color="auto"/>
        <w:right w:val="none" w:sz="0" w:space="0" w:color="auto"/>
      </w:divBdr>
    </w:div>
    <w:div w:id="1685747090">
      <w:bodyDiv w:val="1"/>
      <w:marLeft w:val="0"/>
      <w:marRight w:val="0"/>
      <w:marTop w:val="0"/>
      <w:marBottom w:val="0"/>
      <w:divBdr>
        <w:top w:val="none" w:sz="0" w:space="0" w:color="auto"/>
        <w:left w:val="none" w:sz="0" w:space="0" w:color="auto"/>
        <w:bottom w:val="none" w:sz="0" w:space="0" w:color="auto"/>
        <w:right w:val="none" w:sz="0" w:space="0" w:color="auto"/>
      </w:divBdr>
    </w:div>
    <w:div w:id="1899125470">
      <w:bodyDiv w:val="1"/>
      <w:marLeft w:val="0"/>
      <w:marRight w:val="0"/>
      <w:marTop w:val="0"/>
      <w:marBottom w:val="0"/>
      <w:divBdr>
        <w:top w:val="none" w:sz="0" w:space="0" w:color="auto"/>
        <w:left w:val="none" w:sz="0" w:space="0" w:color="auto"/>
        <w:bottom w:val="none" w:sz="0" w:space="0" w:color="auto"/>
        <w:right w:val="none" w:sz="0" w:space="0" w:color="auto"/>
      </w:divBdr>
    </w:div>
    <w:div w:id="1928921242">
      <w:bodyDiv w:val="1"/>
      <w:marLeft w:val="0"/>
      <w:marRight w:val="0"/>
      <w:marTop w:val="0"/>
      <w:marBottom w:val="0"/>
      <w:divBdr>
        <w:top w:val="none" w:sz="0" w:space="0" w:color="auto"/>
        <w:left w:val="none" w:sz="0" w:space="0" w:color="auto"/>
        <w:bottom w:val="none" w:sz="0" w:space="0" w:color="auto"/>
        <w:right w:val="none" w:sz="0" w:space="0" w:color="auto"/>
      </w:divBdr>
    </w:div>
    <w:div w:id="1951235312">
      <w:bodyDiv w:val="1"/>
      <w:marLeft w:val="0"/>
      <w:marRight w:val="0"/>
      <w:marTop w:val="0"/>
      <w:marBottom w:val="0"/>
      <w:divBdr>
        <w:top w:val="none" w:sz="0" w:space="0" w:color="auto"/>
        <w:left w:val="none" w:sz="0" w:space="0" w:color="auto"/>
        <w:bottom w:val="none" w:sz="0" w:space="0" w:color="auto"/>
        <w:right w:val="none" w:sz="0" w:space="0" w:color="auto"/>
      </w:divBdr>
    </w:div>
    <w:div w:id="1967195818">
      <w:bodyDiv w:val="1"/>
      <w:marLeft w:val="0"/>
      <w:marRight w:val="0"/>
      <w:marTop w:val="0"/>
      <w:marBottom w:val="0"/>
      <w:divBdr>
        <w:top w:val="none" w:sz="0" w:space="0" w:color="auto"/>
        <w:left w:val="none" w:sz="0" w:space="0" w:color="auto"/>
        <w:bottom w:val="none" w:sz="0" w:space="0" w:color="auto"/>
        <w:right w:val="none" w:sz="0" w:space="0" w:color="auto"/>
      </w:divBdr>
    </w:div>
    <w:div w:id="2050295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microsoft.com/office/2016/09/relationships/commentsIds" Target="commentsIds.xml" Id="rId8" /><Relationship Type="http://schemas.openxmlformats.org/officeDocument/2006/relationships/styles" Target="styles.xml" Id="rId3" /><Relationship Type="http://schemas.microsoft.com/office/2011/relationships/commentsExtended" Target="commentsExtended.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theme" Target="theme/theme1.xml" Id="rId11" /><Relationship Type="http://schemas.openxmlformats.org/officeDocument/2006/relationships/webSettings" Target="webSettings.xml" Id="rId5" /><Relationship Type="http://schemas.microsoft.com/office/2011/relationships/people" Target="people.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word/glossary/document.xml" Id="Rad683f61bc504b2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cabfc27-3524-4ebc-a4f6-e33c9f7cb965}"/>
      </w:docPartPr>
      <w:docPartBody>
        <w:p w14:paraId="182EC08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Cap13</b:Tag>
    <b:SourceType>Book</b:SourceType>
    <b:Guid>{7C9E35EB-849C-4022-916C-499CCBD00863}</b:Guid>
    <b:Title>Learning to Teach in the Secondary School</b:Title>
    <b:Year>2013</b:Year>
    <b:City>Abingdon</b:City>
    <b:Publisher>Routledge</b:Publisher>
    <b:Edition>6th</b:Edition>
    <b:Author>
      <b:Author>
        <b:NameList>
          <b:Person>
            <b:Last>Capel</b:Last>
            <b:First>Susan</b:First>
          </b:Person>
          <b:Person>
            <b:Last>Leask</b:Last>
            <b:First>Marilyn</b:First>
          </b:Person>
          <b:Person>
            <b:Last>Turner</b:Last>
            <b:First>Tony</b:First>
          </b:Person>
        </b:NameList>
      </b:Author>
    </b:Author>
    <b:RefOrder>4</b:RefOrder>
  </b:Source>
  <b:Source>
    <b:Tag>Bau97</b:Tag>
    <b:SourceType>Book</b:SourceType>
    <b:Guid>{7CD32C7C-5A3E-4BDD-9A87-E87DBE12D4B0}</b:Guid>
    <b:Title>Becoming a Secondary School Teacher</b:Title>
    <b:Year>1997</b:Year>
    <b:City>Musselburgh</b:City>
    <b:Publisher>Hodder and Stoughton</b:Publisher>
    <b:Author>
      <b:Author>
        <b:NameList>
          <b:Person>
            <b:Last>Baumann</b:Last>
            <b:Middle>Scott</b:Middle>
            <b:First>Alison</b:First>
          </b:Person>
          <b:Person>
            <b:Last>Bloomfield</b:Last>
            <b:First>Alan</b:First>
          </b:Person>
          <b:Person>
            <b:Last>Roughton</b:Last>
            <b:First>Linda</b:First>
          </b:Person>
        </b:NameList>
      </b:Author>
    </b:Author>
    <b:RefOrder>5</b:RefOrder>
  </b:Source>
  <b:Source>
    <b:Tag>Dil07</b:Tag>
    <b:SourceType>Book</b:SourceType>
    <b:Guid>{D9BC2DF4-E74E-4427-AF00-D380A87A82BE}</b:Guid>
    <b:Title>Becoming a Teacher</b:Title>
    <b:Year>2007</b:Year>
    <b:City>Maidenhead</b:City>
    <b:Publisher>Open University Press</b:Publisher>
    <b:Edition>3rd</b:Edition>
    <b:Author>
      <b:Author>
        <b:NameList>
          <b:Person>
            <b:Last>Dillon</b:Last>
            <b:First>Justin</b:First>
          </b:Person>
          <b:Person>
            <b:Last>Maguire</b:Last>
            <b:First>Meg</b:First>
          </b:Person>
        </b:NameList>
      </b:Author>
    </b:Author>
    <b:RefOrder>6</b:RefOrder>
  </b:Source>
  <b:Source>
    <b:Tag>Wil07</b:Tag>
    <b:SourceType>JournalArticle</b:SourceType>
    <b:Guid>{D12BCF57-FCAE-47BE-95AA-45067625898E}</b:Guid>
    <b:Title>Assessment for learning - Why the Theory Needs the Practice</b:Title>
    <b:Year>2007</b:Year>
    <b:JournalName>International Journal of Pedagogies and Learning</b:JournalName>
    <b:Pages>52-59</b:Pages>
    <b:Volume>3</b:Volume>
    <b:Issue>2</b:Issue>
    <b:Author>
      <b:Author>
        <b:NameList>
          <b:Person>
            <b:Last>Willis</b:Last>
            <b:First>Jill</b:First>
          </b:Person>
        </b:NameList>
      </b:Author>
    </b:Author>
    <b:RefOrder>7</b:RefOrder>
  </b:Source>
  <b:Source>
    <b:Tag>Tra11</b:Tag>
    <b:SourceType>JournalArticle</b:SourceType>
    <b:Guid>{D2FF4B53-93DF-494C-AEE9-AF80C0928C96}</b:Guid>
    <b:Title>Assessment for Learning</b:Title>
    <b:Year>2011</b:Year>
    <b:JournalName>The Science Teacher</b:JournalName>
    <b:Pages>34-39</b:Pages>
    <b:Author>
      <b:Author>
        <b:NameList>
          <b:Person>
            <b:Last>Trauth-Nare</b:Last>
            <b:First>Amy</b:First>
          </b:Person>
          <b:Person>
            <b:Last>Buck</b:Last>
            <b:First>Gayle</b:First>
          </b:Person>
        </b:NameList>
      </b:Author>
    </b:Author>
    <b:RefOrder>8</b:RefOrder>
  </b:Source>
  <b:Source>
    <b:Tag>Bla04</b:Tag>
    <b:SourceType>JournalArticle</b:SourceType>
    <b:Guid>{844E6361-DA55-40AE-ABD0-6988D8470922}</b:Guid>
    <b:Title>Working Inside the Black Box</b:Title>
    <b:JournalName>Phi Delta Kappa</b:JournalName>
    <b:Year>2004</b:Year>
    <b:Pages>8-24</b:Pages>
    <b:Publisher>Phi Delta Kappa</b:Publisher>
    <b:Author>
      <b:Author>
        <b:NameList>
          <b:Person>
            <b:Last>Black</b:Last>
            <b:First>Paul</b:First>
          </b:Person>
          <b:Person>
            <b:Last>Harrison</b:Last>
            <b:First>Christine</b:First>
          </b:Person>
          <b:Person>
            <b:Last>Lee</b:Last>
            <b:First>Clare</b:First>
          </b:Person>
          <b:Person>
            <b:Last>Marshall</b:Last>
            <b:First>Bethan</b:First>
          </b:Person>
          <b:Person>
            <b:Last>William</b:Last>
            <b:First>Dylan</b:First>
          </b:Person>
        </b:NameList>
      </b:Author>
    </b:Author>
    <b:RefOrder>9</b:RefOrder>
  </b:Source>
  <b:Source>
    <b:Tag>Bla98</b:Tag>
    <b:SourceType>JournalArticle</b:SourceType>
    <b:Guid>{743CA7B6-8959-4557-A4D4-5AAA2CB638A4}</b:Guid>
    <b:Title>Inside the Black Box: Raising Standards Through Classroom Assessment</b:Title>
    <b:Year>1998</b:Year>
    <b:Publisher>Phi Delta Kappa</b:Publisher>
    <b:JournalName>Phi Delta Kappa</b:JournalName>
    <b:Pages>1-13</b:Pages>
    <b:Author>
      <b:Author>
        <b:NameList>
          <b:Person>
            <b:Last>Black</b:Last>
            <b:First>Paul</b:First>
          </b:Person>
          <b:Person>
            <b:Last>William</b:Last>
            <b:First>Dylan</b:First>
          </b:Person>
        </b:NameList>
      </b:Author>
    </b:Author>
    <b:RefOrder>2</b:RefOrder>
  </b:Source>
  <b:Source>
    <b:Tag>Hat12</b:Tag>
    <b:SourceType>Book</b:SourceType>
    <b:Guid>{6E61E994-27A6-442E-B1A2-C76C70C56233}</b:Guid>
    <b:Title>Visible Learning For Teachers</b:Title>
    <b:Year>2012</b:Year>
    <b:City>Abingdon</b:City>
    <b:Publisher>Routledge</b:Publisher>
    <b:Author>
      <b:Author>
        <b:NameList>
          <b:Person>
            <b:Last>Hattie</b:Last>
            <b:First>John</b:First>
          </b:Person>
        </b:NameList>
      </b:Author>
    </b:Author>
    <b:RefOrder>10</b:RefOrder>
  </b:Source>
  <b:Source>
    <b:Tag>Lau18</b:Tag>
    <b:SourceType>Book</b:SourceType>
    <b:Guid>{011674A9-324A-4D7E-8C6C-2ECFDD5F0B85}</b:Guid>
    <b:Title>Teaching Computing in Secondary School</b:Title>
    <b:Year>2018</b:Year>
    <b:City>Abingdon</b:City>
    <b:Publisher>Routledge</b:Publisher>
    <b:Author>
      <b:Author>
        <b:NameList>
          <b:Person>
            <b:Last>Lau</b:Last>
            <b:First>William</b:First>
          </b:Person>
        </b:NameList>
      </b:Author>
    </b:Author>
    <b:RefOrder>3</b:RefOrder>
  </b:Source>
  <b:Source>
    <b:Tag>Lam16</b:Tag>
    <b:SourceType>InternetSite</b:SourceType>
    <b:Guid>{D03BFE6B-FAB9-4D49-8584-3B3C46FEBDB5}</b:Guid>
    <b:Title>DIRT in the Classroom</b:Title>
    <b:Year>2016</b:Year>
    <b:YearAccessed>2018</b:YearAccessed>
    <b:MonthAccessed>May</b:MonthAccessed>
    <b:DayAccessed>12</b:DayAccessed>
    <b:URL>https://www.tes.com/blog/dirt-classroom</b:URL>
    <b:Author>
      <b:Author>
        <b:NameList>
          <b:Person>
            <b:Last>Lamb</b:Last>
            <b:First>Mike</b:First>
          </b:Person>
        </b:NameList>
      </b:Author>
    </b:Author>
    <b:RefOrder>11</b:RefOrder>
  </b:Source>
  <b:Source>
    <b:Tag>Lip03</b:Tag>
    <b:SourceType>Book</b:SourceType>
    <b:Guid>{E3968DEF-5527-4EAA-ABA3-56335335D692}</b:Guid>
    <b:Title>Thinking in Education</b:Title>
    <b:Year>2003</b:Year>
    <b:City>Cambridge</b:City>
    <b:Publisher>Cambridge University Press</b:Publisher>
    <b:Edition>2nd</b:Edition>
    <b:Author>
      <b:Author>
        <b:NameList>
          <b:Person>
            <b:Last>Lipman</b:Last>
            <b:First>Matthew</b:First>
          </b:Person>
        </b:NameList>
      </b:Author>
    </b:Author>
    <b:RefOrder>12</b:RefOrder>
  </b:Source>
  <b:Source>
    <b:Tag>Har05</b:Tag>
    <b:SourceType>JournalArticle</b:SourceType>
    <b:Guid>{8BC7F288-47B2-4FE6-AA48-0A30DEBEACB4}</b:Guid>
    <b:Title>Teaching and Learning in a Community of Thinking</b:Title>
    <b:Year>2005</b:Year>
    <b:JournalName>Journal of Curriculum and Supervision</b:JournalName>
    <b:Pages>136-157</b:Pages>
    <b:Volume>20</b:Volume>
    <b:Issue>2</b:Issue>
    <b:Author>
      <b:Author>
        <b:NameList>
          <b:Person>
            <b:Last>Harpaz</b:Last>
            <b:First>Yoram</b:First>
          </b:Person>
        </b:NameList>
      </b:Author>
    </b:Author>
    <b:RefOrder>13</b:RefOrder>
  </b:Source>
  <b:Source>
    <b:Tag>Cor53</b:Tag>
    <b:SourceType>JournalArticle</b:SourceType>
    <b:Guid>{73520CCA-C515-4FE4-870F-AD53E159D06C}</b:Guid>
    <b:Title>Action Research in Education</b:Title>
    <b:JournalName>Journal of Educational Research</b:JournalName>
    <b:Year>1953</b:Year>
    <b:Pages>375-379</b:Pages>
    <b:Volume>47</b:Volume>
    <b:Issue>1</b:Issue>
    <b:Author>
      <b:Author>
        <b:NameList>
          <b:Person>
            <b:Last>Corey</b:Last>
            <b:Middle>M.</b:Middle>
            <b:First>Stephen</b:First>
          </b:Person>
        </b:NameList>
      </b:Author>
    </b:Author>
    <b:RefOrder>14</b:RefOrder>
  </b:Source>
  <b:Source>
    <b:Tag>Les14</b:Tag>
    <b:SourceType>JournalArticle</b:SourceType>
    <b:Guid>{DA5D9C0A-1D12-4542-BA0C-0E03786A2BE3}</b:Guid>
    <b:Title>Action Research in Education</b:Title>
    <b:JournalName>European Scientific Journal</b:JournalName>
    <b:Year>2014</b:Year>
    <b:Pages>379-386</b:Pages>
    <b:Volume>10</b:Volume>
    <b:Issue>13</b:Issue>
    <b:Author>
      <b:Author>
        <b:NameList>
          <b:Person>
            <b:Last>Lesha</b:Last>
            <b:First>Jonida</b:First>
          </b:Person>
        </b:NameList>
      </b:Author>
    </b:Author>
    <b:RefOrder>15</b:RefOrder>
  </b:Source>
  <b:Source>
    <b:Tag>God00</b:Tag>
    <b:SourceType>JournalArticle</b:SourceType>
    <b:Guid>{7F3ABBD1-C250-46D7-960F-2DDADA0F90AB}</b:Guid>
    <b:Title>Formative assessment as an integral part of the teaching-learning process</b:Title>
    <b:Year>2000</b:Year>
    <b:JournalName>Physical and Health Education Journal</b:JournalName>
    <b:Volume>66</b:Volume>
    <b:Issue>3</b:Issue>
    <b:Author>
      <b:Author>
        <b:NameList>
          <b:Person>
            <b:Last>Godbout</b:Last>
            <b:First>Paul</b:First>
          </b:Person>
          <b:Person>
            <b:Last>Richard</b:Last>
            <b:First>Jean-Francois</b:First>
          </b:Person>
        </b:NameList>
      </b:Author>
    </b:Author>
    <b:RefOrder>16</b:RefOrder>
  </b:Source>
  <b:Source>
    <b:Tag>Don15</b:Tag>
    <b:SourceType>Report</b:SourceType>
    <b:Guid>{A8E70725-B0BD-4E0C-ADE1-B986F34D9109}</b:Guid>
    <b:Title>Successful Futures</b:Title>
    <b:Year>2015</b:Year>
    <b:Publisher>Welsh Government</b:Publisher>
    <b:City>Cardiff</b:City>
    <b:Author>
      <b:Author>
        <b:NameList>
          <b:Person>
            <b:Last>Donaldson</b:Last>
            <b:First>Graham</b:First>
          </b:Person>
        </b:NameList>
      </b:Author>
    </b:Author>
    <b:RefOrder>17</b:RefOrder>
  </b:Source>
  <b:Source>
    <b:Tag>Rit11</b:Tag>
    <b:SourceType>Book</b:SourceType>
    <b:Guid>{6BD3C586-C84A-4976-BE83-313954D6B372}</b:Guid>
    <b:Title>Making Thinking Visible: How to Promote Engagement, Understanding and Independence for All Learners</b:Title>
    <b:Year>2011</b:Year>
    <b:City>San Francisco</b:City>
    <b:Publisher>Jossey-Bass</b:Publisher>
    <b:Author>
      <b:Author>
        <b:NameList>
          <b:Person>
            <b:Last>Ritchhart</b:Last>
            <b:First>Ron</b:First>
          </b:Person>
          <b:Person>
            <b:Last>Church</b:Last>
            <b:First>Mark</b:First>
          </b:Person>
          <b:Person>
            <b:Last>Morrison</b:Last>
            <b:First>Karin</b:First>
          </b:Person>
        </b:NameList>
      </b:Author>
    </b:Author>
    <b:RefOrder>18</b:RefOrder>
  </b:Source>
  <b:Source>
    <b:Tag>Esy18</b:Tag>
    <b:SourceType>Report</b:SourceType>
    <b:Guid>{B8A2ED36-C4D9-4562-A0D2-32CE59DB13B4}</b:Guid>
    <b:Title>A Report on Lewis School Pengam</b:Title>
    <b:Year>2018</b:Year>
    <b:Author>
      <b:Author>
        <b:Corporate>Esytn</b:Corporate>
      </b:Author>
    </b:Author>
    <b:Publisher>Welsh Government</b:Publisher>
    <b:City>Cardiff</b:City>
    <b:RefOrder>1</b:RefOrder>
  </b:Source>
</b:Sources>
</file>

<file path=customXml/itemProps1.xml><?xml version="1.0" encoding="utf-8"?>
<ds:datastoreItem xmlns:ds="http://schemas.openxmlformats.org/officeDocument/2006/customXml" ds:itemID="{97B7779D-2EDA-45F2-A524-D1F3FA57405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Stephen Miles</dc:creator>
  <keywords/>
  <dc:description/>
  <lastModifiedBy>Stephen Miles</lastModifiedBy>
  <revision>90</revision>
  <lastPrinted>2018-05-14T04:36:00.0000000Z</lastPrinted>
  <dcterms:created xsi:type="dcterms:W3CDTF">2018-04-08T09:16:00.0000000Z</dcterms:created>
  <dcterms:modified xsi:type="dcterms:W3CDTF">2018-05-14T14:54:52.6350659Z</dcterms:modified>
</coreProperties>
</file>