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D891C" w14:textId="77777777" w:rsidR="00DE1AA6" w:rsidRDefault="00DE1AA6" w:rsidP="00DE1AA6">
      <w:pPr>
        <w:spacing w:after="160" w:line="259" w:lineRule="auto"/>
        <w:jc w:val="center"/>
        <w:rPr>
          <w:rFonts w:ascii="Verdana" w:hAnsi="Verdana"/>
          <w:b/>
          <w:i/>
          <w:sz w:val="44"/>
        </w:rPr>
      </w:pPr>
    </w:p>
    <w:p w14:paraId="259749BF" w14:textId="77777777" w:rsidR="00DE1AA6" w:rsidRDefault="00DE1AA6" w:rsidP="00DE1AA6">
      <w:pPr>
        <w:spacing w:after="160" w:line="259" w:lineRule="auto"/>
        <w:jc w:val="center"/>
        <w:rPr>
          <w:rFonts w:ascii="Verdana" w:hAnsi="Verdana"/>
          <w:b/>
          <w:i/>
          <w:sz w:val="44"/>
        </w:rPr>
      </w:pPr>
    </w:p>
    <w:p w14:paraId="06A5EB89" w14:textId="26087312" w:rsidR="00186454" w:rsidRPr="00186454" w:rsidRDefault="00DE1AA6" w:rsidP="00186454">
      <w:pPr>
        <w:spacing w:after="160" w:line="259" w:lineRule="auto"/>
        <w:jc w:val="center"/>
        <w:rPr>
          <w:rFonts w:ascii="Verdana" w:hAnsi="Verdana"/>
          <w:b/>
          <w:i/>
          <w:color w:val="FF0000"/>
          <w:sz w:val="44"/>
        </w:rPr>
      </w:pPr>
      <w:r>
        <w:rPr>
          <w:rFonts w:ascii="Verdana" w:hAnsi="Verdana"/>
          <w:b/>
          <w:i/>
          <w:sz w:val="44"/>
        </w:rPr>
        <w:t>Management Assignment 1 201</w:t>
      </w:r>
      <w:r w:rsidR="00DB47AF">
        <w:rPr>
          <w:rFonts w:ascii="Verdana" w:hAnsi="Verdana"/>
          <w:b/>
          <w:i/>
          <w:sz w:val="44"/>
        </w:rPr>
        <w:t>9</w:t>
      </w:r>
      <w:r>
        <w:rPr>
          <w:rFonts w:ascii="Verdana" w:hAnsi="Verdana"/>
          <w:b/>
          <w:i/>
          <w:sz w:val="44"/>
        </w:rPr>
        <w:t xml:space="preserve"> – </w:t>
      </w:r>
      <w:r w:rsidR="00186454">
        <w:rPr>
          <w:rFonts w:ascii="Verdana" w:hAnsi="Verdana"/>
          <w:b/>
          <w:i/>
          <w:sz w:val="44"/>
        </w:rPr>
        <w:t>LIDL – GERMAN DISCOUNTER GAINING MARKETSHARE</w:t>
      </w:r>
    </w:p>
    <w:p w14:paraId="1F6A0A8A" w14:textId="77777777" w:rsidR="00DE1AA6" w:rsidRDefault="00DE1AA6" w:rsidP="00DE1AA6">
      <w:pPr>
        <w:spacing w:after="160" w:line="259" w:lineRule="auto"/>
        <w:rPr>
          <w:rFonts w:ascii="Verdana" w:hAnsi="Verdana"/>
          <w:b/>
          <w:caps/>
          <w:sz w:val="18"/>
          <w:szCs w:val="18"/>
        </w:rPr>
      </w:pPr>
    </w:p>
    <w:p w14:paraId="42231F8F" w14:textId="77777777" w:rsidR="00DE1AA6" w:rsidRDefault="00DE1AA6" w:rsidP="00DE1AA6">
      <w:pPr>
        <w:spacing w:after="160" w:line="259" w:lineRule="auto"/>
        <w:jc w:val="center"/>
        <w:rPr>
          <w:rFonts w:ascii="Verdana" w:hAnsi="Verdana"/>
          <w:b/>
          <w:caps/>
          <w:sz w:val="18"/>
          <w:szCs w:val="18"/>
        </w:rPr>
      </w:pPr>
      <w:r>
        <w:rPr>
          <w:noProof/>
          <w:lang w:eastAsia="en-GB"/>
        </w:rPr>
        <w:drawing>
          <wp:inline distT="0" distB="0" distL="0" distR="0" wp14:anchorId="3CC39185" wp14:editId="35B27C2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7E791B" w14:textId="77777777" w:rsidR="00DE1AA6" w:rsidRDefault="00DE1AA6" w:rsidP="00DE1AA6">
      <w:pPr>
        <w:spacing w:after="160" w:line="259" w:lineRule="auto"/>
        <w:rPr>
          <w:rFonts w:ascii="Verdana" w:hAnsi="Verdana"/>
          <w:b/>
          <w:caps/>
          <w:sz w:val="18"/>
          <w:szCs w:val="18"/>
        </w:rPr>
      </w:pPr>
    </w:p>
    <w:p w14:paraId="06F8D794" w14:textId="1BFECE85" w:rsidR="00DE1AA6" w:rsidRPr="002A1AD3" w:rsidRDefault="00DE1AA6" w:rsidP="00DE1AA6">
      <w:pPr>
        <w:spacing w:after="160" w:line="259" w:lineRule="auto"/>
        <w:jc w:val="center"/>
        <w:rPr>
          <w:rFonts w:ascii="Verdana" w:hAnsi="Verdana"/>
          <w:b/>
          <w:sz w:val="44"/>
        </w:rPr>
      </w:pPr>
      <w:r>
        <w:rPr>
          <w:rFonts w:ascii="Verdana" w:hAnsi="Verdana"/>
          <w:b/>
          <w:sz w:val="44"/>
        </w:rPr>
        <w:t>OCTOBER 201</w:t>
      </w:r>
      <w:r w:rsidR="00DB47AF">
        <w:rPr>
          <w:rFonts w:ascii="Verdana" w:hAnsi="Verdana"/>
          <w:b/>
          <w:sz w:val="44"/>
        </w:rPr>
        <w:t>9</w:t>
      </w:r>
    </w:p>
    <w:p w14:paraId="13730948" w14:textId="77777777" w:rsidR="00DE1AA6" w:rsidRDefault="00DE1AA6" w:rsidP="00DE1AA6">
      <w:pPr>
        <w:spacing w:after="160" w:line="259" w:lineRule="auto"/>
        <w:rPr>
          <w:rFonts w:ascii="Verdana" w:hAnsi="Verdana"/>
          <w:b/>
          <w:caps/>
          <w:sz w:val="18"/>
          <w:szCs w:val="18"/>
        </w:rPr>
      </w:pPr>
    </w:p>
    <w:p w14:paraId="3F37D1B1" w14:textId="5D436BA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MODULE 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STRATEGIC MANAGEMENT AND SUSTAINABILITY</w:t>
      </w:r>
    </w:p>
    <w:p w14:paraId="5B745887" w14:textId="2AF6295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MUHAMMAD HAZEEQ HAZWAN BIN GHANI</w:t>
      </w:r>
    </w:p>
    <w:p w14:paraId="19751C18" w14:textId="459180ED"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Student Number:</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1903961</w:t>
      </w:r>
    </w:p>
    <w:p w14:paraId="7E68A082" w14:textId="05FFADA2" w:rsidR="00977D34" w:rsidRDefault="00977D34"/>
    <w:p w14:paraId="3CB4D55A" w14:textId="0069ABB3" w:rsidR="00DE1AA6" w:rsidRDefault="00DE1AA6"/>
    <w:p w14:paraId="70ECA8DF" w14:textId="421771B8" w:rsidR="00DE1AA6" w:rsidRDefault="00DE1AA6"/>
    <w:p w14:paraId="187267B4" w14:textId="78011F48" w:rsidR="00DE1AA6" w:rsidRDefault="00DE1AA6"/>
    <w:p w14:paraId="5E1A0484" w14:textId="6EA468F8" w:rsidR="00DE1AA6" w:rsidRDefault="00DE1AA6"/>
    <w:p w14:paraId="345BEFE6" w14:textId="77777777" w:rsidR="00DB47AF" w:rsidRDefault="00DB47AF"/>
    <w:p w14:paraId="635806E1" w14:textId="430E7686" w:rsidR="00DE1AA6" w:rsidRDefault="00DB47AF" w:rsidP="00DB47AF">
      <w:pPr>
        <w:pStyle w:val="Heading1"/>
      </w:pPr>
      <w:bookmarkStart w:id="0" w:name="_Toc25682472"/>
      <w:r>
        <w:t>TABLE OF CONTENT</w:t>
      </w:r>
      <w:bookmarkEnd w:id="0"/>
    </w:p>
    <w:p w14:paraId="1CE5CFD1" w14:textId="77777777" w:rsidR="00DB47AF" w:rsidRPr="00DB47AF" w:rsidRDefault="00DB47AF" w:rsidP="00DB47AF"/>
    <w:p w14:paraId="7087E5ED" w14:textId="6BDA3951" w:rsidR="00A34945" w:rsidRDefault="00E06EFD">
      <w:pPr>
        <w:pStyle w:val="TOC1"/>
        <w:tabs>
          <w:tab w:val="right" w:leader="dot" w:pos="9010"/>
        </w:tabs>
        <w:rPr>
          <w:rFonts w:eastAsiaTheme="minorEastAsia" w:cstheme="minorBidi"/>
          <w:b w:val="0"/>
          <w:bCs w:val="0"/>
          <w:caps w:val="0"/>
          <w:noProof/>
          <w:sz w:val="24"/>
          <w:szCs w:val="24"/>
          <w:lang w:val="en-MY" w:eastAsia="en-GB"/>
        </w:rPr>
      </w:pPr>
      <w:r>
        <w:fldChar w:fldCharType="begin"/>
      </w:r>
      <w:r>
        <w:instrText xml:space="preserve"> TOC \o "1-2" \h \z \u </w:instrText>
      </w:r>
      <w:r>
        <w:fldChar w:fldCharType="separate"/>
      </w:r>
      <w:hyperlink w:anchor="_Toc25682472" w:history="1">
        <w:r w:rsidR="00A34945" w:rsidRPr="00323EC2">
          <w:rPr>
            <w:rStyle w:val="Hyperlink"/>
            <w:noProof/>
          </w:rPr>
          <w:t>TABLE OF CONTENT</w:t>
        </w:r>
        <w:r w:rsidR="00A34945">
          <w:rPr>
            <w:noProof/>
            <w:webHidden/>
          </w:rPr>
          <w:tab/>
        </w:r>
        <w:r w:rsidR="00A34945">
          <w:rPr>
            <w:noProof/>
            <w:webHidden/>
          </w:rPr>
          <w:fldChar w:fldCharType="begin"/>
        </w:r>
        <w:r w:rsidR="00A34945">
          <w:rPr>
            <w:noProof/>
            <w:webHidden/>
          </w:rPr>
          <w:instrText xml:space="preserve"> PAGEREF _Toc25682472 \h </w:instrText>
        </w:r>
        <w:r w:rsidR="00A34945">
          <w:rPr>
            <w:noProof/>
            <w:webHidden/>
          </w:rPr>
        </w:r>
        <w:r w:rsidR="00A34945">
          <w:rPr>
            <w:noProof/>
            <w:webHidden/>
          </w:rPr>
          <w:fldChar w:fldCharType="separate"/>
        </w:r>
        <w:r w:rsidR="00A34945">
          <w:rPr>
            <w:noProof/>
            <w:webHidden/>
          </w:rPr>
          <w:t>2</w:t>
        </w:r>
        <w:r w:rsidR="00A34945">
          <w:rPr>
            <w:noProof/>
            <w:webHidden/>
          </w:rPr>
          <w:fldChar w:fldCharType="end"/>
        </w:r>
      </w:hyperlink>
    </w:p>
    <w:p w14:paraId="288CA7BD" w14:textId="29D9A83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3" w:history="1">
        <w:r w:rsidRPr="00323EC2">
          <w:rPr>
            <w:rStyle w:val="Hyperlink"/>
            <w:noProof/>
          </w:rPr>
          <w:t>EXECUTIVE SUMMARY</w:t>
        </w:r>
        <w:r>
          <w:rPr>
            <w:noProof/>
            <w:webHidden/>
          </w:rPr>
          <w:tab/>
        </w:r>
        <w:r>
          <w:rPr>
            <w:noProof/>
            <w:webHidden/>
          </w:rPr>
          <w:fldChar w:fldCharType="begin"/>
        </w:r>
        <w:r>
          <w:rPr>
            <w:noProof/>
            <w:webHidden/>
          </w:rPr>
          <w:instrText xml:space="preserve"> PAGEREF _Toc25682473 \h </w:instrText>
        </w:r>
        <w:r>
          <w:rPr>
            <w:noProof/>
            <w:webHidden/>
          </w:rPr>
        </w:r>
        <w:r>
          <w:rPr>
            <w:noProof/>
            <w:webHidden/>
          </w:rPr>
          <w:fldChar w:fldCharType="separate"/>
        </w:r>
        <w:r>
          <w:rPr>
            <w:noProof/>
            <w:webHidden/>
          </w:rPr>
          <w:t>3</w:t>
        </w:r>
        <w:r>
          <w:rPr>
            <w:noProof/>
            <w:webHidden/>
          </w:rPr>
          <w:fldChar w:fldCharType="end"/>
        </w:r>
      </w:hyperlink>
    </w:p>
    <w:p w14:paraId="370BD434" w14:textId="475EB216"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4" w:history="1">
        <w:r w:rsidRPr="00323EC2">
          <w:rPr>
            <w:rStyle w:val="Hyperlink"/>
            <w:noProof/>
          </w:rPr>
          <w:t>INTRODUCTION</w:t>
        </w:r>
        <w:r>
          <w:rPr>
            <w:noProof/>
            <w:webHidden/>
          </w:rPr>
          <w:tab/>
        </w:r>
        <w:r>
          <w:rPr>
            <w:noProof/>
            <w:webHidden/>
          </w:rPr>
          <w:fldChar w:fldCharType="begin"/>
        </w:r>
        <w:r>
          <w:rPr>
            <w:noProof/>
            <w:webHidden/>
          </w:rPr>
          <w:instrText xml:space="preserve"> PAGEREF _Toc25682474 \h </w:instrText>
        </w:r>
        <w:r>
          <w:rPr>
            <w:noProof/>
            <w:webHidden/>
          </w:rPr>
        </w:r>
        <w:r>
          <w:rPr>
            <w:noProof/>
            <w:webHidden/>
          </w:rPr>
          <w:fldChar w:fldCharType="separate"/>
        </w:r>
        <w:r>
          <w:rPr>
            <w:noProof/>
            <w:webHidden/>
          </w:rPr>
          <w:t>4</w:t>
        </w:r>
        <w:r>
          <w:rPr>
            <w:noProof/>
            <w:webHidden/>
          </w:rPr>
          <w:fldChar w:fldCharType="end"/>
        </w:r>
      </w:hyperlink>
    </w:p>
    <w:p w14:paraId="5BD8A0DC" w14:textId="2A570C51"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5" w:history="1">
        <w:r w:rsidRPr="00323EC2">
          <w:rPr>
            <w:rStyle w:val="Hyperlink"/>
            <w:noProof/>
          </w:rPr>
          <w:t>OUTLINE OF THE PURPOSE</w:t>
        </w:r>
        <w:r>
          <w:rPr>
            <w:noProof/>
            <w:webHidden/>
          </w:rPr>
          <w:tab/>
        </w:r>
        <w:r>
          <w:rPr>
            <w:noProof/>
            <w:webHidden/>
          </w:rPr>
          <w:fldChar w:fldCharType="begin"/>
        </w:r>
        <w:r>
          <w:rPr>
            <w:noProof/>
            <w:webHidden/>
          </w:rPr>
          <w:instrText xml:space="preserve"> PAGEREF _Toc25682475 \h </w:instrText>
        </w:r>
        <w:r>
          <w:rPr>
            <w:noProof/>
            <w:webHidden/>
          </w:rPr>
        </w:r>
        <w:r>
          <w:rPr>
            <w:noProof/>
            <w:webHidden/>
          </w:rPr>
          <w:fldChar w:fldCharType="separate"/>
        </w:r>
        <w:r>
          <w:rPr>
            <w:noProof/>
            <w:webHidden/>
          </w:rPr>
          <w:t>5</w:t>
        </w:r>
        <w:r>
          <w:rPr>
            <w:noProof/>
            <w:webHidden/>
          </w:rPr>
          <w:fldChar w:fldCharType="end"/>
        </w:r>
      </w:hyperlink>
    </w:p>
    <w:p w14:paraId="20A00D30" w14:textId="23B1CB89"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6" w:history="1">
        <w:r w:rsidRPr="00323EC2">
          <w:rPr>
            <w:rStyle w:val="Hyperlink"/>
            <w:noProof/>
          </w:rPr>
          <w:t>COMPANY BACKGROUND</w:t>
        </w:r>
        <w:r>
          <w:rPr>
            <w:noProof/>
            <w:webHidden/>
          </w:rPr>
          <w:tab/>
        </w:r>
        <w:r>
          <w:rPr>
            <w:noProof/>
            <w:webHidden/>
          </w:rPr>
          <w:fldChar w:fldCharType="begin"/>
        </w:r>
        <w:r>
          <w:rPr>
            <w:noProof/>
            <w:webHidden/>
          </w:rPr>
          <w:instrText xml:space="preserve"> PAGEREF _Toc25682476 \h </w:instrText>
        </w:r>
        <w:r>
          <w:rPr>
            <w:noProof/>
            <w:webHidden/>
          </w:rPr>
        </w:r>
        <w:r>
          <w:rPr>
            <w:noProof/>
            <w:webHidden/>
          </w:rPr>
          <w:fldChar w:fldCharType="separate"/>
        </w:r>
        <w:r>
          <w:rPr>
            <w:noProof/>
            <w:webHidden/>
          </w:rPr>
          <w:t>6</w:t>
        </w:r>
        <w:r>
          <w:rPr>
            <w:noProof/>
            <w:webHidden/>
          </w:rPr>
          <w:fldChar w:fldCharType="end"/>
        </w:r>
      </w:hyperlink>
    </w:p>
    <w:p w14:paraId="3726A82E" w14:textId="56288825"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7" w:history="1">
        <w:r w:rsidRPr="00323EC2">
          <w:rPr>
            <w:rStyle w:val="Hyperlink"/>
            <w:noProof/>
          </w:rPr>
          <w:t>DEFINITION</w:t>
        </w:r>
        <w:r>
          <w:rPr>
            <w:noProof/>
            <w:webHidden/>
          </w:rPr>
          <w:tab/>
        </w:r>
        <w:r>
          <w:rPr>
            <w:noProof/>
            <w:webHidden/>
          </w:rPr>
          <w:fldChar w:fldCharType="begin"/>
        </w:r>
        <w:r>
          <w:rPr>
            <w:noProof/>
            <w:webHidden/>
          </w:rPr>
          <w:instrText xml:space="preserve"> PAGEREF _Toc25682477 \h </w:instrText>
        </w:r>
        <w:r>
          <w:rPr>
            <w:noProof/>
            <w:webHidden/>
          </w:rPr>
        </w:r>
        <w:r>
          <w:rPr>
            <w:noProof/>
            <w:webHidden/>
          </w:rPr>
          <w:fldChar w:fldCharType="separate"/>
        </w:r>
        <w:r>
          <w:rPr>
            <w:noProof/>
            <w:webHidden/>
          </w:rPr>
          <w:t>7</w:t>
        </w:r>
        <w:r>
          <w:rPr>
            <w:noProof/>
            <w:webHidden/>
          </w:rPr>
          <w:fldChar w:fldCharType="end"/>
        </w:r>
      </w:hyperlink>
    </w:p>
    <w:p w14:paraId="610EB9F6" w14:textId="55C0DBA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8" w:history="1">
        <w:r w:rsidRPr="00323EC2">
          <w:rPr>
            <w:rStyle w:val="Hyperlink"/>
            <w:noProof/>
          </w:rPr>
          <w:t>MAIN BODY</w:t>
        </w:r>
        <w:r>
          <w:rPr>
            <w:noProof/>
            <w:webHidden/>
          </w:rPr>
          <w:tab/>
        </w:r>
        <w:r>
          <w:rPr>
            <w:noProof/>
            <w:webHidden/>
          </w:rPr>
          <w:fldChar w:fldCharType="begin"/>
        </w:r>
        <w:r>
          <w:rPr>
            <w:noProof/>
            <w:webHidden/>
          </w:rPr>
          <w:instrText xml:space="preserve"> PAGEREF _Toc25682478 \h </w:instrText>
        </w:r>
        <w:r>
          <w:rPr>
            <w:noProof/>
            <w:webHidden/>
          </w:rPr>
        </w:r>
        <w:r>
          <w:rPr>
            <w:noProof/>
            <w:webHidden/>
          </w:rPr>
          <w:fldChar w:fldCharType="separate"/>
        </w:r>
        <w:r>
          <w:rPr>
            <w:noProof/>
            <w:webHidden/>
          </w:rPr>
          <w:t>9</w:t>
        </w:r>
        <w:r>
          <w:rPr>
            <w:noProof/>
            <w:webHidden/>
          </w:rPr>
          <w:fldChar w:fldCharType="end"/>
        </w:r>
      </w:hyperlink>
    </w:p>
    <w:p w14:paraId="0D00F6A0" w14:textId="143375D7"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9" w:history="1">
        <w:r w:rsidRPr="00323EC2">
          <w:rPr>
            <w:rStyle w:val="Hyperlink"/>
            <w:noProof/>
          </w:rPr>
          <w:t>IMPLEMENTATION OF STRATEGY</w:t>
        </w:r>
        <w:r>
          <w:rPr>
            <w:noProof/>
            <w:webHidden/>
          </w:rPr>
          <w:tab/>
        </w:r>
        <w:r>
          <w:rPr>
            <w:noProof/>
            <w:webHidden/>
          </w:rPr>
          <w:fldChar w:fldCharType="begin"/>
        </w:r>
        <w:r>
          <w:rPr>
            <w:noProof/>
            <w:webHidden/>
          </w:rPr>
          <w:instrText xml:space="preserve"> PAGEREF _Toc25682479 \h </w:instrText>
        </w:r>
        <w:r>
          <w:rPr>
            <w:noProof/>
            <w:webHidden/>
          </w:rPr>
        </w:r>
        <w:r>
          <w:rPr>
            <w:noProof/>
            <w:webHidden/>
          </w:rPr>
          <w:fldChar w:fldCharType="separate"/>
        </w:r>
        <w:r>
          <w:rPr>
            <w:noProof/>
            <w:webHidden/>
          </w:rPr>
          <w:t>9</w:t>
        </w:r>
        <w:r>
          <w:rPr>
            <w:noProof/>
            <w:webHidden/>
          </w:rPr>
          <w:fldChar w:fldCharType="end"/>
        </w:r>
      </w:hyperlink>
    </w:p>
    <w:p w14:paraId="79020CF2" w14:textId="2A0CF84A"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80" w:history="1">
        <w:r w:rsidRPr="00323EC2">
          <w:rPr>
            <w:rStyle w:val="Hyperlink"/>
            <w:noProof/>
          </w:rPr>
          <w:t>ADVANTAGES AND DISADVANTAGES OF THE STRATEGY</w:t>
        </w:r>
        <w:r>
          <w:rPr>
            <w:noProof/>
            <w:webHidden/>
          </w:rPr>
          <w:tab/>
        </w:r>
        <w:r>
          <w:rPr>
            <w:noProof/>
            <w:webHidden/>
          </w:rPr>
          <w:fldChar w:fldCharType="begin"/>
        </w:r>
        <w:r>
          <w:rPr>
            <w:noProof/>
            <w:webHidden/>
          </w:rPr>
          <w:instrText xml:space="preserve"> PAGEREF _Toc25682480 \h </w:instrText>
        </w:r>
        <w:r>
          <w:rPr>
            <w:noProof/>
            <w:webHidden/>
          </w:rPr>
        </w:r>
        <w:r>
          <w:rPr>
            <w:noProof/>
            <w:webHidden/>
          </w:rPr>
          <w:fldChar w:fldCharType="separate"/>
        </w:r>
        <w:r>
          <w:rPr>
            <w:noProof/>
            <w:webHidden/>
          </w:rPr>
          <w:t>10</w:t>
        </w:r>
        <w:r>
          <w:rPr>
            <w:noProof/>
            <w:webHidden/>
          </w:rPr>
          <w:fldChar w:fldCharType="end"/>
        </w:r>
      </w:hyperlink>
    </w:p>
    <w:p w14:paraId="5EB7A24A" w14:textId="5B5B652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1" w:history="1">
        <w:r w:rsidRPr="00323EC2">
          <w:rPr>
            <w:rStyle w:val="Hyperlink"/>
            <w:noProof/>
          </w:rPr>
          <w:t>CONCLUSION</w:t>
        </w:r>
        <w:r>
          <w:rPr>
            <w:noProof/>
            <w:webHidden/>
          </w:rPr>
          <w:tab/>
        </w:r>
        <w:r>
          <w:rPr>
            <w:noProof/>
            <w:webHidden/>
          </w:rPr>
          <w:fldChar w:fldCharType="begin"/>
        </w:r>
        <w:r>
          <w:rPr>
            <w:noProof/>
            <w:webHidden/>
          </w:rPr>
          <w:instrText xml:space="preserve"> PAGEREF _Toc25682481 \h </w:instrText>
        </w:r>
        <w:r>
          <w:rPr>
            <w:noProof/>
            <w:webHidden/>
          </w:rPr>
        </w:r>
        <w:r>
          <w:rPr>
            <w:noProof/>
            <w:webHidden/>
          </w:rPr>
          <w:fldChar w:fldCharType="separate"/>
        </w:r>
        <w:r>
          <w:rPr>
            <w:noProof/>
            <w:webHidden/>
          </w:rPr>
          <w:t>11</w:t>
        </w:r>
        <w:r>
          <w:rPr>
            <w:noProof/>
            <w:webHidden/>
          </w:rPr>
          <w:fldChar w:fldCharType="end"/>
        </w:r>
      </w:hyperlink>
    </w:p>
    <w:p w14:paraId="45D9CCD2" w14:textId="472FACA7"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2" w:history="1">
        <w:r w:rsidRPr="00323EC2">
          <w:rPr>
            <w:rStyle w:val="Hyperlink"/>
            <w:noProof/>
          </w:rPr>
          <w:t>RECCOMMENDATION</w:t>
        </w:r>
        <w:r>
          <w:rPr>
            <w:noProof/>
            <w:webHidden/>
          </w:rPr>
          <w:tab/>
        </w:r>
        <w:r>
          <w:rPr>
            <w:noProof/>
            <w:webHidden/>
          </w:rPr>
          <w:fldChar w:fldCharType="begin"/>
        </w:r>
        <w:r>
          <w:rPr>
            <w:noProof/>
            <w:webHidden/>
          </w:rPr>
          <w:instrText xml:space="preserve"> PAGEREF _Toc25682482 \h </w:instrText>
        </w:r>
        <w:r>
          <w:rPr>
            <w:noProof/>
            <w:webHidden/>
          </w:rPr>
        </w:r>
        <w:r>
          <w:rPr>
            <w:noProof/>
            <w:webHidden/>
          </w:rPr>
          <w:fldChar w:fldCharType="separate"/>
        </w:r>
        <w:r>
          <w:rPr>
            <w:noProof/>
            <w:webHidden/>
          </w:rPr>
          <w:t>12</w:t>
        </w:r>
        <w:r>
          <w:rPr>
            <w:noProof/>
            <w:webHidden/>
          </w:rPr>
          <w:fldChar w:fldCharType="end"/>
        </w:r>
      </w:hyperlink>
    </w:p>
    <w:p w14:paraId="4F936942" w14:textId="203ED499"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3" w:history="1">
        <w:r w:rsidRPr="00323EC2">
          <w:rPr>
            <w:rStyle w:val="Hyperlink"/>
            <w:noProof/>
          </w:rPr>
          <w:t>REFERENCES</w:t>
        </w:r>
        <w:r>
          <w:rPr>
            <w:noProof/>
            <w:webHidden/>
          </w:rPr>
          <w:tab/>
        </w:r>
        <w:r>
          <w:rPr>
            <w:noProof/>
            <w:webHidden/>
          </w:rPr>
          <w:fldChar w:fldCharType="begin"/>
        </w:r>
        <w:r>
          <w:rPr>
            <w:noProof/>
            <w:webHidden/>
          </w:rPr>
          <w:instrText xml:space="preserve"> PAGEREF _Toc25682483 \h </w:instrText>
        </w:r>
        <w:r>
          <w:rPr>
            <w:noProof/>
            <w:webHidden/>
          </w:rPr>
        </w:r>
        <w:r>
          <w:rPr>
            <w:noProof/>
            <w:webHidden/>
          </w:rPr>
          <w:fldChar w:fldCharType="separate"/>
        </w:r>
        <w:r>
          <w:rPr>
            <w:noProof/>
            <w:webHidden/>
          </w:rPr>
          <w:t>13</w:t>
        </w:r>
        <w:r>
          <w:rPr>
            <w:noProof/>
            <w:webHidden/>
          </w:rPr>
          <w:fldChar w:fldCharType="end"/>
        </w:r>
      </w:hyperlink>
    </w:p>
    <w:p w14:paraId="0A5EA31D" w14:textId="6539E210" w:rsidR="00E06EFD" w:rsidRDefault="00E06EFD">
      <w:pPr>
        <w:autoSpaceDE/>
        <w:autoSpaceDN/>
        <w:adjustRightInd/>
        <w:spacing w:after="0" w:line="240" w:lineRule="auto"/>
        <w:rPr>
          <w:rFonts w:asciiTheme="majorHAnsi" w:eastAsiaTheme="majorEastAsia" w:hAnsiTheme="majorHAnsi" w:cstheme="majorBidi"/>
          <w:color w:val="2F5496" w:themeColor="accent1" w:themeShade="BF"/>
          <w:sz w:val="32"/>
          <w:szCs w:val="32"/>
        </w:rPr>
      </w:pPr>
      <w:r>
        <w:fldChar w:fldCharType="end"/>
      </w:r>
      <w:r>
        <w:br w:type="page"/>
      </w:r>
    </w:p>
    <w:p w14:paraId="46C52471" w14:textId="6F5AD307" w:rsidR="00E06EFD" w:rsidRDefault="00E06EFD" w:rsidP="00E06EFD">
      <w:pPr>
        <w:pStyle w:val="Heading1"/>
      </w:pPr>
      <w:bookmarkStart w:id="1" w:name="_Toc25682473"/>
      <w:r>
        <w:lastRenderedPageBreak/>
        <w:t>EXECUTIVE SUMMARY</w:t>
      </w:r>
      <w:bookmarkEnd w:id="1"/>
    </w:p>
    <w:p w14:paraId="74825017" w14:textId="464788B4" w:rsidR="00E06EFD" w:rsidRDefault="00E06EFD">
      <w:pPr>
        <w:autoSpaceDE/>
        <w:autoSpaceDN/>
        <w:adjustRightInd/>
        <w:spacing w:after="0" w:line="240" w:lineRule="auto"/>
      </w:pPr>
      <w:r>
        <w:br w:type="page"/>
      </w:r>
    </w:p>
    <w:p w14:paraId="2609C3F4" w14:textId="6A6EBAE7" w:rsidR="00E06EFD" w:rsidRPr="003120F6" w:rsidRDefault="00E06EFD" w:rsidP="003120F6">
      <w:pPr>
        <w:pStyle w:val="Heading1"/>
        <w:spacing w:line="360" w:lineRule="auto"/>
        <w:jc w:val="both"/>
        <w:rPr>
          <w:rFonts w:ascii="Times New Roman" w:hAnsi="Times New Roman" w:cs="Times New Roman"/>
          <w:sz w:val="24"/>
          <w:szCs w:val="24"/>
        </w:rPr>
      </w:pPr>
      <w:bookmarkStart w:id="2" w:name="_Toc25682474"/>
      <w:r w:rsidRPr="003120F6">
        <w:rPr>
          <w:rFonts w:ascii="Times New Roman" w:hAnsi="Times New Roman" w:cs="Times New Roman"/>
          <w:sz w:val="24"/>
          <w:szCs w:val="24"/>
        </w:rPr>
        <w:lastRenderedPageBreak/>
        <w:t>INTRODUCTION</w:t>
      </w:r>
      <w:bookmarkEnd w:id="2"/>
    </w:p>
    <w:p w14:paraId="1283C854" w14:textId="77777777" w:rsidR="00805DA7" w:rsidRPr="003120F6" w:rsidRDefault="00805DA7" w:rsidP="003120F6">
      <w:pPr>
        <w:autoSpaceDE/>
        <w:autoSpaceDN/>
        <w:adjustRightInd/>
        <w:spacing w:after="0" w:line="360" w:lineRule="auto"/>
        <w:jc w:val="both"/>
        <w:rPr>
          <w:rFonts w:ascii="Times New Roman" w:hAnsi="Times New Roman" w:cs="Times New Roman"/>
          <w:sz w:val="24"/>
          <w:szCs w:val="24"/>
        </w:rPr>
      </w:pPr>
    </w:p>
    <w:p w14:paraId="77C431B4" w14:textId="77777777"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To succeed an optimum positioning on different markets, whether they are geographic, demographic, social or economic, in theory there are several strategies that can be adopted in the positioning policy of a brand. These strategies are adopted according to the objective of the company. </w:t>
      </w:r>
    </w:p>
    <w:p w14:paraId="3CB3C64B" w14:textId="77777777"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In achieving a strategic planning model, it begins with the first step, to specify a basic framework from which actions will be taken. The most approaches for measuring the strategic planning arise from a "global strategy" or a complex and long-term strategy, versus "incremental perspectives", strategy that grows together with the development of the company. In this respect, researchers developed indicators that </w:t>
      </w:r>
      <w:proofErr w:type="spellStart"/>
      <w:r w:rsidRPr="00805DA7">
        <w:rPr>
          <w:rFonts w:ascii="Times New Roman" w:eastAsia="Times New Roman" w:hAnsi="Times New Roman" w:cs="Times New Roman"/>
          <w:sz w:val="24"/>
          <w:szCs w:val="24"/>
          <w:lang w:val="en-MY" w:eastAsia="en-GB"/>
        </w:rPr>
        <w:t>analyze</w:t>
      </w:r>
      <w:proofErr w:type="spellEnd"/>
      <w:r w:rsidRPr="00805DA7">
        <w:rPr>
          <w:rFonts w:ascii="Times New Roman" w:eastAsia="Times New Roman" w:hAnsi="Times New Roman" w:cs="Times New Roman"/>
          <w:sz w:val="24"/>
          <w:szCs w:val="24"/>
          <w:lang w:val="en-MY" w:eastAsia="en-GB"/>
        </w:rPr>
        <w:t xml:space="preserve"> how close is the strategy adopted by the company, and by the companies in general, compared to strategy plan from the literature. Boyd et al (1998) shared the common planning model in four steps: specifying goals, strategy generation, strategy evaluation, and results monitoring. (Boyd &amp; </w:t>
      </w:r>
      <w:proofErr w:type="spellStart"/>
      <w:r w:rsidRPr="00805DA7">
        <w:rPr>
          <w:rFonts w:ascii="Times New Roman" w:eastAsia="Times New Roman" w:hAnsi="Times New Roman" w:cs="Times New Roman"/>
          <w:sz w:val="24"/>
          <w:szCs w:val="24"/>
          <w:lang w:val="en-MY" w:eastAsia="en-GB"/>
        </w:rPr>
        <w:t>Reuning</w:t>
      </w:r>
      <w:proofErr w:type="spellEnd"/>
      <w:r w:rsidRPr="00805DA7">
        <w:rPr>
          <w:rFonts w:ascii="Times New Roman" w:eastAsia="Times New Roman" w:hAnsi="Times New Roman" w:cs="Times New Roman"/>
          <w:sz w:val="24"/>
          <w:szCs w:val="24"/>
          <w:lang w:val="en-MY" w:eastAsia="en-GB"/>
        </w:rPr>
        <w:t xml:space="preserve">-Elliott, 1998). </w:t>
      </w:r>
    </w:p>
    <w:p w14:paraId="22EAEA87" w14:textId="01306FA3"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In his article Cespedes et al (1996) mentions the importance of achieving a shorter term strategy and its strong influence of a shorter "window of opportunity" due to global competition, rapid development and distribution of technology and information systems now manage to copy with greater ease and speed any successful strategy. Thus, we can say that the competitive advantage is increasingly relying on companies' ability to </w:t>
      </w:r>
    </w:p>
    <w:p w14:paraId="293405A6" w14:textId="77777777"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effectively achieve and track a series of strategic initiatives, applicable to the company also on the short and highly limited term (Cespedes &amp; Piercy, 1996). Stalk and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mentioned that this strategy generates the increase of the opportunity cost of the company because the strategies based on a short and limited term position the company in a position of advantage over the competition, but the implementation of such strategies can increase costs compared to normal strategies adopted and not related to a limited term (Stalk &amp;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w:t>
      </w:r>
    </w:p>
    <w:p w14:paraId="0A12A686"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bookmarkStart w:id="3" w:name="_GoBack"/>
      <w:bookmarkEnd w:id="3"/>
    </w:p>
    <w:p w14:paraId="5A1A56FF"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6CE69C9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BC98B85" w14:textId="3F8859B7"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lastRenderedPageBreak/>
        <w:t xml:space="preserve">The formulation and implementation of term became, therefore, more limited than before and already pronounced involvement is required from the management team to receive the approval to implement the strategy and to establish deadlines for this. In many situations the executive team, whether it is the marketing department or the sales or management department, is different from strategy formulation team, consisting usually of the management team, and, in our case, of the marketing department. </w:t>
      </w:r>
    </w:p>
    <w:p w14:paraId="0DFA3B78" w14:textId="77777777"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Cespedes et al have </w:t>
      </w:r>
      <w:proofErr w:type="spellStart"/>
      <w:r w:rsidRPr="00805DA7">
        <w:rPr>
          <w:rFonts w:ascii="Times New Roman" w:eastAsia="Times New Roman" w:hAnsi="Times New Roman" w:cs="Times New Roman"/>
          <w:sz w:val="24"/>
          <w:szCs w:val="24"/>
          <w:lang w:val="en-MY" w:eastAsia="en-GB"/>
        </w:rPr>
        <w:t>analyzed</w:t>
      </w:r>
      <w:proofErr w:type="spellEnd"/>
      <w:r w:rsidRPr="00805DA7">
        <w:rPr>
          <w:rFonts w:ascii="Times New Roman" w:eastAsia="Times New Roman" w:hAnsi="Times New Roman" w:cs="Times New Roman"/>
          <w:sz w:val="24"/>
          <w:szCs w:val="24"/>
          <w:lang w:val="en-MY" w:eastAsia="en-GB"/>
        </w:rPr>
        <w:t xml:space="preserve"> the link between strategy formulation and implementation in terms of the life of the products and their life cycles became lower. The mismatch between strategy formulation and implementation can lead to the loss of the advantage to be the first or the advantage to be the pioneer in the industry. Therefore the organizational and managerial separation of the formulation and of the execution of the marketing strategy has to be made. So each team will have a clear set of processes that have to go and deadlines that have to be respected. It has to be always followed the "formulation-implementation dichotomy" and efforts has to be made to reduce or eliminate it, thus achieving effective results in the implementation the company marketing. (Cespedes &amp; Piercy, 1996). </w:t>
      </w:r>
    </w:p>
    <w:p w14:paraId="35051D17" w14:textId="1F8027CE" w:rsidR="00E06EFD" w:rsidRDefault="00E06EFD">
      <w:pPr>
        <w:autoSpaceDE/>
        <w:autoSpaceDN/>
        <w:adjustRightInd/>
        <w:spacing w:after="0" w:line="240" w:lineRule="auto"/>
      </w:pPr>
      <w:r>
        <w:br w:type="page"/>
      </w:r>
    </w:p>
    <w:p w14:paraId="08A51580" w14:textId="44B4D0B4" w:rsidR="00E06EFD" w:rsidRDefault="00E06EFD" w:rsidP="00DB47AF">
      <w:pPr>
        <w:pStyle w:val="Heading2"/>
      </w:pPr>
      <w:bookmarkStart w:id="4" w:name="_Toc25682475"/>
      <w:r>
        <w:lastRenderedPageBreak/>
        <w:t>OUTLINE OF THE PURPOSE</w:t>
      </w:r>
      <w:bookmarkEnd w:id="4"/>
    </w:p>
    <w:p w14:paraId="67B76148" w14:textId="77777777" w:rsidR="00E06EFD" w:rsidRDefault="00E06EFD">
      <w:pPr>
        <w:autoSpaceDE/>
        <w:autoSpaceDN/>
        <w:adjustRightInd/>
        <w:spacing w:after="0" w:line="240" w:lineRule="auto"/>
      </w:pPr>
      <w:r>
        <w:br w:type="page"/>
      </w:r>
    </w:p>
    <w:p w14:paraId="4F7EB6E4" w14:textId="604C6F68" w:rsidR="00E06EFD" w:rsidRDefault="00E06EFD" w:rsidP="00DB47AF">
      <w:pPr>
        <w:pStyle w:val="Heading2"/>
      </w:pPr>
      <w:bookmarkStart w:id="5" w:name="_Toc25682476"/>
      <w:r>
        <w:lastRenderedPageBreak/>
        <w:t>COMPANY BACKGROUND</w:t>
      </w:r>
      <w:bookmarkEnd w:id="5"/>
    </w:p>
    <w:p w14:paraId="64C356C3" w14:textId="77777777" w:rsidR="00A34945" w:rsidRDefault="00A34945">
      <w:pPr>
        <w:autoSpaceDE/>
        <w:autoSpaceDN/>
        <w:adjustRightInd/>
        <w:spacing w:after="0" w:line="240" w:lineRule="auto"/>
      </w:pPr>
    </w:p>
    <w:p w14:paraId="034D5EC0" w14:textId="0C71E9D1"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"/var/folders/bc/6ykv072j5zq6xndzt6mp504m0000gn/T/com.microsoft.Word/WebArchiveCopyPasteTempFiles/1200px-Lidl-Logo.svg.png"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721AA589" wp14:editId="5F01A426">
            <wp:extent cx="2164465" cy="1805305"/>
            <wp:effectExtent l="0" t="0" r="0" b="0"/>
            <wp:docPr id="2" name="Picture 2" descr="Image result for lidl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dl logo&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3245" cy="1854332"/>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049D64FF" w14:textId="276C8322"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Pr>
          <w:rFonts w:ascii="Times New Roman" w:eastAsia="Times New Roman" w:hAnsi="Times New Roman" w:cs="Times New Roman"/>
          <w:sz w:val="24"/>
          <w:szCs w:val="24"/>
          <w:lang w:val="en-MY" w:eastAsia="en-GB"/>
        </w:rPr>
        <w:t>Figure 1.1 Lidl</w:t>
      </w:r>
    </w:p>
    <w:p w14:paraId="1197CF28" w14:textId="77777777" w:rsidR="008F1984" w:rsidRDefault="008F1984" w:rsidP="00A34945">
      <w:pPr>
        <w:autoSpaceDE/>
        <w:autoSpaceDN/>
        <w:adjustRightInd/>
        <w:spacing w:before="100" w:beforeAutospacing="1" w:after="100" w:afterAutospacing="1" w:line="240" w:lineRule="auto"/>
        <w:rPr>
          <w:rFonts w:ascii="Cambria" w:eastAsia="Times New Roman" w:hAnsi="Cambria" w:cs="Times New Roman"/>
          <w:sz w:val="24"/>
          <w:szCs w:val="24"/>
          <w:lang w:val="en-MY" w:eastAsia="en-GB"/>
        </w:rPr>
      </w:pPr>
    </w:p>
    <w:p w14:paraId="52D2081A" w14:textId="22722F93" w:rsidR="008F1984"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Lidl Stiftung Co. KG ‐ popularly known as Lidl, is a Germany‐based, international retail giant. The company can follow its roots back to the 1930. From the mid 1970 the company started taking its current shape and form ‐ as a discount, or low price, grocery chain. Since that time, the company has grown at a formidable pace, to the point that it today ranks as a major player in the grocery retail market in Europe. </w:t>
      </w:r>
      <w:r w:rsidR="000D6BD9" w:rsidRPr="003120F6">
        <w:rPr>
          <w:rFonts w:ascii="Times New Roman" w:eastAsia="Times New Roman" w:hAnsi="Times New Roman" w:cs="Times New Roman"/>
          <w:sz w:val="24"/>
          <w:szCs w:val="24"/>
          <w:lang w:val="en-MY" w:eastAsia="en-GB"/>
        </w:rPr>
        <w:t>It</w:t>
      </w:r>
      <w:r w:rsidRPr="00A34945">
        <w:rPr>
          <w:rFonts w:ascii="Times New Roman" w:eastAsia="Times New Roman" w:hAnsi="Times New Roman" w:cs="Times New Roman"/>
          <w:sz w:val="24"/>
          <w:szCs w:val="24"/>
          <w:lang w:val="en-MY" w:eastAsia="en-GB"/>
        </w:rPr>
        <w:t xml:space="preserve"> shows that Lidl is ranked as the largest European discount retailer measured by turnover. The company has spread its business concept to most European countries. The company is organized as a "Stiftung" ‐ or Foundation ‐ wherefore its policies and accounts are not public. Based on the company's observed </w:t>
      </w:r>
      <w:proofErr w:type="spellStart"/>
      <w:r w:rsidRPr="00A34945">
        <w:rPr>
          <w:rFonts w:ascii="Times New Roman" w:eastAsia="Times New Roman" w:hAnsi="Times New Roman" w:cs="Times New Roman"/>
          <w:sz w:val="24"/>
          <w:szCs w:val="24"/>
          <w:lang w:val="en-MY" w:eastAsia="en-GB"/>
        </w:rPr>
        <w:t>behavior</w:t>
      </w:r>
      <w:proofErr w:type="spellEnd"/>
      <w:r w:rsidRPr="00A34945">
        <w:rPr>
          <w:rFonts w:ascii="Times New Roman" w:eastAsia="Times New Roman" w:hAnsi="Times New Roman" w:cs="Times New Roman"/>
          <w:sz w:val="24"/>
          <w:szCs w:val="24"/>
          <w:lang w:val="en-MY" w:eastAsia="en-GB"/>
        </w:rPr>
        <w:t>, it is fair to assume that the company follows a rapid growth policy, and that it aims to become a major player in any market it decides to enter (</w:t>
      </w:r>
      <w:proofErr w:type="spellStart"/>
      <w:r w:rsidRPr="00A34945">
        <w:rPr>
          <w:rFonts w:ascii="Times New Roman" w:eastAsia="Times New Roman" w:hAnsi="Times New Roman" w:cs="Times New Roman"/>
          <w:sz w:val="24"/>
          <w:szCs w:val="24"/>
          <w:lang w:val="en-MY" w:eastAsia="en-GB"/>
        </w:rPr>
        <w:t>Meland</w:t>
      </w:r>
      <w:proofErr w:type="spellEnd"/>
      <w:r w:rsidRPr="00A34945">
        <w:rPr>
          <w:rFonts w:ascii="Times New Roman" w:eastAsia="Times New Roman" w:hAnsi="Times New Roman" w:cs="Times New Roman"/>
          <w:sz w:val="24"/>
          <w:szCs w:val="24"/>
          <w:lang w:val="en-MY" w:eastAsia="en-GB"/>
        </w:rPr>
        <w:t xml:space="preserve"> 2004). </w:t>
      </w:r>
    </w:p>
    <w:p w14:paraId="5376EC5E" w14:textId="77E8BB36" w:rsidR="000D6BD9" w:rsidRPr="003120F6" w:rsidRDefault="000D6BD9" w:rsidP="003120F6">
      <w:pPr>
        <w:pStyle w:val="NormalWeb"/>
        <w:spacing w:line="360" w:lineRule="auto"/>
        <w:jc w:val="both"/>
      </w:pPr>
      <w:r w:rsidRPr="000D6BD9">
        <w:t>As Lidl grew large in Germany during the 1980ies, it became the foundation for Schwartz‐</w:t>
      </w:r>
      <w:proofErr w:type="spellStart"/>
      <w:r w:rsidRPr="000D6BD9">
        <w:t>Gruppes</w:t>
      </w:r>
      <w:proofErr w:type="spellEnd"/>
      <w:r w:rsidRPr="000D6BD9">
        <w:t xml:space="preserve"> success. In the 1990ies Lidl opened their first stores outside Germany. Today Lidl has more than 8000 stores in 25 different countries, and the number continues to grow. This makes Lidl the largest low price grocery retailer </w:t>
      </w:r>
      <w:r w:rsidRPr="003120F6">
        <w:t>in Europe measured by turnover (Ness, 2001). They have recently started to go beyond Europe, to places like Cyprus and Dubai (Bloomberg Businessweek, 2009). Lidl claims that their simplicity is the cornerstone of their success, and the benchmark for all their operations and work processes. They show this by having the same layout inside and identical exterior design in all stores (</w:t>
      </w:r>
      <w:proofErr w:type="spellStart"/>
      <w:r w:rsidRPr="003120F6">
        <w:t>Ivoikoey</w:t>
      </w:r>
      <w:proofErr w:type="spellEnd"/>
      <w:r w:rsidRPr="003120F6">
        <w:t xml:space="preserve">, 2005). </w:t>
      </w:r>
    </w:p>
    <w:p w14:paraId="0E687FEF"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67CE333E"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00D6C0C4" w14:textId="5A00B28A" w:rsidR="00A34945" w:rsidRPr="00A34945"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i/>
          <w:iCs/>
          <w:sz w:val="24"/>
          <w:szCs w:val="24"/>
          <w:lang w:val="en-MY" w:eastAsia="en-GB"/>
        </w:rPr>
        <w:lastRenderedPageBreak/>
        <w:t xml:space="preserve">Mission and Vision Statement </w:t>
      </w:r>
    </w:p>
    <w:p w14:paraId="49ADD992" w14:textId="77777777" w:rsidR="00A34945" w:rsidRPr="00A34945"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Mission and Vision statement are an important part of strategic management process for all types of organizations. These statements have significant effect on the performance and strategic aspects of organization (</w:t>
      </w:r>
      <w:proofErr w:type="spellStart"/>
      <w:r w:rsidRPr="00A34945">
        <w:rPr>
          <w:rFonts w:ascii="Times New Roman" w:eastAsia="Times New Roman" w:hAnsi="Times New Roman" w:cs="Times New Roman"/>
          <w:sz w:val="24"/>
          <w:szCs w:val="24"/>
          <w:lang w:val="en-MY" w:eastAsia="en-GB"/>
        </w:rPr>
        <w:t>Darbi</w:t>
      </w:r>
      <w:proofErr w:type="spellEnd"/>
      <w:r w:rsidRPr="00A34945">
        <w:rPr>
          <w:rFonts w:ascii="Times New Roman" w:eastAsia="Times New Roman" w:hAnsi="Times New Roman" w:cs="Times New Roman"/>
          <w:sz w:val="24"/>
          <w:szCs w:val="24"/>
          <w:lang w:val="en-MY" w:eastAsia="en-GB"/>
        </w:rPr>
        <w:t xml:space="preserve">, 2012). According to the findings of (Bart </w:t>
      </w:r>
      <w:proofErr w:type="spellStart"/>
      <w:r w:rsidRPr="00A34945">
        <w:rPr>
          <w:rFonts w:ascii="Times New Roman" w:eastAsia="Times New Roman" w:hAnsi="Times New Roman" w:cs="Times New Roman"/>
          <w:sz w:val="24"/>
          <w:szCs w:val="24"/>
          <w:lang w:val="en-MY" w:eastAsia="en-GB"/>
        </w:rPr>
        <w:t>Baetz</w:t>
      </w:r>
      <w:proofErr w:type="spellEnd"/>
      <w:r w:rsidRPr="00A34945">
        <w:rPr>
          <w:rFonts w:ascii="Times New Roman" w:eastAsia="Times New Roman" w:hAnsi="Times New Roman" w:cs="Times New Roman"/>
          <w:sz w:val="24"/>
          <w:szCs w:val="24"/>
          <w:lang w:val="en-MY" w:eastAsia="en-GB"/>
        </w:rPr>
        <w:t xml:space="preserve"> &amp; Kenneth, 1998) there is a positive relationship between the performance and mission statement of the organization. In another research conducted by (Rarick, &amp; </w:t>
      </w:r>
      <w:proofErr w:type="spellStart"/>
      <w:r w:rsidRPr="00A34945">
        <w:rPr>
          <w:rFonts w:ascii="Times New Roman" w:eastAsia="Times New Roman" w:hAnsi="Times New Roman" w:cs="Times New Roman"/>
          <w:sz w:val="24"/>
          <w:szCs w:val="24"/>
          <w:lang w:val="en-MY" w:eastAsia="en-GB"/>
        </w:rPr>
        <w:t>Vitton</w:t>
      </w:r>
      <w:proofErr w:type="spellEnd"/>
      <w:r w:rsidRPr="00A34945">
        <w:rPr>
          <w:rFonts w:ascii="Times New Roman" w:eastAsia="Times New Roman" w:hAnsi="Times New Roman" w:cs="Times New Roman"/>
          <w:sz w:val="24"/>
          <w:szCs w:val="24"/>
          <w:lang w:val="en-MY" w:eastAsia="en-GB"/>
        </w:rPr>
        <w:t xml:space="preserve">, 1995) it was found that organizations with official mission and vision statement have twice the yields on equity of shareholders as compared to those organizations which do not have any mission statement. </w:t>
      </w:r>
    </w:p>
    <w:p w14:paraId="0F5BFE9B" w14:textId="6AFFC06D"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t>Mission statement</w:t>
      </w:r>
    </w:p>
    <w:p w14:paraId="51C74CA9" w14:textId="77777777" w:rsidR="003120F6" w:rsidRPr="003120F6" w:rsidRDefault="003120F6"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sidRPr="003120F6">
        <w:rPr>
          <w:rFonts w:ascii="Times New Roman" w:eastAsia="Times New Roman" w:hAnsi="Times New Roman" w:cs="Times New Roman"/>
          <w:i/>
          <w:iCs/>
          <w:color w:val="000000" w:themeColor="text1"/>
          <w:sz w:val="24"/>
          <w:szCs w:val="24"/>
          <w:lang w:val="en-MY" w:eastAsia="en-GB"/>
        </w:rPr>
        <w:t>To deliver outstanding customer satisfaction.</w:t>
      </w:r>
    </w:p>
    <w:p w14:paraId="65D4DE36" w14:textId="77777777" w:rsidR="003120F6" w:rsidRPr="003120F6" w:rsidRDefault="003120F6"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sidRPr="003120F6">
        <w:rPr>
          <w:rFonts w:ascii="Times New Roman" w:eastAsia="Times New Roman" w:hAnsi="Times New Roman" w:cs="Times New Roman"/>
          <w:i/>
          <w:iCs/>
          <w:color w:val="000000" w:themeColor="text1"/>
          <w:sz w:val="24"/>
          <w:szCs w:val="24"/>
          <w:lang w:val="en-MY" w:eastAsia="en-GB"/>
        </w:rPr>
        <w:t>To ensure market leading quality and value by constantly innovating and optimising our efficient processes, driven by technology and people.</w:t>
      </w:r>
    </w:p>
    <w:p w14:paraId="325DB042" w14:textId="77777777" w:rsidR="003120F6" w:rsidRPr="003120F6" w:rsidRDefault="003120F6"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sidRPr="003120F6">
        <w:rPr>
          <w:rFonts w:ascii="Times New Roman" w:eastAsia="Times New Roman" w:hAnsi="Times New Roman" w:cs="Times New Roman"/>
          <w:i/>
          <w:iCs/>
          <w:color w:val="000000" w:themeColor="text1"/>
          <w:sz w:val="24"/>
          <w:szCs w:val="24"/>
          <w:lang w:val="en-MY" w:eastAsia="en-GB"/>
        </w:rPr>
        <w:t>To work with business partners in sustainable relationships, contributing positively to local communities.</w:t>
      </w:r>
    </w:p>
    <w:p w14:paraId="7085F43B" w14:textId="657BDC16" w:rsidR="003120F6" w:rsidRPr="003120F6" w:rsidRDefault="003120F6"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sidRPr="003120F6">
        <w:rPr>
          <w:rFonts w:ascii="Times New Roman" w:eastAsia="Times New Roman" w:hAnsi="Times New Roman" w:cs="Times New Roman"/>
          <w:i/>
          <w:iCs/>
          <w:color w:val="000000" w:themeColor="text1"/>
          <w:sz w:val="24"/>
          <w:szCs w:val="24"/>
          <w:lang w:val="en-MY" w:eastAsia="en-GB"/>
        </w:rPr>
        <w:t>To achieve long term success by investing in the recruitment, training and development of our people.</w:t>
      </w:r>
    </w:p>
    <w:p w14:paraId="5BB7222A" w14:textId="77777777" w:rsidR="003120F6" w:rsidRPr="003120F6" w:rsidRDefault="003120F6" w:rsidP="003120F6">
      <w:pPr>
        <w:autoSpaceDE/>
        <w:autoSpaceDN/>
        <w:adjustRightInd/>
        <w:spacing w:before="90" w:after="0" w:line="360" w:lineRule="auto"/>
        <w:ind w:left="-15"/>
        <w:jc w:val="both"/>
        <w:rPr>
          <w:rFonts w:ascii="Times New Roman" w:eastAsia="Times New Roman" w:hAnsi="Times New Roman" w:cs="Times New Roman"/>
          <w:color w:val="2F3A44"/>
          <w:sz w:val="24"/>
          <w:szCs w:val="24"/>
          <w:lang w:val="en-MY" w:eastAsia="en-GB"/>
        </w:rPr>
      </w:pPr>
    </w:p>
    <w:p w14:paraId="203F8DD6" w14:textId="04E0159F"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According to (Drucker, 2008) mission statement states that what the business of the firm is. In order to establish objectives and strategies, a clear mission statement is required. While writing a mission statement there are several components which needs to be included in the statement. These components are customers, products or services of the firm, market in which the organization participate, growth, concern for employees, belief, community and social concern, technology and at last competitive advantage of the organization (David, 2011). </w:t>
      </w:r>
    </w:p>
    <w:p w14:paraId="3FB5E523"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CE14A5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344BDA9A"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02A3AEB2"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23AA1EA6" w14:textId="30F002AF"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lastRenderedPageBreak/>
        <w:t>Vision statemen</w:t>
      </w:r>
      <w:r w:rsidR="003120F6" w:rsidRPr="003120F6">
        <w:rPr>
          <w:rFonts w:ascii="Times New Roman" w:eastAsia="Times New Roman" w:hAnsi="Times New Roman" w:cs="Times New Roman"/>
          <w:sz w:val="24"/>
          <w:szCs w:val="24"/>
          <w:lang w:val="en-MY" w:eastAsia="en-GB"/>
        </w:rPr>
        <w:t>t</w:t>
      </w:r>
    </w:p>
    <w:p w14:paraId="583A901A" w14:textId="43B3FD0D" w:rsidR="003120F6" w:rsidRPr="003120F6" w:rsidRDefault="003120F6" w:rsidP="003120F6">
      <w:p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sidRPr="003120F6">
        <w:rPr>
          <w:rFonts w:ascii="Times New Roman" w:eastAsia="Times New Roman" w:hAnsi="Times New Roman" w:cs="Times New Roman"/>
          <w:i/>
          <w:iCs/>
          <w:color w:val="000000" w:themeColor="text1"/>
          <w:sz w:val="24"/>
          <w:szCs w:val="24"/>
          <w:lang w:val="en-MY" w:eastAsia="en-GB"/>
        </w:rPr>
        <w:t>To enhance the lives of our customers, by providing quality products at market leading value, whilst ensuring that customer satisfaction is at the heart of everything we do.</w:t>
      </w:r>
    </w:p>
    <w:p w14:paraId="750F27FC" w14:textId="77777777" w:rsidR="00A34945" w:rsidRPr="00A34945"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The objective of the vision statement is to answer the question that where do the organization want to be and what they want to become in the future. Its focus is on the long run plan of the company (David, 2011). Vision statement plays an important role in the leadership, implementation of strategy and change in the organization (Avery, 2010). </w:t>
      </w:r>
    </w:p>
    <w:p w14:paraId="6651F4C6"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5CA3A247" w14:textId="5A9A1924" w:rsidR="00A34945" w:rsidRDefault="00E06EFD">
      <w:pPr>
        <w:autoSpaceDE/>
        <w:autoSpaceDN/>
        <w:adjustRightInd/>
        <w:spacing w:after="0" w:line="240" w:lineRule="auto"/>
      </w:pPr>
      <w:r>
        <w:br w:type="page"/>
      </w:r>
    </w:p>
    <w:p w14:paraId="0C018664" w14:textId="08DE85FD" w:rsidR="000D6BD9" w:rsidRPr="00925F43" w:rsidRDefault="00E06EFD" w:rsidP="00925F43">
      <w:pPr>
        <w:pStyle w:val="Heading2"/>
      </w:pPr>
      <w:bookmarkStart w:id="6" w:name="_Toc25682477"/>
      <w:r>
        <w:lastRenderedPageBreak/>
        <w:t>DEFINITION</w:t>
      </w:r>
      <w:bookmarkEnd w:id="6"/>
    </w:p>
    <w:p w14:paraId="346CF732" w14:textId="3662EBEC" w:rsidR="00794A19" w:rsidRPr="003120F6" w:rsidRDefault="00794A19"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794A19">
        <w:rPr>
          <w:rFonts w:ascii="Times New Roman" w:eastAsia="Times New Roman" w:hAnsi="Times New Roman" w:cs="Times New Roman"/>
          <w:color w:val="000000" w:themeColor="text1"/>
          <w:sz w:val="24"/>
          <w:szCs w:val="24"/>
          <w:lang w:val="en-MY" w:eastAsia="en-GB"/>
        </w:rPr>
        <w:t xml:space="preserve">Bowman's Strategy Clock is a very useful model to help you understand how companies compete in the marketplace. By looking at the different combinations of price and perceived value, you can begin to choose a position of competitive advantage that makes sense for you and your organization's competencies. This is a powerful way of looking at how to establish and sustain a competitive position in a market driven economy. By understanding these eight basic strategic positions, you can </w:t>
      </w:r>
      <w:proofErr w:type="spellStart"/>
      <w:r w:rsidRPr="00794A19">
        <w:rPr>
          <w:rFonts w:ascii="Times New Roman" w:eastAsia="Times New Roman" w:hAnsi="Times New Roman" w:cs="Times New Roman"/>
          <w:color w:val="000000" w:themeColor="text1"/>
          <w:sz w:val="24"/>
          <w:szCs w:val="24"/>
          <w:lang w:val="en-MY" w:eastAsia="en-GB"/>
        </w:rPr>
        <w:t>analyze</w:t>
      </w:r>
      <w:proofErr w:type="spellEnd"/>
      <w:r w:rsidRPr="00794A19">
        <w:rPr>
          <w:rFonts w:ascii="Times New Roman" w:eastAsia="Times New Roman" w:hAnsi="Times New Roman" w:cs="Times New Roman"/>
          <w:color w:val="000000" w:themeColor="text1"/>
          <w:sz w:val="24"/>
          <w:szCs w:val="24"/>
          <w:lang w:val="en-MY" w:eastAsia="en-GB"/>
        </w:rPr>
        <w:t xml:space="preserve"> and evaluate your current strategy and determine if adjustments might improve your overall competitive position. </w:t>
      </w:r>
    </w:p>
    <w:p w14:paraId="22132A0B" w14:textId="77777777" w:rsidR="00805DA7" w:rsidRPr="003120F6" w:rsidRDefault="00805DA7" w:rsidP="003120F6">
      <w:pPr>
        <w:pStyle w:val="NormalWeb"/>
        <w:spacing w:line="360" w:lineRule="auto"/>
        <w:jc w:val="both"/>
        <w:rPr>
          <w:color w:val="000000" w:themeColor="text1"/>
        </w:rPr>
      </w:pPr>
      <w:r w:rsidRPr="003120F6">
        <w:rPr>
          <w:color w:val="000000" w:themeColor="text1"/>
          <w:sz w:val="22"/>
          <w:szCs w:val="22"/>
        </w:rPr>
        <w:t xml:space="preserve">Bowman creates a positioning strategy of his own called the "Bowman's strategy clock" based on the principle of achieving competitive advantage by providing customers with what they want, or need, better or more effectively than competitors. </w:t>
      </w:r>
    </w:p>
    <w:p w14:paraId="5205CFAC" w14:textId="77777777" w:rsidR="00805DA7" w:rsidRDefault="00805DA7">
      <w:pPr>
        <w:autoSpaceDE/>
        <w:autoSpaceDN/>
        <w:adjustRightInd/>
        <w:spacing w:after="0" w:line="240" w:lineRule="auto"/>
      </w:pPr>
    </w:p>
    <w:p w14:paraId="3E1CD4B5" w14:textId="5EAC5FD5" w:rsidR="008F1984" w:rsidRPr="008F1984" w:rsidRDefault="008F1984" w:rsidP="008F1984">
      <w:pPr>
        <w:autoSpaceDE/>
        <w:autoSpaceDN/>
        <w:adjustRightInd/>
        <w:spacing w:after="0" w:line="240" w:lineRule="auto"/>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"/var/folders/bc/6ykv072j5zq6xndzt6mp504m0000gn/T/com.microsoft.Word/WebArchiveCopyPasteTempFiles/strategy-bowman-clock-basic.png?mtime=20151017122740"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23C7ABF6" wp14:editId="44A08F75">
            <wp:extent cx="5727700" cy="3618230"/>
            <wp:effectExtent l="0" t="0" r="0" b="1270"/>
            <wp:docPr id="3" name="Picture 3" descr="Image result for strategy cloc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ategy clock&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18230"/>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59153CDA" w14:textId="50EF4119" w:rsidR="00805DA7" w:rsidRDefault="008F1984" w:rsidP="008F1984">
      <w:pPr>
        <w:autoSpaceDE/>
        <w:autoSpaceDN/>
        <w:adjustRightInd/>
        <w:spacing w:after="0" w:line="240" w:lineRule="auto"/>
        <w:jc w:val="center"/>
      </w:pPr>
      <w:r>
        <w:t>Figure 1.2 Bowman and Faulkner Strategy Clock</w:t>
      </w:r>
    </w:p>
    <w:p w14:paraId="05A14164" w14:textId="77777777" w:rsidR="008F1984" w:rsidRDefault="008F1984" w:rsidP="008F1984">
      <w:pPr>
        <w:autoSpaceDE/>
        <w:autoSpaceDN/>
        <w:adjustRightInd/>
        <w:spacing w:after="0" w:line="240" w:lineRule="auto"/>
        <w:jc w:val="center"/>
      </w:pPr>
    </w:p>
    <w:p w14:paraId="58CCB360" w14:textId="77777777" w:rsidR="00805DA7" w:rsidRPr="00805DA7" w:rsidRDefault="00805DA7"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Positions on the “strategy clock” represent different positions in the market where </w:t>
      </w:r>
    </w:p>
    <w:p w14:paraId="400A552C" w14:textId="77777777" w:rsidR="00805DA7" w:rsidRPr="00805DA7" w:rsidRDefault="00805DA7"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customers have different requirements in terms of (perceived) value and (monetary) cost considerations. Competitive advantage is achieved through the following positions: </w:t>
      </w:r>
    </w:p>
    <w:p w14:paraId="67725704" w14:textId="6E37EE15"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lastRenderedPageBreak/>
        <w:t>Low price, low value added. It is a category in which companies prefer not to position themselves, dominated mainly by products that differ very little one from another. Also here the price is low and the only method by which efficiency can be achieved is by increasing the volumes and the number of new customers. In this category differentiation cannot be achieved, the goal is to reach the customer by any other method than the product features or price (</w:t>
      </w:r>
      <w:proofErr w:type="spellStart"/>
      <w:r w:rsidRPr="00805DA7">
        <w:rPr>
          <w:rFonts w:ascii="Times New Roman" w:eastAsia="Times New Roman" w:hAnsi="Times New Roman" w:cs="Times New Roman"/>
          <w:color w:val="000000" w:themeColor="text1"/>
          <w:sz w:val="24"/>
          <w:szCs w:val="24"/>
          <w:lang w:val="en-MY" w:eastAsia="en-GB"/>
        </w:rPr>
        <w:t>eg.</w:t>
      </w:r>
      <w:proofErr w:type="spellEnd"/>
      <w:r w:rsidRPr="00805DA7">
        <w:rPr>
          <w:rFonts w:ascii="Times New Roman" w:eastAsia="Times New Roman" w:hAnsi="Times New Roman" w:cs="Times New Roman"/>
          <w:color w:val="000000" w:themeColor="text1"/>
          <w:sz w:val="24"/>
          <w:szCs w:val="24"/>
          <w:lang w:val="en-MY" w:eastAsia="en-GB"/>
        </w:rPr>
        <w:t xml:space="preserve">: higher numbers can be reached by a bigger distribution and a strong sales team) </w:t>
      </w:r>
    </w:p>
    <w:p w14:paraId="72B5940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val="en-MY" w:eastAsia="en-GB"/>
        </w:rPr>
      </w:pPr>
    </w:p>
    <w:p w14:paraId="412EF7AF" w14:textId="6647BE67" w:rsidR="00925F43"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Low price. It is a category in which the company relies on the fact that the price sensitivity of the consumer is the most important. This positioning is a difficult for the company because it consists in small margins, high risks of not recovering the costs and </w:t>
      </w:r>
      <w:proofErr w:type="spellStart"/>
      <w:r w:rsidRPr="00805DA7">
        <w:rPr>
          <w:rFonts w:ascii="Times New Roman" w:eastAsia="Times New Roman" w:hAnsi="Times New Roman" w:cs="Times New Roman"/>
          <w:color w:val="000000" w:themeColor="text1"/>
          <w:sz w:val="24"/>
          <w:szCs w:val="24"/>
          <w:lang w:val="en-MY" w:eastAsia="en-GB"/>
        </w:rPr>
        <w:t>unloyal</w:t>
      </w:r>
      <w:proofErr w:type="spellEnd"/>
      <w:r w:rsidRPr="00805DA7">
        <w:rPr>
          <w:rFonts w:ascii="Times New Roman" w:eastAsia="Times New Roman" w:hAnsi="Times New Roman" w:cs="Times New Roman"/>
          <w:color w:val="000000" w:themeColor="text1"/>
          <w:sz w:val="24"/>
          <w:szCs w:val="24"/>
          <w:lang w:val="en-MY" w:eastAsia="en-GB"/>
        </w:rPr>
        <w:t xml:space="preserve"> consumers. Also here profits can be achieved only with large volumes and scale economies. </w:t>
      </w:r>
    </w:p>
    <w:p w14:paraId="6960656F"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B1196CE" w14:textId="6EA0F435" w:rsidR="00925F43"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Hybrid. Moderately price, high added value. Companies in this category provide high perceived value at a low price compared to the competition. An example of such positioning can be observed when at the discount-type stores, where the products are of medium and high quality, but at lower prices. The relationship between the perceived value and price is seen by the consumer as being correct. In this type of positioning many loyal customers are gained. </w:t>
      </w:r>
    </w:p>
    <w:p w14:paraId="5E9D13E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0CB83D14" w14:textId="7CD32969"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Differentiation. This positioning provides high quality products and differentiated in a way that the consumer perceives a high added value of the product. In terms of price policy, it can be of two types. In the first situation is a high price is practiced, and customers will consider the price as being in accordance with the offered quality. The second situation is where an average normal price is practiced. In this case the company benefits from the increased market share. </w:t>
      </w:r>
    </w:p>
    <w:p w14:paraId="4BE8936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val="en-MY" w:eastAsia="en-GB"/>
        </w:rPr>
      </w:pPr>
    </w:p>
    <w:p w14:paraId="130BEEA0" w14:textId="346BFD22"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lastRenderedPageBreak/>
        <w:t xml:space="preserve">Focused differentiation. It offers a very high perceived value for a distinct segment. Of course, meanwhile high prices are practiced, with high margins. Usually this practice is used in the case of ultra-premium products. Some examples of brands using this positioning are: Rolex, Armani, Rolls Royce. </w:t>
      </w:r>
    </w:p>
    <w:p w14:paraId="2DDAE0F6"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BCE391B" w14:textId="2FC575B0"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standard added value. This positioning can be practiced by companies only when competition does not take measures in the short term and if it is accepted by the competitors. It is a very profitable category for companies but it is also risky and can lead to loss of a large market share. Usually the adoption of this strategy lasts on a relatively short time, on a normal and competitive market, no to lose the consumers of the product. </w:t>
      </w:r>
    </w:p>
    <w:p w14:paraId="4540B216"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1719780" w14:textId="451D22CE"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low added value. This strategy only works in the case of monopoly. It is impossible to adopt this strategy in a free and competitive market. </w:t>
      </w:r>
    </w:p>
    <w:p w14:paraId="09CD01F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3DCDE969" w14:textId="30E577F6" w:rsidR="00805DA7" w:rsidRPr="00805DA7" w:rsidRDefault="00925F43"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3120F6">
        <w:rPr>
          <w:rFonts w:ascii="Times New Roman" w:eastAsia="Times New Roman" w:hAnsi="Times New Roman" w:cs="Times New Roman"/>
          <w:color w:val="000000" w:themeColor="text1"/>
          <w:sz w:val="24"/>
          <w:szCs w:val="24"/>
          <w:lang w:val="en-MY" w:eastAsia="en-GB"/>
        </w:rPr>
        <w:t>L</w:t>
      </w:r>
      <w:r w:rsidR="00805DA7" w:rsidRPr="00805DA7">
        <w:rPr>
          <w:rFonts w:ascii="Times New Roman" w:eastAsia="Times New Roman" w:hAnsi="Times New Roman" w:cs="Times New Roman"/>
          <w:color w:val="000000" w:themeColor="text1"/>
          <w:sz w:val="24"/>
          <w:szCs w:val="24"/>
          <w:lang w:val="en-MY" w:eastAsia="en-GB"/>
        </w:rPr>
        <w:t xml:space="preserve">ow value/ standard price. This strategy leads directly to the loss of market share. Products with low perceived added value, and without being differentiated, cannot compete at the market only by the price. If neither the price is right the consumer will not buy the proposed product. </w:t>
      </w:r>
    </w:p>
    <w:p w14:paraId="7E211324" w14:textId="43FCECCD" w:rsidR="00E06EFD" w:rsidRDefault="00E06EFD">
      <w:pPr>
        <w:autoSpaceDE/>
        <w:autoSpaceDN/>
        <w:adjustRightInd/>
        <w:spacing w:after="0" w:line="240" w:lineRule="auto"/>
      </w:pPr>
      <w:r>
        <w:br w:type="page"/>
      </w:r>
    </w:p>
    <w:p w14:paraId="42C6B4B4" w14:textId="77777777" w:rsidR="00A34945" w:rsidRDefault="00E06EFD" w:rsidP="00A34945">
      <w:pPr>
        <w:pStyle w:val="Heading1"/>
      </w:pPr>
      <w:bookmarkStart w:id="7" w:name="_Toc25682478"/>
      <w:r>
        <w:lastRenderedPageBreak/>
        <w:t>MAIN BODY</w:t>
      </w:r>
      <w:bookmarkEnd w:id="7"/>
    </w:p>
    <w:p w14:paraId="202A6370" w14:textId="43161F97" w:rsidR="00E06EFD" w:rsidRDefault="00E06EFD" w:rsidP="00A34945">
      <w:pPr>
        <w:pStyle w:val="Heading2"/>
      </w:pPr>
      <w:bookmarkStart w:id="8" w:name="_Toc25682479"/>
      <w:r>
        <w:t>IMPLEMENTATION OF STRATEGY</w:t>
      </w:r>
      <w:bookmarkEnd w:id="8"/>
    </w:p>
    <w:p w14:paraId="67076A2F" w14:textId="77777777" w:rsidR="00794A19" w:rsidRDefault="00794A19">
      <w:pPr>
        <w:autoSpaceDE/>
        <w:autoSpaceDN/>
        <w:adjustRightInd/>
        <w:spacing w:after="0" w:line="240" w:lineRule="auto"/>
      </w:pPr>
    </w:p>
    <w:p w14:paraId="0F664ACF" w14:textId="2FA26693" w:rsidR="00794A19" w:rsidRPr="003120F6" w:rsidRDefault="00794A19"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794A19">
        <w:rPr>
          <w:rFonts w:ascii="Times New Roman" w:eastAsia="Times New Roman" w:hAnsi="Times New Roman" w:cs="Times New Roman"/>
          <w:color w:val="000000" w:themeColor="text1"/>
          <w:sz w:val="24"/>
          <w:szCs w:val="24"/>
          <w:lang w:val="en-MY" w:eastAsia="en-GB"/>
        </w:rPr>
        <w:t xml:space="preserve">Bowman's Strategy Clock (Bowman &amp; Faulkner, 1996) is a tool which can be used to analyse the company’s competitive position in comparison to offerings of competitors, the current stance of </w:t>
      </w:r>
      <w:r w:rsidR="00A34945" w:rsidRPr="003120F6">
        <w:rPr>
          <w:rFonts w:ascii="Times New Roman" w:eastAsia="Times New Roman" w:hAnsi="Times New Roman" w:cs="Times New Roman"/>
          <w:color w:val="000000" w:themeColor="text1"/>
          <w:sz w:val="24"/>
          <w:szCs w:val="24"/>
          <w:lang w:val="en-MY" w:eastAsia="en-GB"/>
        </w:rPr>
        <w:t>Lidl</w:t>
      </w:r>
      <w:r w:rsidRPr="00794A19">
        <w:rPr>
          <w:rFonts w:ascii="Times New Roman" w:eastAsia="Times New Roman" w:hAnsi="Times New Roman" w:cs="Times New Roman"/>
          <w:color w:val="000000" w:themeColor="text1"/>
          <w:sz w:val="24"/>
          <w:szCs w:val="24"/>
          <w:lang w:val="en-MY" w:eastAsia="en-GB"/>
        </w:rPr>
        <w:t xml:space="preserve"> is plot no. </w:t>
      </w:r>
      <w:r w:rsidR="00925F43" w:rsidRPr="003120F6">
        <w:rPr>
          <w:rFonts w:ascii="Times New Roman" w:eastAsia="Times New Roman" w:hAnsi="Times New Roman" w:cs="Times New Roman"/>
          <w:color w:val="000000" w:themeColor="text1"/>
          <w:sz w:val="24"/>
          <w:szCs w:val="24"/>
          <w:lang w:val="en-MY" w:eastAsia="en-GB"/>
        </w:rPr>
        <w:t>2.</w:t>
      </w:r>
    </w:p>
    <w:p w14:paraId="5BC6FFFE" w14:textId="31F3DB2F" w:rsidR="00925F43" w:rsidRPr="000D6BD9"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0D6BD9">
        <w:rPr>
          <w:rFonts w:ascii="Times New Roman" w:eastAsia="Times New Roman" w:hAnsi="Times New Roman" w:cs="Times New Roman"/>
          <w:color w:val="000000" w:themeColor="text1"/>
          <w:sz w:val="24"/>
          <w:szCs w:val="24"/>
          <w:lang w:val="en-MY" w:eastAsia="en-GB"/>
        </w:rPr>
        <w:t xml:space="preserve">Lidl claims they buy and sell groceries with the aim of offering their customers </w:t>
      </w:r>
      <w:r w:rsidRPr="000D6BD9">
        <w:rPr>
          <w:rFonts w:ascii="Times New Roman" w:eastAsia="Times New Roman" w:hAnsi="Times New Roman" w:cs="Times New Roman"/>
          <w:i/>
          <w:iCs/>
          <w:color w:val="000000" w:themeColor="text1"/>
          <w:sz w:val="24"/>
          <w:szCs w:val="24"/>
          <w:lang w:val="en-MY" w:eastAsia="en-GB"/>
        </w:rPr>
        <w:t>"everyday top quality products at the lowest possible price")</w:t>
      </w:r>
      <w:r w:rsidRPr="000D6BD9">
        <w:rPr>
          <w:rFonts w:ascii="Times New Roman" w:eastAsia="Times New Roman" w:hAnsi="Times New Roman" w:cs="Times New Roman"/>
          <w:color w:val="000000" w:themeColor="text1"/>
          <w:sz w:val="24"/>
          <w:szCs w:val="24"/>
          <w:lang w:val="en-MY" w:eastAsia="en-GB"/>
        </w:rPr>
        <w:t>. To reach this aim, the company headquarters and all the stores follow a well thought through and standardized strategy (</w:t>
      </w:r>
      <w:proofErr w:type="spellStart"/>
      <w:r w:rsidRPr="000D6BD9">
        <w:rPr>
          <w:rFonts w:ascii="Times New Roman" w:eastAsia="Times New Roman" w:hAnsi="Times New Roman" w:cs="Times New Roman"/>
          <w:color w:val="000000" w:themeColor="text1"/>
          <w:sz w:val="24"/>
          <w:szCs w:val="24"/>
          <w:lang w:val="en-MY" w:eastAsia="en-GB"/>
        </w:rPr>
        <w:t>Iyikoey</w:t>
      </w:r>
      <w:proofErr w:type="spellEnd"/>
      <w:r w:rsidRPr="000D6BD9">
        <w:rPr>
          <w:rFonts w:ascii="Times New Roman" w:eastAsia="Times New Roman" w:hAnsi="Times New Roman" w:cs="Times New Roman"/>
          <w:color w:val="000000" w:themeColor="text1"/>
          <w:sz w:val="24"/>
          <w:szCs w:val="24"/>
          <w:lang w:val="en-MY" w:eastAsia="en-GB"/>
        </w:rPr>
        <w:t xml:space="preserve">, 2005). </w:t>
      </w:r>
    </w:p>
    <w:p w14:paraId="7C579F3E" w14:textId="77777777" w:rsidR="00925F43" w:rsidRPr="000D6BD9"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0D6BD9">
        <w:rPr>
          <w:rFonts w:ascii="Times New Roman" w:eastAsia="Times New Roman" w:hAnsi="Times New Roman" w:cs="Times New Roman"/>
          <w:color w:val="000000" w:themeColor="text1"/>
          <w:sz w:val="24"/>
          <w:szCs w:val="24"/>
          <w:lang w:val="en-MY" w:eastAsia="en-GB"/>
        </w:rPr>
        <w:t>In Germany as much as 85% of the items in Lidl's shelves are private label items (</w:t>
      </w:r>
      <w:proofErr w:type="spellStart"/>
      <w:r w:rsidRPr="000D6BD9">
        <w:rPr>
          <w:rFonts w:ascii="Times New Roman" w:eastAsia="Times New Roman" w:hAnsi="Times New Roman" w:cs="Times New Roman"/>
          <w:color w:val="000000" w:themeColor="text1"/>
          <w:sz w:val="24"/>
          <w:szCs w:val="24"/>
          <w:lang w:val="en-MY" w:eastAsia="en-GB"/>
        </w:rPr>
        <w:t>Haug</w:t>
      </w:r>
      <w:proofErr w:type="spellEnd"/>
      <w:r w:rsidRPr="000D6BD9">
        <w:rPr>
          <w:rFonts w:ascii="Times New Roman" w:eastAsia="Times New Roman" w:hAnsi="Times New Roman" w:cs="Times New Roman"/>
          <w:color w:val="000000" w:themeColor="text1"/>
          <w:sz w:val="24"/>
          <w:szCs w:val="24"/>
          <w:lang w:val="en-MY" w:eastAsia="en-GB"/>
        </w:rPr>
        <w:t>, 2003). The 15% branded products nevertheless gives Lidl the reputation for having more brand products in their shelves than its competitors. A German researcher commented: “</w:t>
      </w:r>
      <w:r w:rsidRPr="000D6BD9">
        <w:rPr>
          <w:rFonts w:ascii="Times New Roman" w:eastAsia="Times New Roman" w:hAnsi="Times New Roman" w:cs="Times New Roman"/>
          <w:i/>
          <w:iCs/>
          <w:color w:val="000000" w:themeColor="text1"/>
          <w:sz w:val="24"/>
          <w:szCs w:val="24"/>
          <w:lang w:val="en-MY" w:eastAsia="en-GB"/>
        </w:rPr>
        <w:t xml:space="preserve">Lidl uses the brand products as a frequency generator. And they need these products to strengthen their image as a discounter. This is because customers can only through brand name products compare with prices at Real and </w:t>
      </w:r>
      <w:proofErr w:type="spellStart"/>
      <w:r w:rsidRPr="000D6BD9">
        <w:rPr>
          <w:rFonts w:ascii="Times New Roman" w:eastAsia="Times New Roman" w:hAnsi="Times New Roman" w:cs="Times New Roman"/>
          <w:i/>
          <w:iCs/>
          <w:color w:val="000000" w:themeColor="text1"/>
          <w:sz w:val="24"/>
          <w:szCs w:val="24"/>
          <w:lang w:val="en-MY" w:eastAsia="en-GB"/>
        </w:rPr>
        <w:t>Edeka</w:t>
      </w:r>
      <w:proofErr w:type="spellEnd"/>
      <w:r w:rsidRPr="000D6BD9">
        <w:rPr>
          <w:rFonts w:ascii="Times New Roman" w:eastAsia="Times New Roman" w:hAnsi="Times New Roman" w:cs="Times New Roman"/>
          <w:color w:val="000000" w:themeColor="text1"/>
          <w:sz w:val="24"/>
          <w:szCs w:val="24"/>
          <w:lang w:val="en-MY" w:eastAsia="en-GB"/>
        </w:rPr>
        <w:t>” (</w:t>
      </w:r>
      <w:proofErr w:type="spellStart"/>
      <w:r w:rsidRPr="000D6BD9">
        <w:rPr>
          <w:rFonts w:ascii="Times New Roman" w:eastAsia="Times New Roman" w:hAnsi="Times New Roman" w:cs="Times New Roman"/>
          <w:color w:val="000000" w:themeColor="text1"/>
          <w:sz w:val="24"/>
          <w:szCs w:val="24"/>
          <w:lang w:val="en-MY" w:eastAsia="en-GB"/>
        </w:rPr>
        <w:t>Iyikoey</w:t>
      </w:r>
      <w:proofErr w:type="spellEnd"/>
      <w:r w:rsidRPr="000D6BD9">
        <w:rPr>
          <w:rFonts w:ascii="Times New Roman" w:eastAsia="Times New Roman" w:hAnsi="Times New Roman" w:cs="Times New Roman"/>
          <w:color w:val="000000" w:themeColor="text1"/>
          <w:sz w:val="24"/>
          <w:szCs w:val="24"/>
          <w:lang w:val="en-MY" w:eastAsia="en-GB"/>
        </w:rPr>
        <w:t xml:space="preserve">, 2005). </w:t>
      </w:r>
    </w:p>
    <w:p w14:paraId="488503E9" w14:textId="6DD1D418" w:rsidR="00925F43" w:rsidRPr="003120F6"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0D6BD9">
        <w:rPr>
          <w:rFonts w:ascii="Times New Roman" w:eastAsia="Times New Roman" w:hAnsi="Times New Roman" w:cs="Times New Roman"/>
          <w:color w:val="000000" w:themeColor="text1"/>
          <w:sz w:val="24"/>
          <w:szCs w:val="24"/>
          <w:lang w:val="en-MY" w:eastAsia="en-GB"/>
        </w:rPr>
        <w:t>In Europe, Lidl is a large player, and they are using this power to press the prices from the suppliers to an absolute minimum. They are also using an aggressive price strategy with spectacular special offers to give the impression of particularly low prices. These prices are normally applied for only a short period of time, but long enough to build the impression of low prices. Both competitors and consumer representatives have criticized the company for this approach, which they consider to be misleading and unserious marketing (</w:t>
      </w:r>
      <w:proofErr w:type="spellStart"/>
      <w:r w:rsidRPr="000D6BD9">
        <w:rPr>
          <w:rFonts w:ascii="Times New Roman" w:eastAsia="Times New Roman" w:hAnsi="Times New Roman" w:cs="Times New Roman"/>
          <w:color w:val="000000" w:themeColor="text1"/>
          <w:sz w:val="24"/>
          <w:szCs w:val="24"/>
          <w:lang w:val="en-MY" w:eastAsia="en-GB"/>
        </w:rPr>
        <w:t>Iyikoey</w:t>
      </w:r>
      <w:proofErr w:type="spellEnd"/>
      <w:r w:rsidRPr="000D6BD9">
        <w:rPr>
          <w:rFonts w:ascii="Times New Roman" w:eastAsia="Times New Roman" w:hAnsi="Times New Roman" w:cs="Times New Roman"/>
          <w:color w:val="000000" w:themeColor="text1"/>
          <w:sz w:val="24"/>
          <w:szCs w:val="24"/>
          <w:lang w:val="en-MY" w:eastAsia="en-GB"/>
        </w:rPr>
        <w:t xml:space="preserve">, 2005). </w:t>
      </w:r>
    </w:p>
    <w:p w14:paraId="25C27BA8" w14:textId="3D712A0E" w:rsidR="00925F43" w:rsidRPr="000D6BD9" w:rsidRDefault="00925F43" w:rsidP="003120F6">
      <w:pPr>
        <w:pStyle w:val="NormalWeb"/>
        <w:shd w:val="clear" w:color="auto" w:fill="FFFFFF" w:themeFill="background1"/>
        <w:spacing w:line="360" w:lineRule="auto"/>
        <w:jc w:val="both"/>
        <w:rPr>
          <w:color w:val="000000" w:themeColor="text1"/>
        </w:rPr>
      </w:pPr>
      <w:r w:rsidRPr="00925F43">
        <w:rPr>
          <w:color w:val="000000" w:themeColor="text1"/>
        </w:rPr>
        <w:t>To press the prices further down, Lidl focuses on the pure retail, offering their products directly from boxes or from pallets (</w:t>
      </w:r>
      <w:proofErr w:type="spellStart"/>
      <w:r w:rsidRPr="00925F43">
        <w:rPr>
          <w:color w:val="000000" w:themeColor="text1"/>
        </w:rPr>
        <w:t>Iyikoey</w:t>
      </w:r>
      <w:proofErr w:type="spellEnd"/>
      <w:r w:rsidRPr="00925F43">
        <w:rPr>
          <w:color w:val="000000" w:themeColor="text1"/>
        </w:rPr>
        <w:t xml:space="preserve">, 2005). Lidl is known for selling beer at very </w:t>
      </w:r>
      <w:r w:rsidRPr="003120F6">
        <w:rPr>
          <w:color w:val="000000" w:themeColor="text1"/>
        </w:rPr>
        <w:t>low prices. When entering Sweden, Lidl lost money for each bottle of beer they sold. They used beer as a frequency generator (</w:t>
      </w:r>
      <w:proofErr w:type="spellStart"/>
      <w:r w:rsidRPr="003120F6">
        <w:rPr>
          <w:color w:val="000000" w:themeColor="text1"/>
        </w:rPr>
        <w:t>Molberg</w:t>
      </w:r>
      <w:proofErr w:type="spellEnd"/>
      <w:r w:rsidRPr="003120F6">
        <w:rPr>
          <w:color w:val="000000" w:themeColor="text1"/>
        </w:rPr>
        <w:t xml:space="preserve">, 2004). </w:t>
      </w:r>
    </w:p>
    <w:p w14:paraId="56C68376" w14:textId="77777777" w:rsidR="00925F43" w:rsidRPr="00925F43"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925F43">
        <w:rPr>
          <w:rFonts w:ascii="Times New Roman" w:eastAsia="Times New Roman" w:hAnsi="Times New Roman" w:cs="Times New Roman"/>
          <w:color w:val="000000" w:themeColor="text1"/>
          <w:sz w:val="24"/>
          <w:szCs w:val="24"/>
          <w:lang w:val="en-MY" w:eastAsia="en-GB"/>
        </w:rPr>
        <w:t xml:space="preserve">According to </w:t>
      </w:r>
      <w:proofErr w:type="spellStart"/>
      <w:r w:rsidRPr="00925F43">
        <w:rPr>
          <w:rFonts w:ascii="Times New Roman" w:eastAsia="Times New Roman" w:hAnsi="Times New Roman" w:cs="Times New Roman"/>
          <w:color w:val="000000" w:themeColor="text1"/>
          <w:sz w:val="24"/>
          <w:szCs w:val="24"/>
          <w:lang w:val="en-MY" w:eastAsia="en-GB"/>
        </w:rPr>
        <w:t>Kotabe</w:t>
      </w:r>
      <w:proofErr w:type="spellEnd"/>
      <w:r w:rsidRPr="00925F43">
        <w:rPr>
          <w:rFonts w:ascii="Times New Roman" w:eastAsia="Times New Roman" w:hAnsi="Times New Roman" w:cs="Times New Roman"/>
          <w:color w:val="000000" w:themeColor="text1"/>
          <w:sz w:val="24"/>
          <w:szCs w:val="24"/>
          <w:lang w:val="en-MY" w:eastAsia="en-GB"/>
        </w:rPr>
        <w:t xml:space="preserve"> (2008), global pricing is one of the most critical and complex issues that global firms are facing. Price is the factor that creates the revenues, and a company’s pricing policy can make or break it in overseas expansion efforts. </w:t>
      </w:r>
    </w:p>
    <w:p w14:paraId="18AE3271" w14:textId="472D0ECF" w:rsidR="00925F43" w:rsidRPr="003120F6"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925F43">
        <w:rPr>
          <w:rFonts w:ascii="Times New Roman" w:eastAsia="Times New Roman" w:hAnsi="Times New Roman" w:cs="Times New Roman"/>
          <w:color w:val="000000" w:themeColor="text1"/>
          <w:sz w:val="24"/>
          <w:szCs w:val="24"/>
          <w:lang w:val="en-MY" w:eastAsia="en-GB"/>
        </w:rPr>
        <w:lastRenderedPageBreak/>
        <w:t xml:space="preserve">Even in the same geographical areas, such as the European market, prices vary across borders. </w:t>
      </w:r>
      <w:proofErr w:type="spellStart"/>
      <w:r w:rsidRPr="00925F43">
        <w:rPr>
          <w:rFonts w:ascii="Times New Roman" w:eastAsia="Times New Roman" w:hAnsi="Times New Roman" w:cs="Times New Roman"/>
          <w:color w:val="000000" w:themeColor="text1"/>
          <w:sz w:val="24"/>
          <w:szCs w:val="24"/>
          <w:lang w:val="en-MY" w:eastAsia="en-GB"/>
        </w:rPr>
        <w:t>Kotabe</w:t>
      </w:r>
      <w:proofErr w:type="spellEnd"/>
      <w:r w:rsidRPr="00925F43">
        <w:rPr>
          <w:rFonts w:ascii="Times New Roman" w:eastAsia="Times New Roman" w:hAnsi="Times New Roman" w:cs="Times New Roman"/>
          <w:color w:val="000000" w:themeColor="text1"/>
          <w:sz w:val="24"/>
          <w:szCs w:val="24"/>
          <w:lang w:val="en-MY" w:eastAsia="en-GB"/>
        </w:rPr>
        <w:t xml:space="preserve"> (2008) argues that this comes as a result of the following: </w:t>
      </w:r>
      <w:r w:rsidRPr="00925F43">
        <w:rPr>
          <w:rFonts w:ascii="Times New Roman" w:eastAsia="Times New Roman" w:hAnsi="Times New Roman" w:cs="Times New Roman"/>
          <w:i/>
          <w:iCs/>
          <w:color w:val="000000" w:themeColor="text1"/>
          <w:sz w:val="24"/>
          <w:szCs w:val="24"/>
          <w:lang w:val="en-MY" w:eastAsia="en-GB"/>
        </w:rPr>
        <w:t xml:space="preserve">Company </w:t>
      </w:r>
      <w:r w:rsidRPr="00925F43">
        <w:rPr>
          <w:rFonts w:ascii="Times New Roman" w:eastAsia="Times New Roman" w:hAnsi="Times New Roman" w:cs="Times New Roman"/>
          <w:color w:val="000000" w:themeColor="text1"/>
          <w:sz w:val="24"/>
          <w:szCs w:val="24"/>
          <w:lang w:val="en-MY" w:eastAsia="en-GB"/>
        </w:rPr>
        <w:t xml:space="preserve">(costs, company goals), </w:t>
      </w:r>
      <w:r w:rsidRPr="00925F43">
        <w:rPr>
          <w:rFonts w:ascii="Times New Roman" w:eastAsia="Times New Roman" w:hAnsi="Times New Roman" w:cs="Times New Roman"/>
          <w:i/>
          <w:iCs/>
          <w:color w:val="000000" w:themeColor="text1"/>
          <w:sz w:val="24"/>
          <w:szCs w:val="24"/>
          <w:lang w:val="en-MY" w:eastAsia="en-GB"/>
        </w:rPr>
        <w:t xml:space="preserve">Customers </w:t>
      </w:r>
      <w:r w:rsidRPr="00925F43">
        <w:rPr>
          <w:rFonts w:ascii="Times New Roman" w:eastAsia="Times New Roman" w:hAnsi="Times New Roman" w:cs="Times New Roman"/>
          <w:color w:val="000000" w:themeColor="text1"/>
          <w:sz w:val="24"/>
          <w:szCs w:val="24"/>
          <w:lang w:val="en-MY" w:eastAsia="en-GB"/>
        </w:rPr>
        <w:t xml:space="preserve">(Price sensitivity, segments, consumer preferences), </w:t>
      </w:r>
      <w:r w:rsidRPr="00925F43">
        <w:rPr>
          <w:rFonts w:ascii="Times New Roman" w:eastAsia="Times New Roman" w:hAnsi="Times New Roman" w:cs="Times New Roman"/>
          <w:i/>
          <w:iCs/>
          <w:color w:val="000000" w:themeColor="text1"/>
          <w:sz w:val="24"/>
          <w:szCs w:val="24"/>
          <w:lang w:val="en-MY" w:eastAsia="en-GB"/>
        </w:rPr>
        <w:t xml:space="preserve">Competition </w:t>
      </w:r>
      <w:r w:rsidRPr="00925F43">
        <w:rPr>
          <w:rFonts w:ascii="Times New Roman" w:eastAsia="Times New Roman" w:hAnsi="Times New Roman" w:cs="Times New Roman"/>
          <w:color w:val="000000" w:themeColor="text1"/>
          <w:sz w:val="24"/>
          <w:szCs w:val="24"/>
          <w:lang w:val="en-MY" w:eastAsia="en-GB"/>
        </w:rPr>
        <w:t xml:space="preserve">(Market structure, intensity) </w:t>
      </w:r>
      <w:r w:rsidRPr="00925F43">
        <w:rPr>
          <w:rFonts w:ascii="Times New Roman" w:eastAsia="Times New Roman" w:hAnsi="Times New Roman" w:cs="Times New Roman"/>
          <w:i/>
          <w:iCs/>
          <w:color w:val="000000" w:themeColor="text1"/>
          <w:sz w:val="24"/>
          <w:szCs w:val="24"/>
          <w:lang w:val="en-MY" w:eastAsia="en-GB"/>
        </w:rPr>
        <w:t xml:space="preserve">Channels </w:t>
      </w:r>
      <w:r w:rsidRPr="00925F43">
        <w:rPr>
          <w:rFonts w:ascii="Times New Roman" w:eastAsia="Times New Roman" w:hAnsi="Times New Roman" w:cs="Times New Roman"/>
          <w:color w:val="000000" w:themeColor="text1"/>
          <w:sz w:val="24"/>
          <w:szCs w:val="24"/>
          <w:lang w:val="en-MY" w:eastAsia="en-GB"/>
        </w:rPr>
        <w:t xml:space="preserve">and </w:t>
      </w:r>
      <w:r w:rsidRPr="00925F43">
        <w:rPr>
          <w:rFonts w:ascii="Times New Roman" w:eastAsia="Times New Roman" w:hAnsi="Times New Roman" w:cs="Times New Roman"/>
          <w:i/>
          <w:iCs/>
          <w:color w:val="000000" w:themeColor="text1"/>
          <w:sz w:val="24"/>
          <w:szCs w:val="24"/>
          <w:lang w:val="en-MY" w:eastAsia="en-GB"/>
        </w:rPr>
        <w:t xml:space="preserve">Government policies </w:t>
      </w:r>
      <w:r w:rsidRPr="00925F43">
        <w:rPr>
          <w:rFonts w:ascii="Times New Roman" w:eastAsia="Times New Roman" w:hAnsi="Times New Roman" w:cs="Times New Roman"/>
          <w:color w:val="000000" w:themeColor="text1"/>
          <w:sz w:val="24"/>
          <w:szCs w:val="24"/>
          <w:lang w:val="en-MY" w:eastAsia="en-GB"/>
        </w:rPr>
        <w:t xml:space="preserve">(price controls, taxes, import duties). </w:t>
      </w:r>
    </w:p>
    <w:p w14:paraId="4873AC8C" w14:textId="1747C541" w:rsidR="00B71222" w:rsidRPr="003120F6" w:rsidRDefault="00B71222" w:rsidP="003120F6">
      <w:pPr>
        <w:pStyle w:val="NormalWeb"/>
        <w:shd w:val="clear" w:color="auto" w:fill="FFFFFF" w:themeFill="background1"/>
        <w:spacing w:line="360" w:lineRule="auto"/>
        <w:jc w:val="both"/>
        <w:rPr>
          <w:color w:val="000000" w:themeColor="text1"/>
        </w:rPr>
      </w:pPr>
      <w:r w:rsidRPr="00B71222">
        <w:rPr>
          <w:color w:val="000000" w:themeColor="text1"/>
        </w:rPr>
        <w:t xml:space="preserve">Lidl is known for its industry-leading low prices. Lidl is able to combine its low prices and high quality products, because it has found large subcontractors in Central Europe, negotiated advantageous contracts and created a straightforward </w:t>
      </w:r>
      <w:r w:rsidRPr="003120F6">
        <w:rPr>
          <w:color w:val="000000" w:themeColor="text1"/>
        </w:rPr>
        <w:t xml:space="preserve">purchasing model. Thanks to its cost-effective and strict operations, Lidl seldom needs to sell products below their wholesale cost. In fact, Lidl could probably drop their prices even further, as its margins are still reasonable, because of minimal number of employees. All the while Lidl has never had to sacrifice the quality of its products. Finally, Lidl has mostly ready packed products and they have no fresh fish or meat service counters. (LIDL WEBSITE, 2015) </w:t>
      </w:r>
    </w:p>
    <w:p w14:paraId="0450CAB5" w14:textId="38AA5854" w:rsidR="00B71222" w:rsidRPr="00B71222" w:rsidRDefault="00B71222"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71222">
        <w:rPr>
          <w:rFonts w:ascii="Times New Roman" w:eastAsia="Times New Roman" w:hAnsi="Times New Roman" w:cs="Times New Roman"/>
          <w:color w:val="000000" w:themeColor="text1"/>
          <w:sz w:val="24"/>
          <w:szCs w:val="24"/>
          <w:lang w:val="en-MY" w:eastAsia="en-GB"/>
        </w:rPr>
        <w:t xml:space="preserve">According to data of US retail markets and findings DHAR (2001), the best performing retailers usually offer a wider selection of products, use private labels, charge substantially lower prices and use feature advertising to drive store traffic and display to increase in-store purchases. </w:t>
      </w:r>
    </w:p>
    <w:p w14:paraId="3C65B0DA" w14:textId="77777777" w:rsidR="00B71222" w:rsidRPr="00B71222" w:rsidRDefault="00B71222"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71222">
        <w:rPr>
          <w:rFonts w:ascii="Times New Roman" w:eastAsia="Times New Roman" w:hAnsi="Times New Roman" w:cs="Times New Roman"/>
          <w:color w:val="000000" w:themeColor="text1"/>
          <w:sz w:val="24"/>
          <w:szCs w:val="24"/>
          <w:lang w:val="en-MY" w:eastAsia="en-GB"/>
        </w:rPr>
        <w:t xml:space="preserve">Lidl keeps up in change by following the need of customers per country. For example, they have succeeded in assimilation to Finnish culture and buying habits and nowadays they are offering right kind products and also they have more targeted services for customers. (LIDL WEBSITE, 2015) </w:t>
      </w:r>
    </w:p>
    <w:p w14:paraId="37671E6A" w14:textId="77777777" w:rsidR="00B71222" w:rsidRPr="00B71222" w:rsidRDefault="00B71222" w:rsidP="00B71222">
      <w:pPr>
        <w:pStyle w:val="NormalWeb"/>
      </w:pPr>
    </w:p>
    <w:p w14:paraId="49D906A1" w14:textId="18AF471C" w:rsidR="00B71222" w:rsidRPr="00B71222" w:rsidRDefault="00B71222" w:rsidP="00B71222">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269DF2A4" w14:textId="77777777" w:rsidR="00B71222" w:rsidRPr="00925F43" w:rsidRDefault="00B71222" w:rsidP="00925F43">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388D50D9" w14:textId="1059FB39" w:rsidR="00E06EFD" w:rsidRDefault="00E06EFD">
      <w:pPr>
        <w:autoSpaceDE/>
        <w:autoSpaceDN/>
        <w:adjustRightInd/>
        <w:spacing w:after="0" w:line="240" w:lineRule="auto"/>
      </w:pPr>
      <w:r>
        <w:br w:type="page"/>
      </w:r>
    </w:p>
    <w:p w14:paraId="2B074A0B" w14:textId="6DE9AC8B" w:rsidR="00E06EFD" w:rsidRDefault="00E06EFD" w:rsidP="00E06EFD">
      <w:pPr>
        <w:pStyle w:val="Heading2"/>
      </w:pPr>
      <w:bookmarkStart w:id="9" w:name="_Toc25682480"/>
      <w:r>
        <w:lastRenderedPageBreak/>
        <w:t>ADVANTAGES AND DISADVANTAGES OF THE STRATEGY</w:t>
      </w:r>
      <w:bookmarkEnd w:id="9"/>
    </w:p>
    <w:p w14:paraId="3BD46BD3" w14:textId="77777777" w:rsidR="007E35A5" w:rsidRDefault="007E35A5">
      <w:pPr>
        <w:autoSpaceDE/>
        <w:autoSpaceDN/>
        <w:adjustRightInd/>
        <w:spacing w:after="0" w:line="240" w:lineRule="auto"/>
      </w:pPr>
    </w:p>
    <w:p w14:paraId="558FFC52" w14:textId="243A48F7" w:rsidR="007E35A5" w:rsidRPr="003120F6" w:rsidRDefault="007E35A5" w:rsidP="003120F6">
      <w:pPr>
        <w:shd w:val="clear" w:color="auto" w:fill="FFFFFF" w:themeFill="background1"/>
        <w:autoSpaceDE/>
        <w:autoSpaceDN/>
        <w:adjustRightInd/>
        <w:spacing w:after="0" w:line="360" w:lineRule="auto"/>
        <w:jc w:val="both"/>
        <w:rPr>
          <w:rFonts w:ascii="Times New Roman" w:eastAsia="Times New Roman" w:hAnsi="Times New Roman" w:cs="Times New Roman"/>
          <w:color w:val="000000" w:themeColor="text1"/>
          <w:sz w:val="24"/>
          <w:szCs w:val="24"/>
          <w:lang w:val="en-MY" w:eastAsia="en-GB"/>
        </w:rPr>
      </w:pPr>
      <w:r w:rsidRPr="007E35A5">
        <w:rPr>
          <w:rFonts w:ascii="Times New Roman" w:eastAsia="Times New Roman" w:hAnsi="Times New Roman" w:cs="Times New Roman"/>
          <w:color w:val="000000" w:themeColor="text1"/>
          <w:sz w:val="24"/>
          <w:szCs w:val="24"/>
          <w:shd w:val="clear" w:color="auto" w:fill="FFFFFF"/>
          <w:lang w:val="en-MY" w:eastAsia="en-GB"/>
        </w:rPr>
        <w:t>When a company wants to sell a high volume of a product for a low margin, this is the area of the market where they choose to compete. Low cost leaders are often some of the biggest names in a particular market, as it requires tremendous volume to turn a profit when selling your goods for a very low price. Most smaller and medium sized businesses are unable to take this approach because the volumes they achieve simply will not sustain the business over the long term without a high retail price.</w:t>
      </w:r>
    </w:p>
    <w:p w14:paraId="73B955E6" w14:textId="7AA9112E" w:rsidR="007E35A5" w:rsidRPr="007E35A5" w:rsidRDefault="007E35A5"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7E35A5">
        <w:rPr>
          <w:rFonts w:ascii="Times New Roman" w:eastAsia="Times New Roman" w:hAnsi="Times New Roman" w:cs="Times New Roman"/>
          <w:color w:val="000000" w:themeColor="text1"/>
          <w:sz w:val="24"/>
          <w:szCs w:val="24"/>
          <w:lang w:val="en-MY" w:eastAsia="en-GB"/>
        </w:rPr>
        <w:t xml:space="preserve">When Lidl entered Norway in late 2004, they sold mostly own branded products that was unknown to the Norwegian consumers. This was a result of </w:t>
      </w:r>
      <w:proofErr w:type="spellStart"/>
      <w:r w:rsidRPr="007E35A5">
        <w:rPr>
          <w:rFonts w:ascii="Times New Roman" w:eastAsia="Times New Roman" w:hAnsi="Times New Roman" w:cs="Times New Roman"/>
          <w:color w:val="000000" w:themeColor="text1"/>
          <w:sz w:val="24"/>
          <w:szCs w:val="24"/>
          <w:lang w:val="en-MY" w:eastAsia="en-GB"/>
        </w:rPr>
        <w:t>Lidls</w:t>
      </w:r>
      <w:proofErr w:type="spellEnd"/>
      <w:r w:rsidRPr="007E35A5">
        <w:rPr>
          <w:rFonts w:ascii="Times New Roman" w:eastAsia="Times New Roman" w:hAnsi="Times New Roman" w:cs="Times New Roman"/>
          <w:color w:val="000000" w:themeColor="text1"/>
          <w:sz w:val="24"/>
          <w:szCs w:val="24"/>
          <w:lang w:val="en-MY" w:eastAsia="en-GB"/>
        </w:rPr>
        <w:t xml:space="preserve"> standardized strategy, and an important way to keep their prices on a competitive level. The high number of private labels seems like a mismatch with the Norwegians buying </w:t>
      </w:r>
      <w:proofErr w:type="spellStart"/>
      <w:r w:rsidRPr="007E35A5">
        <w:rPr>
          <w:rFonts w:ascii="Times New Roman" w:eastAsia="Times New Roman" w:hAnsi="Times New Roman" w:cs="Times New Roman"/>
          <w:color w:val="000000" w:themeColor="text1"/>
          <w:sz w:val="24"/>
          <w:szCs w:val="24"/>
          <w:lang w:val="en-MY" w:eastAsia="en-GB"/>
        </w:rPr>
        <w:t>behavior</w:t>
      </w:r>
      <w:proofErr w:type="spellEnd"/>
      <w:r w:rsidRPr="007E35A5">
        <w:rPr>
          <w:rFonts w:ascii="Times New Roman" w:eastAsia="Times New Roman" w:hAnsi="Times New Roman" w:cs="Times New Roman"/>
          <w:color w:val="000000" w:themeColor="text1"/>
          <w:sz w:val="24"/>
          <w:szCs w:val="24"/>
          <w:lang w:val="en-MY" w:eastAsia="en-GB"/>
        </w:rPr>
        <w:t xml:space="preserve">. </w:t>
      </w:r>
    </w:p>
    <w:p w14:paraId="7C71468E" w14:textId="77777777" w:rsidR="007E35A5" w:rsidRPr="003120F6" w:rsidRDefault="007E35A5" w:rsidP="003120F6">
      <w:pPr>
        <w:pStyle w:val="NormalWeb"/>
        <w:shd w:val="clear" w:color="auto" w:fill="FFFFFF" w:themeFill="background1"/>
        <w:spacing w:line="360" w:lineRule="auto"/>
        <w:jc w:val="both"/>
        <w:rPr>
          <w:color w:val="000000" w:themeColor="text1"/>
        </w:rPr>
      </w:pPr>
      <w:r w:rsidRPr="003120F6">
        <w:rPr>
          <w:color w:val="000000" w:themeColor="text1"/>
        </w:rPr>
        <w:t xml:space="preserve">We can see quite clearly that the Norwegian customers are used to a different way of grocery shopping than in other European countries. Norwegian is used to shop their groceries in discount stores. Kiwi and Rema 1000 are both strong players in the discount segment, a segment that has more than 50 percent market share in Norway. </w:t>
      </w:r>
    </w:p>
    <w:p w14:paraId="6009FFD9" w14:textId="77777777" w:rsidR="007E35A5" w:rsidRPr="003120F6" w:rsidRDefault="007E35A5" w:rsidP="003120F6">
      <w:pPr>
        <w:pStyle w:val="NormalWeb"/>
        <w:shd w:val="clear" w:color="auto" w:fill="FFFFFF" w:themeFill="background1"/>
        <w:spacing w:line="360" w:lineRule="auto"/>
        <w:jc w:val="both"/>
        <w:rPr>
          <w:color w:val="000000" w:themeColor="text1"/>
        </w:rPr>
      </w:pPr>
      <w:r w:rsidRPr="003120F6">
        <w:rPr>
          <w:color w:val="000000" w:themeColor="text1"/>
        </w:rPr>
        <w:t xml:space="preserve">As Lidl did not manage to become the price leader as they were in other European countries, it seemed like they were stuck in a situation with prices on the same level as Rema 1000, but in the eyes of a Norwegian, less attractive products. To cope with the Norwegian buying </w:t>
      </w:r>
      <w:proofErr w:type="spellStart"/>
      <w:r w:rsidRPr="003120F6">
        <w:rPr>
          <w:color w:val="000000" w:themeColor="text1"/>
        </w:rPr>
        <w:t>behavior</w:t>
      </w:r>
      <w:proofErr w:type="spellEnd"/>
      <w:r w:rsidRPr="003120F6">
        <w:rPr>
          <w:color w:val="000000" w:themeColor="text1"/>
        </w:rPr>
        <w:t xml:space="preserve">, Lidl gradually added 400 new and branded items. </w:t>
      </w:r>
    </w:p>
    <w:p w14:paraId="7ED4B4A1" w14:textId="1BA68DDC" w:rsidR="00297B05" w:rsidRDefault="00BF2003"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r w:rsidRPr="00BF2003">
        <w:rPr>
          <w:rFonts w:ascii="Times New Roman" w:eastAsia="Times New Roman" w:hAnsi="Times New Roman" w:cs="Times New Roman"/>
          <w:color w:val="000000" w:themeColor="text1"/>
          <w:spacing w:val="-3"/>
          <w:sz w:val="24"/>
          <w:szCs w:val="24"/>
          <w:shd w:val="clear" w:color="auto" w:fill="FFFFFF"/>
          <w:lang w:val="en-MY" w:eastAsia="en-GB"/>
        </w:rPr>
        <w:t>Price wars can create economically devastating and psychologically debilitating situations that take an extraordinary toll on an individual, a company, and industry profitability. No matter who wins, the combatants all seem to end up worse off than before they joined the battle. And yet, price wars are becoming increasingly common and uncommonly fierce. </w:t>
      </w:r>
      <w:r w:rsidR="00297B05" w:rsidRPr="003120F6">
        <w:rPr>
          <w:rFonts w:ascii="Times New Roman" w:hAnsi="Times New Roman" w:cs="Times New Roman"/>
          <w:color w:val="000000" w:themeColor="text1"/>
          <w:sz w:val="24"/>
          <w:szCs w:val="24"/>
        </w:rPr>
        <w:t xml:space="preserve">The price wars between the supermarket company will give benefit to the consumer but it will give the company to get lesser profit because of competing with the competitor for the lowest price. The main competitor for Lidl would be Saintsbury, Tesco and </w:t>
      </w:r>
      <w:proofErr w:type="spellStart"/>
      <w:r w:rsidR="00297B05" w:rsidRPr="003120F6">
        <w:rPr>
          <w:rFonts w:ascii="Times New Roman" w:hAnsi="Times New Roman" w:cs="Times New Roman"/>
          <w:color w:val="000000" w:themeColor="text1"/>
          <w:sz w:val="24"/>
          <w:szCs w:val="24"/>
        </w:rPr>
        <w:t>Aidl</w:t>
      </w:r>
      <w:proofErr w:type="spellEnd"/>
      <w:r w:rsidR="00297B05" w:rsidRPr="003120F6">
        <w:rPr>
          <w:rFonts w:ascii="Times New Roman" w:hAnsi="Times New Roman" w:cs="Times New Roman"/>
          <w:color w:val="000000" w:themeColor="text1"/>
          <w:sz w:val="24"/>
          <w:szCs w:val="24"/>
        </w:rPr>
        <w:t>. These big for will compete with each other especially during the festive season.</w:t>
      </w:r>
    </w:p>
    <w:p w14:paraId="5F9CFA46" w14:textId="6B0DF708" w:rsid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11CADCCE" w14:textId="77777777" w:rsidR="003120F6" w:rsidRP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58A65D27" w14:textId="77777777" w:rsidR="00297B05" w:rsidRPr="00297B05" w:rsidRDefault="00297B05" w:rsidP="003120F6">
      <w:pPr>
        <w:shd w:val="clear" w:color="auto" w:fill="FFFFFF" w:themeFill="background1"/>
        <w:autoSpaceDE/>
        <w:autoSpaceDN/>
        <w:adjustRightInd/>
        <w:spacing w:after="0" w:line="360" w:lineRule="auto"/>
        <w:jc w:val="both"/>
        <w:rPr>
          <w:rFonts w:ascii="Times New Roman" w:eastAsia="Times New Roman" w:hAnsi="Times New Roman" w:cs="Times New Roman"/>
          <w:color w:val="000000" w:themeColor="text1"/>
          <w:sz w:val="24"/>
          <w:szCs w:val="24"/>
          <w:lang w:val="en-MY" w:eastAsia="en-GB"/>
        </w:rPr>
      </w:pPr>
      <w:r w:rsidRPr="00297B05">
        <w:rPr>
          <w:rFonts w:ascii="Times New Roman" w:eastAsia="Times New Roman" w:hAnsi="Times New Roman" w:cs="Times New Roman"/>
          <w:color w:val="000000" w:themeColor="text1"/>
          <w:spacing w:val="-3"/>
          <w:sz w:val="24"/>
          <w:szCs w:val="24"/>
          <w:shd w:val="clear" w:color="auto" w:fill="FFFFFF"/>
          <w:lang w:val="en-MY" w:eastAsia="en-GB"/>
        </w:rPr>
        <w:lastRenderedPageBreak/>
        <w:t>So “price leadership” is one way to reduce industrywide price competition. Price leaders tend to develop reputations for eschewing price cuts as a way to gain market share and for responding quickly and decisively to price cutting by renegade companies. The price leaders are viewed as credible enforcers of price regimes based on their cost structures, strategic postures, or the personal characteristics of their officers. </w:t>
      </w:r>
    </w:p>
    <w:p w14:paraId="2279C412" w14:textId="182C841B" w:rsidR="00E06EFD" w:rsidRPr="00297B05" w:rsidRDefault="00E06EFD">
      <w:pPr>
        <w:autoSpaceDE/>
        <w:autoSpaceDN/>
        <w:adjustRightInd/>
        <w:spacing w:after="0" w:line="240" w:lineRule="auto"/>
        <w:rPr>
          <w:rFonts w:ascii="Times New Roman" w:eastAsia="Times New Roman" w:hAnsi="Times New Roman" w:cs="Times New Roman"/>
          <w:sz w:val="24"/>
          <w:szCs w:val="24"/>
          <w:lang w:val="en-MY" w:eastAsia="en-GB"/>
        </w:rPr>
      </w:pPr>
      <w:r>
        <w:br w:type="page"/>
      </w:r>
    </w:p>
    <w:p w14:paraId="5750E2B6" w14:textId="20637485" w:rsidR="00E06EFD" w:rsidRDefault="00E06EFD" w:rsidP="00E06EFD">
      <w:pPr>
        <w:pStyle w:val="Heading1"/>
      </w:pPr>
      <w:bookmarkStart w:id="10" w:name="_Toc25682481"/>
      <w:r>
        <w:lastRenderedPageBreak/>
        <w:t>CONCLUSION</w:t>
      </w:r>
      <w:bookmarkEnd w:id="10"/>
    </w:p>
    <w:p w14:paraId="0516308F" w14:textId="77777777" w:rsidR="00805DA7" w:rsidRDefault="00805DA7">
      <w:pPr>
        <w:autoSpaceDE/>
        <w:autoSpaceDN/>
        <w:adjustRightInd/>
        <w:spacing w:after="0" w:line="240" w:lineRule="auto"/>
      </w:pPr>
    </w:p>
    <w:p w14:paraId="0B012592" w14:textId="385CEF10" w:rsidR="00297B05" w:rsidRPr="003120F6" w:rsidRDefault="00297B05"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297B05">
        <w:rPr>
          <w:rFonts w:ascii="Times New Roman" w:eastAsia="Times New Roman" w:hAnsi="Times New Roman" w:cs="Times New Roman"/>
          <w:color w:val="000000" w:themeColor="text1"/>
          <w:sz w:val="24"/>
          <w:szCs w:val="24"/>
          <w:lang w:val="en-MY" w:eastAsia="en-GB"/>
        </w:rPr>
        <w:t xml:space="preserve">Competition in general increases as foreign players enter already mature markets. Such increased competition has also grown stronger in the retailing industry in Europe. Overseas businesses have looked to Europe, and similarly European companies have increasingly started to look beyond the border of their own country, for business opportunity to grow, and to benefit from economies of scale. For the last three decades or so, this trend has also entered the grocery markets ‐ including fresh food (Howard, 2004) </w:t>
      </w:r>
    </w:p>
    <w:p w14:paraId="4A0AD99F" w14:textId="77777777" w:rsidR="00670686" w:rsidRPr="003120F6" w:rsidRDefault="00670686" w:rsidP="003120F6">
      <w:pPr>
        <w:pStyle w:val="NormalWeb"/>
        <w:shd w:val="clear" w:color="auto" w:fill="FFFFFF" w:themeFill="background1"/>
        <w:spacing w:line="360" w:lineRule="auto"/>
        <w:jc w:val="both"/>
        <w:rPr>
          <w:color w:val="000000" w:themeColor="text1"/>
        </w:rPr>
      </w:pPr>
      <w:r w:rsidRPr="00670686">
        <w:rPr>
          <w:color w:val="000000" w:themeColor="text1"/>
        </w:rPr>
        <w:t xml:space="preserve">The development of large corporations depend on their competitiveness in the market. If the organization on the market establishes more competitiveness in terms of prices, costs and profits, in so far as it will itself have a higher market share. The goal of every big company is to acquire most of the market in order to maximize profit. However, the process that leads to the achievement of a competitive position is very long and it is necessary to implement the appropriate company strategy. People are a very important factor in the functioning of each </w:t>
      </w:r>
      <w:r w:rsidRPr="003120F6">
        <w:rPr>
          <w:color w:val="000000" w:themeColor="text1"/>
        </w:rPr>
        <w:t xml:space="preserve">organization, because it is exactly they that influence the development of business. The company has managed to capture a huge market share in Europe and is the largest competitor in the field of trade. </w:t>
      </w:r>
    </w:p>
    <w:p w14:paraId="64FB4FAD" w14:textId="77777777" w:rsidR="00297B05" w:rsidRPr="00297B05" w:rsidRDefault="00297B05"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297B05">
        <w:rPr>
          <w:rFonts w:ascii="Times New Roman" w:eastAsia="Times New Roman" w:hAnsi="Times New Roman" w:cs="Times New Roman"/>
          <w:color w:val="000000" w:themeColor="text1"/>
          <w:sz w:val="24"/>
          <w:szCs w:val="24"/>
          <w:lang w:val="en-MY" w:eastAsia="en-GB"/>
        </w:rPr>
        <w:t xml:space="preserve">The future of positioning strategies will remain based on the above presented theories, but will be more and more based on the consumer segments and will have a shorter time effectiveness. With the development of globalization and communication positioning strategy will have as a decisive factor the adaptability. </w:t>
      </w:r>
    </w:p>
    <w:p w14:paraId="34402FB2" w14:textId="1D4B932A" w:rsidR="00670686" w:rsidRPr="00670686" w:rsidRDefault="00670686" w:rsidP="00670686">
      <w:pPr>
        <w:pStyle w:val="NormalWeb"/>
      </w:pPr>
    </w:p>
    <w:p w14:paraId="4306C982" w14:textId="1D72801B" w:rsidR="00670686" w:rsidRPr="00670686" w:rsidRDefault="00670686" w:rsidP="00670686">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963A2B7" w14:textId="77777777" w:rsidR="00670686" w:rsidRPr="00805DA7" w:rsidRDefault="00670686" w:rsidP="00805DA7">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F9934C6" w14:textId="13A6E7C5" w:rsidR="00E06EFD" w:rsidRDefault="00E06EFD">
      <w:pPr>
        <w:autoSpaceDE/>
        <w:autoSpaceDN/>
        <w:adjustRightInd/>
        <w:spacing w:after="0" w:line="240" w:lineRule="auto"/>
      </w:pPr>
      <w:r>
        <w:br w:type="page"/>
      </w:r>
    </w:p>
    <w:p w14:paraId="25A13093" w14:textId="3463B165" w:rsidR="00E06EFD" w:rsidRDefault="00E06EFD" w:rsidP="00E06EFD">
      <w:pPr>
        <w:pStyle w:val="Heading1"/>
      </w:pPr>
      <w:bookmarkStart w:id="11" w:name="_Toc25682482"/>
      <w:r>
        <w:lastRenderedPageBreak/>
        <w:t>RECCOMMENDATION</w:t>
      </w:r>
      <w:bookmarkEnd w:id="11"/>
    </w:p>
    <w:p w14:paraId="76B4A658" w14:textId="77777777" w:rsidR="00385EBF" w:rsidRDefault="00385EBF">
      <w:pPr>
        <w:autoSpaceDE/>
        <w:autoSpaceDN/>
        <w:adjustRightInd/>
        <w:spacing w:after="0" w:line="240" w:lineRule="auto"/>
      </w:pPr>
    </w:p>
    <w:p w14:paraId="14FBC363" w14:textId="77777777" w:rsidR="002700D5" w:rsidRPr="002700D5" w:rsidRDefault="003120F6"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3120F6">
        <w:rPr>
          <w:rFonts w:ascii="Times New Roman" w:eastAsia="Times New Roman" w:hAnsi="Times New Roman" w:cs="Times New Roman"/>
          <w:color w:val="000000" w:themeColor="text1"/>
          <w:lang w:val="en-MY" w:eastAsia="en-GB"/>
        </w:rPr>
        <w:t xml:space="preserve">The retail infrastructure has witnessed a transformation with the rapid growth of electronic commerce, especially in the last two decades. E-business all over the world has become a popular medium for buyer-seller transaction as a means that complements and supplements the experiences of a physical store. </w:t>
      </w:r>
    </w:p>
    <w:p w14:paraId="05B63E0B" w14:textId="5AACF386" w:rsidR="002700D5" w:rsidRPr="002700D5" w:rsidRDefault="00385EBF"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385EBF">
        <w:rPr>
          <w:rFonts w:ascii="Times New Roman" w:eastAsia="Times New Roman" w:hAnsi="Times New Roman" w:cs="Times New Roman"/>
          <w:color w:val="000000" w:themeColor="text1"/>
          <w:sz w:val="20"/>
          <w:szCs w:val="20"/>
          <w:lang w:val="en-MY" w:eastAsia="en-GB"/>
        </w:rPr>
        <w:t xml:space="preserve">According to Orel and Kara (2014), the rapid advancement in technology has pushed the retailers to deliver high quality services to the customers. </w:t>
      </w:r>
      <w:r w:rsidR="002700D5" w:rsidRPr="002700D5">
        <w:rPr>
          <w:rFonts w:ascii="Times New Roman" w:eastAsia="Times New Roman" w:hAnsi="Times New Roman" w:cs="Times New Roman"/>
          <w:color w:val="000000" w:themeColor="text1"/>
          <w:lang w:val="en-MY" w:eastAsia="en-GB"/>
        </w:rPr>
        <w:t xml:space="preserve">The application of technology-based online retail services has grown rapidly in recent years. There has been a shift from the traditional physical store format to the more sophisticated non-store formats, with online retail sales having just crossed the $100 billion in 2007. Use of electronic means and advanced technology has led to a transformation in businesses today that are moving online. As a means that complements and supplements the experiences of a physical store, the conduct of business online is a business requirement. </w:t>
      </w:r>
    </w:p>
    <w:p w14:paraId="10615334" w14:textId="11F46C9E" w:rsidR="002700D5" w:rsidRPr="002700D5" w:rsidRDefault="002700D5"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2700D5">
        <w:rPr>
          <w:rFonts w:ascii="Times New Roman" w:eastAsia="Times New Roman" w:hAnsi="Times New Roman" w:cs="Times New Roman"/>
          <w:color w:val="000000" w:themeColor="text1"/>
          <w:lang w:val="en-MY" w:eastAsia="en-GB"/>
        </w:rPr>
        <w:t xml:space="preserve">Today, access to products and services is facilitated through global technological networks. A wide assortment of goods and services can be accessed and compared with regard to attributes, features, and price, thereby affecting purchase decisions </w:t>
      </w:r>
      <w:proofErr w:type="spellStart"/>
      <w:r w:rsidRPr="002700D5">
        <w:rPr>
          <w:rFonts w:ascii="Times New Roman" w:eastAsia="Times New Roman" w:hAnsi="Times New Roman" w:cs="Times New Roman"/>
          <w:color w:val="000000" w:themeColor="text1"/>
          <w:lang w:val="en-MY" w:eastAsia="en-GB"/>
        </w:rPr>
        <w:t>favorably</w:t>
      </w:r>
      <w:proofErr w:type="spellEnd"/>
      <w:r w:rsidRPr="002700D5">
        <w:rPr>
          <w:rFonts w:ascii="Times New Roman" w:eastAsia="Times New Roman" w:hAnsi="Times New Roman" w:cs="Times New Roman"/>
          <w:color w:val="000000" w:themeColor="text1"/>
          <w:lang w:val="en-MY" w:eastAsia="en-GB"/>
        </w:rPr>
        <w:t xml:space="preserve">. </w:t>
      </w:r>
      <w:r w:rsidRPr="002700D5">
        <w:rPr>
          <w:rFonts w:ascii="Times New Roman" w:eastAsia="Times New Roman" w:hAnsi="Times New Roman" w:cs="Times New Roman"/>
          <w:color w:val="000000" w:themeColor="text1"/>
          <w:lang w:val="en-MY" w:eastAsia="en-GB"/>
        </w:rPr>
        <w:t>So for Lidl to have an online store would be recommended. This will help the company to generate more profit by giving this online service.</w:t>
      </w:r>
    </w:p>
    <w:p w14:paraId="0C07BF1A" w14:textId="34EC96A2" w:rsidR="00385EBF" w:rsidRPr="00385EBF" w:rsidRDefault="00385EBF"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52C01D04" w14:textId="59E3ED0F" w:rsidR="00E06EFD" w:rsidRDefault="00E06EFD">
      <w:pPr>
        <w:autoSpaceDE/>
        <w:autoSpaceDN/>
        <w:adjustRightInd/>
        <w:spacing w:after="0" w:line="240" w:lineRule="auto"/>
      </w:pPr>
      <w:r>
        <w:br w:type="page"/>
      </w:r>
    </w:p>
    <w:p w14:paraId="0E4A77EE" w14:textId="3A376335" w:rsidR="00E06EFD" w:rsidRDefault="00E06EFD" w:rsidP="00E06EFD">
      <w:pPr>
        <w:pStyle w:val="Heading1"/>
      </w:pPr>
      <w:bookmarkStart w:id="12" w:name="_Toc25682483"/>
      <w:r>
        <w:lastRenderedPageBreak/>
        <w:t>REFERENCES</w:t>
      </w:r>
      <w:bookmarkEnd w:id="12"/>
    </w:p>
    <w:p w14:paraId="79E5BB6C" w14:textId="7D541B5C" w:rsidR="00805DA7" w:rsidRDefault="00805DA7" w:rsidP="00805DA7"/>
    <w:p w14:paraId="00CFB2DB"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Avery, G. C., 2010. The power of vision: Statements that resonate.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31(1), pp. 37-45. </w:t>
      </w:r>
    </w:p>
    <w:p w14:paraId="3B0D3EFF"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Bart </w:t>
      </w:r>
      <w:proofErr w:type="spellStart"/>
      <w:r w:rsidRPr="00A34945">
        <w:rPr>
          <w:rFonts w:ascii="TimesNewRomanPSMT" w:eastAsia="Times New Roman" w:hAnsi="TimesNewRomanPSMT" w:cs="Times New Roman"/>
          <w:sz w:val="24"/>
          <w:szCs w:val="24"/>
          <w:lang w:val="en-MY" w:eastAsia="en-GB"/>
        </w:rPr>
        <w:t>Baetz</w:t>
      </w:r>
      <w:proofErr w:type="spellEnd"/>
      <w:r w:rsidRPr="00A34945">
        <w:rPr>
          <w:rFonts w:ascii="TimesNewRomanPSMT" w:eastAsia="Times New Roman" w:hAnsi="TimesNewRomanPSMT" w:cs="Times New Roman"/>
          <w:sz w:val="24"/>
          <w:szCs w:val="24"/>
          <w:lang w:val="en-MY" w:eastAsia="en-GB"/>
        </w:rPr>
        <w:t xml:space="preserve">, M. C. &amp; Kenneth, C., 1998. The Relationship Between Mission Statements and Firm Performance: An Exploratory Study. </w:t>
      </w:r>
      <w:r w:rsidRPr="00A34945">
        <w:rPr>
          <w:rFonts w:ascii="TimesNewRomanPS" w:eastAsia="Times New Roman" w:hAnsi="TimesNewRomanPS" w:cs="Times New Roman"/>
          <w:i/>
          <w:iCs/>
          <w:sz w:val="24"/>
          <w:szCs w:val="24"/>
          <w:lang w:val="en-MY" w:eastAsia="en-GB"/>
        </w:rPr>
        <w:t xml:space="preserve">Journal of Management Studies, </w:t>
      </w:r>
      <w:r w:rsidRPr="00A34945">
        <w:rPr>
          <w:rFonts w:ascii="TimesNewRomanPSMT" w:eastAsia="Times New Roman" w:hAnsi="TimesNewRomanPSMT" w:cs="Times New Roman"/>
          <w:sz w:val="24"/>
          <w:szCs w:val="24"/>
          <w:lang w:val="en-MY" w:eastAsia="en-GB"/>
        </w:rPr>
        <w:t xml:space="preserve">35(6), p. 823–853. </w:t>
      </w:r>
    </w:p>
    <w:p w14:paraId="22D366F6" w14:textId="77777777"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Baack, D. W., &amp; Boggs, D. J. (2008). The difficulties in using a cost leadership strategy in emerging markets. International Journal of Emerging Markets , 3 (2), 125-139. </w:t>
      </w:r>
    </w:p>
    <w:p w14:paraId="62593956" w14:textId="670AC278"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Blankson, C., &amp; </w:t>
      </w:r>
      <w:proofErr w:type="spellStart"/>
      <w:r w:rsidRPr="00805DA7">
        <w:rPr>
          <w:rFonts w:ascii="Times New Roman" w:eastAsia="Times New Roman" w:hAnsi="Times New Roman" w:cs="Times New Roman"/>
          <w:i/>
          <w:iCs/>
          <w:color w:val="000000" w:themeColor="text1"/>
          <w:sz w:val="24"/>
          <w:szCs w:val="24"/>
          <w:lang w:val="en-MY" w:eastAsia="en-GB"/>
        </w:rPr>
        <w:t>Kalafatis</w:t>
      </w:r>
      <w:proofErr w:type="spellEnd"/>
      <w:r w:rsidRPr="00805DA7">
        <w:rPr>
          <w:rFonts w:ascii="Times New Roman" w:eastAsia="Times New Roman" w:hAnsi="Times New Roman" w:cs="Times New Roman"/>
          <w:i/>
          <w:iCs/>
          <w:color w:val="000000" w:themeColor="text1"/>
          <w:sz w:val="24"/>
          <w:szCs w:val="24"/>
          <w:lang w:val="en-MY" w:eastAsia="en-GB"/>
        </w:rPr>
        <w:t xml:space="preserve">, S. P. (2001). The Development of a Consumer/Customer- Derived Generic Typology of Positioning. Journal of Marketing Theory and Practice , 9 (2), 35-53. </w:t>
      </w:r>
    </w:p>
    <w:p w14:paraId="6091BFB1" w14:textId="6C8FBBD0"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Bowman, C., &amp; Faulkner, D. (1997). Competitive and corporate strategy. London: Irwin. </w:t>
      </w:r>
    </w:p>
    <w:p w14:paraId="4275FB2F" w14:textId="43321364"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B. K., &amp; </w:t>
      </w:r>
      <w:proofErr w:type="spellStart"/>
      <w:r w:rsidRPr="00805DA7">
        <w:rPr>
          <w:rFonts w:ascii="Times New Roman" w:eastAsia="Times New Roman" w:hAnsi="Times New Roman" w:cs="Times New Roman"/>
          <w:i/>
          <w:iCs/>
          <w:color w:val="000000" w:themeColor="text1"/>
          <w:sz w:val="24"/>
          <w:szCs w:val="24"/>
          <w:lang w:val="en-MY" w:eastAsia="en-GB"/>
        </w:rPr>
        <w:t>Reuning</w:t>
      </w:r>
      <w:proofErr w:type="spellEnd"/>
      <w:r w:rsidRPr="00805DA7">
        <w:rPr>
          <w:rFonts w:ascii="Times New Roman" w:eastAsia="Times New Roman" w:hAnsi="Times New Roman" w:cs="Times New Roman"/>
          <w:i/>
          <w:iCs/>
          <w:color w:val="000000" w:themeColor="text1"/>
          <w:sz w:val="24"/>
          <w:szCs w:val="24"/>
          <w:lang w:val="en-MY" w:eastAsia="en-GB"/>
        </w:rPr>
        <w:t>-Elliott, E. (1998). A Measurement Model of Strategic Planning. Strategic Management Journal , 19 (2), 181-192.</w:t>
      </w:r>
    </w:p>
    <w:p w14:paraId="13F973BC" w14:textId="5273E070"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H. W., Walker, O., &amp; </w:t>
      </w:r>
      <w:proofErr w:type="spellStart"/>
      <w:r w:rsidRPr="00805DA7">
        <w:rPr>
          <w:rFonts w:ascii="Times New Roman" w:eastAsia="Times New Roman" w:hAnsi="Times New Roman" w:cs="Times New Roman"/>
          <w:i/>
          <w:iCs/>
          <w:color w:val="000000" w:themeColor="text1"/>
          <w:sz w:val="24"/>
          <w:szCs w:val="24"/>
          <w:lang w:val="en-MY" w:eastAsia="en-GB"/>
        </w:rPr>
        <w:t>Larroche</w:t>
      </w:r>
      <w:proofErr w:type="spellEnd"/>
      <w:r w:rsidRPr="00805DA7">
        <w:rPr>
          <w:rFonts w:ascii="Times New Roman" w:eastAsia="Times New Roman" w:hAnsi="Times New Roman" w:cs="Times New Roman"/>
          <w:i/>
          <w:iCs/>
          <w:color w:val="000000" w:themeColor="text1"/>
          <w:sz w:val="24"/>
          <w:szCs w:val="24"/>
          <w:lang w:val="en-MY" w:eastAsia="en-GB"/>
        </w:rPr>
        <w:t xml:space="preserve">, J.-C. (1998). Marketing Management: A (Vol. 3rd edition). Irwin, Chicago. </w:t>
      </w:r>
    </w:p>
    <w:p w14:paraId="03798A7C" w14:textId="77777777" w:rsidR="00A34945" w:rsidRPr="00A34945" w:rsidRDefault="00805DA7"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Cespedes, F. V., &amp; Piercy, N. F. (1996). Implementing Marketing Strategy. Journal of Marketing Management , 135-160.</w:t>
      </w:r>
      <w:r w:rsidRPr="00805DA7">
        <w:rPr>
          <w:rFonts w:ascii="Times New Roman" w:eastAsia="Times New Roman" w:hAnsi="Times New Roman" w:cs="Times New Roman"/>
          <w:i/>
          <w:iCs/>
          <w:color w:val="000000" w:themeColor="text1"/>
          <w:sz w:val="24"/>
          <w:szCs w:val="24"/>
          <w:lang w:val="en-MY" w:eastAsia="en-GB"/>
        </w:rPr>
        <w:br/>
      </w:r>
      <w:r w:rsidRPr="00805DA7">
        <w:rPr>
          <w:rFonts w:ascii="Times New Roman" w:eastAsia="Times New Roman" w:hAnsi="Times New Roman" w:cs="Times New Roman"/>
          <w:i/>
          <w:iCs/>
          <w:color w:val="000000" w:themeColor="text1"/>
          <w:sz w:val="24"/>
          <w:szCs w:val="24"/>
          <w:lang w:val="en-MY" w:eastAsia="en-GB"/>
        </w:rPr>
        <w:br/>
      </w:r>
      <w:proofErr w:type="spellStart"/>
      <w:r w:rsidR="00A34945" w:rsidRPr="00A34945">
        <w:rPr>
          <w:rFonts w:ascii="TimesNewRomanPSMT" w:eastAsia="Times New Roman" w:hAnsi="TimesNewRomanPSMT" w:cs="Times New Roman"/>
          <w:sz w:val="24"/>
          <w:szCs w:val="24"/>
          <w:lang w:val="en-MY" w:eastAsia="en-GB"/>
        </w:rPr>
        <w:t>Darbi</w:t>
      </w:r>
      <w:proofErr w:type="spellEnd"/>
      <w:r w:rsidR="00A34945" w:rsidRPr="00A34945">
        <w:rPr>
          <w:rFonts w:ascii="TimesNewRomanPSMT" w:eastAsia="Times New Roman" w:hAnsi="TimesNewRomanPSMT" w:cs="Times New Roman"/>
          <w:sz w:val="24"/>
          <w:szCs w:val="24"/>
          <w:lang w:val="en-MY" w:eastAsia="en-GB"/>
        </w:rPr>
        <w:t xml:space="preserve">, W. P. K., 2012. Of Vision and Mission Statements and Their Potential Impact on Employee Behaviour and Attitudes. </w:t>
      </w:r>
      <w:r w:rsidR="00A34945" w:rsidRPr="00A34945">
        <w:rPr>
          <w:rFonts w:ascii="TimesNewRomanPS" w:eastAsia="Times New Roman" w:hAnsi="TimesNewRomanPS" w:cs="Times New Roman"/>
          <w:i/>
          <w:iCs/>
          <w:sz w:val="24"/>
          <w:szCs w:val="24"/>
          <w:lang w:val="en-MY" w:eastAsia="en-GB"/>
        </w:rPr>
        <w:t xml:space="preserve">International Journal of Business and Social Science, </w:t>
      </w:r>
      <w:r w:rsidR="00A34945" w:rsidRPr="00A34945">
        <w:rPr>
          <w:rFonts w:ascii="TimesNewRomanPSMT" w:eastAsia="Times New Roman" w:hAnsi="TimesNewRomanPSMT" w:cs="Times New Roman"/>
          <w:sz w:val="24"/>
          <w:szCs w:val="24"/>
          <w:lang w:val="en-MY" w:eastAsia="en-GB"/>
        </w:rPr>
        <w:t xml:space="preserve">3(14). </w:t>
      </w:r>
    </w:p>
    <w:p w14:paraId="00A2B997" w14:textId="77777777" w:rsidR="00670686" w:rsidRDefault="00670686" w:rsidP="00670686">
      <w:pPr>
        <w:pStyle w:val="NormalWeb"/>
        <w:rPr>
          <w:rFonts w:ascii="Calibri" w:hAnsi="Calibri"/>
          <w:sz w:val="22"/>
          <w:szCs w:val="22"/>
        </w:rPr>
      </w:pPr>
      <w:r>
        <w:rPr>
          <w:rFonts w:ascii="Calibri,Italic" w:hAnsi="Calibri,Italic"/>
          <w:sz w:val="22"/>
          <w:szCs w:val="22"/>
        </w:rPr>
        <w:t xml:space="preserve">Dhar, S. K. Hoch, S.J. Kumar, N. (2001). </w:t>
      </w:r>
      <w:r>
        <w:rPr>
          <w:rFonts w:ascii="Calibri" w:hAnsi="Calibri"/>
          <w:sz w:val="22"/>
          <w:szCs w:val="22"/>
        </w:rPr>
        <w:t xml:space="preserve">Effective category management depends on the role of the category. </w:t>
      </w:r>
      <w:r>
        <w:rPr>
          <w:rFonts w:ascii="Calibri,Italic" w:hAnsi="Calibri,Italic"/>
          <w:sz w:val="22"/>
          <w:szCs w:val="22"/>
        </w:rPr>
        <w:t xml:space="preserve">Journal of Retailing 77: 165-184 </w:t>
      </w:r>
    </w:p>
    <w:p w14:paraId="68C26A98"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Drucker, P. F., 2008. </w:t>
      </w:r>
      <w:r w:rsidRPr="00A34945">
        <w:rPr>
          <w:rFonts w:ascii="TimesNewRomanPS" w:eastAsia="Times New Roman" w:hAnsi="TimesNewRomanPS" w:cs="Times New Roman"/>
          <w:i/>
          <w:iCs/>
          <w:sz w:val="24"/>
          <w:szCs w:val="24"/>
          <w:lang w:val="en-MY" w:eastAsia="en-GB"/>
        </w:rPr>
        <w:t xml:space="preserve">The Five Most Important Questions You Will Ever Ask About Your Organization. </w:t>
      </w:r>
      <w:r w:rsidRPr="00A34945">
        <w:rPr>
          <w:rFonts w:ascii="TimesNewRomanPSMT" w:eastAsia="Times New Roman" w:hAnsi="TimesNewRomanPSMT" w:cs="Times New Roman"/>
          <w:sz w:val="24"/>
          <w:szCs w:val="24"/>
          <w:lang w:val="en-MY" w:eastAsia="en-GB"/>
        </w:rPr>
        <w:t xml:space="preserve">1st ed. San Francisco: Jossey-Bass. </w:t>
      </w:r>
    </w:p>
    <w:p w14:paraId="0580483A"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David, F. R., 2011. </w:t>
      </w:r>
      <w:r w:rsidRPr="00A34945">
        <w:rPr>
          <w:rFonts w:ascii="TimesNewRomanPS" w:eastAsia="Times New Roman" w:hAnsi="TimesNewRomanPS" w:cs="Times New Roman"/>
          <w:i/>
          <w:iCs/>
          <w:sz w:val="24"/>
          <w:szCs w:val="24"/>
          <w:lang w:val="en-MY" w:eastAsia="en-GB"/>
        </w:rPr>
        <w:t xml:space="preserve">Strategic Management Concepts and Cases. </w:t>
      </w:r>
      <w:r w:rsidRPr="00A34945">
        <w:rPr>
          <w:rFonts w:ascii="TimesNewRomanPSMT" w:eastAsia="Times New Roman" w:hAnsi="TimesNewRomanPSMT" w:cs="Times New Roman"/>
          <w:sz w:val="24"/>
          <w:szCs w:val="24"/>
          <w:lang w:val="en-MY" w:eastAsia="en-GB"/>
        </w:rPr>
        <w:t xml:space="preserve">13th ed. New </w:t>
      </w:r>
      <w:proofErr w:type="spellStart"/>
      <w:r w:rsidRPr="00A34945">
        <w:rPr>
          <w:rFonts w:ascii="TimesNewRomanPSMT" w:eastAsia="Times New Roman" w:hAnsi="TimesNewRomanPSMT" w:cs="Times New Roman"/>
          <w:sz w:val="24"/>
          <w:szCs w:val="24"/>
          <w:lang w:val="en-MY" w:eastAsia="en-GB"/>
        </w:rPr>
        <w:t>Jersy</w:t>
      </w:r>
      <w:proofErr w:type="spellEnd"/>
      <w:r w:rsidRPr="00A34945">
        <w:rPr>
          <w:rFonts w:ascii="TimesNewRomanPSMT" w:eastAsia="Times New Roman" w:hAnsi="TimesNewRomanPSMT" w:cs="Times New Roman"/>
          <w:sz w:val="24"/>
          <w:szCs w:val="24"/>
          <w:lang w:val="en-MY" w:eastAsia="en-GB"/>
        </w:rPr>
        <w:t xml:space="preserve">: Pearson Education. </w:t>
      </w:r>
    </w:p>
    <w:p w14:paraId="47A992E4"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Haug</w:t>
      </w:r>
      <w:proofErr w:type="spellEnd"/>
      <w:r w:rsidRPr="000D6BD9">
        <w:rPr>
          <w:rFonts w:ascii="Cambria" w:eastAsia="Times New Roman" w:hAnsi="Cambria" w:cs="Times New Roman"/>
          <w:sz w:val="24"/>
          <w:szCs w:val="24"/>
          <w:lang w:val="en-MY" w:eastAsia="en-GB"/>
        </w:rPr>
        <w:t xml:space="preserve">, K., </w:t>
      </w:r>
      <w:proofErr w:type="spellStart"/>
      <w:r w:rsidRPr="000D6BD9">
        <w:rPr>
          <w:rFonts w:ascii="Cambria" w:eastAsia="Times New Roman" w:hAnsi="Cambria" w:cs="Times New Roman"/>
          <w:sz w:val="24"/>
          <w:szCs w:val="24"/>
          <w:lang w:val="en-MY" w:eastAsia="en-GB"/>
        </w:rPr>
        <w:t>Rønning</w:t>
      </w:r>
      <w:proofErr w:type="spellEnd"/>
      <w:r w:rsidRPr="000D6BD9">
        <w:rPr>
          <w:rFonts w:ascii="Cambria" w:eastAsia="Times New Roman" w:hAnsi="Cambria" w:cs="Times New Roman"/>
          <w:sz w:val="24"/>
          <w:szCs w:val="24"/>
          <w:lang w:val="en-MY" w:eastAsia="en-GB"/>
        </w:rPr>
        <w:t xml:space="preserve">, F(2003) Klassekampen.no, </w:t>
      </w:r>
      <w:proofErr w:type="spellStart"/>
      <w:r w:rsidRPr="000D6BD9">
        <w:rPr>
          <w:rFonts w:ascii="Cambria" w:eastAsia="Times New Roman" w:hAnsi="Cambria" w:cs="Times New Roman"/>
          <w:i/>
          <w:iCs/>
          <w:sz w:val="24"/>
          <w:szCs w:val="24"/>
          <w:lang w:val="en-MY" w:eastAsia="en-GB"/>
        </w:rPr>
        <w:t>Versting</w:t>
      </w:r>
      <w:proofErr w:type="spellEnd"/>
      <w:r w:rsidRPr="000D6BD9">
        <w:rPr>
          <w:rFonts w:ascii="Cambria" w:eastAsia="Times New Roman" w:hAnsi="Cambria" w:cs="Times New Roman"/>
          <w:i/>
          <w:iCs/>
          <w:sz w:val="24"/>
          <w:szCs w:val="24"/>
          <w:lang w:val="en-MY" w:eastAsia="en-GB"/>
        </w:rPr>
        <w:t xml:space="preserve"> </w:t>
      </w:r>
      <w:proofErr w:type="spellStart"/>
      <w:r w:rsidRPr="000D6BD9">
        <w:rPr>
          <w:rFonts w:ascii="Cambria" w:eastAsia="Times New Roman" w:hAnsi="Cambria" w:cs="Times New Roman"/>
          <w:i/>
          <w:iCs/>
          <w:sz w:val="24"/>
          <w:szCs w:val="24"/>
          <w:lang w:val="en-MY" w:eastAsia="en-GB"/>
        </w:rPr>
        <w:t>til</w:t>
      </w:r>
      <w:proofErr w:type="spellEnd"/>
      <w:r w:rsidRPr="000D6BD9">
        <w:rPr>
          <w:rFonts w:ascii="Cambria" w:eastAsia="Times New Roman" w:hAnsi="Cambria" w:cs="Times New Roman"/>
          <w:i/>
          <w:iCs/>
          <w:sz w:val="24"/>
          <w:szCs w:val="24"/>
          <w:lang w:val="en-MY" w:eastAsia="en-GB"/>
        </w:rPr>
        <w:t xml:space="preserve"> Norge </w:t>
      </w:r>
    </w:p>
    <w:p w14:paraId="4F750992" w14:textId="77777777" w:rsidR="008F1984" w:rsidRPr="000D6BD9"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Iyikoey</w:t>
      </w:r>
      <w:proofErr w:type="spellEnd"/>
      <w:r w:rsidRPr="000D6BD9">
        <w:rPr>
          <w:rFonts w:ascii="Cambria" w:eastAsia="Times New Roman" w:hAnsi="Cambria" w:cs="Times New Roman"/>
          <w:sz w:val="24"/>
          <w:szCs w:val="24"/>
          <w:lang w:val="en-MY" w:eastAsia="en-GB"/>
        </w:rPr>
        <w:t xml:space="preserve">, G., </w:t>
      </w:r>
      <w:proofErr w:type="spellStart"/>
      <w:r w:rsidRPr="000D6BD9">
        <w:rPr>
          <w:rFonts w:ascii="Cambria" w:eastAsia="Times New Roman" w:hAnsi="Cambria" w:cs="Times New Roman"/>
          <w:sz w:val="24"/>
          <w:szCs w:val="24"/>
          <w:lang w:val="en-MY" w:eastAsia="en-GB"/>
        </w:rPr>
        <w:t>Csurgo</w:t>
      </w:r>
      <w:proofErr w:type="spellEnd"/>
      <w:r w:rsidRPr="000D6BD9">
        <w:rPr>
          <w:rFonts w:ascii="Cambria" w:eastAsia="Times New Roman" w:hAnsi="Cambria" w:cs="Times New Roman"/>
          <w:sz w:val="24"/>
          <w:szCs w:val="24"/>
          <w:lang w:val="en-MY" w:eastAsia="en-GB"/>
        </w:rPr>
        <w:t xml:space="preserve">́, K.(2005) </w:t>
      </w:r>
      <w:r w:rsidRPr="000D6BD9">
        <w:rPr>
          <w:rFonts w:ascii="Cambria" w:eastAsia="Times New Roman" w:hAnsi="Cambria" w:cs="Times New Roman"/>
          <w:i/>
          <w:iCs/>
          <w:sz w:val="24"/>
          <w:szCs w:val="24"/>
          <w:lang w:val="en-MY" w:eastAsia="en-GB"/>
        </w:rPr>
        <w:t xml:space="preserve">LIDL’s Success Entry to the European Market </w:t>
      </w:r>
    </w:p>
    <w:p w14:paraId="57FD1096"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8F1984">
        <w:rPr>
          <w:rFonts w:ascii="Cambria" w:eastAsia="Times New Roman" w:hAnsi="Cambria" w:cs="Times New Roman"/>
          <w:sz w:val="24"/>
          <w:szCs w:val="24"/>
          <w:lang w:val="en-MY" w:eastAsia="en-GB"/>
        </w:rPr>
        <w:t>Meland</w:t>
      </w:r>
      <w:proofErr w:type="spellEnd"/>
      <w:r w:rsidRPr="008F1984">
        <w:rPr>
          <w:rFonts w:ascii="Cambria" w:eastAsia="Times New Roman" w:hAnsi="Cambria" w:cs="Times New Roman"/>
          <w:sz w:val="24"/>
          <w:szCs w:val="24"/>
          <w:lang w:val="en-MY" w:eastAsia="en-GB"/>
        </w:rPr>
        <w:t xml:space="preserve">, A. (2004) </w:t>
      </w:r>
      <w:proofErr w:type="spellStart"/>
      <w:r w:rsidRPr="008F1984">
        <w:rPr>
          <w:rFonts w:ascii="Cambria" w:eastAsia="Times New Roman" w:hAnsi="Cambria" w:cs="Times New Roman"/>
          <w:i/>
          <w:iCs/>
          <w:sz w:val="24"/>
          <w:szCs w:val="24"/>
          <w:lang w:val="en-MY" w:eastAsia="en-GB"/>
        </w:rPr>
        <w:t>Slik</w:t>
      </w:r>
      <w:proofErr w:type="spellEnd"/>
      <w:r w:rsidRPr="008F1984">
        <w:rPr>
          <w:rFonts w:ascii="Cambria" w:eastAsia="Times New Roman" w:hAnsi="Cambria" w:cs="Times New Roman"/>
          <w:i/>
          <w:iCs/>
          <w:sz w:val="24"/>
          <w:szCs w:val="24"/>
          <w:lang w:val="en-MY" w:eastAsia="en-GB"/>
        </w:rPr>
        <w:t xml:space="preserve"> </w:t>
      </w:r>
      <w:proofErr w:type="spellStart"/>
      <w:r w:rsidRPr="008F1984">
        <w:rPr>
          <w:rFonts w:ascii="Cambria" w:eastAsia="Times New Roman" w:hAnsi="Cambria" w:cs="Times New Roman"/>
          <w:i/>
          <w:iCs/>
          <w:sz w:val="24"/>
          <w:szCs w:val="24"/>
          <w:lang w:val="en-MY" w:eastAsia="en-GB"/>
        </w:rPr>
        <w:t>stoppet</w:t>
      </w:r>
      <w:proofErr w:type="spellEnd"/>
      <w:r w:rsidRPr="008F1984">
        <w:rPr>
          <w:rFonts w:ascii="Cambria" w:eastAsia="Times New Roman" w:hAnsi="Cambria" w:cs="Times New Roman"/>
          <w:i/>
          <w:iCs/>
          <w:sz w:val="24"/>
          <w:szCs w:val="24"/>
          <w:lang w:val="en-MY" w:eastAsia="en-GB"/>
        </w:rPr>
        <w:t xml:space="preserve"> de Lidl, </w:t>
      </w:r>
    </w:p>
    <w:p w14:paraId="3A882524" w14:textId="255F87FA" w:rsidR="00A34945"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proofErr w:type="spellStart"/>
      <w:r w:rsidRPr="00805DA7">
        <w:rPr>
          <w:rFonts w:ascii="Times New Roman" w:eastAsia="Times New Roman" w:hAnsi="Times New Roman" w:cs="Times New Roman"/>
          <w:i/>
          <w:iCs/>
          <w:color w:val="000000" w:themeColor="text1"/>
          <w:sz w:val="24"/>
          <w:szCs w:val="24"/>
          <w:lang w:val="en-MY" w:eastAsia="en-GB"/>
        </w:rPr>
        <w:t>Ries</w:t>
      </w:r>
      <w:proofErr w:type="spellEnd"/>
      <w:r w:rsidRPr="00805DA7">
        <w:rPr>
          <w:rFonts w:ascii="Times New Roman" w:eastAsia="Times New Roman" w:hAnsi="Times New Roman" w:cs="Times New Roman"/>
          <w:i/>
          <w:iCs/>
          <w:color w:val="000000" w:themeColor="text1"/>
          <w:sz w:val="24"/>
          <w:szCs w:val="24"/>
          <w:lang w:val="en-MY" w:eastAsia="en-GB"/>
        </w:rPr>
        <w:t xml:space="preserve">, A., &amp; Trout, J. (1976). </w:t>
      </w:r>
      <w:proofErr w:type="spellStart"/>
      <w:r w:rsidRPr="00805DA7">
        <w:rPr>
          <w:rFonts w:ascii="Times New Roman" w:eastAsia="Times New Roman" w:hAnsi="Times New Roman" w:cs="Times New Roman"/>
          <w:i/>
          <w:iCs/>
          <w:color w:val="000000" w:themeColor="text1"/>
          <w:sz w:val="24"/>
          <w:szCs w:val="24"/>
          <w:lang w:val="en-MY" w:eastAsia="en-GB"/>
        </w:rPr>
        <w:t>Pozitionarea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Lupta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pentru</w:t>
      </w:r>
      <w:proofErr w:type="spellEnd"/>
      <w:r w:rsidRPr="00805DA7">
        <w:rPr>
          <w:rFonts w:ascii="Times New Roman" w:eastAsia="Times New Roman" w:hAnsi="Times New Roman" w:cs="Times New Roman"/>
          <w:i/>
          <w:iCs/>
          <w:color w:val="000000" w:themeColor="text1"/>
          <w:sz w:val="24"/>
          <w:szCs w:val="24"/>
          <w:lang w:val="en-MY" w:eastAsia="en-GB"/>
        </w:rPr>
        <w:t xml:space="preserve"> un </w:t>
      </w:r>
      <w:proofErr w:type="spellStart"/>
      <w:r w:rsidRPr="00805DA7">
        <w:rPr>
          <w:rFonts w:ascii="Times New Roman" w:eastAsia="Times New Roman" w:hAnsi="Times New Roman" w:cs="Times New Roman"/>
          <w:i/>
          <w:iCs/>
          <w:color w:val="000000" w:themeColor="text1"/>
          <w:sz w:val="24"/>
          <w:szCs w:val="24"/>
          <w:lang w:val="en-MY" w:eastAsia="en-GB"/>
        </w:rPr>
        <w:t>loc</w:t>
      </w:r>
      <w:proofErr w:type="spellEnd"/>
      <w:r w:rsidRPr="00805DA7">
        <w:rPr>
          <w:rFonts w:ascii="Times New Roman" w:eastAsia="Times New Roman" w:hAnsi="Times New Roman" w:cs="Times New Roman"/>
          <w:i/>
          <w:iCs/>
          <w:color w:val="000000" w:themeColor="text1"/>
          <w:sz w:val="24"/>
          <w:szCs w:val="24"/>
          <w:lang w:val="en-MY" w:eastAsia="en-GB"/>
        </w:rPr>
        <w:t xml:space="preserve"> in </w:t>
      </w:r>
      <w:proofErr w:type="spellStart"/>
      <w:r w:rsidRPr="00805DA7">
        <w:rPr>
          <w:rFonts w:ascii="Times New Roman" w:eastAsia="Times New Roman" w:hAnsi="Times New Roman" w:cs="Times New Roman"/>
          <w:i/>
          <w:iCs/>
          <w:color w:val="000000" w:themeColor="text1"/>
          <w:sz w:val="24"/>
          <w:szCs w:val="24"/>
          <w:lang w:val="en-MY" w:eastAsia="en-GB"/>
        </w:rPr>
        <w:t>mintea</w:t>
      </w:r>
      <w:proofErr w:type="spellEnd"/>
      <w:r w:rsidRPr="00805DA7">
        <w:rPr>
          <w:rFonts w:ascii="Times New Roman" w:eastAsia="Times New Roman" w:hAnsi="Times New Roman" w:cs="Times New Roman"/>
          <w:i/>
          <w:iCs/>
          <w:color w:val="000000" w:themeColor="text1"/>
          <w:sz w:val="24"/>
          <w:szCs w:val="24"/>
          <w:lang w:val="en-MY" w:eastAsia="en-GB"/>
        </w:rPr>
        <w:t xml:space="preserve"> ta. The McGraw Hill companies, Inc.</w:t>
      </w:r>
    </w:p>
    <w:p w14:paraId="7CC0F384" w14:textId="77777777" w:rsidR="00A34945" w:rsidRDefault="00A34945" w:rsidP="00A34945">
      <w:pPr>
        <w:shd w:val="clear" w:color="auto" w:fill="FFFFFF" w:themeFill="background1"/>
        <w:autoSpaceDE/>
        <w:autoSpaceDN/>
        <w:adjustRightInd/>
        <w:spacing w:before="100" w:beforeAutospacing="1" w:after="100" w:afterAutospacing="1"/>
        <w:jc w:val="both"/>
        <w:rPr>
          <w:rFonts w:ascii="TimesNewRomanPSMT" w:eastAsia="Times New Roman" w:hAnsi="TimesNewRomanPSMT" w:cs="Times New Roman"/>
          <w:sz w:val="24"/>
          <w:szCs w:val="24"/>
          <w:lang w:val="en-MY" w:eastAsia="en-GB"/>
        </w:rPr>
      </w:pPr>
      <w:r w:rsidRPr="00A34945">
        <w:rPr>
          <w:rFonts w:ascii="TimesNewRomanPSMT" w:eastAsia="Times New Roman" w:hAnsi="TimesNewRomanPSMT" w:cs="Times New Roman"/>
          <w:sz w:val="24"/>
          <w:szCs w:val="24"/>
          <w:lang w:val="en-MY" w:eastAsia="en-GB"/>
        </w:rPr>
        <w:lastRenderedPageBreak/>
        <w:t xml:space="preserve">Rarick,, C. A. &amp; </w:t>
      </w:r>
      <w:proofErr w:type="spellStart"/>
      <w:r w:rsidRPr="00A34945">
        <w:rPr>
          <w:rFonts w:ascii="TimesNewRomanPSMT" w:eastAsia="Times New Roman" w:hAnsi="TimesNewRomanPSMT" w:cs="Times New Roman"/>
          <w:sz w:val="24"/>
          <w:szCs w:val="24"/>
          <w:lang w:val="en-MY" w:eastAsia="en-GB"/>
        </w:rPr>
        <w:t>Vitton</w:t>
      </w:r>
      <w:proofErr w:type="spellEnd"/>
      <w:r w:rsidRPr="00A34945">
        <w:rPr>
          <w:rFonts w:ascii="TimesNewRomanPSMT" w:eastAsia="Times New Roman" w:hAnsi="TimesNewRomanPSMT" w:cs="Times New Roman"/>
          <w:sz w:val="24"/>
          <w:szCs w:val="24"/>
          <w:lang w:val="en-MY" w:eastAsia="en-GB"/>
        </w:rPr>
        <w:t xml:space="preserve">, J., 1995. Corporate Strategy: Mission Statements Make Cents.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16(1), pp. 11-12. </w:t>
      </w:r>
    </w:p>
    <w:p w14:paraId="73DBFE62" w14:textId="74A86F40" w:rsidR="00A34945" w:rsidRPr="00794A19" w:rsidRDefault="00A34945" w:rsidP="00A34945">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br/>
        <w:t xml:space="preserve">Stalk, G., &amp; </w:t>
      </w:r>
      <w:proofErr w:type="spellStart"/>
      <w:r w:rsidRPr="00805DA7">
        <w:rPr>
          <w:rFonts w:ascii="Times New Roman" w:eastAsia="Times New Roman" w:hAnsi="Times New Roman" w:cs="Times New Roman"/>
          <w:i/>
          <w:iCs/>
          <w:color w:val="000000" w:themeColor="text1"/>
          <w:sz w:val="24"/>
          <w:szCs w:val="24"/>
          <w:lang w:val="en-MY" w:eastAsia="en-GB"/>
        </w:rPr>
        <w:t>Hout</w:t>
      </w:r>
      <w:proofErr w:type="spellEnd"/>
      <w:r w:rsidRPr="00805DA7">
        <w:rPr>
          <w:rFonts w:ascii="Times New Roman" w:eastAsia="Times New Roman" w:hAnsi="Times New Roman" w:cs="Times New Roman"/>
          <w:i/>
          <w:iCs/>
          <w:color w:val="000000" w:themeColor="text1"/>
          <w:sz w:val="24"/>
          <w:szCs w:val="24"/>
          <w:lang w:val="en-MY" w:eastAsia="en-GB"/>
        </w:rPr>
        <w:t>, T. M. (1990). Competing against time: How time-based competition is reshaping global markets. New York: Free press.</w:t>
      </w:r>
    </w:p>
    <w:p w14:paraId="2EA0B9F5" w14:textId="072ADA22" w:rsidR="00805DA7" w:rsidRPr="00805DA7" w:rsidRDefault="00805DA7" w:rsidP="00805DA7">
      <w:pPr>
        <w:autoSpaceDE/>
        <w:autoSpaceDN/>
        <w:adjustRightInd/>
        <w:spacing w:before="100" w:beforeAutospacing="1" w:after="100" w:afterAutospacing="1"/>
        <w:jc w:val="both"/>
        <w:rPr>
          <w:rFonts w:ascii="Times New Roman" w:eastAsia="Times New Roman" w:hAnsi="Times New Roman" w:cs="Times New Roman"/>
          <w:color w:val="000000" w:themeColor="text1"/>
          <w:sz w:val="24"/>
          <w:szCs w:val="24"/>
          <w:lang w:val="en-MY" w:eastAsia="en-GB"/>
        </w:rPr>
      </w:pPr>
    </w:p>
    <w:p w14:paraId="1EAAA5D0" w14:textId="77777777" w:rsidR="00805DA7" w:rsidRPr="00805DA7" w:rsidRDefault="00805DA7" w:rsidP="00805DA7">
      <w:pPr>
        <w:spacing w:line="360" w:lineRule="auto"/>
        <w:jc w:val="both"/>
        <w:rPr>
          <w:rFonts w:ascii="Times New Roman" w:hAnsi="Times New Roman" w:cs="Times New Roman"/>
          <w:color w:val="000000" w:themeColor="text1"/>
          <w:sz w:val="24"/>
          <w:szCs w:val="24"/>
        </w:rPr>
      </w:pPr>
    </w:p>
    <w:sectPr w:rsidR="00805DA7" w:rsidRPr="00805DA7" w:rsidSect="002C3C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00000003" w:usb1="00000000" w:usb2="00000000" w:usb3="00000000" w:csb0="00000001"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pitch w:val="default"/>
  </w:font>
  <w:font w:name="Calibri,Italic">
    <w:altName w:val="Calibri"/>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2F17"/>
    <w:multiLevelType w:val="multilevel"/>
    <w:tmpl w:val="9BEE8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156D6"/>
    <w:multiLevelType w:val="multilevel"/>
    <w:tmpl w:val="9D72AEC6"/>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720CB"/>
    <w:multiLevelType w:val="multilevel"/>
    <w:tmpl w:val="6DA822C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402E673A"/>
    <w:multiLevelType w:val="multilevel"/>
    <w:tmpl w:val="F8C0A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264925"/>
    <w:multiLevelType w:val="multilevel"/>
    <w:tmpl w:val="90FA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1847CD"/>
    <w:multiLevelType w:val="multilevel"/>
    <w:tmpl w:val="B018F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AA6"/>
    <w:rsid w:val="00091815"/>
    <w:rsid w:val="000D6BD9"/>
    <w:rsid w:val="00186454"/>
    <w:rsid w:val="002700D5"/>
    <w:rsid w:val="00297B05"/>
    <w:rsid w:val="002C3C0E"/>
    <w:rsid w:val="003120F6"/>
    <w:rsid w:val="00385EBF"/>
    <w:rsid w:val="00670686"/>
    <w:rsid w:val="0070472E"/>
    <w:rsid w:val="00794A19"/>
    <w:rsid w:val="007E35A5"/>
    <w:rsid w:val="00805DA7"/>
    <w:rsid w:val="008F1984"/>
    <w:rsid w:val="00925F43"/>
    <w:rsid w:val="00977D34"/>
    <w:rsid w:val="00A34945"/>
    <w:rsid w:val="00A95958"/>
    <w:rsid w:val="00B71222"/>
    <w:rsid w:val="00BF2003"/>
    <w:rsid w:val="00CC53EE"/>
    <w:rsid w:val="00DB47AF"/>
    <w:rsid w:val="00DE1AA6"/>
    <w:rsid w:val="00E06EF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E5117"/>
  <w15:chartTrackingRefBased/>
  <w15:docId w15:val="{CF78DD85-34D4-414B-85F6-34F13334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AA6"/>
    <w:pPr>
      <w:autoSpaceDE w:val="0"/>
      <w:autoSpaceDN w:val="0"/>
      <w:adjustRightInd w:val="0"/>
      <w:spacing w:after="200" w:line="276" w:lineRule="auto"/>
    </w:pPr>
    <w:rPr>
      <w:rFonts w:ascii="Calibri" w:hAnsi="Calibri" w:cs="Calibri"/>
      <w:sz w:val="22"/>
      <w:szCs w:val="22"/>
      <w:lang w:val="en-GB"/>
    </w:rPr>
  </w:style>
  <w:style w:type="paragraph" w:styleId="Heading1">
    <w:name w:val="heading 1"/>
    <w:basedOn w:val="Normal"/>
    <w:next w:val="Normal"/>
    <w:link w:val="Heading1Char"/>
    <w:uiPriority w:val="9"/>
    <w:qFormat/>
    <w:rsid w:val="00E06E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6E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DE1AA6"/>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DE1AA6"/>
    <w:pPr>
      <w:spacing w:after="0"/>
      <w:ind w:left="220"/>
    </w:pPr>
    <w:rPr>
      <w:rFonts w:asciiTheme="minorHAnsi" w:hAnsiTheme="minorHAnsi"/>
      <w:smallCaps/>
      <w:sz w:val="20"/>
      <w:szCs w:val="20"/>
    </w:rPr>
  </w:style>
  <w:style w:type="paragraph" w:styleId="TOC3">
    <w:name w:val="toc 3"/>
    <w:basedOn w:val="Normal"/>
    <w:next w:val="Normal"/>
    <w:autoRedefine/>
    <w:uiPriority w:val="39"/>
    <w:unhideWhenUsed/>
    <w:rsid w:val="00DE1AA6"/>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DE1AA6"/>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DE1AA6"/>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DE1AA6"/>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DE1AA6"/>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DE1AA6"/>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DE1AA6"/>
    <w:pPr>
      <w:spacing w:after="0"/>
      <w:ind w:left="1760"/>
    </w:pPr>
    <w:rPr>
      <w:rFonts w:asciiTheme="minorHAnsi" w:hAnsiTheme="minorHAnsi"/>
      <w:sz w:val="18"/>
      <w:szCs w:val="18"/>
    </w:rPr>
  </w:style>
  <w:style w:type="character" w:customStyle="1" w:styleId="Heading1Char">
    <w:name w:val="Heading 1 Char"/>
    <w:basedOn w:val="DefaultParagraphFont"/>
    <w:link w:val="Heading1"/>
    <w:uiPriority w:val="9"/>
    <w:rsid w:val="00E06EF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06EFD"/>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E06EFD"/>
    <w:rPr>
      <w:color w:val="0563C1" w:themeColor="hyperlink"/>
      <w:u w:val="single"/>
    </w:rPr>
  </w:style>
  <w:style w:type="paragraph" w:styleId="NormalWeb">
    <w:name w:val="Normal (Web)"/>
    <w:basedOn w:val="Normal"/>
    <w:uiPriority w:val="99"/>
    <w:unhideWhenUsed/>
    <w:rsid w:val="00805DA7"/>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MY" w:eastAsia="en-GB"/>
    </w:rPr>
  </w:style>
  <w:style w:type="paragraph" w:styleId="ListParagraph">
    <w:name w:val="List Paragraph"/>
    <w:basedOn w:val="Normal"/>
    <w:uiPriority w:val="34"/>
    <w:qFormat/>
    <w:rsid w:val="00925F43"/>
    <w:pPr>
      <w:ind w:left="720"/>
      <w:contextualSpacing/>
    </w:pPr>
  </w:style>
  <w:style w:type="character" w:customStyle="1" w:styleId="apple-converted-space">
    <w:name w:val="apple-converted-space"/>
    <w:basedOn w:val="DefaultParagraphFont"/>
    <w:rsid w:val="00BF2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2534">
      <w:bodyDiv w:val="1"/>
      <w:marLeft w:val="0"/>
      <w:marRight w:val="0"/>
      <w:marTop w:val="0"/>
      <w:marBottom w:val="0"/>
      <w:divBdr>
        <w:top w:val="none" w:sz="0" w:space="0" w:color="auto"/>
        <w:left w:val="none" w:sz="0" w:space="0" w:color="auto"/>
        <w:bottom w:val="none" w:sz="0" w:space="0" w:color="auto"/>
        <w:right w:val="none" w:sz="0" w:space="0" w:color="auto"/>
      </w:divBdr>
    </w:div>
    <w:div w:id="155538214">
      <w:bodyDiv w:val="1"/>
      <w:marLeft w:val="0"/>
      <w:marRight w:val="0"/>
      <w:marTop w:val="0"/>
      <w:marBottom w:val="0"/>
      <w:divBdr>
        <w:top w:val="none" w:sz="0" w:space="0" w:color="auto"/>
        <w:left w:val="none" w:sz="0" w:space="0" w:color="auto"/>
        <w:bottom w:val="none" w:sz="0" w:space="0" w:color="auto"/>
        <w:right w:val="none" w:sz="0" w:space="0" w:color="auto"/>
      </w:divBdr>
      <w:divsChild>
        <w:div w:id="366492469">
          <w:marLeft w:val="0"/>
          <w:marRight w:val="0"/>
          <w:marTop w:val="0"/>
          <w:marBottom w:val="0"/>
          <w:divBdr>
            <w:top w:val="none" w:sz="0" w:space="0" w:color="auto"/>
            <w:left w:val="none" w:sz="0" w:space="0" w:color="auto"/>
            <w:bottom w:val="none" w:sz="0" w:space="0" w:color="auto"/>
            <w:right w:val="none" w:sz="0" w:space="0" w:color="auto"/>
          </w:divBdr>
          <w:divsChild>
            <w:div w:id="606811377">
              <w:marLeft w:val="0"/>
              <w:marRight w:val="0"/>
              <w:marTop w:val="0"/>
              <w:marBottom w:val="0"/>
              <w:divBdr>
                <w:top w:val="none" w:sz="0" w:space="0" w:color="auto"/>
                <w:left w:val="none" w:sz="0" w:space="0" w:color="auto"/>
                <w:bottom w:val="none" w:sz="0" w:space="0" w:color="auto"/>
                <w:right w:val="none" w:sz="0" w:space="0" w:color="auto"/>
              </w:divBdr>
              <w:divsChild>
                <w:div w:id="19236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57040">
      <w:bodyDiv w:val="1"/>
      <w:marLeft w:val="0"/>
      <w:marRight w:val="0"/>
      <w:marTop w:val="0"/>
      <w:marBottom w:val="0"/>
      <w:divBdr>
        <w:top w:val="none" w:sz="0" w:space="0" w:color="auto"/>
        <w:left w:val="none" w:sz="0" w:space="0" w:color="auto"/>
        <w:bottom w:val="none" w:sz="0" w:space="0" w:color="auto"/>
        <w:right w:val="none" w:sz="0" w:space="0" w:color="auto"/>
      </w:divBdr>
      <w:divsChild>
        <w:div w:id="565074734">
          <w:marLeft w:val="0"/>
          <w:marRight w:val="0"/>
          <w:marTop w:val="0"/>
          <w:marBottom w:val="0"/>
          <w:divBdr>
            <w:top w:val="none" w:sz="0" w:space="0" w:color="auto"/>
            <w:left w:val="none" w:sz="0" w:space="0" w:color="auto"/>
            <w:bottom w:val="none" w:sz="0" w:space="0" w:color="auto"/>
            <w:right w:val="none" w:sz="0" w:space="0" w:color="auto"/>
          </w:divBdr>
          <w:divsChild>
            <w:div w:id="196696384">
              <w:marLeft w:val="0"/>
              <w:marRight w:val="0"/>
              <w:marTop w:val="0"/>
              <w:marBottom w:val="0"/>
              <w:divBdr>
                <w:top w:val="none" w:sz="0" w:space="0" w:color="auto"/>
                <w:left w:val="none" w:sz="0" w:space="0" w:color="auto"/>
                <w:bottom w:val="none" w:sz="0" w:space="0" w:color="auto"/>
                <w:right w:val="none" w:sz="0" w:space="0" w:color="auto"/>
              </w:divBdr>
              <w:divsChild>
                <w:div w:id="32836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40587">
      <w:bodyDiv w:val="1"/>
      <w:marLeft w:val="0"/>
      <w:marRight w:val="0"/>
      <w:marTop w:val="0"/>
      <w:marBottom w:val="0"/>
      <w:divBdr>
        <w:top w:val="none" w:sz="0" w:space="0" w:color="auto"/>
        <w:left w:val="none" w:sz="0" w:space="0" w:color="auto"/>
        <w:bottom w:val="none" w:sz="0" w:space="0" w:color="auto"/>
        <w:right w:val="none" w:sz="0" w:space="0" w:color="auto"/>
      </w:divBdr>
      <w:divsChild>
        <w:div w:id="1051536324">
          <w:marLeft w:val="0"/>
          <w:marRight w:val="0"/>
          <w:marTop w:val="0"/>
          <w:marBottom w:val="0"/>
          <w:divBdr>
            <w:top w:val="none" w:sz="0" w:space="0" w:color="auto"/>
            <w:left w:val="none" w:sz="0" w:space="0" w:color="auto"/>
            <w:bottom w:val="none" w:sz="0" w:space="0" w:color="auto"/>
            <w:right w:val="none" w:sz="0" w:space="0" w:color="auto"/>
          </w:divBdr>
          <w:divsChild>
            <w:div w:id="1994485035">
              <w:marLeft w:val="0"/>
              <w:marRight w:val="0"/>
              <w:marTop w:val="0"/>
              <w:marBottom w:val="0"/>
              <w:divBdr>
                <w:top w:val="none" w:sz="0" w:space="0" w:color="auto"/>
                <w:left w:val="none" w:sz="0" w:space="0" w:color="auto"/>
                <w:bottom w:val="none" w:sz="0" w:space="0" w:color="auto"/>
                <w:right w:val="none" w:sz="0" w:space="0" w:color="auto"/>
              </w:divBdr>
              <w:divsChild>
                <w:div w:id="27610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669709">
      <w:bodyDiv w:val="1"/>
      <w:marLeft w:val="0"/>
      <w:marRight w:val="0"/>
      <w:marTop w:val="0"/>
      <w:marBottom w:val="0"/>
      <w:divBdr>
        <w:top w:val="none" w:sz="0" w:space="0" w:color="auto"/>
        <w:left w:val="none" w:sz="0" w:space="0" w:color="auto"/>
        <w:bottom w:val="none" w:sz="0" w:space="0" w:color="auto"/>
        <w:right w:val="none" w:sz="0" w:space="0" w:color="auto"/>
      </w:divBdr>
      <w:divsChild>
        <w:div w:id="878273867">
          <w:marLeft w:val="0"/>
          <w:marRight w:val="0"/>
          <w:marTop w:val="0"/>
          <w:marBottom w:val="0"/>
          <w:divBdr>
            <w:top w:val="none" w:sz="0" w:space="0" w:color="auto"/>
            <w:left w:val="none" w:sz="0" w:space="0" w:color="auto"/>
            <w:bottom w:val="none" w:sz="0" w:space="0" w:color="auto"/>
            <w:right w:val="none" w:sz="0" w:space="0" w:color="auto"/>
          </w:divBdr>
          <w:divsChild>
            <w:div w:id="1638796337">
              <w:marLeft w:val="0"/>
              <w:marRight w:val="0"/>
              <w:marTop w:val="0"/>
              <w:marBottom w:val="0"/>
              <w:divBdr>
                <w:top w:val="none" w:sz="0" w:space="0" w:color="auto"/>
                <w:left w:val="none" w:sz="0" w:space="0" w:color="auto"/>
                <w:bottom w:val="none" w:sz="0" w:space="0" w:color="auto"/>
                <w:right w:val="none" w:sz="0" w:space="0" w:color="auto"/>
              </w:divBdr>
              <w:divsChild>
                <w:div w:id="70949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528045">
      <w:bodyDiv w:val="1"/>
      <w:marLeft w:val="0"/>
      <w:marRight w:val="0"/>
      <w:marTop w:val="0"/>
      <w:marBottom w:val="0"/>
      <w:divBdr>
        <w:top w:val="none" w:sz="0" w:space="0" w:color="auto"/>
        <w:left w:val="none" w:sz="0" w:space="0" w:color="auto"/>
        <w:bottom w:val="none" w:sz="0" w:space="0" w:color="auto"/>
        <w:right w:val="none" w:sz="0" w:space="0" w:color="auto"/>
      </w:divBdr>
      <w:divsChild>
        <w:div w:id="1580940843">
          <w:marLeft w:val="0"/>
          <w:marRight w:val="0"/>
          <w:marTop w:val="0"/>
          <w:marBottom w:val="0"/>
          <w:divBdr>
            <w:top w:val="none" w:sz="0" w:space="0" w:color="auto"/>
            <w:left w:val="none" w:sz="0" w:space="0" w:color="auto"/>
            <w:bottom w:val="none" w:sz="0" w:space="0" w:color="auto"/>
            <w:right w:val="none" w:sz="0" w:space="0" w:color="auto"/>
          </w:divBdr>
          <w:divsChild>
            <w:div w:id="781075333">
              <w:marLeft w:val="0"/>
              <w:marRight w:val="0"/>
              <w:marTop w:val="0"/>
              <w:marBottom w:val="0"/>
              <w:divBdr>
                <w:top w:val="none" w:sz="0" w:space="0" w:color="auto"/>
                <w:left w:val="none" w:sz="0" w:space="0" w:color="auto"/>
                <w:bottom w:val="none" w:sz="0" w:space="0" w:color="auto"/>
                <w:right w:val="none" w:sz="0" w:space="0" w:color="auto"/>
              </w:divBdr>
              <w:divsChild>
                <w:div w:id="118227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522088">
      <w:bodyDiv w:val="1"/>
      <w:marLeft w:val="0"/>
      <w:marRight w:val="0"/>
      <w:marTop w:val="0"/>
      <w:marBottom w:val="0"/>
      <w:divBdr>
        <w:top w:val="none" w:sz="0" w:space="0" w:color="auto"/>
        <w:left w:val="none" w:sz="0" w:space="0" w:color="auto"/>
        <w:bottom w:val="none" w:sz="0" w:space="0" w:color="auto"/>
        <w:right w:val="none" w:sz="0" w:space="0" w:color="auto"/>
      </w:divBdr>
      <w:divsChild>
        <w:div w:id="527722193">
          <w:marLeft w:val="0"/>
          <w:marRight w:val="0"/>
          <w:marTop w:val="0"/>
          <w:marBottom w:val="0"/>
          <w:divBdr>
            <w:top w:val="none" w:sz="0" w:space="0" w:color="auto"/>
            <w:left w:val="none" w:sz="0" w:space="0" w:color="auto"/>
            <w:bottom w:val="none" w:sz="0" w:space="0" w:color="auto"/>
            <w:right w:val="none" w:sz="0" w:space="0" w:color="auto"/>
          </w:divBdr>
          <w:divsChild>
            <w:div w:id="787166850">
              <w:marLeft w:val="0"/>
              <w:marRight w:val="0"/>
              <w:marTop w:val="0"/>
              <w:marBottom w:val="0"/>
              <w:divBdr>
                <w:top w:val="none" w:sz="0" w:space="0" w:color="auto"/>
                <w:left w:val="none" w:sz="0" w:space="0" w:color="auto"/>
                <w:bottom w:val="none" w:sz="0" w:space="0" w:color="auto"/>
                <w:right w:val="none" w:sz="0" w:space="0" w:color="auto"/>
              </w:divBdr>
              <w:divsChild>
                <w:div w:id="3121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582968">
      <w:bodyDiv w:val="1"/>
      <w:marLeft w:val="0"/>
      <w:marRight w:val="0"/>
      <w:marTop w:val="0"/>
      <w:marBottom w:val="0"/>
      <w:divBdr>
        <w:top w:val="none" w:sz="0" w:space="0" w:color="auto"/>
        <w:left w:val="none" w:sz="0" w:space="0" w:color="auto"/>
        <w:bottom w:val="none" w:sz="0" w:space="0" w:color="auto"/>
        <w:right w:val="none" w:sz="0" w:space="0" w:color="auto"/>
      </w:divBdr>
      <w:divsChild>
        <w:div w:id="255556634">
          <w:marLeft w:val="0"/>
          <w:marRight w:val="0"/>
          <w:marTop w:val="0"/>
          <w:marBottom w:val="0"/>
          <w:divBdr>
            <w:top w:val="none" w:sz="0" w:space="0" w:color="auto"/>
            <w:left w:val="none" w:sz="0" w:space="0" w:color="auto"/>
            <w:bottom w:val="none" w:sz="0" w:space="0" w:color="auto"/>
            <w:right w:val="none" w:sz="0" w:space="0" w:color="auto"/>
          </w:divBdr>
          <w:divsChild>
            <w:div w:id="1198547545">
              <w:marLeft w:val="0"/>
              <w:marRight w:val="0"/>
              <w:marTop w:val="0"/>
              <w:marBottom w:val="0"/>
              <w:divBdr>
                <w:top w:val="none" w:sz="0" w:space="0" w:color="auto"/>
                <w:left w:val="none" w:sz="0" w:space="0" w:color="auto"/>
                <w:bottom w:val="none" w:sz="0" w:space="0" w:color="auto"/>
                <w:right w:val="none" w:sz="0" w:space="0" w:color="auto"/>
              </w:divBdr>
              <w:divsChild>
                <w:div w:id="9731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7272">
      <w:bodyDiv w:val="1"/>
      <w:marLeft w:val="0"/>
      <w:marRight w:val="0"/>
      <w:marTop w:val="0"/>
      <w:marBottom w:val="0"/>
      <w:divBdr>
        <w:top w:val="none" w:sz="0" w:space="0" w:color="auto"/>
        <w:left w:val="none" w:sz="0" w:space="0" w:color="auto"/>
        <w:bottom w:val="none" w:sz="0" w:space="0" w:color="auto"/>
        <w:right w:val="none" w:sz="0" w:space="0" w:color="auto"/>
      </w:divBdr>
      <w:divsChild>
        <w:div w:id="628317815">
          <w:marLeft w:val="0"/>
          <w:marRight w:val="0"/>
          <w:marTop w:val="0"/>
          <w:marBottom w:val="0"/>
          <w:divBdr>
            <w:top w:val="none" w:sz="0" w:space="0" w:color="auto"/>
            <w:left w:val="none" w:sz="0" w:space="0" w:color="auto"/>
            <w:bottom w:val="none" w:sz="0" w:space="0" w:color="auto"/>
            <w:right w:val="none" w:sz="0" w:space="0" w:color="auto"/>
          </w:divBdr>
          <w:divsChild>
            <w:div w:id="7485511">
              <w:marLeft w:val="0"/>
              <w:marRight w:val="0"/>
              <w:marTop w:val="0"/>
              <w:marBottom w:val="0"/>
              <w:divBdr>
                <w:top w:val="none" w:sz="0" w:space="0" w:color="auto"/>
                <w:left w:val="none" w:sz="0" w:space="0" w:color="auto"/>
                <w:bottom w:val="none" w:sz="0" w:space="0" w:color="auto"/>
                <w:right w:val="none" w:sz="0" w:space="0" w:color="auto"/>
              </w:divBdr>
              <w:divsChild>
                <w:div w:id="61413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2310">
      <w:bodyDiv w:val="1"/>
      <w:marLeft w:val="0"/>
      <w:marRight w:val="0"/>
      <w:marTop w:val="0"/>
      <w:marBottom w:val="0"/>
      <w:divBdr>
        <w:top w:val="none" w:sz="0" w:space="0" w:color="auto"/>
        <w:left w:val="none" w:sz="0" w:space="0" w:color="auto"/>
        <w:bottom w:val="none" w:sz="0" w:space="0" w:color="auto"/>
        <w:right w:val="none" w:sz="0" w:space="0" w:color="auto"/>
      </w:divBdr>
      <w:divsChild>
        <w:div w:id="2039501079">
          <w:marLeft w:val="0"/>
          <w:marRight w:val="0"/>
          <w:marTop w:val="0"/>
          <w:marBottom w:val="0"/>
          <w:divBdr>
            <w:top w:val="none" w:sz="0" w:space="0" w:color="auto"/>
            <w:left w:val="none" w:sz="0" w:space="0" w:color="auto"/>
            <w:bottom w:val="none" w:sz="0" w:space="0" w:color="auto"/>
            <w:right w:val="none" w:sz="0" w:space="0" w:color="auto"/>
          </w:divBdr>
          <w:divsChild>
            <w:div w:id="894970142">
              <w:marLeft w:val="0"/>
              <w:marRight w:val="0"/>
              <w:marTop w:val="0"/>
              <w:marBottom w:val="0"/>
              <w:divBdr>
                <w:top w:val="none" w:sz="0" w:space="0" w:color="auto"/>
                <w:left w:val="none" w:sz="0" w:space="0" w:color="auto"/>
                <w:bottom w:val="none" w:sz="0" w:space="0" w:color="auto"/>
                <w:right w:val="none" w:sz="0" w:space="0" w:color="auto"/>
              </w:divBdr>
              <w:divsChild>
                <w:div w:id="78115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84051">
      <w:bodyDiv w:val="1"/>
      <w:marLeft w:val="0"/>
      <w:marRight w:val="0"/>
      <w:marTop w:val="0"/>
      <w:marBottom w:val="0"/>
      <w:divBdr>
        <w:top w:val="none" w:sz="0" w:space="0" w:color="auto"/>
        <w:left w:val="none" w:sz="0" w:space="0" w:color="auto"/>
        <w:bottom w:val="none" w:sz="0" w:space="0" w:color="auto"/>
        <w:right w:val="none" w:sz="0" w:space="0" w:color="auto"/>
      </w:divBdr>
    </w:div>
    <w:div w:id="357243879">
      <w:bodyDiv w:val="1"/>
      <w:marLeft w:val="0"/>
      <w:marRight w:val="0"/>
      <w:marTop w:val="0"/>
      <w:marBottom w:val="0"/>
      <w:divBdr>
        <w:top w:val="none" w:sz="0" w:space="0" w:color="auto"/>
        <w:left w:val="none" w:sz="0" w:space="0" w:color="auto"/>
        <w:bottom w:val="none" w:sz="0" w:space="0" w:color="auto"/>
        <w:right w:val="none" w:sz="0" w:space="0" w:color="auto"/>
      </w:divBdr>
      <w:divsChild>
        <w:div w:id="988244386">
          <w:marLeft w:val="0"/>
          <w:marRight w:val="0"/>
          <w:marTop w:val="0"/>
          <w:marBottom w:val="0"/>
          <w:divBdr>
            <w:top w:val="none" w:sz="0" w:space="0" w:color="auto"/>
            <w:left w:val="none" w:sz="0" w:space="0" w:color="auto"/>
            <w:bottom w:val="none" w:sz="0" w:space="0" w:color="auto"/>
            <w:right w:val="none" w:sz="0" w:space="0" w:color="auto"/>
          </w:divBdr>
          <w:divsChild>
            <w:div w:id="140968895">
              <w:marLeft w:val="0"/>
              <w:marRight w:val="0"/>
              <w:marTop w:val="0"/>
              <w:marBottom w:val="0"/>
              <w:divBdr>
                <w:top w:val="none" w:sz="0" w:space="0" w:color="auto"/>
                <w:left w:val="none" w:sz="0" w:space="0" w:color="auto"/>
                <w:bottom w:val="none" w:sz="0" w:space="0" w:color="auto"/>
                <w:right w:val="none" w:sz="0" w:space="0" w:color="auto"/>
              </w:divBdr>
              <w:divsChild>
                <w:div w:id="53145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92698">
      <w:bodyDiv w:val="1"/>
      <w:marLeft w:val="0"/>
      <w:marRight w:val="0"/>
      <w:marTop w:val="0"/>
      <w:marBottom w:val="0"/>
      <w:divBdr>
        <w:top w:val="none" w:sz="0" w:space="0" w:color="auto"/>
        <w:left w:val="none" w:sz="0" w:space="0" w:color="auto"/>
        <w:bottom w:val="none" w:sz="0" w:space="0" w:color="auto"/>
        <w:right w:val="none" w:sz="0" w:space="0" w:color="auto"/>
      </w:divBdr>
      <w:divsChild>
        <w:div w:id="267590989">
          <w:marLeft w:val="0"/>
          <w:marRight w:val="0"/>
          <w:marTop w:val="0"/>
          <w:marBottom w:val="0"/>
          <w:divBdr>
            <w:top w:val="none" w:sz="0" w:space="0" w:color="auto"/>
            <w:left w:val="none" w:sz="0" w:space="0" w:color="auto"/>
            <w:bottom w:val="none" w:sz="0" w:space="0" w:color="auto"/>
            <w:right w:val="none" w:sz="0" w:space="0" w:color="auto"/>
          </w:divBdr>
          <w:divsChild>
            <w:div w:id="811561499">
              <w:marLeft w:val="0"/>
              <w:marRight w:val="0"/>
              <w:marTop w:val="0"/>
              <w:marBottom w:val="0"/>
              <w:divBdr>
                <w:top w:val="none" w:sz="0" w:space="0" w:color="auto"/>
                <w:left w:val="none" w:sz="0" w:space="0" w:color="auto"/>
                <w:bottom w:val="none" w:sz="0" w:space="0" w:color="auto"/>
                <w:right w:val="none" w:sz="0" w:space="0" w:color="auto"/>
              </w:divBdr>
              <w:divsChild>
                <w:div w:id="15441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294597">
      <w:bodyDiv w:val="1"/>
      <w:marLeft w:val="0"/>
      <w:marRight w:val="0"/>
      <w:marTop w:val="0"/>
      <w:marBottom w:val="0"/>
      <w:divBdr>
        <w:top w:val="none" w:sz="0" w:space="0" w:color="auto"/>
        <w:left w:val="none" w:sz="0" w:space="0" w:color="auto"/>
        <w:bottom w:val="none" w:sz="0" w:space="0" w:color="auto"/>
        <w:right w:val="none" w:sz="0" w:space="0" w:color="auto"/>
      </w:divBdr>
      <w:divsChild>
        <w:div w:id="1775512326">
          <w:marLeft w:val="0"/>
          <w:marRight w:val="0"/>
          <w:marTop w:val="0"/>
          <w:marBottom w:val="0"/>
          <w:divBdr>
            <w:top w:val="none" w:sz="0" w:space="0" w:color="auto"/>
            <w:left w:val="none" w:sz="0" w:space="0" w:color="auto"/>
            <w:bottom w:val="none" w:sz="0" w:space="0" w:color="auto"/>
            <w:right w:val="none" w:sz="0" w:space="0" w:color="auto"/>
          </w:divBdr>
          <w:divsChild>
            <w:div w:id="915237968">
              <w:marLeft w:val="0"/>
              <w:marRight w:val="0"/>
              <w:marTop w:val="0"/>
              <w:marBottom w:val="0"/>
              <w:divBdr>
                <w:top w:val="none" w:sz="0" w:space="0" w:color="auto"/>
                <w:left w:val="none" w:sz="0" w:space="0" w:color="auto"/>
                <w:bottom w:val="none" w:sz="0" w:space="0" w:color="auto"/>
                <w:right w:val="none" w:sz="0" w:space="0" w:color="auto"/>
              </w:divBdr>
              <w:divsChild>
                <w:div w:id="40687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486355">
      <w:bodyDiv w:val="1"/>
      <w:marLeft w:val="0"/>
      <w:marRight w:val="0"/>
      <w:marTop w:val="0"/>
      <w:marBottom w:val="0"/>
      <w:divBdr>
        <w:top w:val="none" w:sz="0" w:space="0" w:color="auto"/>
        <w:left w:val="none" w:sz="0" w:space="0" w:color="auto"/>
        <w:bottom w:val="none" w:sz="0" w:space="0" w:color="auto"/>
        <w:right w:val="none" w:sz="0" w:space="0" w:color="auto"/>
      </w:divBdr>
      <w:divsChild>
        <w:div w:id="488403363">
          <w:marLeft w:val="0"/>
          <w:marRight w:val="0"/>
          <w:marTop w:val="0"/>
          <w:marBottom w:val="0"/>
          <w:divBdr>
            <w:top w:val="none" w:sz="0" w:space="0" w:color="auto"/>
            <w:left w:val="none" w:sz="0" w:space="0" w:color="auto"/>
            <w:bottom w:val="none" w:sz="0" w:space="0" w:color="auto"/>
            <w:right w:val="none" w:sz="0" w:space="0" w:color="auto"/>
          </w:divBdr>
          <w:divsChild>
            <w:div w:id="1714965990">
              <w:marLeft w:val="0"/>
              <w:marRight w:val="0"/>
              <w:marTop w:val="0"/>
              <w:marBottom w:val="0"/>
              <w:divBdr>
                <w:top w:val="none" w:sz="0" w:space="0" w:color="auto"/>
                <w:left w:val="none" w:sz="0" w:space="0" w:color="auto"/>
                <w:bottom w:val="none" w:sz="0" w:space="0" w:color="auto"/>
                <w:right w:val="none" w:sz="0" w:space="0" w:color="auto"/>
              </w:divBdr>
              <w:divsChild>
                <w:div w:id="98058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068815">
      <w:bodyDiv w:val="1"/>
      <w:marLeft w:val="0"/>
      <w:marRight w:val="0"/>
      <w:marTop w:val="0"/>
      <w:marBottom w:val="0"/>
      <w:divBdr>
        <w:top w:val="none" w:sz="0" w:space="0" w:color="auto"/>
        <w:left w:val="none" w:sz="0" w:space="0" w:color="auto"/>
        <w:bottom w:val="none" w:sz="0" w:space="0" w:color="auto"/>
        <w:right w:val="none" w:sz="0" w:space="0" w:color="auto"/>
      </w:divBdr>
    </w:div>
    <w:div w:id="409736102">
      <w:bodyDiv w:val="1"/>
      <w:marLeft w:val="0"/>
      <w:marRight w:val="0"/>
      <w:marTop w:val="0"/>
      <w:marBottom w:val="0"/>
      <w:divBdr>
        <w:top w:val="none" w:sz="0" w:space="0" w:color="auto"/>
        <w:left w:val="none" w:sz="0" w:space="0" w:color="auto"/>
        <w:bottom w:val="none" w:sz="0" w:space="0" w:color="auto"/>
        <w:right w:val="none" w:sz="0" w:space="0" w:color="auto"/>
      </w:divBdr>
      <w:divsChild>
        <w:div w:id="1326276318">
          <w:marLeft w:val="0"/>
          <w:marRight w:val="0"/>
          <w:marTop w:val="0"/>
          <w:marBottom w:val="0"/>
          <w:divBdr>
            <w:top w:val="none" w:sz="0" w:space="0" w:color="auto"/>
            <w:left w:val="none" w:sz="0" w:space="0" w:color="auto"/>
            <w:bottom w:val="none" w:sz="0" w:space="0" w:color="auto"/>
            <w:right w:val="none" w:sz="0" w:space="0" w:color="auto"/>
          </w:divBdr>
          <w:divsChild>
            <w:div w:id="1596279735">
              <w:marLeft w:val="0"/>
              <w:marRight w:val="0"/>
              <w:marTop w:val="0"/>
              <w:marBottom w:val="0"/>
              <w:divBdr>
                <w:top w:val="none" w:sz="0" w:space="0" w:color="auto"/>
                <w:left w:val="none" w:sz="0" w:space="0" w:color="auto"/>
                <w:bottom w:val="none" w:sz="0" w:space="0" w:color="auto"/>
                <w:right w:val="none" w:sz="0" w:space="0" w:color="auto"/>
              </w:divBdr>
              <w:divsChild>
                <w:div w:id="46675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55038">
      <w:bodyDiv w:val="1"/>
      <w:marLeft w:val="0"/>
      <w:marRight w:val="0"/>
      <w:marTop w:val="0"/>
      <w:marBottom w:val="0"/>
      <w:divBdr>
        <w:top w:val="none" w:sz="0" w:space="0" w:color="auto"/>
        <w:left w:val="none" w:sz="0" w:space="0" w:color="auto"/>
        <w:bottom w:val="none" w:sz="0" w:space="0" w:color="auto"/>
        <w:right w:val="none" w:sz="0" w:space="0" w:color="auto"/>
      </w:divBdr>
      <w:divsChild>
        <w:div w:id="1258564078">
          <w:marLeft w:val="0"/>
          <w:marRight w:val="0"/>
          <w:marTop w:val="0"/>
          <w:marBottom w:val="0"/>
          <w:divBdr>
            <w:top w:val="none" w:sz="0" w:space="0" w:color="auto"/>
            <w:left w:val="none" w:sz="0" w:space="0" w:color="auto"/>
            <w:bottom w:val="none" w:sz="0" w:space="0" w:color="auto"/>
            <w:right w:val="none" w:sz="0" w:space="0" w:color="auto"/>
          </w:divBdr>
          <w:divsChild>
            <w:div w:id="1962151822">
              <w:marLeft w:val="0"/>
              <w:marRight w:val="0"/>
              <w:marTop w:val="0"/>
              <w:marBottom w:val="0"/>
              <w:divBdr>
                <w:top w:val="none" w:sz="0" w:space="0" w:color="auto"/>
                <w:left w:val="none" w:sz="0" w:space="0" w:color="auto"/>
                <w:bottom w:val="none" w:sz="0" w:space="0" w:color="auto"/>
                <w:right w:val="none" w:sz="0" w:space="0" w:color="auto"/>
              </w:divBdr>
              <w:divsChild>
                <w:div w:id="201151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5767">
      <w:bodyDiv w:val="1"/>
      <w:marLeft w:val="0"/>
      <w:marRight w:val="0"/>
      <w:marTop w:val="0"/>
      <w:marBottom w:val="0"/>
      <w:divBdr>
        <w:top w:val="none" w:sz="0" w:space="0" w:color="auto"/>
        <w:left w:val="none" w:sz="0" w:space="0" w:color="auto"/>
        <w:bottom w:val="none" w:sz="0" w:space="0" w:color="auto"/>
        <w:right w:val="none" w:sz="0" w:space="0" w:color="auto"/>
      </w:divBdr>
      <w:divsChild>
        <w:div w:id="1771123579">
          <w:marLeft w:val="0"/>
          <w:marRight w:val="0"/>
          <w:marTop w:val="0"/>
          <w:marBottom w:val="0"/>
          <w:divBdr>
            <w:top w:val="none" w:sz="0" w:space="0" w:color="auto"/>
            <w:left w:val="none" w:sz="0" w:space="0" w:color="auto"/>
            <w:bottom w:val="none" w:sz="0" w:space="0" w:color="auto"/>
            <w:right w:val="none" w:sz="0" w:space="0" w:color="auto"/>
          </w:divBdr>
          <w:divsChild>
            <w:div w:id="753085242">
              <w:marLeft w:val="0"/>
              <w:marRight w:val="0"/>
              <w:marTop w:val="0"/>
              <w:marBottom w:val="0"/>
              <w:divBdr>
                <w:top w:val="none" w:sz="0" w:space="0" w:color="auto"/>
                <w:left w:val="none" w:sz="0" w:space="0" w:color="auto"/>
                <w:bottom w:val="none" w:sz="0" w:space="0" w:color="auto"/>
                <w:right w:val="none" w:sz="0" w:space="0" w:color="auto"/>
              </w:divBdr>
              <w:divsChild>
                <w:div w:id="88999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219691">
      <w:bodyDiv w:val="1"/>
      <w:marLeft w:val="0"/>
      <w:marRight w:val="0"/>
      <w:marTop w:val="0"/>
      <w:marBottom w:val="0"/>
      <w:divBdr>
        <w:top w:val="none" w:sz="0" w:space="0" w:color="auto"/>
        <w:left w:val="none" w:sz="0" w:space="0" w:color="auto"/>
        <w:bottom w:val="none" w:sz="0" w:space="0" w:color="auto"/>
        <w:right w:val="none" w:sz="0" w:space="0" w:color="auto"/>
      </w:divBdr>
      <w:divsChild>
        <w:div w:id="1444693661">
          <w:marLeft w:val="0"/>
          <w:marRight w:val="0"/>
          <w:marTop w:val="0"/>
          <w:marBottom w:val="0"/>
          <w:divBdr>
            <w:top w:val="none" w:sz="0" w:space="0" w:color="auto"/>
            <w:left w:val="none" w:sz="0" w:space="0" w:color="auto"/>
            <w:bottom w:val="none" w:sz="0" w:space="0" w:color="auto"/>
            <w:right w:val="none" w:sz="0" w:space="0" w:color="auto"/>
          </w:divBdr>
          <w:divsChild>
            <w:div w:id="1695304401">
              <w:marLeft w:val="0"/>
              <w:marRight w:val="0"/>
              <w:marTop w:val="0"/>
              <w:marBottom w:val="0"/>
              <w:divBdr>
                <w:top w:val="none" w:sz="0" w:space="0" w:color="auto"/>
                <w:left w:val="none" w:sz="0" w:space="0" w:color="auto"/>
                <w:bottom w:val="none" w:sz="0" w:space="0" w:color="auto"/>
                <w:right w:val="none" w:sz="0" w:space="0" w:color="auto"/>
              </w:divBdr>
              <w:divsChild>
                <w:div w:id="7792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687516">
      <w:bodyDiv w:val="1"/>
      <w:marLeft w:val="0"/>
      <w:marRight w:val="0"/>
      <w:marTop w:val="0"/>
      <w:marBottom w:val="0"/>
      <w:divBdr>
        <w:top w:val="none" w:sz="0" w:space="0" w:color="auto"/>
        <w:left w:val="none" w:sz="0" w:space="0" w:color="auto"/>
        <w:bottom w:val="none" w:sz="0" w:space="0" w:color="auto"/>
        <w:right w:val="none" w:sz="0" w:space="0" w:color="auto"/>
      </w:divBdr>
    </w:div>
    <w:div w:id="623510457">
      <w:bodyDiv w:val="1"/>
      <w:marLeft w:val="0"/>
      <w:marRight w:val="0"/>
      <w:marTop w:val="0"/>
      <w:marBottom w:val="0"/>
      <w:divBdr>
        <w:top w:val="none" w:sz="0" w:space="0" w:color="auto"/>
        <w:left w:val="none" w:sz="0" w:space="0" w:color="auto"/>
        <w:bottom w:val="none" w:sz="0" w:space="0" w:color="auto"/>
        <w:right w:val="none" w:sz="0" w:space="0" w:color="auto"/>
      </w:divBdr>
      <w:divsChild>
        <w:div w:id="513737469">
          <w:marLeft w:val="0"/>
          <w:marRight w:val="0"/>
          <w:marTop w:val="0"/>
          <w:marBottom w:val="0"/>
          <w:divBdr>
            <w:top w:val="none" w:sz="0" w:space="0" w:color="auto"/>
            <w:left w:val="none" w:sz="0" w:space="0" w:color="auto"/>
            <w:bottom w:val="none" w:sz="0" w:space="0" w:color="auto"/>
            <w:right w:val="none" w:sz="0" w:space="0" w:color="auto"/>
          </w:divBdr>
          <w:divsChild>
            <w:div w:id="153839831">
              <w:marLeft w:val="0"/>
              <w:marRight w:val="0"/>
              <w:marTop w:val="0"/>
              <w:marBottom w:val="0"/>
              <w:divBdr>
                <w:top w:val="none" w:sz="0" w:space="0" w:color="auto"/>
                <w:left w:val="none" w:sz="0" w:space="0" w:color="auto"/>
                <w:bottom w:val="none" w:sz="0" w:space="0" w:color="auto"/>
                <w:right w:val="none" w:sz="0" w:space="0" w:color="auto"/>
              </w:divBdr>
              <w:divsChild>
                <w:div w:id="72719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126884">
      <w:bodyDiv w:val="1"/>
      <w:marLeft w:val="0"/>
      <w:marRight w:val="0"/>
      <w:marTop w:val="0"/>
      <w:marBottom w:val="0"/>
      <w:divBdr>
        <w:top w:val="none" w:sz="0" w:space="0" w:color="auto"/>
        <w:left w:val="none" w:sz="0" w:space="0" w:color="auto"/>
        <w:bottom w:val="none" w:sz="0" w:space="0" w:color="auto"/>
        <w:right w:val="none" w:sz="0" w:space="0" w:color="auto"/>
      </w:divBdr>
      <w:divsChild>
        <w:div w:id="1393115738">
          <w:marLeft w:val="0"/>
          <w:marRight w:val="0"/>
          <w:marTop w:val="0"/>
          <w:marBottom w:val="0"/>
          <w:divBdr>
            <w:top w:val="none" w:sz="0" w:space="0" w:color="auto"/>
            <w:left w:val="none" w:sz="0" w:space="0" w:color="auto"/>
            <w:bottom w:val="none" w:sz="0" w:space="0" w:color="auto"/>
            <w:right w:val="none" w:sz="0" w:space="0" w:color="auto"/>
          </w:divBdr>
          <w:divsChild>
            <w:div w:id="785806359">
              <w:marLeft w:val="0"/>
              <w:marRight w:val="0"/>
              <w:marTop w:val="0"/>
              <w:marBottom w:val="0"/>
              <w:divBdr>
                <w:top w:val="none" w:sz="0" w:space="0" w:color="auto"/>
                <w:left w:val="none" w:sz="0" w:space="0" w:color="auto"/>
                <w:bottom w:val="none" w:sz="0" w:space="0" w:color="auto"/>
                <w:right w:val="none" w:sz="0" w:space="0" w:color="auto"/>
              </w:divBdr>
              <w:divsChild>
                <w:div w:id="5787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69680">
      <w:bodyDiv w:val="1"/>
      <w:marLeft w:val="0"/>
      <w:marRight w:val="0"/>
      <w:marTop w:val="0"/>
      <w:marBottom w:val="0"/>
      <w:divBdr>
        <w:top w:val="none" w:sz="0" w:space="0" w:color="auto"/>
        <w:left w:val="none" w:sz="0" w:space="0" w:color="auto"/>
        <w:bottom w:val="none" w:sz="0" w:space="0" w:color="auto"/>
        <w:right w:val="none" w:sz="0" w:space="0" w:color="auto"/>
      </w:divBdr>
    </w:div>
    <w:div w:id="750388850">
      <w:bodyDiv w:val="1"/>
      <w:marLeft w:val="0"/>
      <w:marRight w:val="0"/>
      <w:marTop w:val="0"/>
      <w:marBottom w:val="0"/>
      <w:divBdr>
        <w:top w:val="none" w:sz="0" w:space="0" w:color="auto"/>
        <w:left w:val="none" w:sz="0" w:space="0" w:color="auto"/>
        <w:bottom w:val="none" w:sz="0" w:space="0" w:color="auto"/>
        <w:right w:val="none" w:sz="0" w:space="0" w:color="auto"/>
      </w:divBdr>
      <w:divsChild>
        <w:div w:id="168109116">
          <w:marLeft w:val="0"/>
          <w:marRight w:val="0"/>
          <w:marTop w:val="0"/>
          <w:marBottom w:val="0"/>
          <w:divBdr>
            <w:top w:val="none" w:sz="0" w:space="0" w:color="auto"/>
            <w:left w:val="none" w:sz="0" w:space="0" w:color="auto"/>
            <w:bottom w:val="none" w:sz="0" w:space="0" w:color="auto"/>
            <w:right w:val="none" w:sz="0" w:space="0" w:color="auto"/>
          </w:divBdr>
          <w:divsChild>
            <w:div w:id="620767455">
              <w:marLeft w:val="0"/>
              <w:marRight w:val="0"/>
              <w:marTop w:val="0"/>
              <w:marBottom w:val="0"/>
              <w:divBdr>
                <w:top w:val="none" w:sz="0" w:space="0" w:color="auto"/>
                <w:left w:val="none" w:sz="0" w:space="0" w:color="auto"/>
                <w:bottom w:val="none" w:sz="0" w:space="0" w:color="auto"/>
                <w:right w:val="none" w:sz="0" w:space="0" w:color="auto"/>
              </w:divBdr>
              <w:divsChild>
                <w:div w:id="37847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3651">
      <w:bodyDiv w:val="1"/>
      <w:marLeft w:val="0"/>
      <w:marRight w:val="0"/>
      <w:marTop w:val="0"/>
      <w:marBottom w:val="0"/>
      <w:divBdr>
        <w:top w:val="none" w:sz="0" w:space="0" w:color="auto"/>
        <w:left w:val="none" w:sz="0" w:space="0" w:color="auto"/>
        <w:bottom w:val="none" w:sz="0" w:space="0" w:color="auto"/>
        <w:right w:val="none" w:sz="0" w:space="0" w:color="auto"/>
      </w:divBdr>
      <w:divsChild>
        <w:div w:id="1835998261">
          <w:marLeft w:val="0"/>
          <w:marRight w:val="0"/>
          <w:marTop w:val="0"/>
          <w:marBottom w:val="0"/>
          <w:divBdr>
            <w:top w:val="none" w:sz="0" w:space="0" w:color="auto"/>
            <w:left w:val="none" w:sz="0" w:space="0" w:color="auto"/>
            <w:bottom w:val="none" w:sz="0" w:space="0" w:color="auto"/>
            <w:right w:val="none" w:sz="0" w:space="0" w:color="auto"/>
          </w:divBdr>
          <w:divsChild>
            <w:div w:id="442966395">
              <w:marLeft w:val="0"/>
              <w:marRight w:val="0"/>
              <w:marTop w:val="0"/>
              <w:marBottom w:val="0"/>
              <w:divBdr>
                <w:top w:val="none" w:sz="0" w:space="0" w:color="auto"/>
                <w:left w:val="none" w:sz="0" w:space="0" w:color="auto"/>
                <w:bottom w:val="none" w:sz="0" w:space="0" w:color="auto"/>
                <w:right w:val="none" w:sz="0" w:space="0" w:color="auto"/>
              </w:divBdr>
              <w:divsChild>
                <w:div w:id="16539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16039">
      <w:bodyDiv w:val="1"/>
      <w:marLeft w:val="0"/>
      <w:marRight w:val="0"/>
      <w:marTop w:val="0"/>
      <w:marBottom w:val="0"/>
      <w:divBdr>
        <w:top w:val="none" w:sz="0" w:space="0" w:color="auto"/>
        <w:left w:val="none" w:sz="0" w:space="0" w:color="auto"/>
        <w:bottom w:val="none" w:sz="0" w:space="0" w:color="auto"/>
        <w:right w:val="none" w:sz="0" w:space="0" w:color="auto"/>
      </w:divBdr>
      <w:divsChild>
        <w:div w:id="417484163">
          <w:marLeft w:val="0"/>
          <w:marRight w:val="0"/>
          <w:marTop w:val="0"/>
          <w:marBottom w:val="0"/>
          <w:divBdr>
            <w:top w:val="none" w:sz="0" w:space="0" w:color="auto"/>
            <w:left w:val="none" w:sz="0" w:space="0" w:color="auto"/>
            <w:bottom w:val="none" w:sz="0" w:space="0" w:color="auto"/>
            <w:right w:val="none" w:sz="0" w:space="0" w:color="auto"/>
          </w:divBdr>
          <w:divsChild>
            <w:div w:id="663629227">
              <w:marLeft w:val="0"/>
              <w:marRight w:val="0"/>
              <w:marTop w:val="0"/>
              <w:marBottom w:val="0"/>
              <w:divBdr>
                <w:top w:val="none" w:sz="0" w:space="0" w:color="auto"/>
                <w:left w:val="none" w:sz="0" w:space="0" w:color="auto"/>
                <w:bottom w:val="none" w:sz="0" w:space="0" w:color="auto"/>
                <w:right w:val="none" w:sz="0" w:space="0" w:color="auto"/>
              </w:divBdr>
              <w:divsChild>
                <w:div w:id="7382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84049">
      <w:bodyDiv w:val="1"/>
      <w:marLeft w:val="0"/>
      <w:marRight w:val="0"/>
      <w:marTop w:val="0"/>
      <w:marBottom w:val="0"/>
      <w:divBdr>
        <w:top w:val="none" w:sz="0" w:space="0" w:color="auto"/>
        <w:left w:val="none" w:sz="0" w:space="0" w:color="auto"/>
        <w:bottom w:val="none" w:sz="0" w:space="0" w:color="auto"/>
        <w:right w:val="none" w:sz="0" w:space="0" w:color="auto"/>
      </w:divBdr>
      <w:divsChild>
        <w:div w:id="878972173">
          <w:marLeft w:val="0"/>
          <w:marRight w:val="0"/>
          <w:marTop w:val="0"/>
          <w:marBottom w:val="0"/>
          <w:divBdr>
            <w:top w:val="none" w:sz="0" w:space="0" w:color="auto"/>
            <w:left w:val="none" w:sz="0" w:space="0" w:color="auto"/>
            <w:bottom w:val="none" w:sz="0" w:space="0" w:color="auto"/>
            <w:right w:val="none" w:sz="0" w:space="0" w:color="auto"/>
          </w:divBdr>
          <w:divsChild>
            <w:div w:id="1655799381">
              <w:marLeft w:val="0"/>
              <w:marRight w:val="0"/>
              <w:marTop w:val="0"/>
              <w:marBottom w:val="0"/>
              <w:divBdr>
                <w:top w:val="none" w:sz="0" w:space="0" w:color="auto"/>
                <w:left w:val="none" w:sz="0" w:space="0" w:color="auto"/>
                <w:bottom w:val="none" w:sz="0" w:space="0" w:color="auto"/>
                <w:right w:val="none" w:sz="0" w:space="0" w:color="auto"/>
              </w:divBdr>
              <w:divsChild>
                <w:div w:id="168331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555793">
      <w:bodyDiv w:val="1"/>
      <w:marLeft w:val="0"/>
      <w:marRight w:val="0"/>
      <w:marTop w:val="0"/>
      <w:marBottom w:val="0"/>
      <w:divBdr>
        <w:top w:val="none" w:sz="0" w:space="0" w:color="auto"/>
        <w:left w:val="none" w:sz="0" w:space="0" w:color="auto"/>
        <w:bottom w:val="none" w:sz="0" w:space="0" w:color="auto"/>
        <w:right w:val="none" w:sz="0" w:space="0" w:color="auto"/>
      </w:divBdr>
      <w:divsChild>
        <w:div w:id="215706806">
          <w:marLeft w:val="0"/>
          <w:marRight w:val="0"/>
          <w:marTop w:val="0"/>
          <w:marBottom w:val="0"/>
          <w:divBdr>
            <w:top w:val="none" w:sz="0" w:space="0" w:color="auto"/>
            <w:left w:val="none" w:sz="0" w:space="0" w:color="auto"/>
            <w:bottom w:val="none" w:sz="0" w:space="0" w:color="auto"/>
            <w:right w:val="none" w:sz="0" w:space="0" w:color="auto"/>
          </w:divBdr>
          <w:divsChild>
            <w:div w:id="202988964">
              <w:marLeft w:val="0"/>
              <w:marRight w:val="0"/>
              <w:marTop w:val="0"/>
              <w:marBottom w:val="0"/>
              <w:divBdr>
                <w:top w:val="none" w:sz="0" w:space="0" w:color="auto"/>
                <w:left w:val="none" w:sz="0" w:space="0" w:color="auto"/>
                <w:bottom w:val="none" w:sz="0" w:space="0" w:color="auto"/>
                <w:right w:val="none" w:sz="0" w:space="0" w:color="auto"/>
              </w:divBdr>
              <w:divsChild>
                <w:div w:id="1410037354">
                  <w:marLeft w:val="0"/>
                  <w:marRight w:val="0"/>
                  <w:marTop w:val="0"/>
                  <w:marBottom w:val="0"/>
                  <w:divBdr>
                    <w:top w:val="none" w:sz="0" w:space="0" w:color="auto"/>
                    <w:left w:val="none" w:sz="0" w:space="0" w:color="auto"/>
                    <w:bottom w:val="none" w:sz="0" w:space="0" w:color="auto"/>
                    <w:right w:val="none" w:sz="0" w:space="0" w:color="auto"/>
                  </w:divBdr>
                  <w:divsChild>
                    <w:div w:id="1067847630">
                      <w:marLeft w:val="0"/>
                      <w:marRight w:val="0"/>
                      <w:marTop w:val="0"/>
                      <w:marBottom w:val="0"/>
                      <w:divBdr>
                        <w:top w:val="none" w:sz="0" w:space="0" w:color="auto"/>
                        <w:left w:val="none" w:sz="0" w:space="0" w:color="auto"/>
                        <w:bottom w:val="none" w:sz="0" w:space="0" w:color="auto"/>
                        <w:right w:val="none" w:sz="0" w:space="0" w:color="auto"/>
                      </w:divBdr>
                      <w:divsChild>
                        <w:div w:id="29137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2186">
                  <w:marLeft w:val="0"/>
                  <w:marRight w:val="0"/>
                  <w:marTop w:val="0"/>
                  <w:marBottom w:val="0"/>
                  <w:divBdr>
                    <w:top w:val="none" w:sz="0" w:space="0" w:color="auto"/>
                    <w:left w:val="none" w:sz="0" w:space="0" w:color="auto"/>
                    <w:bottom w:val="none" w:sz="0" w:space="0" w:color="auto"/>
                    <w:right w:val="none" w:sz="0" w:space="0" w:color="auto"/>
                  </w:divBdr>
                  <w:divsChild>
                    <w:div w:id="2020278735">
                      <w:marLeft w:val="0"/>
                      <w:marRight w:val="0"/>
                      <w:marTop w:val="0"/>
                      <w:marBottom w:val="0"/>
                      <w:divBdr>
                        <w:top w:val="none" w:sz="0" w:space="0" w:color="auto"/>
                        <w:left w:val="none" w:sz="0" w:space="0" w:color="auto"/>
                        <w:bottom w:val="none" w:sz="0" w:space="0" w:color="auto"/>
                        <w:right w:val="none" w:sz="0" w:space="0" w:color="auto"/>
                      </w:divBdr>
                      <w:divsChild>
                        <w:div w:id="200062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9827825">
      <w:bodyDiv w:val="1"/>
      <w:marLeft w:val="0"/>
      <w:marRight w:val="0"/>
      <w:marTop w:val="0"/>
      <w:marBottom w:val="0"/>
      <w:divBdr>
        <w:top w:val="none" w:sz="0" w:space="0" w:color="auto"/>
        <w:left w:val="none" w:sz="0" w:space="0" w:color="auto"/>
        <w:bottom w:val="none" w:sz="0" w:space="0" w:color="auto"/>
        <w:right w:val="none" w:sz="0" w:space="0" w:color="auto"/>
      </w:divBdr>
    </w:div>
    <w:div w:id="997342012">
      <w:bodyDiv w:val="1"/>
      <w:marLeft w:val="0"/>
      <w:marRight w:val="0"/>
      <w:marTop w:val="0"/>
      <w:marBottom w:val="0"/>
      <w:divBdr>
        <w:top w:val="none" w:sz="0" w:space="0" w:color="auto"/>
        <w:left w:val="none" w:sz="0" w:space="0" w:color="auto"/>
        <w:bottom w:val="none" w:sz="0" w:space="0" w:color="auto"/>
        <w:right w:val="none" w:sz="0" w:space="0" w:color="auto"/>
      </w:divBdr>
      <w:divsChild>
        <w:div w:id="1503203534">
          <w:marLeft w:val="0"/>
          <w:marRight w:val="0"/>
          <w:marTop w:val="0"/>
          <w:marBottom w:val="0"/>
          <w:divBdr>
            <w:top w:val="none" w:sz="0" w:space="0" w:color="auto"/>
            <w:left w:val="none" w:sz="0" w:space="0" w:color="auto"/>
            <w:bottom w:val="none" w:sz="0" w:space="0" w:color="auto"/>
            <w:right w:val="none" w:sz="0" w:space="0" w:color="auto"/>
          </w:divBdr>
          <w:divsChild>
            <w:div w:id="1518497925">
              <w:marLeft w:val="0"/>
              <w:marRight w:val="0"/>
              <w:marTop w:val="0"/>
              <w:marBottom w:val="0"/>
              <w:divBdr>
                <w:top w:val="none" w:sz="0" w:space="0" w:color="auto"/>
                <w:left w:val="none" w:sz="0" w:space="0" w:color="auto"/>
                <w:bottom w:val="none" w:sz="0" w:space="0" w:color="auto"/>
                <w:right w:val="none" w:sz="0" w:space="0" w:color="auto"/>
              </w:divBdr>
              <w:divsChild>
                <w:div w:id="4632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96839">
      <w:bodyDiv w:val="1"/>
      <w:marLeft w:val="0"/>
      <w:marRight w:val="0"/>
      <w:marTop w:val="0"/>
      <w:marBottom w:val="0"/>
      <w:divBdr>
        <w:top w:val="none" w:sz="0" w:space="0" w:color="auto"/>
        <w:left w:val="none" w:sz="0" w:space="0" w:color="auto"/>
        <w:bottom w:val="none" w:sz="0" w:space="0" w:color="auto"/>
        <w:right w:val="none" w:sz="0" w:space="0" w:color="auto"/>
      </w:divBdr>
    </w:div>
    <w:div w:id="1048064861">
      <w:bodyDiv w:val="1"/>
      <w:marLeft w:val="0"/>
      <w:marRight w:val="0"/>
      <w:marTop w:val="0"/>
      <w:marBottom w:val="0"/>
      <w:divBdr>
        <w:top w:val="none" w:sz="0" w:space="0" w:color="auto"/>
        <w:left w:val="none" w:sz="0" w:space="0" w:color="auto"/>
        <w:bottom w:val="none" w:sz="0" w:space="0" w:color="auto"/>
        <w:right w:val="none" w:sz="0" w:space="0" w:color="auto"/>
      </w:divBdr>
      <w:divsChild>
        <w:div w:id="1011107163">
          <w:marLeft w:val="0"/>
          <w:marRight w:val="0"/>
          <w:marTop w:val="0"/>
          <w:marBottom w:val="0"/>
          <w:divBdr>
            <w:top w:val="none" w:sz="0" w:space="0" w:color="auto"/>
            <w:left w:val="none" w:sz="0" w:space="0" w:color="auto"/>
            <w:bottom w:val="none" w:sz="0" w:space="0" w:color="auto"/>
            <w:right w:val="none" w:sz="0" w:space="0" w:color="auto"/>
          </w:divBdr>
          <w:divsChild>
            <w:div w:id="464354514">
              <w:marLeft w:val="0"/>
              <w:marRight w:val="0"/>
              <w:marTop w:val="0"/>
              <w:marBottom w:val="0"/>
              <w:divBdr>
                <w:top w:val="none" w:sz="0" w:space="0" w:color="auto"/>
                <w:left w:val="none" w:sz="0" w:space="0" w:color="auto"/>
                <w:bottom w:val="none" w:sz="0" w:space="0" w:color="auto"/>
                <w:right w:val="none" w:sz="0" w:space="0" w:color="auto"/>
              </w:divBdr>
              <w:divsChild>
                <w:div w:id="92812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96757">
      <w:bodyDiv w:val="1"/>
      <w:marLeft w:val="0"/>
      <w:marRight w:val="0"/>
      <w:marTop w:val="0"/>
      <w:marBottom w:val="0"/>
      <w:divBdr>
        <w:top w:val="none" w:sz="0" w:space="0" w:color="auto"/>
        <w:left w:val="none" w:sz="0" w:space="0" w:color="auto"/>
        <w:bottom w:val="none" w:sz="0" w:space="0" w:color="auto"/>
        <w:right w:val="none" w:sz="0" w:space="0" w:color="auto"/>
      </w:divBdr>
      <w:divsChild>
        <w:div w:id="1533181672">
          <w:marLeft w:val="0"/>
          <w:marRight w:val="0"/>
          <w:marTop w:val="0"/>
          <w:marBottom w:val="0"/>
          <w:divBdr>
            <w:top w:val="none" w:sz="0" w:space="0" w:color="auto"/>
            <w:left w:val="none" w:sz="0" w:space="0" w:color="auto"/>
            <w:bottom w:val="none" w:sz="0" w:space="0" w:color="auto"/>
            <w:right w:val="none" w:sz="0" w:space="0" w:color="auto"/>
          </w:divBdr>
          <w:divsChild>
            <w:div w:id="600064754">
              <w:marLeft w:val="0"/>
              <w:marRight w:val="0"/>
              <w:marTop w:val="0"/>
              <w:marBottom w:val="0"/>
              <w:divBdr>
                <w:top w:val="none" w:sz="0" w:space="0" w:color="auto"/>
                <w:left w:val="none" w:sz="0" w:space="0" w:color="auto"/>
                <w:bottom w:val="none" w:sz="0" w:space="0" w:color="auto"/>
                <w:right w:val="none" w:sz="0" w:space="0" w:color="auto"/>
              </w:divBdr>
              <w:divsChild>
                <w:div w:id="51199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17841">
      <w:bodyDiv w:val="1"/>
      <w:marLeft w:val="0"/>
      <w:marRight w:val="0"/>
      <w:marTop w:val="0"/>
      <w:marBottom w:val="0"/>
      <w:divBdr>
        <w:top w:val="none" w:sz="0" w:space="0" w:color="auto"/>
        <w:left w:val="none" w:sz="0" w:space="0" w:color="auto"/>
        <w:bottom w:val="none" w:sz="0" w:space="0" w:color="auto"/>
        <w:right w:val="none" w:sz="0" w:space="0" w:color="auto"/>
      </w:divBdr>
      <w:divsChild>
        <w:div w:id="57943805">
          <w:marLeft w:val="0"/>
          <w:marRight w:val="0"/>
          <w:marTop w:val="0"/>
          <w:marBottom w:val="0"/>
          <w:divBdr>
            <w:top w:val="none" w:sz="0" w:space="0" w:color="auto"/>
            <w:left w:val="none" w:sz="0" w:space="0" w:color="auto"/>
            <w:bottom w:val="none" w:sz="0" w:space="0" w:color="auto"/>
            <w:right w:val="none" w:sz="0" w:space="0" w:color="auto"/>
          </w:divBdr>
          <w:divsChild>
            <w:div w:id="1395395531">
              <w:marLeft w:val="0"/>
              <w:marRight w:val="0"/>
              <w:marTop w:val="0"/>
              <w:marBottom w:val="0"/>
              <w:divBdr>
                <w:top w:val="none" w:sz="0" w:space="0" w:color="auto"/>
                <w:left w:val="none" w:sz="0" w:space="0" w:color="auto"/>
                <w:bottom w:val="none" w:sz="0" w:space="0" w:color="auto"/>
                <w:right w:val="none" w:sz="0" w:space="0" w:color="auto"/>
              </w:divBdr>
              <w:divsChild>
                <w:div w:id="94781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6929">
      <w:bodyDiv w:val="1"/>
      <w:marLeft w:val="0"/>
      <w:marRight w:val="0"/>
      <w:marTop w:val="0"/>
      <w:marBottom w:val="0"/>
      <w:divBdr>
        <w:top w:val="none" w:sz="0" w:space="0" w:color="auto"/>
        <w:left w:val="none" w:sz="0" w:space="0" w:color="auto"/>
        <w:bottom w:val="none" w:sz="0" w:space="0" w:color="auto"/>
        <w:right w:val="none" w:sz="0" w:space="0" w:color="auto"/>
      </w:divBdr>
      <w:divsChild>
        <w:div w:id="2091730213">
          <w:marLeft w:val="0"/>
          <w:marRight w:val="0"/>
          <w:marTop w:val="0"/>
          <w:marBottom w:val="0"/>
          <w:divBdr>
            <w:top w:val="none" w:sz="0" w:space="0" w:color="auto"/>
            <w:left w:val="none" w:sz="0" w:space="0" w:color="auto"/>
            <w:bottom w:val="none" w:sz="0" w:space="0" w:color="auto"/>
            <w:right w:val="none" w:sz="0" w:space="0" w:color="auto"/>
          </w:divBdr>
          <w:divsChild>
            <w:div w:id="1934557577">
              <w:marLeft w:val="0"/>
              <w:marRight w:val="0"/>
              <w:marTop w:val="0"/>
              <w:marBottom w:val="0"/>
              <w:divBdr>
                <w:top w:val="none" w:sz="0" w:space="0" w:color="auto"/>
                <w:left w:val="none" w:sz="0" w:space="0" w:color="auto"/>
                <w:bottom w:val="none" w:sz="0" w:space="0" w:color="auto"/>
                <w:right w:val="none" w:sz="0" w:space="0" w:color="auto"/>
              </w:divBdr>
              <w:divsChild>
                <w:div w:id="6174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849561">
      <w:bodyDiv w:val="1"/>
      <w:marLeft w:val="0"/>
      <w:marRight w:val="0"/>
      <w:marTop w:val="0"/>
      <w:marBottom w:val="0"/>
      <w:divBdr>
        <w:top w:val="none" w:sz="0" w:space="0" w:color="auto"/>
        <w:left w:val="none" w:sz="0" w:space="0" w:color="auto"/>
        <w:bottom w:val="none" w:sz="0" w:space="0" w:color="auto"/>
        <w:right w:val="none" w:sz="0" w:space="0" w:color="auto"/>
      </w:divBdr>
      <w:divsChild>
        <w:div w:id="996305232">
          <w:marLeft w:val="0"/>
          <w:marRight w:val="0"/>
          <w:marTop w:val="0"/>
          <w:marBottom w:val="0"/>
          <w:divBdr>
            <w:top w:val="none" w:sz="0" w:space="0" w:color="auto"/>
            <w:left w:val="none" w:sz="0" w:space="0" w:color="auto"/>
            <w:bottom w:val="none" w:sz="0" w:space="0" w:color="auto"/>
            <w:right w:val="none" w:sz="0" w:space="0" w:color="auto"/>
          </w:divBdr>
          <w:divsChild>
            <w:div w:id="2115979738">
              <w:marLeft w:val="0"/>
              <w:marRight w:val="0"/>
              <w:marTop w:val="0"/>
              <w:marBottom w:val="0"/>
              <w:divBdr>
                <w:top w:val="none" w:sz="0" w:space="0" w:color="auto"/>
                <w:left w:val="none" w:sz="0" w:space="0" w:color="auto"/>
                <w:bottom w:val="none" w:sz="0" w:space="0" w:color="auto"/>
                <w:right w:val="none" w:sz="0" w:space="0" w:color="auto"/>
              </w:divBdr>
              <w:divsChild>
                <w:div w:id="39296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9807">
      <w:bodyDiv w:val="1"/>
      <w:marLeft w:val="0"/>
      <w:marRight w:val="0"/>
      <w:marTop w:val="0"/>
      <w:marBottom w:val="0"/>
      <w:divBdr>
        <w:top w:val="none" w:sz="0" w:space="0" w:color="auto"/>
        <w:left w:val="none" w:sz="0" w:space="0" w:color="auto"/>
        <w:bottom w:val="none" w:sz="0" w:space="0" w:color="auto"/>
        <w:right w:val="none" w:sz="0" w:space="0" w:color="auto"/>
      </w:divBdr>
      <w:divsChild>
        <w:div w:id="945892303">
          <w:marLeft w:val="0"/>
          <w:marRight w:val="0"/>
          <w:marTop w:val="0"/>
          <w:marBottom w:val="0"/>
          <w:divBdr>
            <w:top w:val="none" w:sz="0" w:space="0" w:color="auto"/>
            <w:left w:val="none" w:sz="0" w:space="0" w:color="auto"/>
            <w:bottom w:val="none" w:sz="0" w:space="0" w:color="auto"/>
            <w:right w:val="none" w:sz="0" w:space="0" w:color="auto"/>
          </w:divBdr>
          <w:divsChild>
            <w:div w:id="365759567">
              <w:marLeft w:val="0"/>
              <w:marRight w:val="0"/>
              <w:marTop w:val="0"/>
              <w:marBottom w:val="0"/>
              <w:divBdr>
                <w:top w:val="none" w:sz="0" w:space="0" w:color="auto"/>
                <w:left w:val="none" w:sz="0" w:space="0" w:color="auto"/>
                <w:bottom w:val="none" w:sz="0" w:space="0" w:color="auto"/>
                <w:right w:val="none" w:sz="0" w:space="0" w:color="auto"/>
              </w:divBdr>
              <w:divsChild>
                <w:div w:id="189696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94349">
      <w:bodyDiv w:val="1"/>
      <w:marLeft w:val="0"/>
      <w:marRight w:val="0"/>
      <w:marTop w:val="0"/>
      <w:marBottom w:val="0"/>
      <w:divBdr>
        <w:top w:val="none" w:sz="0" w:space="0" w:color="auto"/>
        <w:left w:val="none" w:sz="0" w:space="0" w:color="auto"/>
        <w:bottom w:val="none" w:sz="0" w:space="0" w:color="auto"/>
        <w:right w:val="none" w:sz="0" w:space="0" w:color="auto"/>
      </w:divBdr>
      <w:divsChild>
        <w:div w:id="659386925">
          <w:marLeft w:val="0"/>
          <w:marRight w:val="0"/>
          <w:marTop w:val="0"/>
          <w:marBottom w:val="0"/>
          <w:divBdr>
            <w:top w:val="none" w:sz="0" w:space="0" w:color="auto"/>
            <w:left w:val="none" w:sz="0" w:space="0" w:color="auto"/>
            <w:bottom w:val="none" w:sz="0" w:space="0" w:color="auto"/>
            <w:right w:val="none" w:sz="0" w:space="0" w:color="auto"/>
          </w:divBdr>
          <w:divsChild>
            <w:div w:id="1608662562">
              <w:marLeft w:val="0"/>
              <w:marRight w:val="0"/>
              <w:marTop w:val="0"/>
              <w:marBottom w:val="0"/>
              <w:divBdr>
                <w:top w:val="none" w:sz="0" w:space="0" w:color="auto"/>
                <w:left w:val="none" w:sz="0" w:space="0" w:color="auto"/>
                <w:bottom w:val="none" w:sz="0" w:space="0" w:color="auto"/>
                <w:right w:val="none" w:sz="0" w:space="0" w:color="auto"/>
              </w:divBdr>
              <w:divsChild>
                <w:div w:id="20723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568356">
      <w:bodyDiv w:val="1"/>
      <w:marLeft w:val="0"/>
      <w:marRight w:val="0"/>
      <w:marTop w:val="0"/>
      <w:marBottom w:val="0"/>
      <w:divBdr>
        <w:top w:val="none" w:sz="0" w:space="0" w:color="auto"/>
        <w:left w:val="none" w:sz="0" w:space="0" w:color="auto"/>
        <w:bottom w:val="none" w:sz="0" w:space="0" w:color="auto"/>
        <w:right w:val="none" w:sz="0" w:space="0" w:color="auto"/>
      </w:divBdr>
      <w:divsChild>
        <w:div w:id="1850944644">
          <w:marLeft w:val="0"/>
          <w:marRight w:val="0"/>
          <w:marTop w:val="0"/>
          <w:marBottom w:val="0"/>
          <w:divBdr>
            <w:top w:val="none" w:sz="0" w:space="0" w:color="auto"/>
            <w:left w:val="none" w:sz="0" w:space="0" w:color="auto"/>
            <w:bottom w:val="none" w:sz="0" w:space="0" w:color="auto"/>
            <w:right w:val="none" w:sz="0" w:space="0" w:color="auto"/>
          </w:divBdr>
          <w:divsChild>
            <w:div w:id="1271544058">
              <w:marLeft w:val="0"/>
              <w:marRight w:val="0"/>
              <w:marTop w:val="0"/>
              <w:marBottom w:val="0"/>
              <w:divBdr>
                <w:top w:val="none" w:sz="0" w:space="0" w:color="auto"/>
                <w:left w:val="none" w:sz="0" w:space="0" w:color="auto"/>
                <w:bottom w:val="none" w:sz="0" w:space="0" w:color="auto"/>
                <w:right w:val="none" w:sz="0" w:space="0" w:color="auto"/>
              </w:divBdr>
              <w:divsChild>
                <w:div w:id="15230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338189">
      <w:bodyDiv w:val="1"/>
      <w:marLeft w:val="0"/>
      <w:marRight w:val="0"/>
      <w:marTop w:val="0"/>
      <w:marBottom w:val="0"/>
      <w:divBdr>
        <w:top w:val="none" w:sz="0" w:space="0" w:color="auto"/>
        <w:left w:val="none" w:sz="0" w:space="0" w:color="auto"/>
        <w:bottom w:val="none" w:sz="0" w:space="0" w:color="auto"/>
        <w:right w:val="none" w:sz="0" w:space="0" w:color="auto"/>
      </w:divBdr>
    </w:div>
    <w:div w:id="1451128887">
      <w:bodyDiv w:val="1"/>
      <w:marLeft w:val="0"/>
      <w:marRight w:val="0"/>
      <w:marTop w:val="0"/>
      <w:marBottom w:val="0"/>
      <w:divBdr>
        <w:top w:val="none" w:sz="0" w:space="0" w:color="auto"/>
        <w:left w:val="none" w:sz="0" w:space="0" w:color="auto"/>
        <w:bottom w:val="none" w:sz="0" w:space="0" w:color="auto"/>
        <w:right w:val="none" w:sz="0" w:space="0" w:color="auto"/>
      </w:divBdr>
      <w:divsChild>
        <w:div w:id="2085180841">
          <w:marLeft w:val="0"/>
          <w:marRight w:val="0"/>
          <w:marTop w:val="0"/>
          <w:marBottom w:val="0"/>
          <w:divBdr>
            <w:top w:val="none" w:sz="0" w:space="0" w:color="auto"/>
            <w:left w:val="none" w:sz="0" w:space="0" w:color="auto"/>
            <w:bottom w:val="none" w:sz="0" w:space="0" w:color="auto"/>
            <w:right w:val="none" w:sz="0" w:space="0" w:color="auto"/>
          </w:divBdr>
          <w:divsChild>
            <w:div w:id="140654192">
              <w:marLeft w:val="0"/>
              <w:marRight w:val="0"/>
              <w:marTop w:val="0"/>
              <w:marBottom w:val="0"/>
              <w:divBdr>
                <w:top w:val="none" w:sz="0" w:space="0" w:color="auto"/>
                <w:left w:val="none" w:sz="0" w:space="0" w:color="auto"/>
                <w:bottom w:val="none" w:sz="0" w:space="0" w:color="auto"/>
                <w:right w:val="none" w:sz="0" w:space="0" w:color="auto"/>
              </w:divBdr>
              <w:divsChild>
                <w:div w:id="141651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039723">
      <w:bodyDiv w:val="1"/>
      <w:marLeft w:val="0"/>
      <w:marRight w:val="0"/>
      <w:marTop w:val="0"/>
      <w:marBottom w:val="0"/>
      <w:divBdr>
        <w:top w:val="none" w:sz="0" w:space="0" w:color="auto"/>
        <w:left w:val="none" w:sz="0" w:space="0" w:color="auto"/>
        <w:bottom w:val="none" w:sz="0" w:space="0" w:color="auto"/>
        <w:right w:val="none" w:sz="0" w:space="0" w:color="auto"/>
      </w:divBdr>
      <w:divsChild>
        <w:div w:id="149103274">
          <w:marLeft w:val="0"/>
          <w:marRight w:val="0"/>
          <w:marTop w:val="0"/>
          <w:marBottom w:val="0"/>
          <w:divBdr>
            <w:top w:val="none" w:sz="0" w:space="0" w:color="auto"/>
            <w:left w:val="none" w:sz="0" w:space="0" w:color="auto"/>
            <w:bottom w:val="none" w:sz="0" w:space="0" w:color="auto"/>
            <w:right w:val="none" w:sz="0" w:space="0" w:color="auto"/>
          </w:divBdr>
          <w:divsChild>
            <w:div w:id="856651848">
              <w:marLeft w:val="0"/>
              <w:marRight w:val="0"/>
              <w:marTop w:val="0"/>
              <w:marBottom w:val="0"/>
              <w:divBdr>
                <w:top w:val="none" w:sz="0" w:space="0" w:color="auto"/>
                <w:left w:val="none" w:sz="0" w:space="0" w:color="auto"/>
                <w:bottom w:val="none" w:sz="0" w:space="0" w:color="auto"/>
                <w:right w:val="none" w:sz="0" w:space="0" w:color="auto"/>
              </w:divBdr>
              <w:divsChild>
                <w:div w:id="89523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097138">
      <w:bodyDiv w:val="1"/>
      <w:marLeft w:val="0"/>
      <w:marRight w:val="0"/>
      <w:marTop w:val="0"/>
      <w:marBottom w:val="0"/>
      <w:divBdr>
        <w:top w:val="none" w:sz="0" w:space="0" w:color="auto"/>
        <w:left w:val="none" w:sz="0" w:space="0" w:color="auto"/>
        <w:bottom w:val="none" w:sz="0" w:space="0" w:color="auto"/>
        <w:right w:val="none" w:sz="0" w:space="0" w:color="auto"/>
      </w:divBdr>
      <w:divsChild>
        <w:div w:id="1436710776">
          <w:marLeft w:val="0"/>
          <w:marRight w:val="0"/>
          <w:marTop w:val="0"/>
          <w:marBottom w:val="0"/>
          <w:divBdr>
            <w:top w:val="none" w:sz="0" w:space="0" w:color="auto"/>
            <w:left w:val="none" w:sz="0" w:space="0" w:color="auto"/>
            <w:bottom w:val="none" w:sz="0" w:space="0" w:color="auto"/>
            <w:right w:val="none" w:sz="0" w:space="0" w:color="auto"/>
          </w:divBdr>
          <w:divsChild>
            <w:div w:id="1058432149">
              <w:marLeft w:val="0"/>
              <w:marRight w:val="0"/>
              <w:marTop w:val="0"/>
              <w:marBottom w:val="0"/>
              <w:divBdr>
                <w:top w:val="none" w:sz="0" w:space="0" w:color="auto"/>
                <w:left w:val="none" w:sz="0" w:space="0" w:color="auto"/>
                <w:bottom w:val="none" w:sz="0" w:space="0" w:color="auto"/>
                <w:right w:val="none" w:sz="0" w:space="0" w:color="auto"/>
              </w:divBdr>
              <w:divsChild>
                <w:div w:id="10965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267437">
      <w:bodyDiv w:val="1"/>
      <w:marLeft w:val="0"/>
      <w:marRight w:val="0"/>
      <w:marTop w:val="0"/>
      <w:marBottom w:val="0"/>
      <w:divBdr>
        <w:top w:val="none" w:sz="0" w:space="0" w:color="auto"/>
        <w:left w:val="none" w:sz="0" w:space="0" w:color="auto"/>
        <w:bottom w:val="none" w:sz="0" w:space="0" w:color="auto"/>
        <w:right w:val="none" w:sz="0" w:space="0" w:color="auto"/>
      </w:divBdr>
      <w:divsChild>
        <w:div w:id="1389259215">
          <w:marLeft w:val="0"/>
          <w:marRight w:val="0"/>
          <w:marTop w:val="0"/>
          <w:marBottom w:val="0"/>
          <w:divBdr>
            <w:top w:val="none" w:sz="0" w:space="0" w:color="auto"/>
            <w:left w:val="none" w:sz="0" w:space="0" w:color="auto"/>
            <w:bottom w:val="none" w:sz="0" w:space="0" w:color="auto"/>
            <w:right w:val="none" w:sz="0" w:space="0" w:color="auto"/>
          </w:divBdr>
          <w:divsChild>
            <w:div w:id="973678383">
              <w:marLeft w:val="0"/>
              <w:marRight w:val="0"/>
              <w:marTop w:val="0"/>
              <w:marBottom w:val="0"/>
              <w:divBdr>
                <w:top w:val="none" w:sz="0" w:space="0" w:color="auto"/>
                <w:left w:val="none" w:sz="0" w:space="0" w:color="auto"/>
                <w:bottom w:val="none" w:sz="0" w:space="0" w:color="auto"/>
                <w:right w:val="none" w:sz="0" w:space="0" w:color="auto"/>
              </w:divBdr>
              <w:divsChild>
                <w:div w:id="1109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19718">
      <w:bodyDiv w:val="1"/>
      <w:marLeft w:val="0"/>
      <w:marRight w:val="0"/>
      <w:marTop w:val="0"/>
      <w:marBottom w:val="0"/>
      <w:divBdr>
        <w:top w:val="none" w:sz="0" w:space="0" w:color="auto"/>
        <w:left w:val="none" w:sz="0" w:space="0" w:color="auto"/>
        <w:bottom w:val="none" w:sz="0" w:space="0" w:color="auto"/>
        <w:right w:val="none" w:sz="0" w:space="0" w:color="auto"/>
      </w:divBdr>
      <w:divsChild>
        <w:div w:id="11732868">
          <w:marLeft w:val="0"/>
          <w:marRight w:val="0"/>
          <w:marTop w:val="0"/>
          <w:marBottom w:val="0"/>
          <w:divBdr>
            <w:top w:val="none" w:sz="0" w:space="0" w:color="auto"/>
            <w:left w:val="none" w:sz="0" w:space="0" w:color="auto"/>
            <w:bottom w:val="none" w:sz="0" w:space="0" w:color="auto"/>
            <w:right w:val="none" w:sz="0" w:space="0" w:color="auto"/>
          </w:divBdr>
          <w:divsChild>
            <w:div w:id="2113889764">
              <w:marLeft w:val="0"/>
              <w:marRight w:val="0"/>
              <w:marTop w:val="0"/>
              <w:marBottom w:val="0"/>
              <w:divBdr>
                <w:top w:val="none" w:sz="0" w:space="0" w:color="auto"/>
                <w:left w:val="none" w:sz="0" w:space="0" w:color="auto"/>
                <w:bottom w:val="none" w:sz="0" w:space="0" w:color="auto"/>
                <w:right w:val="none" w:sz="0" w:space="0" w:color="auto"/>
              </w:divBdr>
              <w:divsChild>
                <w:div w:id="1492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125502">
      <w:bodyDiv w:val="1"/>
      <w:marLeft w:val="0"/>
      <w:marRight w:val="0"/>
      <w:marTop w:val="0"/>
      <w:marBottom w:val="0"/>
      <w:divBdr>
        <w:top w:val="none" w:sz="0" w:space="0" w:color="auto"/>
        <w:left w:val="none" w:sz="0" w:space="0" w:color="auto"/>
        <w:bottom w:val="none" w:sz="0" w:space="0" w:color="auto"/>
        <w:right w:val="none" w:sz="0" w:space="0" w:color="auto"/>
      </w:divBdr>
      <w:divsChild>
        <w:div w:id="164169881">
          <w:marLeft w:val="0"/>
          <w:marRight w:val="0"/>
          <w:marTop w:val="0"/>
          <w:marBottom w:val="0"/>
          <w:divBdr>
            <w:top w:val="none" w:sz="0" w:space="0" w:color="auto"/>
            <w:left w:val="none" w:sz="0" w:space="0" w:color="auto"/>
            <w:bottom w:val="none" w:sz="0" w:space="0" w:color="auto"/>
            <w:right w:val="none" w:sz="0" w:space="0" w:color="auto"/>
          </w:divBdr>
          <w:divsChild>
            <w:div w:id="1897013103">
              <w:marLeft w:val="0"/>
              <w:marRight w:val="0"/>
              <w:marTop w:val="0"/>
              <w:marBottom w:val="0"/>
              <w:divBdr>
                <w:top w:val="none" w:sz="0" w:space="0" w:color="auto"/>
                <w:left w:val="none" w:sz="0" w:space="0" w:color="auto"/>
                <w:bottom w:val="none" w:sz="0" w:space="0" w:color="auto"/>
                <w:right w:val="none" w:sz="0" w:space="0" w:color="auto"/>
              </w:divBdr>
              <w:divsChild>
                <w:div w:id="41309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69932">
      <w:bodyDiv w:val="1"/>
      <w:marLeft w:val="0"/>
      <w:marRight w:val="0"/>
      <w:marTop w:val="0"/>
      <w:marBottom w:val="0"/>
      <w:divBdr>
        <w:top w:val="none" w:sz="0" w:space="0" w:color="auto"/>
        <w:left w:val="none" w:sz="0" w:space="0" w:color="auto"/>
        <w:bottom w:val="none" w:sz="0" w:space="0" w:color="auto"/>
        <w:right w:val="none" w:sz="0" w:space="0" w:color="auto"/>
      </w:divBdr>
    </w:div>
    <w:div w:id="1784810254">
      <w:bodyDiv w:val="1"/>
      <w:marLeft w:val="0"/>
      <w:marRight w:val="0"/>
      <w:marTop w:val="0"/>
      <w:marBottom w:val="0"/>
      <w:divBdr>
        <w:top w:val="none" w:sz="0" w:space="0" w:color="auto"/>
        <w:left w:val="none" w:sz="0" w:space="0" w:color="auto"/>
        <w:bottom w:val="none" w:sz="0" w:space="0" w:color="auto"/>
        <w:right w:val="none" w:sz="0" w:space="0" w:color="auto"/>
      </w:divBdr>
      <w:divsChild>
        <w:div w:id="754010840">
          <w:marLeft w:val="0"/>
          <w:marRight w:val="0"/>
          <w:marTop w:val="0"/>
          <w:marBottom w:val="0"/>
          <w:divBdr>
            <w:top w:val="none" w:sz="0" w:space="0" w:color="auto"/>
            <w:left w:val="none" w:sz="0" w:space="0" w:color="auto"/>
            <w:bottom w:val="none" w:sz="0" w:space="0" w:color="auto"/>
            <w:right w:val="none" w:sz="0" w:space="0" w:color="auto"/>
          </w:divBdr>
          <w:divsChild>
            <w:div w:id="930815516">
              <w:marLeft w:val="0"/>
              <w:marRight w:val="0"/>
              <w:marTop w:val="0"/>
              <w:marBottom w:val="0"/>
              <w:divBdr>
                <w:top w:val="none" w:sz="0" w:space="0" w:color="auto"/>
                <w:left w:val="none" w:sz="0" w:space="0" w:color="auto"/>
                <w:bottom w:val="none" w:sz="0" w:space="0" w:color="auto"/>
                <w:right w:val="none" w:sz="0" w:space="0" w:color="auto"/>
              </w:divBdr>
              <w:divsChild>
                <w:div w:id="170744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65137">
      <w:bodyDiv w:val="1"/>
      <w:marLeft w:val="0"/>
      <w:marRight w:val="0"/>
      <w:marTop w:val="0"/>
      <w:marBottom w:val="0"/>
      <w:divBdr>
        <w:top w:val="none" w:sz="0" w:space="0" w:color="auto"/>
        <w:left w:val="none" w:sz="0" w:space="0" w:color="auto"/>
        <w:bottom w:val="none" w:sz="0" w:space="0" w:color="auto"/>
        <w:right w:val="none" w:sz="0" w:space="0" w:color="auto"/>
      </w:divBdr>
      <w:divsChild>
        <w:div w:id="211234232">
          <w:marLeft w:val="0"/>
          <w:marRight w:val="0"/>
          <w:marTop w:val="0"/>
          <w:marBottom w:val="0"/>
          <w:divBdr>
            <w:top w:val="none" w:sz="0" w:space="0" w:color="auto"/>
            <w:left w:val="none" w:sz="0" w:space="0" w:color="auto"/>
            <w:bottom w:val="none" w:sz="0" w:space="0" w:color="auto"/>
            <w:right w:val="none" w:sz="0" w:space="0" w:color="auto"/>
          </w:divBdr>
          <w:divsChild>
            <w:div w:id="1332759548">
              <w:marLeft w:val="0"/>
              <w:marRight w:val="0"/>
              <w:marTop w:val="0"/>
              <w:marBottom w:val="0"/>
              <w:divBdr>
                <w:top w:val="none" w:sz="0" w:space="0" w:color="auto"/>
                <w:left w:val="none" w:sz="0" w:space="0" w:color="auto"/>
                <w:bottom w:val="none" w:sz="0" w:space="0" w:color="auto"/>
                <w:right w:val="none" w:sz="0" w:space="0" w:color="auto"/>
              </w:divBdr>
              <w:divsChild>
                <w:div w:id="1281843048">
                  <w:marLeft w:val="0"/>
                  <w:marRight w:val="0"/>
                  <w:marTop w:val="0"/>
                  <w:marBottom w:val="0"/>
                  <w:divBdr>
                    <w:top w:val="none" w:sz="0" w:space="0" w:color="auto"/>
                    <w:left w:val="none" w:sz="0" w:space="0" w:color="auto"/>
                    <w:bottom w:val="none" w:sz="0" w:space="0" w:color="auto"/>
                    <w:right w:val="none" w:sz="0" w:space="0" w:color="auto"/>
                  </w:divBdr>
                </w:div>
              </w:divsChild>
            </w:div>
            <w:div w:id="1987976027">
              <w:marLeft w:val="0"/>
              <w:marRight w:val="0"/>
              <w:marTop w:val="0"/>
              <w:marBottom w:val="0"/>
              <w:divBdr>
                <w:top w:val="none" w:sz="0" w:space="0" w:color="auto"/>
                <w:left w:val="none" w:sz="0" w:space="0" w:color="auto"/>
                <w:bottom w:val="none" w:sz="0" w:space="0" w:color="auto"/>
                <w:right w:val="none" w:sz="0" w:space="0" w:color="auto"/>
              </w:divBdr>
              <w:divsChild>
                <w:div w:id="4054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245599">
          <w:marLeft w:val="0"/>
          <w:marRight w:val="0"/>
          <w:marTop w:val="0"/>
          <w:marBottom w:val="0"/>
          <w:divBdr>
            <w:top w:val="none" w:sz="0" w:space="0" w:color="auto"/>
            <w:left w:val="none" w:sz="0" w:space="0" w:color="auto"/>
            <w:bottom w:val="none" w:sz="0" w:space="0" w:color="auto"/>
            <w:right w:val="none" w:sz="0" w:space="0" w:color="auto"/>
          </w:divBdr>
          <w:divsChild>
            <w:div w:id="1767195040">
              <w:marLeft w:val="0"/>
              <w:marRight w:val="0"/>
              <w:marTop w:val="0"/>
              <w:marBottom w:val="0"/>
              <w:divBdr>
                <w:top w:val="none" w:sz="0" w:space="0" w:color="auto"/>
                <w:left w:val="none" w:sz="0" w:space="0" w:color="auto"/>
                <w:bottom w:val="none" w:sz="0" w:space="0" w:color="auto"/>
                <w:right w:val="none" w:sz="0" w:space="0" w:color="auto"/>
              </w:divBdr>
              <w:divsChild>
                <w:div w:id="206289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4292">
      <w:bodyDiv w:val="1"/>
      <w:marLeft w:val="0"/>
      <w:marRight w:val="0"/>
      <w:marTop w:val="0"/>
      <w:marBottom w:val="0"/>
      <w:divBdr>
        <w:top w:val="none" w:sz="0" w:space="0" w:color="auto"/>
        <w:left w:val="none" w:sz="0" w:space="0" w:color="auto"/>
        <w:bottom w:val="none" w:sz="0" w:space="0" w:color="auto"/>
        <w:right w:val="none" w:sz="0" w:space="0" w:color="auto"/>
      </w:divBdr>
      <w:divsChild>
        <w:div w:id="1761563847">
          <w:marLeft w:val="0"/>
          <w:marRight w:val="0"/>
          <w:marTop w:val="0"/>
          <w:marBottom w:val="0"/>
          <w:divBdr>
            <w:top w:val="none" w:sz="0" w:space="0" w:color="auto"/>
            <w:left w:val="none" w:sz="0" w:space="0" w:color="auto"/>
            <w:bottom w:val="none" w:sz="0" w:space="0" w:color="auto"/>
            <w:right w:val="none" w:sz="0" w:space="0" w:color="auto"/>
          </w:divBdr>
          <w:divsChild>
            <w:div w:id="1038747521">
              <w:marLeft w:val="0"/>
              <w:marRight w:val="0"/>
              <w:marTop w:val="0"/>
              <w:marBottom w:val="0"/>
              <w:divBdr>
                <w:top w:val="none" w:sz="0" w:space="0" w:color="auto"/>
                <w:left w:val="none" w:sz="0" w:space="0" w:color="auto"/>
                <w:bottom w:val="none" w:sz="0" w:space="0" w:color="auto"/>
                <w:right w:val="none" w:sz="0" w:space="0" w:color="auto"/>
              </w:divBdr>
              <w:divsChild>
                <w:div w:id="207770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8903">
      <w:bodyDiv w:val="1"/>
      <w:marLeft w:val="0"/>
      <w:marRight w:val="0"/>
      <w:marTop w:val="0"/>
      <w:marBottom w:val="0"/>
      <w:divBdr>
        <w:top w:val="none" w:sz="0" w:space="0" w:color="auto"/>
        <w:left w:val="none" w:sz="0" w:space="0" w:color="auto"/>
        <w:bottom w:val="none" w:sz="0" w:space="0" w:color="auto"/>
        <w:right w:val="none" w:sz="0" w:space="0" w:color="auto"/>
      </w:divBdr>
      <w:divsChild>
        <w:div w:id="2096659884">
          <w:marLeft w:val="0"/>
          <w:marRight w:val="0"/>
          <w:marTop w:val="0"/>
          <w:marBottom w:val="0"/>
          <w:divBdr>
            <w:top w:val="none" w:sz="0" w:space="0" w:color="auto"/>
            <w:left w:val="none" w:sz="0" w:space="0" w:color="auto"/>
            <w:bottom w:val="none" w:sz="0" w:space="0" w:color="auto"/>
            <w:right w:val="none" w:sz="0" w:space="0" w:color="auto"/>
          </w:divBdr>
          <w:divsChild>
            <w:div w:id="396322549">
              <w:marLeft w:val="0"/>
              <w:marRight w:val="0"/>
              <w:marTop w:val="0"/>
              <w:marBottom w:val="0"/>
              <w:divBdr>
                <w:top w:val="none" w:sz="0" w:space="0" w:color="auto"/>
                <w:left w:val="none" w:sz="0" w:space="0" w:color="auto"/>
                <w:bottom w:val="none" w:sz="0" w:space="0" w:color="auto"/>
                <w:right w:val="none" w:sz="0" w:space="0" w:color="auto"/>
              </w:divBdr>
              <w:divsChild>
                <w:div w:id="29730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96801">
      <w:bodyDiv w:val="1"/>
      <w:marLeft w:val="0"/>
      <w:marRight w:val="0"/>
      <w:marTop w:val="0"/>
      <w:marBottom w:val="0"/>
      <w:divBdr>
        <w:top w:val="none" w:sz="0" w:space="0" w:color="auto"/>
        <w:left w:val="none" w:sz="0" w:space="0" w:color="auto"/>
        <w:bottom w:val="none" w:sz="0" w:space="0" w:color="auto"/>
        <w:right w:val="none" w:sz="0" w:space="0" w:color="auto"/>
      </w:divBdr>
      <w:divsChild>
        <w:div w:id="672027303">
          <w:marLeft w:val="0"/>
          <w:marRight w:val="0"/>
          <w:marTop w:val="0"/>
          <w:marBottom w:val="0"/>
          <w:divBdr>
            <w:top w:val="none" w:sz="0" w:space="0" w:color="auto"/>
            <w:left w:val="none" w:sz="0" w:space="0" w:color="auto"/>
            <w:bottom w:val="none" w:sz="0" w:space="0" w:color="auto"/>
            <w:right w:val="none" w:sz="0" w:space="0" w:color="auto"/>
          </w:divBdr>
          <w:divsChild>
            <w:div w:id="675421534">
              <w:marLeft w:val="0"/>
              <w:marRight w:val="0"/>
              <w:marTop w:val="0"/>
              <w:marBottom w:val="0"/>
              <w:divBdr>
                <w:top w:val="none" w:sz="0" w:space="0" w:color="auto"/>
                <w:left w:val="none" w:sz="0" w:space="0" w:color="auto"/>
                <w:bottom w:val="none" w:sz="0" w:space="0" w:color="auto"/>
                <w:right w:val="none" w:sz="0" w:space="0" w:color="auto"/>
              </w:divBdr>
              <w:divsChild>
                <w:div w:id="210417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263920">
      <w:bodyDiv w:val="1"/>
      <w:marLeft w:val="0"/>
      <w:marRight w:val="0"/>
      <w:marTop w:val="0"/>
      <w:marBottom w:val="0"/>
      <w:divBdr>
        <w:top w:val="none" w:sz="0" w:space="0" w:color="auto"/>
        <w:left w:val="none" w:sz="0" w:space="0" w:color="auto"/>
        <w:bottom w:val="none" w:sz="0" w:space="0" w:color="auto"/>
        <w:right w:val="none" w:sz="0" w:space="0" w:color="auto"/>
      </w:divBdr>
      <w:divsChild>
        <w:div w:id="1625843001">
          <w:marLeft w:val="0"/>
          <w:marRight w:val="0"/>
          <w:marTop w:val="0"/>
          <w:marBottom w:val="0"/>
          <w:divBdr>
            <w:top w:val="none" w:sz="0" w:space="0" w:color="auto"/>
            <w:left w:val="none" w:sz="0" w:space="0" w:color="auto"/>
            <w:bottom w:val="none" w:sz="0" w:space="0" w:color="auto"/>
            <w:right w:val="none" w:sz="0" w:space="0" w:color="auto"/>
          </w:divBdr>
          <w:divsChild>
            <w:div w:id="1220551975">
              <w:marLeft w:val="0"/>
              <w:marRight w:val="0"/>
              <w:marTop w:val="0"/>
              <w:marBottom w:val="0"/>
              <w:divBdr>
                <w:top w:val="none" w:sz="0" w:space="0" w:color="auto"/>
                <w:left w:val="none" w:sz="0" w:space="0" w:color="auto"/>
                <w:bottom w:val="none" w:sz="0" w:space="0" w:color="auto"/>
                <w:right w:val="none" w:sz="0" w:space="0" w:color="auto"/>
              </w:divBdr>
              <w:divsChild>
                <w:div w:id="55378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504943">
      <w:bodyDiv w:val="1"/>
      <w:marLeft w:val="0"/>
      <w:marRight w:val="0"/>
      <w:marTop w:val="0"/>
      <w:marBottom w:val="0"/>
      <w:divBdr>
        <w:top w:val="none" w:sz="0" w:space="0" w:color="auto"/>
        <w:left w:val="none" w:sz="0" w:space="0" w:color="auto"/>
        <w:bottom w:val="none" w:sz="0" w:space="0" w:color="auto"/>
        <w:right w:val="none" w:sz="0" w:space="0" w:color="auto"/>
      </w:divBdr>
      <w:divsChild>
        <w:div w:id="1092701799">
          <w:marLeft w:val="0"/>
          <w:marRight w:val="0"/>
          <w:marTop w:val="0"/>
          <w:marBottom w:val="0"/>
          <w:divBdr>
            <w:top w:val="none" w:sz="0" w:space="0" w:color="auto"/>
            <w:left w:val="none" w:sz="0" w:space="0" w:color="auto"/>
            <w:bottom w:val="none" w:sz="0" w:space="0" w:color="auto"/>
            <w:right w:val="none" w:sz="0" w:space="0" w:color="auto"/>
          </w:divBdr>
          <w:divsChild>
            <w:div w:id="533663903">
              <w:marLeft w:val="0"/>
              <w:marRight w:val="0"/>
              <w:marTop w:val="0"/>
              <w:marBottom w:val="0"/>
              <w:divBdr>
                <w:top w:val="none" w:sz="0" w:space="0" w:color="auto"/>
                <w:left w:val="none" w:sz="0" w:space="0" w:color="auto"/>
                <w:bottom w:val="none" w:sz="0" w:space="0" w:color="auto"/>
                <w:right w:val="none" w:sz="0" w:space="0" w:color="auto"/>
              </w:divBdr>
              <w:divsChild>
                <w:div w:id="58707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549492">
      <w:bodyDiv w:val="1"/>
      <w:marLeft w:val="0"/>
      <w:marRight w:val="0"/>
      <w:marTop w:val="0"/>
      <w:marBottom w:val="0"/>
      <w:divBdr>
        <w:top w:val="none" w:sz="0" w:space="0" w:color="auto"/>
        <w:left w:val="none" w:sz="0" w:space="0" w:color="auto"/>
        <w:bottom w:val="none" w:sz="0" w:space="0" w:color="auto"/>
        <w:right w:val="none" w:sz="0" w:space="0" w:color="auto"/>
      </w:divBdr>
      <w:divsChild>
        <w:div w:id="42019903">
          <w:marLeft w:val="0"/>
          <w:marRight w:val="0"/>
          <w:marTop w:val="0"/>
          <w:marBottom w:val="0"/>
          <w:divBdr>
            <w:top w:val="none" w:sz="0" w:space="0" w:color="auto"/>
            <w:left w:val="none" w:sz="0" w:space="0" w:color="auto"/>
            <w:bottom w:val="none" w:sz="0" w:space="0" w:color="auto"/>
            <w:right w:val="none" w:sz="0" w:space="0" w:color="auto"/>
          </w:divBdr>
          <w:divsChild>
            <w:div w:id="1460760707">
              <w:marLeft w:val="0"/>
              <w:marRight w:val="0"/>
              <w:marTop w:val="0"/>
              <w:marBottom w:val="0"/>
              <w:divBdr>
                <w:top w:val="none" w:sz="0" w:space="0" w:color="auto"/>
                <w:left w:val="none" w:sz="0" w:space="0" w:color="auto"/>
                <w:bottom w:val="none" w:sz="0" w:space="0" w:color="auto"/>
                <w:right w:val="none" w:sz="0" w:space="0" w:color="auto"/>
              </w:divBdr>
              <w:divsChild>
                <w:div w:id="19111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2542">
      <w:bodyDiv w:val="1"/>
      <w:marLeft w:val="0"/>
      <w:marRight w:val="0"/>
      <w:marTop w:val="0"/>
      <w:marBottom w:val="0"/>
      <w:divBdr>
        <w:top w:val="none" w:sz="0" w:space="0" w:color="auto"/>
        <w:left w:val="none" w:sz="0" w:space="0" w:color="auto"/>
        <w:bottom w:val="none" w:sz="0" w:space="0" w:color="auto"/>
        <w:right w:val="none" w:sz="0" w:space="0" w:color="auto"/>
      </w:divBdr>
    </w:div>
    <w:div w:id="1995988064">
      <w:bodyDiv w:val="1"/>
      <w:marLeft w:val="0"/>
      <w:marRight w:val="0"/>
      <w:marTop w:val="0"/>
      <w:marBottom w:val="0"/>
      <w:divBdr>
        <w:top w:val="none" w:sz="0" w:space="0" w:color="auto"/>
        <w:left w:val="none" w:sz="0" w:space="0" w:color="auto"/>
        <w:bottom w:val="none" w:sz="0" w:space="0" w:color="auto"/>
        <w:right w:val="none" w:sz="0" w:space="0" w:color="auto"/>
      </w:divBdr>
      <w:divsChild>
        <w:div w:id="993753677">
          <w:marLeft w:val="0"/>
          <w:marRight w:val="0"/>
          <w:marTop w:val="0"/>
          <w:marBottom w:val="0"/>
          <w:divBdr>
            <w:top w:val="none" w:sz="0" w:space="0" w:color="auto"/>
            <w:left w:val="none" w:sz="0" w:space="0" w:color="auto"/>
            <w:bottom w:val="none" w:sz="0" w:space="0" w:color="auto"/>
            <w:right w:val="none" w:sz="0" w:space="0" w:color="auto"/>
          </w:divBdr>
          <w:divsChild>
            <w:div w:id="677922779">
              <w:marLeft w:val="0"/>
              <w:marRight w:val="0"/>
              <w:marTop w:val="0"/>
              <w:marBottom w:val="0"/>
              <w:divBdr>
                <w:top w:val="none" w:sz="0" w:space="0" w:color="auto"/>
                <w:left w:val="none" w:sz="0" w:space="0" w:color="auto"/>
                <w:bottom w:val="none" w:sz="0" w:space="0" w:color="auto"/>
                <w:right w:val="none" w:sz="0" w:space="0" w:color="auto"/>
              </w:divBdr>
              <w:divsChild>
                <w:div w:id="103542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45664">
      <w:bodyDiv w:val="1"/>
      <w:marLeft w:val="0"/>
      <w:marRight w:val="0"/>
      <w:marTop w:val="0"/>
      <w:marBottom w:val="0"/>
      <w:divBdr>
        <w:top w:val="none" w:sz="0" w:space="0" w:color="auto"/>
        <w:left w:val="none" w:sz="0" w:space="0" w:color="auto"/>
        <w:bottom w:val="none" w:sz="0" w:space="0" w:color="auto"/>
        <w:right w:val="none" w:sz="0" w:space="0" w:color="auto"/>
      </w:divBdr>
      <w:divsChild>
        <w:div w:id="753210326">
          <w:marLeft w:val="0"/>
          <w:marRight w:val="0"/>
          <w:marTop w:val="0"/>
          <w:marBottom w:val="0"/>
          <w:divBdr>
            <w:top w:val="none" w:sz="0" w:space="0" w:color="auto"/>
            <w:left w:val="none" w:sz="0" w:space="0" w:color="auto"/>
            <w:bottom w:val="none" w:sz="0" w:space="0" w:color="auto"/>
            <w:right w:val="none" w:sz="0" w:space="0" w:color="auto"/>
          </w:divBdr>
          <w:divsChild>
            <w:div w:id="505366287">
              <w:marLeft w:val="0"/>
              <w:marRight w:val="0"/>
              <w:marTop w:val="0"/>
              <w:marBottom w:val="0"/>
              <w:divBdr>
                <w:top w:val="none" w:sz="0" w:space="0" w:color="auto"/>
                <w:left w:val="none" w:sz="0" w:space="0" w:color="auto"/>
                <w:bottom w:val="none" w:sz="0" w:space="0" w:color="auto"/>
                <w:right w:val="none" w:sz="0" w:space="0" w:color="auto"/>
              </w:divBdr>
              <w:divsChild>
                <w:div w:id="93625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474847">
      <w:bodyDiv w:val="1"/>
      <w:marLeft w:val="0"/>
      <w:marRight w:val="0"/>
      <w:marTop w:val="0"/>
      <w:marBottom w:val="0"/>
      <w:divBdr>
        <w:top w:val="none" w:sz="0" w:space="0" w:color="auto"/>
        <w:left w:val="none" w:sz="0" w:space="0" w:color="auto"/>
        <w:bottom w:val="none" w:sz="0" w:space="0" w:color="auto"/>
        <w:right w:val="none" w:sz="0" w:space="0" w:color="auto"/>
      </w:divBdr>
      <w:divsChild>
        <w:div w:id="1493763589">
          <w:marLeft w:val="0"/>
          <w:marRight w:val="0"/>
          <w:marTop w:val="0"/>
          <w:marBottom w:val="0"/>
          <w:divBdr>
            <w:top w:val="none" w:sz="0" w:space="0" w:color="auto"/>
            <w:left w:val="none" w:sz="0" w:space="0" w:color="auto"/>
            <w:bottom w:val="none" w:sz="0" w:space="0" w:color="auto"/>
            <w:right w:val="none" w:sz="0" w:space="0" w:color="auto"/>
          </w:divBdr>
          <w:divsChild>
            <w:div w:id="692271757">
              <w:marLeft w:val="0"/>
              <w:marRight w:val="0"/>
              <w:marTop w:val="0"/>
              <w:marBottom w:val="0"/>
              <w:divBdr>
                <w:top w:val="none" w:sz="0" w:space="0" w:color="auto"/>
                <w:left w:val="none" w:sz="0" w:space="0" w:color="auto"/>
                <w:bottom w:val="none" w:sz="0" w:space="0" w:color="auto"/>
                <w:right w:val="none" w:sz="0" w:space="0" w:color="auto"/>
              </w:divBdr>
              <w:divsChild>
                <w:div w:id="25370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2C6AE-CBD3-CC41-996D-90C7D3C3F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20</Pages>
  <Words>3702</Words>
  <Characters>21104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hazeeq hazwan</dc:creator>
  <cp:keywords/>
  <dc:description/>
  <cp:lastModifiedBy>hazeeq hazwan</cp:lastModifiedBy>
  <cp:revision>5</cp:revision>
  <dcterms:created xsi:type="dcterms:W3CDTF">2019-11-26T03:37:00Z</dcterms:created>
  <dcterms:modified xsi:type="dcterms:W3CDTF">2019-11-26T21:12:00Z</dcterms:modified>
</cp:coreProperties>
</file>