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530C0" w14:textId="41DAEBE3" w:rsidR="00C2338A" w:rsidRDefault="00E142B2"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698415B" w14:textId="1A0FE407" w:rsidR="00E142B2" w:rsidRDefault="00E142B2" w:rsidP="00CE496F">
      <w:pPr>
        <w:spacing w:line="360" w:lineRule="auto"/>
        <w:rPr>
          <w:rFonts w:ascii="Times New Roman" w:eastAsia="Times New Roman" w:hAnsi="Times New Roman" w:cs="Times New Roman"/>
          <w:b/>
          <w:sz w:val="32"/>
          <w:szCs w:val="32"/>
        </w:rPr>
      </w:pPr>
    </w:p>
    <w:p w14:paraId="6EAB9B36" w14:textId="670398CF" w:rsidR="00E142B2" w:rsidRDefault="00E142B2"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Programme Title: BA </w:t>
      </w:r>
      <w:r w:rsidR="00E25450">
        <w:rPr>
          <w:rFonts w:ascii="Times New Roman" w:eastAsia="Times New Roman" w:hAnsi="Times New Roman" w:cs="Times New Roman"/>
          <w:b/>
          <w:sz w:val="32"/>
          <w:szCs w:val="32"/>
        </w:rPr>
        <w:t xml:space="preserve">Business Management </w:t>
      </w:r>
    </w:p>
    <w:p w14:paraId="100A34DD" w14:textId="7368FADB" w:rsidR="00E25450" w:rsidRDefault="00E25450"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79294E">
        <w:rPr>
          <w:rFonts w:ascii="Times New Roman" w:eastAsia="Times New Roman" w:hAnsi="Times New Roman" w:cs="Times New Roman"/>
          <w:b/>
          <w:sz w:val="32"/>
          <w:szCs w:val="32"/>
        </w:rPr>
        <w:t xml:space="preserve">Module: Entrepreneurship </w:t>
      </w:r>
    </w:p>
    <w:p w14:paraId="1D6C900F" w14:textId="38687C0A" w:rsidR="002415D6" w:rsidRDefault="002415D6"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Code: </w:t>
      </w:r>
      <w:r w:rsidR="00D64F2C">
        <w:rPr>
          <w:rFonts w:ascii="Times New Roman" w:eastAsia="Times New Roman" w:hAnsi="Times New Roman" w:cs="Times New Roman"/>
          <w:b/>
          <w:sz w:val="32"/>
          <w:szCs w:val="32"/>
        </w:rPr>
        <w:t>LCBB5001</w:t>
      </w:r>
    </w:p>
    <w:p w14:paraId="1B6B65B3" w14:textId="0ED6AADA" w:rsidR="00D64F2C" w:rsidRDefault="00D64F2C"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6D45F3">
        <w:rPr>
          <w:rFonts w:ascii="Times New Roman" w:eastAsia="Times New Roman" w:hAnsi="Times New Roman" w:cs="Times New Roman"/>
          <w:b/>
          <w:sz w:val="32"/>
          <w:szCs w:val="32"/>
        </w:rPr>
        <w:t xml:space="preserve">       Assignment Title: </w:t>
      </w:r>
      <w:r w:rsidR="00D7749E">
        <w:rPr>
          <w:rFonts w:ascii="Times New Roman" w:eastAsia="Times New Roman" w:hAnsi="Times New Roman" w:cs="Times New Roman"/>
          <w:b/>
          <w:sz w:val="32"/>
          <w:szCs w:val="32"/>
        </w:rPr>
        <w:t>Assessment 1</w:t>
      </w:r>
    </w:p>
    <w:p w14:paraId="5C6530B4" w14:textId="71BD5E90" w:rsidR="00D7749E" w:rsidRDefault="00D7749E"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C85FD1">
        <w:rPr>
          <w:rFonts w:ascii="Times New Roman" w:eastAsia="Times New Roman" w:hAnsi="Times New Roman" w:cs="Times New Roman"/>
          <w:b/>
          <w:sz w:val="32"/>
          <w:szCs w:val="32"/>
        </w:rPr>
        <w:t>Student Name: Loredana Aurora Padure</w:t>
      </w:r>
    </w:p>
    <w:p w14:paraId="194F61E9" w14:textId="1A4D4691" w:rsidR="00C2338A" w:rsidRDefault="00CE496F" w:rsidP="00CE496F">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71D16">
        <w:rPr>
          <w:rFonts w:ascii="Times New Roman" w:eastAsia="Times New Roman" w:hAnsi="Times New Roman" w:cs="Times New Roman"/>
          <w:b/>
          <w:sz w:val="32"/>
          <w:szCs w:val="32"/>
        </w:rPr>
        <w:t>Student ID: 2019942</w:t>
      </w:r>
      <w:r>
        <w:rPr>
          <w:rFonts w:ascii="Times New Roman" w:eastAsia="Times New Roman" w:hAnsi="Times New Roman" w:cs="Times New Roman"/>
          <w:b/>
          <w:sz w:val="32"/>
          <w:szCs w:val="32"/>
        </w:rPr>
        <w:t xml:space="preserve">   </w:t>
      </w:r>
    </w:p>
    <w:p w14:paraId="65AB06F7" w14:textId="77777777" w:rsidR="00C2338A" w:rsidRDefault="00C2338A">
      <w:pPr>
        <w:spacing w:line="360" w:lineRule="auto"/>
        <w:jc w:val="center"/>
        <w:rPr>
          <w:rFonts w:ascii="Times New Roman" w:eastAsia="Times New Roman" w:hAnsi="Times New Roman" w:cs="Times New Roman"/>
          <w:b/>
          <w:sz w:val="32"/>
          <w:szCs w:val="32"/>
        </w:rPr>
      </w:pPr>
    </w:p>
    <w:p w14:paraId="78A33995" w14:textId="77777777" w:rsidR="00C2338A" w:rsidRDefault="00C2338A">
      <w:pPr>
        <w:spacing w:line="360" w:lineRule="auto"/>
        <w:jc w:val="center"/>
        <w:rPr>
          <w:rFonts w:ascii="Times New Roman" w:eastAsia="Times New Roman" w:hAnsi="Times New Roman" w:cs="Times New Roman"/>
          <w:b/>
          <w:sz w:val="32"/>
          <w:szCs w:val="32"/>
        </w:rPr>
      </w:pPr>
    </w:p>
    <w:p w14:paraId="72007D86" w14:textId="77777777" w:rsidR="00C2338A" w:rsidRDefault="00C2338A">
      <w:pPr>
        <w:spacing w:line="360" w:lineRule="auto"/>
        <w:jc w:val="center"/>
        <w:rPr>
          <w:rFonts w:ascii="Times New Roman" w:eastAsia="Times New Roman" w:hAnsi="Times New Roman" w:cs="Times New Roman"/>
          <w:b/>
          <w:sz w:val="32"/>
          <w:szCs w:val="32"/>
        </w:rPr>
      </w:pPr>
    </w:p>
    <w:p w14:paraId="00B0BA9C" w14:textId="77777777" w:rsidR="00C2338A" w:rsidRDefault="00C2338A">
      <w:pPr>
        <w:spacing w:line="360" w:lineRule="auto"/>
        <w:jc w:val="center"/>
        <w:rPr>
          <w:rFonts w:ascii="Times New Roman" w:eastAsia="Times New Roman" w:hAnsi="Times New Roman" w:cs="Times New Roman"/>
          <w:b/>
          <w:sz w:val="32"/>
          <w:szCs w:val="32"/>
        </w:rPr>
      </w:pPr>
    </w:p>
    <w:p w14:paraId="1AC7022A" w14:textId="77777777" w:rsidR="00C2338A" w:rsidRDefault="00C2338A">
      <w:pPr>
        <w:spacing w:line="360" w:lineRule="auto"/>
        <w:jc w:val="center"/>
        <w:rPr>
          <w:rFonts w:ascii="Times New Roman" w:eastAsia="Times New Roman" w:hAnsi="Times New Roman" w:cs="Times New Roman"/>
          <w:b/>
          <w:sz w:val="32"/>
          <w:szCs w:val="32"/>
        </w:rPr>
      </w:pPr>
    </w:p>
    <w:p w14:paraId="3453FC56" w14:textId="77777777" w:rsidR="00C2338A" w:rsidRDefault="00C2338A">
      <w:pPr>
        <w:spacing w:line="360" w:lineRule="auto"/>
        <w:jc w:val="center"/>
        <w:rPr>
          <w:rFonts w:ascii="Times New Roman" w:eastAsia="Times New Roman" w:hAnsi="Times New Roman" w:cs="Times New Roman"/>
          <w:b/>
          <w:sz w:val="32"/>
          <w:szCs w:val="32"/>
        </w:rPr>
      </w:pPr>
    </w:p>
    <w:p w14:paraId="5D807E50" w14:textId="77777777" w:rsidR="00C2338A" w:rsidRDefault="00C2338A">
      <w:pPr>
        <w:spacing w:line="360" w:lineRule="auto"/>
        <w:jc w:val="center"/>
        <w:rPr>
          <w:rFonts w:ascii="Times New Roman" w:eastAsia="Times New Roman" w:hAnsi="Times New Roman" w:cs="Times New Roman"/>
          <w:b/>
          <w:sz w:val="32"/>
          <w:szCs w:val="32"/>
        </w:rPr>
      </w:pPr>
    </w:p>
    <w:p w14:paraId="6D43ABAE" w14:textId="77777777" w:rsidR="00C2338A" w:rsidRDefault="00C2338A">
      <w:pPr>
        <w:spacing w:line="360" w:lineRule="auto"/>
        <w:jc w:val="center"/>
        <w:rPr>
          <w:rFonts w:ascii="Times New Roman" w:eastAsia="Times New Roman" w:hAnsi="Times New Roman" w:cs="Times New Roman"/>
          <w:b/>
          <w:sz w:val="32"/>
          <w:szCs w:val="32"/>
        </w:rPr>
      </w:pPr>
    </w:p>
    <w:p w14:paraId="18364D0E" w14:textId="77777777" w:rsidR="00C2338A" w:rsidRDefault="00C2338A">
      <w:pPr>
        <w:spacing w:line="360" w:lineRule="auto"/>
        <w:jc w:val="center"/>
        <w:rPr>
          <w:rFonts w:ascii="Times New Roman" w:eastAsia="Times New Roman" w:hAnsi="Times New Roman" w:cs="Times New Roman"/>
          <w:b/>
          <w:sz w:val="32"/>
          <w:szCs w:val="32"/>
        </w:rPr>
      </w:pPr>
    </w:p>
    <w:p w14:paraId="303D005B" w14:textId="77777777" w:rsidR="00C2338A" w:rsidRDefault="00C2338A">
      <w:pPr>
        <w:spacing w:line="360" w:lineRule="auto"/>
        <w:jc w:val="center"/>
        <w:rPr>
          <w:rFonts w:ascii="Times New Roman" w:eastAsia="Times New Roman" w:hAnsi="Times New Roman" w:cs="Times New Roman"/>
          <w:b/>
          <w:sz w:val="32"/>
          <w:szCs w:val="32"/>
        </w:rPr>
      </w:pPr>
    </w:p>
    <w:p w14:paraId="46754AC4" w14:textId="77777777" w:rsidR="00C2338A" w:rsidRDefault="00C2338A">
      <w:pPr>
        <w:spacing w:line="360" w:lineRule="auto"/>
        <w:jc w:val="center"/>
        <w:rPr>
          <w:rFonts w:ascii="Times New Roman" w:eastAsia="Times New Roman" w:hAnsi="Times New Roman" w:cs="Times New Roman"/>
          <w:b/>
          <w:sz w:val="32"/>
          <w:szCs w:val="32"/>
        </w:rPr>
      </w:pPr>
    </w:p>
    <w:p w14:paraId="603AA825" w14:textId="77777777" w:rsidR="00C2338A" w:rsidRDefault="00C2338A">
      <w:pPr>
        <w:spacing w:line="360" w:lineRule="auto"/>
        <w:jc w:val="center"/>
        <w:rPr>
          <w:rFonts w:ascii="Times New Roman" w:eastAsia="Times New Roman" w:hAnsi="Times New Roman" w:cs="Times New Roman"/>
          <w:b/>
          <w:sz w:val="32"/>
          <w:szCs w:val="32"/>
        </w:rPr>
      </w:pPr>
    </w:p>
    <w:p w14:paraId="63834AAA" w14:textId="77777777" w:rsidR="00C2338A" w:rsidRDefault="00C2338A">
      <w:pPr>
        <w:spacing w:line="360" w:lineRule="auto"/>
        <w:jc w:val="center"/>
        <w:rPr>
          <w:rFonts w:ascii="Times New Roman" w:eastAsia="Times New Roman" w:hAnsi="Times New Roman" w:cs="Times New Roman"/>
          <w:b/>
          <w:sz w:val="32"/>
          <w:szCs w:val="32"/>
        </w:rPr>
      </w:pPr>
    </w:p>
    <w:p w14:paraId="73AAC01B" w14:textId="77777777" w:rsidR="00C2338A" w:rsidRDefault="00C2338A">
      <w:pPr>
        <w:spacing w:line="360" w:lineRule="auto"/>
        <w:jc w:val="center"/>
        <w:rPr>
          <w:rFonts w:ascii="Times New Roman" w:eastAsia="Times New Roman" w:hAnsi="Times New Roman" w:cs="Times New Roman"/>
          <w:b/>
          <w:sz w:val="32"/>
          <w:szCs w:val="32"/>
        </w:rPr>
      </w:pPr>
    </w:p>
    <w:p w14:paraId="1728343D" w14:textId="77777777" w:rsidR="00C2338A" w:rsidRDefault="00C2338A">
      <w:pPr>
        <w:spacing w:line="360" w:lineRule="auto"/>
        <w:jc w:val="center"/>
        <w:rPr>
          <w:rFonts w:ascii="Times New Roman" w:eastAsia="Times New Roman" w:hAnsi="Times New Roman" w:cs="Times New Roman"/>
          <w:b/>
          <w:sz w:val="32"/>
          <w:szCs w:val="32"/>
        </w:rPr>
      </w:pPr>
    </w:p>
    <w:p w14:paraId="5A96DB01" w14:textId="77777777" w:rsidR="00C2338A" w:rsidRDefault="00C2338A">
      <w:pPr>
        <w:spacing w:line="360" w:lineRule="auto"/>
        <w:jc w:val="center"/>
        <w:rPr>
          <w:rFonts w:ascii="Times New Roman" w:eastAsia="Times New Roman" w:hAnsi="Times New Roman" w:cs="Times New Roman"/>
          <w:b/>
          <w:sz w:val="32"/>
          <w:szCs w:val="32"/>
        </w:rPr>
      </w:pPr>
    </w:p>
    <w:p w14:paraId="43AEFB63" w14:textId="77777777" w:rsidR="00C2338A" w:rsidRDefault="00C2338A">
      <w:pPr>
        <w:spacing w:line="360" w:lineRule="auto"/>
        <w:jc w:val="center"/>
        <w:rPr>
          <w:rFonts w:ascii="Times New Roman" w:eastAsia="Times New Roman" w:hAnsi="Times New Roman" w:cs="Times New Roman"/>
          <w:b/>
          <w:sz w:val="32"/>
          <w:szCs w:val="32"/>
        </w:rPr>
      </w:pPr>
    </w:p>
    <w:p w14:paraId="2A398740" w14:textId="77777777" w:rsidR="00C2338A" w:rsidRDefault="00C2338A">
      <w:pPr>
        <w:spacing w:line="360" w:lineRule="auto"/>
        <w:jc w:val="center"/>
        <w:rPr>
          <w:rFonts w:ascii="Times New Roman" w:eastAsia="Times New Roman" w:hAnsi="Times New Roman" w:cs="Times New Roman"/>
          <w:b/>
          <w:sz w:val="32"/>
          <w:szCs w:val="32"/>
        </w:rPr>
      </w:pPr>
    </w:p>
    <w:p w14:paraId="1BDF7D8D" w14:textId="77777777" w:rsidR="00C2338A" w:rsidRDefault="00C2338A">
      <w:pPr>
        <w:spacing w:line="360" w:lineRule="auto"/>
        <w:jc w:val="center"/>
        <w:rPr>
          <w:rFonts w:ascii="Times New Roman" w:eastAsia="Times New Roman" w:hAnsi="Times New Roman" w:cs="Times New Roman"/>
          <w:b/>
          <w:sz w:val="32"/>
          <w:szCs w:val="32"/>
        </w:rPr>
      </w:pPr>
    </w:p>
    <w:p w14:paraId="254C186B" w14:textId="77777777" w:rsidR="00C2338A" w:rsidRDefault="00C2338A">
      <w:pPr>
        <w:spacing w:line="360" w:lineRule="auto"/>
        <w:jc w:val="center"/>
        <w:rPr>
          <w:rFonts w:ascii="Times New Roman" w:eastAsia="Times New Roman" w:hAnsi="Times New Roman" w:cs="Times New Roman"/>
          <w:b/>
          <w:sz w:val="32"/>
          <w:szCs w:val="32"/>
        </w:rPr>
      </w:pPr>
    </w:p>
    <w:p w14:paraId="1B1C5BA3" w14:textId="77777777" w:rsidR="00C2338A" w:rsidRDefault="00C2338A">
      <w:pPr>
        <w:spacing w:line="360" w:lineRule="auto"/>
        <w:jc w:val="center"/>
        <w:rPr>
          <w:rFonts w:ascii="Times New Roman" w:eastAsia="Times New Roman" w:hAnsi="Times New Roman" w:cs="Times New Roman"/>
          <w:b/>
          <w:sz w:val="32"/>
          <w:szCs w:val="32"/>
        </w:rPr>
      </w:pPr>
    </w:p>
    <w:p w14:paraId="1C82352D" w14:textId="77777777" w:rsidR="00C2338A" w:rsidRDefault="00C2338A">
      <w:pPr>
        <w:spacing w:line="360" w:lineRule="auto"/>
        <w:jc w:val="center"/>
        <w:rPr>
          <w:rFonts w:ascii="Times New Roman" w:eastAsia="Times New Roman" w:hAnsi="Times New Roman" w:cs="Times New Roman"/>
          <w:b/>
          <w:sz w:val="32"/>
          <w:szCs w:val="32"/>
        </w:rPr>
      </w:pPr>
    </w:p>
    <w:p w14:paraId="6419C668" w14:textId="77777777" w:rsidR="00C2338A" w:rsidRDefault="00C2338A">
      <w:pPr>
        <w:spacing w:line="360" w:lineRule="auto"/>
        <w:jc w:val="center"/>
        <w:rPr>
          <w:rFonts w:ascii="Times New Roman" w:eastAsia="Times New Roman" w:hAnsi="Times New Roman" w:cs="Times New Roman"/>
          <w:b/>
          <w:sz w:val="32"/>
          <w:szCs w:val="32"/>
        </w:rPr>
      </w:pPr>
    </w:p>
    <w:p w14:paraId="00000001" w14:textId="4A3EBE5D" w:rsidR="0071618C" w:rsidRDefault="00E455E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r>
        <w:br w:type="page"/>
      </w:r>
    </w:p>
    <w:p w14:paraId="00000002" w14:textId="77777777" w:rsidR="0071618C" w:rsidRDefault="00E455E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03" w14:textId="77777777" w:rsidR="0071618C" w:rsidRDefault="00E455E2">
      <w:pPr>
        <w:spacing w:line="360" w:lineRule="auto"/>
        <w:jc w:val="both"/>
        <w:rPr>
          <w:rFonts w:ascii="Times New Roman" w:eastAsia="Times New Roman" w:hAnsi="Times New Roman" w:cs="Times New Roman"/>
          <w:color w:val="202124"/>
          <w:sz w:val="24"/>
          <w:szCs w:val="24"/>
          <w:shd w:val="clear" w:color="auto" w:fill="F8F9FA"/>
        </w:rPr>
      </w:pPr>
      <w:r>
        <w:rPr>
          <w:rFonts w:ascii="Times New Roman" w:eastAsia="Times New Roman" w:hAnsi="Times New Roman" w:cs="Times New Roman"/>
          <w:sz w:val="24"/>
          <w:szCs w:val="24"/>
        </w:rPr>
        <w:t xml:space="preserve">The purpose of the study is to </w:t>
      </w:r>
      <w:sdt>
        <w:sdtPr>
          <w:tag w:val="goog_rdk_0"/>
          <w:id w:val="-702780869"/>
        </w:sdtPr>
        <w:sdtEndPr/>
        <w:sdtContent>
          <w:commentRangeStart w:id="0"/>
        </w:sdtContent>
      </w:sdt>
      <w:r>
        <w:rPr>
          <w:rFonts w:ascii="Times New Roman" w:eastAsia="Times New Roman" w:hAnsi="Times New Roman" w:cs="Times New Roman"/>
          <w:sz w:val="24"/>
          <w:szCs w:val="24"/>
        </w:rPr>
        <w:t xml:space="preserve">evaluate </w:t>
      </w:r>
      <w:r>
        <w:rPr>
          <w:rFonts w:ascii="Times New Roman" w:eastAsia="Times New Roman" w:hAnsi="Times New Roman" w:cs="Times New Roman"/>
          <w:sz w:val="24"/>
          <w:szCs w:val="24"/>
          <w:highlight w:val="white"/>
        </w:rPr>
        <w:t>the necessity and benefit of the product that I have included in my new business idea.</w:t>
      </w:r>
      <w:r>
        <w:rPr>
          <w:rFonts w:ascii="Roboto" w:eastAsia="Roboto" w:hAnsi="Roboto" w:cs="Roboto"/>
          <w:sz w:val="21"/>
          <w:szCs w:val="21"/>
          <w:highlight w:val="white"/>
        </w:rPr>
        <w:t xml:space="preserve"> </w:t>
      </w:r>
      <w:r>
        <w:rPr>
          <w:rFonts w:ascii="Times New Roman" w:eastAsia="Times New Roman" w:hAnsi="Times New Roman" w:cs="Times New Roman"/>
          <w:color w:val="202124"/>
          <w:sz w:val="24"/>
          <w:szCs w:val="24"/>
          <w:shd w:val="clear" w:color="auto" w:fill="F8F9FA"/>
        </w:rPr>
        <w:t>I am starting a new business that will help people to protect people's health</w:t>
      </w:r>
      <w:commentRangeEnd w:id="0"/>
      <w:r>
        <w:commentReference w:id="0"/>
      </w:r>
      <w:r>
        <w:rPr>
          <w:rFonts w:ascii="Times New Roman" w:eastAsia="Times New Roman" w:hAnsi="Times New Roman" w:cs="Times New Roman"/>
          <w:color w:val="202124"/>
          <w:sz w:val="24"/>
          <w:szCs w:val="24"/>
          <w:shd w:val="clear" w:color="auto" w:fill="F8F9FA"/>
        </w:rPr>
        <w:t xml:space="preserve">. My business idea is to bring a new diet coke to the market that will help people maintain their health. </w:t>
      </w:r>
      <w:sdt>
        <w:sdtPr>
          <w:tag w:val="goog_rdk_1"/>
          <w:id w:val="-1351952573"/>
        </w:sdtPr>
        <w:sdtEndPr/>
        <w:sdtContent>
          <w:commentRangeStart w:id="1"/>
        </w:sdtContent>
      </w:sdt>
      <w:r>
        <w:rPr>
          <w:rFonts w:ascii="Times New Roman" w:eastAsia="Times New Roman" w:hAnsi="Times New Roman" w:cs="Times New Roman"/>
          <w:color w:val="202124"/>
          <w:sz w:val="24"/>
          <w:szCs w:val="24"/>
          <w:shd w:val="clear" w:color="auto" w:fill="F8F9FA"/>
        </w:rPr>
        <w:t>Here</w:t>
      </w:r>
      <w:commentRangeEnd w:id="1"/>
      <w:r>
        <w:commentReference w:id="1"/>
      </w:r>
      <w:r>
        <w:rPr>
          <w:rFonts w:ascii="Times New Roman" w:eastAsia="Times New Roman" w:hAnsi="Times New Roman" w:cs="Times New Roman"/>
          <w:color w:val="202124"/>
          <w:sz w:val="24"/>
          <w:szCs w:val="24"/>
          <w:shd w:val="clear" w:color="auto" w:fill="F8F9FA"/>
        </w:rPr>
        <w:t xml:space="preserve">, I choose diet coke for my new business because it has no calories and no sugar in soft drinks. In this situation, it contains artificial sweeteners instead of sugar. Nutritionally, it is helpful for everyone and more helpful for their health. Also, Nutritionally, diet coke is used for patients to make them fit and healthy. The ingredients used in Diet Coke such as acidity regulator or sodium citrate, caffeine, natural flavorings, sweeteners such as acesulfame, aspartame, phosphoric acid, colors like caramel, carbonated water, and many more. Diet coke may improve the fatty liver and also it does not appear to enhance the risk of cancer or heartburn risk. Also, it helps to enhance digestion by reducing constipation and enhancing the swallowing ability, helps to control blood sugar, and makes a healthier body for every people who will use the drink. </w:t>
      </w:r>
      <w:sdt>
        <w:sdtPr>
          <w:tag w:val="goog_rdk_2"/>
          <w:id w:val="1417973551"/>
        </w:sdtPr>
        <w:sdtEndPr/>
        <w:sdtContent>
          <w:commentRangeStart w:id="2"/>
        </w:sdtContent>
      </w:sdt>
      <w:r>
        <w:rPr>
          <w:rFonts w:ascii="Times New Roman" w:eastAsia="Times New Roman" w:hAnsi="Times New Roman" w:cs="Times New Roman"/>
          <w:color w:val="202124"/>
          <w:sz w:val="24"/>
          <w:szCs w:val="24"/>
          <w:shd w:val="clear" w:color="auto" w:fill="F8F9FA"/>
        </w:rPr>
        <w:t xml:space="preserve">This study sheds light on the UK's political, economic, social, and technological factors how to influence my diet coke business. </w:t>
      </w:r>
      <w:commentRangeEnd w:id="2"/>
      <w:r>
        <w:commentReference w:id="2"/>
      </w:r>
    </w:p>
    <w:p w14:paraId="00000004" w14:textId="77777777" w:rsidR="0071618C" w:rsidRDefault="00E455E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00000005" w14:textId="77777777" w:rsidR="0071618C" w:rsidRDefault="00E455E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w:t>
      </w:r>
    </w:p>
    <w:p w14:paraId="00000006"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there are several factors that determine the stability of the government such as the effectiveness of government policies, low or controlled corruption, and rule of law. The UK falls into the most powerful category of the country in the world and the country's government system is parliamentary and constitutional monarchy democracy. Having a permanent seat and strong economy, the United States provides the UK with a great influence over all of the global issues such as military, cultural, social, scientific, economic, and political. </w:t>
      </w:r>
      <w:sdt>
        <w:sdtPr>
          <w:tag w:val="goog_rdk_3"/>
          <w:id w:val="-146665817"/>
        </w:sdtPr>
        <w:sdtEndPr/>
        <w:sdtContent>
          <w:commentRangeStart w:id="3"/>
        </w:sdtContent>
      </w:sdt>
      <w:r>
        <w:rPr>
          <w:rFonts w:ascii="Times New Roman" w:eastAsia="Times New Roman" w:hAnsi="Times New Roman" w:cs="Times New Roman"/>
          <w:sz w:val="24"/>
          <w:szCs w:val="24"/>
        </w:rPr>
        <w:t>In political factors, Brexit means that the exit of the British from the European Union and the movement have created a great atmosphere of uncertainty in recent years</w:t>
      </w:r>
      <w:commentRangeEnd w:id="3"/>
      <w:r>
        <w:commentReference w:id="3"/>
      </w:r>
      <w:r>
        <w:rPr>
          <w:rFonts w:ascii="Times New Roman" w:eastAsia="Times New Roman" w:hAnsi="Times New Roman" w:cs="Times New Roman"/>
          <w:sz w:val="24"/>
          <w:szCs w:val="24"/>
        </w:rPr>
        <w:t xml:space="preserve"> (Statista, 2022). Many people believed in the withdrawal from European Union and it is the result of the economic prosperity of the country as well as creating several employment opportunities. Political stability is one of the greatest strengths of the country and Brexit has created some political debates and uncertainties.</w:t>
      </w:r>
    </w:p>
    <w:p w14:paraId="00000007"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the new business idea of diet coke has directly impacted the regulations and laws of government on food products.  These are the laws that vary from country to country or place to place. Due to the trade sanctions, the sale of the product was banned and it has had a huge impact on the country (</w:t>
      </w:r>
      <w:r>
        <w:rPr>
          <w:rFonts w:ascii="Times New Roman" w:eastAsia="Times New Roman" w:hAnsi="Times New Roman" w:cs="Times New Roman"/>
          <w:color w:val="222222"/>
          <w:sz w:val="24"/>
          <w:szCs w:val="24"/>
          <w:highlight w:val="white"/>
        </w:rPr>
        <w:t xml:space="preserve">Plotnikov,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 will start my business so that I would be more focused </w:t>
      </w:r>
      <w:r>
        <w:rPr>
          <w:rFonts w:ascii="Times New Roman" w:eastAsia="Times New Roman" w:hAnsi="Times New Roman" w:cs="Times New Roman"/>
          <w:sz w:val="24"/>
          <w:szCs w:val="24"/>
        </w:rPr>
        <w:lastRenderedPageBreak/>
        <w:t xml:space="preserve">on these things. It helps me to grow in my business and also it helps people in their health and maintains their routine. Due to the bad political conditions, there are some countries that could not be brought the products. In this situation, I would like to focus on these countries to continue my business also there. Due to the rise of tariffs my company facing some cost pressure on aluminum and steel. So, it is the factor that directly affects my new business. Also, the political scenarios influence in company’s growth. The trade relations with other countries may have an impact on my business in the country. Sometimes the employment conditions, labor laws, and changes in the taxation process are the situations that mostly affect the sales of the product. So, in this situation, I will focus on all of these things to enhance my diet coke business.   </w:t>
      </w:r>
    </w:p>
    <w:p w14:paraId="00000008" w14:textId="77777777" w:rsidR="0071618C" w:rsidRDefault="00E455E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Economic </w:t>
      </w:r>
    </w:p>
    <w:p w14:paraId="00000009"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the economic environment is the key area of discussion and it has the 6th largest economy all over the world by the nominal GDP rate. Also, in this particular year, the bank of England pumped an extra almost £100 billion into the economy (Statista, 2022). This year has felt some bad impacts on the economy all over the world. In this situation, the National Living Wage helps to support lower-income people every year. In companies, the current corporation tax rate on profits is almost 19% while it is going to be almost 25% in the year 2023 in finance. Also, the financial services sector plays an essential role in the UK's economy (Statista, 2022). It is along with the related sectors such as law employ, accounting for almost 2 million people across the country. Crude petroleum, gold, gas tribune, and cars are the types of exports in the UK that mostly goes with several countries like France, Germany, Netherlands, China,  USA (</w:t>
      </w:r>
      <w:r>
        <w:rPr>
          <w:rFonts w:ascii="Times New Roman" w:eastAsia="Times New Roman" w:hAnsi="Times New Roman" w:cs="Times New Roman"/>
          <w:color w:val="222222"/>
          <w:sz w:val="24"/>
          <w:szCs w:val="24"/>
          <w:highlight w:val="white"/>
        </w:rPr>
        <w:t>Haji, 2018</w:t>
      </w:r>
      <w:r>
        <w:rPr>
          <w:rFonts w:ascii="Times New Roman" w:eastAsia="Times New Roman" w:hAnsi="Times New Roman" w:cs="Times New Roman"/>
          <w:sz w:val="24"/>
          <w:szCs w:val="24"/>
        </w:rPr>
        <w:t xml:space="preserve">). Also, it helps to attract several tourists every year.   </w:t>
      </w:r>
    </w:p>
    <w:p w14:paraId="0000000A"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Economically, in business, diet coke can dominate the market with approximately 50% of their market share because most people want this drink for their good health. The product will report an almost 8% increase in the retail value of the product such as zero sugar and diet coke (Cola-brands, 2022). The demand of the customers is increasing day by day because people know that the diet coke is much healthier and good for health than the regular drinks. Most companies are dependent on the basis of the economic conditions of the country. The country has a good trade relationship and economic stability with another factor. Sometimes the new diet coke company fails to earn profits and fails to develop. The economic factor helps to show the economic conditions to invest in the country. As a beverage company, diet coke wants to earn a customer base market and they have several competitors because coke is good for health and people prefer the drink to other drinks.   Also, the pandemic situation affects more or less the economic conditions of every </w:t>
      </w:r>
      <w:r>
        <w:rPr>
          <w:rFonts w:ascii="Times New Roman" w:eastAsia="Times New Roman" w:hAnsi="Times New Roman" w:cs="Times New Roman"/>
          <w:sz w:val="24"/>
          <w:szCs w:val="24"/>
        </w:rPr>
        <w:lastRenderedPageBreak/>
        <w:t xml:space="preserve">industry in the country. In this situation, the rising price is more problematic in trade relations and it can be a potential risk for the company’s growth.     </w:t>
      </w:r>
    </w:p>
    <w:p w14:paraId="0000000B" w14:textId="77777777" w:rsidR="0071618C" w:rsidRDefault="00E455E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w:t>
      </w:r>
    </w:p>
    <w:p w14:paraId="0000000C"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has a big consumer market and the current population is over almost 68.5 million. Historically, the country is influenced by social class concepts and a multicultural population. In this situation, companies can develop their new products in the market area for the needs of several religions and races. The UK is one of the top 10 countries in educated population (Statista, 2022). The country is relatively higher in a higher degree of social mobility and it is the most essential factor in the UK. In the country, inequality is quite pronounced and those with poorer backgrounds finds it more difficult. Relatively the country has a higher degree of social mobility. It has implications for both the health care and labor market system. Also, there are several opportunities for the organization to cater to the needs of the older population. Health care, insurance, holiday and real estate, and many more companies have several benefits from the population category. The UK’s education system keeps on updating with the latest information (Ali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diet coke business will encourage people in various ways, and also they feel more connected with it. People know that diet coke is much healthier than regular drinks. Also, the social media platform helps us to focus on our new diet coke business (</w:t>
      </w:r>
      <w:r>
        <w:rPr>
          <w:rFonts w:ascii="Times New Roman" w:eastAsia="Times New Roman" w:hAnsi="Times New Roman" w:cs="Times New Roman"/>
          <w:color w:val="222222"/>
          <w:sz w:val="24"/>
          <w:szCs w:val="24"/>
          <w:highlight w:val="white"/>
        </w:rPr>
        <w:t xml:space="preserve">Morgan,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brand will connect with their customer on a personal level. It helps customers in several ways such as customers who are not feeling well can take it. Diet coke helps them to recover from their illness and they feel more active and healthier.  The diet coke campaigns will connect more to millennials while they actively participate in personalization and social media. Also, the company and also the drink will expand its business in various countries with several kinds of flavors. After experimenting we can add the flavors in diet coke because sometimes the flavors are harmful to health. People will focus n several kinds of social conditions while campaigning and branding. With the help of these things, people can get more connected with it.     </w:t>
      </w:r>
    </w:p>
    <w:p w14:paraId="0000000D" w14:textId="77777777" w:rsidR="0071618C" w:rsidRDefault="00E455E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Technological </w:t>
      </w:r>
    </w:p>
    <w:p w14:paraId="0000000E"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is the technologically most advanced country in the world. In the country, businesses are frequently developing with several new technologies and people offer the best solutions to their customers. London is one of the greatest hubs for both technological and financial institutions. In this situation, in the UK the technological infrastructure must offer entrepreneurs several opportunities to do their business (</w:t>
      </w:r>
      <w:r>
        <w:rPr>
          <w:rFonts w:ascii="Times New Roman" w:eastAsia="Times New Roman" w:hAnsi="Times New Roman" w:cs="Times New Roman"/>
          <w:color w:val="222222"/>
          <w:sz w:val="24"/>
          <w:szCs w:val="24"/>
          <w:highlight w:val="white"/>
        </w:rPr>
        <w:t>Liu, 2021</w:t>
      </w:r>
      <w:r>
        <w:rPr>
          <w:rFonts w:ascii="Times New Roman" w:eastAsia="Times New Roman" w:hAnsi="Times New Roman" w:cs="Times New Roman"/>
          <w:sz w:val="24"/>
          <w:szCs w:val="24"/>
        </w:rPr>
        <w:t xml:space="preserve">). Internet connectivity is the higher level and it can create several great opportunities for the people who are using the online services apart from their </w:t>
      </w:r>
      <w:r>
        <w:rPr>
          <w:rFonts w:ascii="Times New Roman" w:eastAsia="Times New Roman" w:hAnsi="Times New Roman" w:cs="Times New Roman"/>
          <w:sz w:val="24"/>
          <w:szCs w:val="24"/>
        </w:rPr>
        <w:lastRenderedPageBreak/>
        <w:t xml:space="preserve">business, social and personal needs. It is one of the most effective contributors to the UK economy and there are a lot of tablets and investments in the coming sector in the UK. Sometimes it is worth noting that development and investment are spreading across the country.                                                                                                                                                                                                                                                                                                                                                                                                                                                                                                                                                                                                                                                                                                                                                                                                                                 </w:t>
      </w:r>
    </w:p>
    <w:p w14:paraId="0000000F"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new diet coke is brand new in the market so it needs to research and develop its products. In developing the infrastructure we will invest more and take several opportunities to conduct good research. Also, the product will conduct online polls in the market area. It will help to publish the new product in the market and also consumers can taste it as well as they should give feedback on the product. Also, it helps to decrease the cost of product development and research. The growth of the beverage brand will relate to some of the conditions in technology and also indirectly affects it (</w:t>
      </w:r>
      <w:r>
        <w:rPr>
          <w:rFonts w:ascii="Times New Roman" w:eastAsia="Times New Roman" w:hAnsi="Times New Roman" w:cs="Times New Roman"/>
          <w:color w:val="222222"/>
          <w:sz w:val="24"/>
          <w:szCs w:val="24"/>
          <w:highlight w:val="white"/>
        </w:rPr>
        <w:t>Ngugi, O'Sullivan, and Osman, 2020</w:t>
      </w:r>
      <w:r>
        <w:rPr>
          <w:rFonts w:ascii="Times New Roman" w:eastAsia="Times New Roman" w:hAnsi="Times New Roman" w:cs="Times New Roman"/>
          <w:sz w:val="24"/>
          <w:szCs w:val="24"/>
        </w:rPr>
        <w:t xml:space="preserve">). People will mostly want the diet coke because they know it is healthy and it helps them to protect their health from other drinks. Also, it will invite customers to play games online, and also it will associate with the other products. In business, it will use social networking technology that helps us to stay fresh and strong as well as we will publicize our new products in the market area. It will also save data in market research and people can understand the preferences and the taste of the product.  </w:t>
      </w:r>
    </w:p>
    <w:p w14:paraId="00000010" w14:textId="77777777" w:rsidR="0071618C" w:rsidRDefault="00E455E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11"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study shows that  The UK maintains a good relationship with other countries all over the world. Also, every country has maintained its strong friendly relations over the year. The country has great power and it is a permanent member of the United Nations.  </w:t>
      </w:r>
      <w:r>
        <w:rPr>
          <w:rFonts w:ascii="Times New Roman" w:eastAsia="Times New Roman" w:hAnsi="Times New Roman" w:cs="Times New Roman"/>
          <w:color w:val="202124"/>
          <w:sz w:val="24"/>
          <w:szCs w:val="24"/>
          <w:shd w:val="clear" w:color="auto" w:fill="F8F9FA"/>
        </w:rPr>
        <w:t xml:space="preserve">Diet coke is so good for health while regular soda is harmful to the body. It contains a lot of sugar and it contributes to cardiovascular disease, diabetes, weight gain, obesity, and many more things. On the other hand, diet soda contains artificial sweeteners instead of traditional sugar and it has no calories to accomplish a similar taste. </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02124"/>
          <w:sz w:val="24"/>
          <w:szCs w:val="24"/>
          <w:shd w:val="clear" w:color="auto" w:fill="F8F9FA"/>
        </w:rPr>
        <w:t xml:space="preserve">The caffeine content and the ingredients are sometimes similar to regular coke. Diet Coke helps most gym goers to maintain their daily healthier routine and fitness. </w:t>
      </w:r>
    </w:p>
    <w:p w14:paraId="00000012" w14:textId="77777777" w:rsidR="0071618C" w:rsidRDefault="00E455E2">
      <w:pPr>
        <w:spacing w:line="360" w:lineRule="auto"/>
        <w:jc w:val="both"/>
        <w:rPr>
          <w:rFonts w:ascii="Times New Roman" w:eastAsia="Times New Roman" w:hAnsi="Times New Roman" w:cs="Times New Roman"/>
          <w:b/>
          <w:sz w:val="24"/>
          <w:szCs w:val="24"/>
        </w:rPr>
      </w:pPr>
      <w:r>
        <w:br w:type="page"/>
      </w:r>
    </w:p>
    <w:p w14:paraId="00000013" w14:textId="77777777" w:rsidR="0071618C" w:rsidRDefault="00E455E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0000014" w14:textId="77777777" w:rsidR="0071618C" w:rsidRDefault="00E455E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Ali, A., Kelley, D. and .Levis.., J., (2020) Market-driven entrepreneurship and institutions. Journal of Business Research, 113, pp.117-128. </w:t>
      </w:r>
    </w:p>
    <w:p w14:paraId="00000015" w14:textId="77777777" w:rsidR="0071618C" w:rsidRDefault="00E455E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Plotnikov, K.B., Popov, A.M., Plotnikov, I.B., Kryuk, R.V. and Rudnev, S.D., 2020. Improving the line of instant starch soft drinks. </w:t>
      </w:r>
      <w:r>
        <w:rPr>
          <w:rFonts w:ascii="Times New Roman" w:eastAsia="Times New Roman" w:hAnsi="Times New Roman" w:cs="Times New Roman"/>
          <w:i/>
          <w:color w:val="222222"/>
          <w:sz w:val="24"/>
          <w:szCs w:val="24"/>
          <w:highlight w:val="white"/>
        </w:rPr>
        <w:t>Food Processing: Techniques and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(1), pp.96-105.</w:t>
      </w:r>
    </w:p>
    <w:p w14:paraId="00000016" w14:textId="77777777" w:rsidR="0071618C" w:rsidRDefault="00E455E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S., 2021. A Report on Strategic Analysis and Recommendations of Coca-Cola. </w:t>
      </w:r>
      <w:r>
        <w:rPr>
          <w:rFonts w:ascii="Times New Roman" w:eastAsia="Times New Roman" w:hAnsi="Times New Roman" w:cs="Times New Roman"/>
          <w:i/>
          <w:color w:val="222222"/>
          <w:sz w:val="24"/>
          <w:szCs w:val="24"/>
          <w:highlight w:val="white"/>
        </w:rPr>
        <w:t>International Journal of Frontiers in Sociology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(17).</w:t>
      </w:r>
    </w:p>
    <w:p w14:paraId="00000017" w14:textId="77777777" w:rsidR="0071618C" w:rsidRDefault="00E455E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Ngugi, I.K., O'Sullivan, H. and Osman, H., 2020. </w:t>
      </w:r>
      <w:r>
        <w:rPr>
          <w:rFonts w:ascii="Times New Roman" w:eastAsia="Times New Roman" w:hAnsi="Times New Roman" w:cs="Times New Roman"/>
          <w:i/>
          <w:color w:val="222222"/>
          <w:sz w:val="24"/>
          <w:szCs w:val="24"/>
          <w:highlight w:val="white"/>
        </w:rPr>
        <w:t>Consumer Behaviour in Food and Healthy Lifestyles: A Global Perspective</w:t>
      </w:r>
      <w:r>
        <w:rPr>
          <w:rFonts w:ascii="Times New Roman" w:eastAsia="Times New Roman" w:hAnsi="Times New Roman" w:cs="Times New Roman"/>
          <w:color w:val="222222"/>
          <w:sz w:val="24"/>
          <w:szCs w:val="24"/>
          <w:highlight w:val="white"/>
        </w:rPr>
        <w:t>. CABI.</w:t>
      </w:r>
    </w:p>
    <w:p w14:paraId="00000018" w14:textId="77777777" w:rsidR="0071618C" w:rsidRDefault="00E455E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Morgan, E.H., Hawkes, C., Dangour, A.D. and Lock, K., 2019. Analyzing food value chains for nutrition goals. </w:t>
      </w:r>
      <w:r>
        <w:rPr>
          <w:rFonts w:ascii="Times New Roman" w:eastAsia="Times New Roman" w:hAnsi="Times New Roman" w:cs="Times New Roman"/>
          <w:i/>
          <w:color w:val="222222"/>
          <w:sz w:val="24"/>
          <w:szCs w:val="24"/>
          <w:highlight w:val="white"/>
        </w:rPr>
        <w:t>Journal of hunger &amp; environmental nutrition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(4), pp.447-465.</w:t>
      </w:r>
    </w:p>
    <w:p w14:paraId="00000019" w14:textId="77777777" w:rsidR="0071618C" w:rsidRDefault="00E455E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Haji, A., 2018. </w:t>
      </w:r>
      <w:r>
        <w:rPr>
          <w:rFonts w:ascii="Times New Roman" w:eastAsia="Times New Roman" w:hAnsi="Times New Roman" w:cs="Times New Roman"/>
          <w:i/>
          <w:color w:val="222222"/>
          <w:sz w:val="24"/>
          <w:szCs w:val="24"/>
          <w:highlight w:val="white"/>
        </w:rPr>
        <w:t>Exploring Consumers’ Attitude and Behavior toward Carbonated Soft Drinks: In the case of Coca Cola and Pepsi Cola</w:t>
      </w:r>
      <w:r>
        <w:rPr>
          <w:rFonts w:ascii="Times New Roman" w:eastAsia="Times New Roman" w:hAnsi="Times New Roman" w:cs="Times New Roman"/>
          <w:color w:val="222222"/>
          <w:sz w:val="24"/>
          <w:szCs w:val="24"/>
          <w:highlight w:val="white"/>
        </w:rPr>
        <w:t xml:space="preserve"> (Doctoral dissertation, St. Mary's University).</w:t>
      </w:r>
    </w:p>
    <w:p w14:paraId="0000001A"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Cola-brands, (2022). Cola-brands. Available at-  </w:t>
      </w:r>
      <w:hyperlink r:id="rId10" w:anchor=":~:text=In%202020%2C%20an%20estimated%2013.3,popular%20drink%20by%20Coca%2DCola">
        <w:r>
          <w:rPr>
            <w:rFonts w:ascii="Times New Roman" w:eastAsia="Times New Roman" w:hAnsi="Times New Roman" w:cs="Times New Roman"/>
            <w:color w:val="1155CC"/>
            <w:sz w:val="24"/>
            <w:szCs w:val="24"/>
            <w:u w:val="single"/>
          </w:rPr>
          <w:t>https://www.statista.com/statistics/312797/leading-cola-brands-of-coca-cola-in-the-uk-by-number-of-users/#:~:text=In%202020%2C%20an%20estimated%2013.3,popular%20drink%20by%20Coca%2DCola</w:t>
        </w:r>
      </w:hyperlink>
      <w:r>
        <w:rPr>
          <w:rFonts w:ascii="Times New Roman" w:eastAsia="Times New Roman" w:hAnsi="Times New Roman" w:cs="Times New Roman"/>
          <w:sz w:val="24"/>
          <w:szCs w:val="24"/>
        </w:rPr>
        <w:t>.(accessed on 10th july 2022)</w:t>
      </w:r>
    </w:p>
    <w:p w14:paraId="0000001B"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Statista. Available at-  </w:t>
      </w:r>
      <w:hyperlink r:id="rId11">
        <w:r>
          <w:rPr>
            <w:rFonts w:ascii="Times New Roman" w:eastAsia="Times New Roman" w:hAnsi="Times New Roman" w:cs="Times New Roman"/>
            <w:color w:val="1155CC"/>
            <w:sz w:val="24"/>
            <w:szCs w:val="24"/>
            <w:u w:val="single"/>
          </w:rPr>
          <w:t>https://www.statista.com/statistics/1194496/leading-carbonated-drink-brands-retail-sales-revenue-uk/</w:t>
        </w:r>
      </w:hyperlink>
      <w:r>
        <w:rPr>
          <w:rFonts w:ascii="Times New Roman" w:eastAsia="Times New Roman" w:hAnsi="Times New Roman" w:cs="Times New Roman"/>
          <w:sz w:val="24"/>
          <w:szCs w:val="24"/>
        </w:rPr>
        <w:t>(accessed on 10th july 2022)</w:t>
      </w:r>
    </w:p>
    <w:p w14:paraId="0000001C" w14:textId="77777777" w:rsidR="0071618C" w:rsidRDefault="00E455E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Share of diet soft drinks in the United Kingdom (UK) from 2011 to 2020. Available at-  </w:t>
      </w:r>
      <w:hyperlink r:id="rId12">
        <w:r>
          <w:rPr>
            <w:rFonts w:ascii="Times New Roman" w:eastAsia="Times New Roman" w:hAnsi="Times New Roman" w:cs="Times New Roman"/>
            <w:color w:val="1155CC"/>
            <w:sz w:val="24"/>
            <w:szCs w:val="24"/>
            <w:u w:val="single"/>
          </w:rPr>
          <w:t>https://www.statista.com/statistics/620155/share-of-diet-soft-drinks-in-the-united-kingdom/</w:t>
        </w:r>
      </w:hyperlink>
      <w:r>
        <w:rPr>
          <w:rFonts w:ascii="Times New Roman" w:eastAsia="Times New Roman" w:hAnsi="Times New Roman" w:cs="Times New Roman"/>
          <w:sz w:val="24"/>
          <w:szCs w:val="24"/>
        </w:rPr>
        <w:t xml:space="preserve"> (accessed on 10th july 2022)</w:t>
      </w:r>
    </w:p>
    <w:p w14:paraId="0000001D" w14:textId="77777777" w:rsidR="0071618C" w:rsidRDefault="0071618C">
      <w:pPr>
        <w:spacing w:line="360" w:lineRule="auto"/>
        <w:jc w:val="both"/>
        <w:rPr>
          <w:rFonts w:ascii="Times New Roman" w:eastAsia="Times New Roman" w:hAnsi="Times New Roman" w:cs="Times New Roman"/>
          <w:sz w:val="24"/>
          <w:szCs w:val="24"/>
        </w:rPr>
      </w:pPr>
    </w:p>
    <w:p w14:paraId="0000001E" w14:textId="77777777" w:rsidR="0071618C" w:rsidRDefault="0071618C">
      <w:pPr>
        <w:spacing w:line="360" w:lineRule="auto"/>
        <w:jc w:val="both"/>
        <w:rPr>
          <w:rFonts w:ascii="Times New Roman" w:eastAsia="Times New Roman" w:hAnsi="Times New Roman" w:cs="Times New Roman"/>
          <w:sz w:val="24"/>
          <w:szCs w:val="24"/>
        </w:rPr>
      </w:pPr>
    </w:p>
    <w:p w14:paraId="0000001F" w14:textId="77777777" w:rsidR="0071618C" w:rsidRDefault="0071618C">
      <w:pPr>
        <w:spacing w:line="360" w:lineRule="auto"/>
        <w:jc w:val="both"/>
        <w:rPr>
          <w:rFonts w:ascii="Times New Roman" w:eastAsia="Times New Roman" w:hAnsi="Times New Roman" w:cs="Times New Roman"/>
          <w:sz w:val="24"/>
          <w:szCs w:val="24"/>
        </w:rPr>
      </w:pPr>
    </w:p>
    <w:p w14:paraId="00000020" w14:textId="77777777" w:rsidR="0071618C" w:rsidRDefault="0071618C">
      <w:pPr>
        <w:spacing w:line="360" w:lineRule="auto"/>
        <w:jc w:val="both"/>
        <w:rPr>
          <w:rFonts w:ascii="Times New Roman" w:eastAsia="Times New Roman" w:hAnsi="Times New Roman" w:cs="Times New Roman"/>
          <w:sz w:val="24"/>
          <w:szCs w:val="24"/>
        </w:rPr>
      </w:pPr>
    </w:p>
    <w:sectPr w:rsidR="0071618C">
      <w:footerReference w:type="default" r:id="rId13"/>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srin Sultana" w:date="2022-07-29T07:36:00Z" w:initials="">
    <w:p w14:paraId="00000023" w14:textId="77777777" w:rsidR="0071618C" w:rsidRDefault="00E455E2">
      <w:pPr>
        <w:widowControl w:val="0"/>
        <w:pBdr>
          <w:top w:val="nil"/>
          <w:left w:val="nil"/>
          <w:bottom w:val="nil"/>
          <w:right w:val="nil"/>
          <w:between w:val="nil"/>
        </w:pBdr>
        <w:spacing w:line="240" w:lineRule="auto"/>
        <w:rPr>
          <w:color w:val="000000"/>
        </w:rPr>
      </w:pPr>
      <w:r>
        <w:rPr>
          <w:color w:val="000000"/>
        </w:rPr>
        <w:t>Evaluate the necessity and benefit of the product that I have included in my new business idea. Fst ai I dis na. Fst line ta general rakh. Fst a jeta likhechis ota second a kre de</w:t>
      </w:r>
    </w:p>
  </w:comment>
  <w:comment w:id="1" w:author="Digital Dream Catcher" w:date="2022-07-29T07:34:00Z" w:initials="">
    <w:p w14:paraId="00000024" w14:textId="77777777" w:rsidR="0071618C" w:rsidRDefault="00E455E2">
      <w:pPr>
        <w:widowControl w:val="0"/>
        <w:pBdr>
          <w:top w:val="nil"/>
          <w:left w:val="nil"/>
          <w:bottom w:val="nil"/>
          <w:right w:val="nil"/>
          <w:between w:val="nil"/>
        </w:pBdr>
        <w:spacing w:line="240" w:lineRule="auto"/>
        <w:rPr>
          <w:color w:val="000000"/>
        </w:rPr>
      </w:pPr>
      <w:r>
        <w:rPr>
          <w:color w:val="000000"/>
        </w:rPr>
        <w:t>your approach is very good. But as you are sharing your idea. You should write in future in some cases. It means that you have to write that the coke will contain. In that way</w:t>
      </w:r>
    </w:p>
  </w:comment>
  <w:comment w:id="2" w:author="Nasrin Sultana" w:date="2022-07-29T07:39:00Z" w:initials="">
    <w:p w14:paraId="00000025" w14:textId="77777777" w:rsidR="0071618C" w:rsidRDefault="00E455E2">
      <w:pPr>
        <w:widowControl w:val="0"/>
        <w:pBdr>
          <w:top w:val="nil"/>
          <w:left w:val="nil"/>
          <w:bottom w:val="nil"/>
          <w:right w:val="nil"/>
          <w:between w:val="nil"/>
        </w:pBdr>
        <w:spacing w:line="240" w:lineRule="auto"/>
        <w:rPr>
          <w:color w:val="000000"/>
        </w:rPr>
      </w:pPr>
      <w:r>
        <w:rPr>
          <w:color w:val="000000"/>
        </w:rPr>
        <w:t>Ekhane line ta erkm na rekhe lekh j eta UK er eisob factor gulo kivbe tor business idea ta k influence krche setar opor focus kre</w:t>
      </w:r>
    </w:p>
  </w:comment>
  <w:comment w:id="3" w:author="Nasrin Sultana" w:date="2022-07-29T13:59:00Z" w:initials="">
    <w:p w14:paraId="00000022" w14:textId="77777777" w:rsidR="0071618C" w:rsidRDefault="00E455E2">
      <w:pPr>
        <w:widowControl w:val="0"/>
        <w:pBdr>
          <w:top w:val="nil"/>
          <w:left w:val="nil"/>
          <w:bottom w:val="nil"/>
          <w:right w:val="nil"/>
          <w:between w:val="nil"/>
        </w:pBdr>
        <w:spacing w:line="240" w:lineRule="auto"/>
        <w:rPr>
          <w:color w:val="000000"/>
        </w:rPr>
      </w:pPr>
      <w:r>
        <w:rPr>
          <w:color w:val="000000"/>
        </w:rPr>
        <w:t>Provide reference of this sentence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000023" w15:done="0"/>
  <w15:commentEx w15:paraId="00000024" w15:done="0"/>
  <w15:commentEx w15:paraId="00000025" w15:done="0"/>
  <w15:commentEx w15:paraId="0000002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000023" w16cid:durableId="26914E31"/>
  <w16cid:commentId w16cid:paraId="00000024" w16cid:durableId="26914E30"/>
  <w16cid:commentId w16cid:paraId="00000025" w16cid:durableId="26914E2F"/>
  <w16cid:commentId w16cid:paraId="00000022" w16cid:durableId="26914E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509AC" w14:textId="77777777" w:rsidR="00665282" w:rsidRDefault="00E455E2">
      <w:pPr>
        <w:spacing w:line="240" w:lineRule="auto"/>
      </w:pPr>
      <w:r>
        <w:separator/>
      </w:r>
    </w:p>
  </w:endnote>
  <w:endnote w:type="continuationSeparator" w:id="0">
    <w:p w14:paraId="1533BE22" w14:textId="77777777" w:rsidR="00665282" w:rsidRDefault="00E455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notTrueType/>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1" w14:textId="73566577" w:rsidR="0071618C" w:rsidRDefault="00E455E2">
    <w:pPr>
      <w:jc w:val="right"/>
    </w:pPr>
    <w:r>
      <w:fldChar w:fldCharType="begin"/>
    </w:r>
    <w:r>
      <w:instrText>PAGE</w:instrText>
    </w:r>
    <w:r w:rsidR="00A71D16">
      <w:fldChar w:fldCharType="separate"/>
    </w:r>
    <w:r w:rsidR="00C2338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67566" w14:textId="77777777" w:rsidR="00665282" w:rsidRDefault="00E455E2">
      <w:pPr>
        <w:spacing w:line="240" w:lineRule="auto"/>
      </w:pPr>
      <w:r>
        <w:separator/>
      </w:r>
    </w:p>
  </w:footnote>
  <w:footnote w:type="continuationSeparator" w:id="0">
    <w:p w14:paraId="74C0F422" w14:textId="77777777" w:rsidR="00665282" w:rsidRDefault="00E455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18C"/>
    <w:rsid w:val="002415D6"/>
    <w:rsid w:val="00665282"/>
    <w:rsid w:val="006D45F3"/>
    <w:rsid w:val="0071618C"/>
    <w:rsid w:val="0079294E"/>
    <w:rsid w:val="00A71D16"/>
    <w:rsid w:val="00C2338A"/>
    <w:rsid w:val="00C85FD1"/>
    <w:rsid w:val="00CE496F"/>
    <w:rsid w:val="00D64F2C"/>
    <w:rsid w:val="00D7749E"/>
    <w:rsid w:val="00E142B2"/>
    <w:rsid w:val="00E25450"/>
    <w:rsid w:val="00E45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E4F9C3"/>
  <w15:docId w15:val="{319DE47D-4279-CE4C-8BCA-7F30F173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1/relationships/commentsExtended" Target="commentsExtended.xm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comments" Target="comments.xml" /><Relationship Id="rId12" Type="http://schemas.openxmlformats.org/officeDocument/2006/relationships/hyperlink" Target="https://www.statista.com/statistics/620155/share-of-diet-soft-drinks-in-the-united-kingdom/"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statista.com/statistics/1194496/leading-carbonated-drink-brands-retail-sales-revenue-uk/"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statista.com/statistics/312797/leading-cola-brands-of-coca-cola-in-the-uk-by-number-of-users/" TargetMode="External" /><Relationship Id="rId4" Type="http://schemas.openxmlformats.org/officeDocument/2006/relationships/webSettings" Target="webSettings.xml" /><Relationship Id="rId9" Type="http://schemas.microsoft.com/office/2016/09/relationships/commentsIds" Target="commentsId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rv7LuBsCc37+HfMhWm+LW8vdAw==">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2089</Words>
  <Characters>11910</Characters>
  <Application>Microsoft Office Word</Application>
  <DocSecurity>0</DocSecurity>
  <Lines>99</Lines>
  <Paragraphs>27</Paragraphs>
  <ScaleCrop>false</ScaleCrop>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2022-07-31T18:00:00Z</dcterms:created>
  <dcterms:modified xsi:type="dcterms:W3CDTF">2022-07-31T18:00:00Z</dcterms:modified>
</cp:coreProperties>
</file>