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F441F" w14:textId="3BD60F9A" w:rsidR="00C026AF" w:rsidRPr="00FB7750" w:rsidRDefault="0091678C" w:rsidP="005F1452">
      <w:pPr>
        <w:rPr>
          <w:rFonts w:ascii="Arial" w:hAnsi="Arial" w:cs="Arial"/>
          <w:sz w:val="20"/>
          <w:szCs w:val="20"/>
          <w:u w:val="single"/>
        </w:rPr>
      </w:pPr>
      <w:r w:rsidRPr="00FB7750">
        <w:rPr>
          <w:rFonts w:ascii="Arial" w:hAnsi="Arial" w:cs="Arial"/>
          <w:noProof/>
          <w:sz w:val="20"/>
          <w:szCs w:val="20"/>
        </w:rPr>
        <w:drawing>
          <wp:anchor distT="0" distB="0" distL="114300" distR="114300" simplePos="0" relativeHeight="251658240" behindDoc="1" locked="0" layoutInCell="1" allowOverlap="1" wp14:anchorId="0B66B740" wp14:editId="634BD3E2">
            <wp:simplePos x="0" y="0"/>
            <wp:positionH relativeFrom="column">
              <wp:posOffset>1623200</wp:posOffset>
            </wp:positionH>
            <wp:positionV relativeFrom="paragraph">
              <wp:posOffset>223024</wp:posOffset>
            </wp:positionV>
            <wp:extent cx="2419350" cy="2419350"/>
            <wp:effectExtent l="0" t="0" r="0" b="0"/>
            <wp:wrapTight wrapText="bothSides">
              <wp:wrapPolygon edited="0">
                <wp:start x="0" y="0"/>
                <wp:lineTo x="0" y="21430"/>
                <wp:lineTo x="21430" y="21430"/>
                <wp:lineTo x="21430"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D82B61" w14:textId="0C9389D2" w:rsidR="00C026AF" w:rsidRPr="00FB7750" w:rsidRDefault="00C026AF" w:rsidP="005F1452">
      <w:pPr>
        <w:rPr>
          <w:rFonts w:ascii="Arial" w:hAnsi="Arial" w:cs="Arial"/>
          <w:sz w:val="20"/>
          <w:szCs w:val="20"/>
          <w:u w:val="single"/>
        </w:rPr>
      </w:pPr>
    </w:p>
    <w:p w14:paraId="168BE438" w14:textId="283D3FF2" w:rsidR="00C026AF" w:rsidRPr="00FB7750" w:rsidRDefault="00C026AF" w:rsidP="005F1452">
      <w:pPr>
        <w:rPr>
          <w:rFonts w:ascii="Arial" w:hAnsi="Arial" w:cs="Arial"/>
          <w:sz w:val="20"/>
          <w:szCs w:val="20"/>
          <w:u w:val="single"/>
        </w:rPr>
      </w:pPr>
    </w:p>
    <w:p w14:paraId="2A164CB7" w14:textId="77777777" w:rsidR="00C026AF" w:rsidRPr="00FB7750" w:rsidRDefault="00C026AF" w:rsidP="005F1452">
      <w:pPr>
        <w:rPr>
          <w:rFonts w:ascii="Arial" w:hAnsi="Arial" w:cs="Arial"/>
          <w:sz w:val="20"/>
          <w:szCs w:val="20"/>
          <w:u w:val="single"/>
        </w:rPr>
      </w:pPr>
    </w:p>
    <w:p w14:paraId="2394D0D3" w14:textId="6B8DD94B" w:rsidR="00C026AF" w:rsidRPr="00FB7750" w:rsidRDefault="00C026AF" w:rsidP="005F1452">
      <w:pPr>
        <w:rPr>
          <w:rFonts w:ascii="Arial" w:hAnsi="Arial" w:cs="Arial"/>
          <w:sz w:val="20"/>
          <w:szCs w:val="20"/>
          <w:u w:val="single"/>
        </w:rPr>
      </w:pPr>
    </w:p>
    <w:p w14:paraId="0D70EA23" w14:textId="77777777" w:rsidR="00C026AF" w:rsidRPr="00FB7750" w:rsidRDefault="00C026AF" w:rsidP="005F1452">
      <w:pPr>
        <w:rPr>
          <w:rFonts w:ascii="Arial" w:hAnsi="Arial" w:cs="Arial"/>
          <w:sz w:val="20"/>
          <w:szCs w:val="20"/>
          <w:u w:val="single"/>
        </w:rPr>
      </w:pPr>
    </w:p>
    <w:p w14:paraId="1998BCDD" w14:textId="65A2D04D" w:rsidR="00C026AF" w:rsidRPr="00FB7750" w:rsidRDefault="00C026AF" w:rsidP="005F1452">
      <w:pPr>
        <w:rPr>
          <w:rFonts w:ascii="Arial" w:hAnsi="Arial" w:cs="Arial"/>
          <w:sz w:val="20"/>
          <w:szCs w:val="20"/>
          <w:u w:val="single"/>
        </w:rPr>
      </w:pPr>
    </w:p>
    <w:p w14:paraId="6BFC006D" w14:textId="77777777" w:rsidR="00C026AF" w:rsidRPr="00FB7750" w:rsidRDefault="00C026AF" w:rsidP="005F1452">
      <w:pPr>
        <w:rPr>
          <w:rFonts w:ascii="Arial" w:hAnsi="Arial" w:cs="Arial"/>
          <w:sz w:val="20"/>
          <w:szCs w:val="20"/>
          <w:u w:val="single"/>
        </w:rPr>
      </w:pPr>
    </w:p>
    <w:p w14:paraId="21C0E881" w14:textId="592DA25D" w:rsidR="00C026AF" w:rsidRPr="00FB7750" w:rsidRDefault="00C026AF" w:rsidP="005F1452">
      <w:pPr>
        <w:rPr>
          <w:rFonts w:ascii="Arial" w:hAnsi="Arial" w:cs="Arial"/>
          <w:sz w:val="20"/>
          <w:szCs w:val="20"/>
          <w:u w:val="single"/>
        </w:rPr>
      </w:pPr>
    </w:p>
    <w:p w14:paraId="3CCFF294" w14:textId="77777777" w:rsidR="00C026AF" w:rsidRPr="00FB7750" w:rsidRDefault="00C026AF" w:rsidP="005F1452">
      <w:pPr>
        <w:rPr>
          <w:rFonts w:ascii="Arial" w:hAnsi="Arial" w:cs="Arial"/>
          <w:sz w:val="20"/>
          <w:szCs w:val="20"/>
          <w:u w:val="single"/>
        </w:rPr>
      </w:pPr>
    </w:p>
    <w:p w14:paraId="79CBA77D" w14:textId="77777777" w:rsidR="00C026AF" w:rsidRPr="00FB7750" w:rsidRDefault="00C026AF" w:rsidP="005F1452">
      <w:pPr>
        <w:rPr>
          <w:rFonts w:ascii="Arial" w:hAnsi="Arial" w:cs="Arial"/>
          <w:sz w:val="20"/>
          <w:szCs w:val="20"/>
          <w:u w:val="single"/>
        </w:rPr>
      </w:pPr>
    </w:p>
    <w:p w14:paraId="3EFD6E06" w14:textId="77777777" w:rsidR="00C026AF" w:rsidRPr="00FB7750" w:rsidRDefault="00C026AF" w:rsidP="005F1452">
      <w:pPr>
        <w:rPr>
          <w:rFonts w:ascii="Arial" w:hAnsi="Arial" w:cs="Arial"/>
          <w:sz w:val="20"/>
          <w:szCs w:val="20"/>
          <w:u w:val="single"/>
        </w:rPr>
      </w:pPr>
    </w:p>
    <w:p w14:paraId="77E804C5" w14:textId="1B43CC04"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University of Wales Trinity Saint David</w:t>
      </w:r>
    </w:p>
    <w:p w14:paraId="1B0BEE4F" w14:textId="77777777"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School of Engineering</w:t>
      </w:r>
    </w:p>
    <w:p w14:paraId="33C2002D" w14:textId="3D215C39"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Contemporary Logistics Challenges</w:t>
      </w:r>
    </w:p>
    <w:p w14:paraId="348D9005" w14:textId="46794BDB"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Introduction to Logistics (M4X01279)</w:t>
      </w:r>
    </w:p>
    <w:p w14:paraId="35DAE935" w14:textId="77777777"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Chris Ashmead</w:t>
      </w:r>
    </w:p>
    <w:p w14:paraId="2A31647B" w14:textId="47512A8A" w:rsidR="0091678C"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1902167</w:t>
      </w:r>
    </w:p>
    <w:p w14:paraId="0FD9BBE3" w14:textId="0CB417E0" w:rsidR="00A23039" w:rsidRPr="00FB7750" w:rsidRDefault="00A23039" w:rsidP="00367426">
      <w:pPr>
        <w:jc w:val="center"/>
        <w:rPr>
          <w:rFonts w:ascii="Arial" w:eastAsia="Times New Roman" w:hAnsi="Arial" w:cs="Arial"/>
          <w:sz w:val="20"/>
          <w:szCs w:val="20"/>
          <w:lang w:eastAsia="en-GB"/>
        </w:rPr>
      </w:pPr>
      <w:r>
        <w:rPr>
          <w:rFonts w:ascii="Arial" w:eastAsia="Times New Roman" w:hAnsi="Arial" w:cs="Arial"/>
          <w:sz w:val="20"/>
          <w:szCs w:val="20"/>
          <w:lang w:eastAsia="en-GB"/>
        </w:rPr>
        <w:t>23</w:t>
      </w:r>
      <w:r w:rsidRPr="00A23039">
        <w:rPr>
          <w:rFonts w:ascii="Arial" w:eastAsia="Times New Roman" w:hAnsi="Arial" w:cs="Arial"/>
          <w:sz w:val="20"/>
          <w:szCs w:val="20"/>
          <w:vertAlign w:val="superscript"/>
          <w:lang w:eastAsia="en-GB"/>
        </w:rPr>
        <w:t>rd</w:t>
      </w:r>
      <w:r>
        <w:rPr>
          <w:rFonts w:ascii="Arial" w:eastAsia="Times New Roman" w:hAnsi="Arial" w:cs="Arial"/>
          <w:sz w:val="20"/>
          <w:szCs w:val="20"/>
          <w:lang w:eastAsia="en-GB"/>
        </w:rPr>
        <w:t xml:space="preserve"> April 2020</w:t>
      </w:r>
    </w:p>
    <w:p w14:paraId="43E88E70" w14:textId="77777777" w:rsidR="0091678C" w:rsidRPr="00FB7750" w:rsidRDefault="0091678C" w:rsidP="00367426">
      <w:pPr>
        <w:jc w:val="center"/>
        <w:rPr>
          <w:rFonts w:ascii="Arial" w:eastAsia="Times New Roman" w:hAnsi="Arial" w:cs="Arial"/>
          <w:sz w:val="20"/>
          <w:szCs w:val="20"/>
          <w:lang w:eastAsia="en-GB"/>
        </w:rPr>
      </w:pPr>
      <w:r w:rsidRPr="00FB7750">
        <w:rPr>
          <w:rFonts w:ascii="Arial" w:eastAsia="Times New Roman" w:hAnsi="Arial" w:cs="Arial"/>
          <w:sz w:val="20"/>
          <w:szCs w:val="20"/>
          <w:lang w:eastAsia="en-GB"/>
        </w:rPr>
        <w:t>BSc (Hons) Logistics and Supply Chain Management</w:t>
      </w:r>
    </w:p>
    <w:p w14:paraId="1BCEC334" w14:textId="77777777" w:rsidR="00C026AF" w:rsidRPr="00FB7750" w:rsidRDefault="00C026AF" w:rsidP="00490058">
      <w:pPr>
        <w:jc w:val="both"/>
        <w:rPr>
          <w:rFonts w:ascii="Arial" w:hAnsi="Arial" w:cs="Arial"/>
          <w:sz w:val="20"/>
          <w:szCs w:val="20"/>
          <w:u w:val="single"/>
        </w:rPr>
      </w:pPr>
    </w:p>
    <w:p w14:paraId="790F74F5" w14:textId="77777777" w:rsidR="00C026AF" w:rsidRPr="00FB7750" w:rsidRDefault="00C026AF" w:rsidP="00490058">
      <w:pPr>
        <w:jc w:val="both"/>
        <w:rPr>
          <w:rFonts w:ascii="Arial" w:hAnsi="Arial" w:cs="Arial"/>
          <w:sz w:val="20"/>
          <w:szCs w:val="20"/>
          <w:u w:val="single"/>
        </w:rPr>
      </w:pPr>
    </w:p>
    <w:p w14:paraId="5E92F7E5" w14:textId="77777777" w:rsidR="00C026AF" w:rsidRPr="00FB7750" w:rsidRDefault="00C026AF" w:rsidP="00490058">
      <w:pPr>
        <w:jc w:val="both"/>
        <w:rPr>
          <w:rFonts w:ascii="Arial" w:hAnsi="Arial" w:cs="Arial"/>
          <w:sz w:val="20"/>
          <w:szCs w:val="20"/>
          <w:u w:val="single"/>
        </w:rPr>
      </w:pPr>
    </w:p>
    <w:p w14:paraId="0762A64C" w14:textId="77777777" w:rsidR="00C026AF" w:rsidRPr="00FB7750" w:rsidRDefault="00C026AF" w:rsidP="005F1452">
      <w:pPr>
        <w:rPr>
          <w:rFonts w:ascii="Arial" w:hAnsi="Arial" w:cs="Arial"/>
          <w:sz w:val="20"/>
          <w:szCs w:val="20"/>
          <w:u w:val="single"/>
        </w:rPr>
      </w:pPr>
    </w:p>
    <w:p w14:paraId="7FFDBD04" w14:textId="77777777" w:rsidR="00C026AF" w:rsidRPr="00FB7750" w:rsidRDefault="00C026AF" w:rsidP="005F1452">
      <w:pPr>
        <w:rPr>
          <w:rFonts w:ascii="Arial" w:hAnsi="Arial" w:cs="Arial"/>
          <w:sz w:val="20"/>
          <w:szCs w:val="20"/>
          <w:u w:val="single"/>
        </w:rPr>
      </w:pPr>
    </w:p>
    <w:p w14:paraId="49107E78" w14:textId="77777777" w:rsidR="00C026AF" w:rsidRPr="00FB7750" w:rsidRDefault="00C026AF" w:rsidP="005F1452">
      <w:pPr>
        <w:rPr>
          <w:rFonts w:ascii="Arial" w:hAnsi="Arial" w:cs="Arial"/>
          <w:sz w:val="20"/>
          <w:szCs w:val="20"/>
          <w:u w:val="single"/>
        </w:rPr>
      </w:pPr>
    </w:p>
    <w:p w14:paraId="154F69DA" w14:textId="77777777" w:rsidR="00C026AF" w:rsidRPr="00FB7750" w:rsidRDefault="00C026AF" w:rsidP="005F1452">
      <w:pPr>
        <w:rPr>
          <w:rFonts w:ascii="Arial" w:hAnsi="Arial" w:cs="Arial"/>
          <w:sz w:val="20"/>
          <w:szCs w:val="20"/>
          <w:u w:val="single"/>
        </w:rPr>
      </w:pPr>
    </w:p>
    <w:p w14:paraId="4446F2AA" w14:textId="77777777" w:rsidR="0091678C" w:rsidRPr="00FB7750" w:rsidRDefault="0091678C" w:rsidP="005F1452">
      <w:pPr>
        <w:rPr>
          <w:rFonts w:ascii="Arial" w:hAnsi="Arial" w:cs="Arial"/>
          <w:sz w:val="20"/>
          <w:szCs w:val="20"/>
          <w:u w:val="single"/>
        </w:rPr>
      </w:pPr>
    </w:p>
    <w:p w14:paraId="60034D1A" w14:textId="77777777" w:rsidR="00702977" w:rsidRPr="00FB7750" w:rsidRDefault="00702977" w:rsidP="005F1452">
      <w:pPr>
        <w:rPr>
          <w:rFonts w:ascii="Arial" w:hAnsi="Arial" w:cs="Arial"/>
          <w:sz w:val="20"/>
          <w:szCs w:val="20"/>
        </w:rPr>
      </w:pPr>
    </w:p>
    <w:p w14:paraId="3447BF8D" w14:textId="77777777" w:rsidR="00702977" w:rsidRPr="00FB7750" w:rsidRDefault="00702977" w:rsidP="005F1452">
      <w:pPr>
        <w:rPr>
          <w:rFonts w:ascii="Arial" w:hAnsi="Arial" w:cs="Arial"/>
          <w:sz w:val="20"/>
          <w:szCs w:val="20"/>
        </w:rPr>
      </w:pPr>
    </w:p>
    <w:sdt>
      <w:sdtPr>
        <w:rPr>
          <w:rFonts w:ascii="Arial" w:eastAsiaTheme="minorHAnsi" w:hAnsi="Arial" w:cs="Arial"/>
          <w:b w:val="0"/>
          <w:bCs w:val="0"/>
          <w:color w:val="auto"/>
          <w:sz w:val="20"/>
          <w:szCs w:val="20"/>
          <w:lang w:val="en-GB"/>
        </w:rPr>
        <w:id w:val="-1508909675"/>
        <w:docPartObj>
          <w:docPartGallery w:val="Table of Contents"/>
          <w:docPartUnique/>
        </w:docPartObj>
      </w:sdtPr>
      <w:sdtEndPr>
        <w:rPr>
          <w:noProof/>
        </w:rPr>
      </w:sdtEndPr>
      <w:sdtContent>
        <w:p w14:paraId="2A234F83" w14:textId="77777777" w:rsidR="00BD6263" w:rsidRDefault="00BD6263">
          <w:pPr>
            <w:pStyle w:val="TOCHeading"/>
            <w:rPr>
              <w:rFonts w:ascii="Arial" w:eastAsiaTheme="minorHAnsi" w:hAnsi="Arial" w:cs="Arial"/>
              <w:b w:val="0"/>
              <w:bCs w:val="0"/>
              <w:color w:val="auto"/>
              <w:sz w:val="20"/>
              <w:szCs w:val="20"/>
              <w:lang w:val="en-GB"/>
            </w:rPr>
          </w:pPr>
        </w:p>
        <w:p w14:paraId="5C443127" w14:textId="77777777" w:rsidR="00BD6263" w:rsidRDefault="00BD6263">
          <w:pPr>
            <w:pStyle w:val="TOCHeading"/>
            <w:rPr>
              <w:rFonts w:ascii="Arial" w:eastAsiaTheme="minorHAnsi" w:hAnsi="Arial" w:cs="Arial"/>
              <w:b w:val="0"/>
              <w:bCs w:val="0"/>
              <w:color w:val="auto"/>
              <w:sz w:val="20"/>
              <w:szCs w:val="20"/>
              <w:lang w:val="en-GB"/>
            </w:rPr>
          </w:pPr>
        </w:p>
        <w:p w14:paraId="77C5237C" w14:textId="27AE140E" w:rsidR="00883C7B" w:rsidRPr="00FB7750" w:rsidRDefault="00883C7B">
          <w:pPr>
            <w:pStyle w:val="TOCHeading"/>
            <w:rPr>
              <w:rFonts w:ascii="Arial" w:hAnsi="Arial" w:cs="Arial"/>
              <w:sz w:val="20"/>
              <w:szCs w:val="20"/>
            </w:rPr>
          </w:pPr>
          <w:r w:rsidRPr="00FB7750">
            <w:rPr>
              <w:rFonts w:ascii="Arial" w:hAnsi="Arial" w:cs="Arial"/>
              <w:sz w:val="20"/>
              <w:szCs w:val="20"/>
            </w:rPr>
            <w:t>Table of Contents</w:t>
          </w:r>
        </w:p>
        <w:p w14:paraId="2A090FB3" w14:textId="11C729CC" w:rsidR="00F228CC" w:rsidRDefault="00883C7B">
          <w:pPr>
            <w:pStyle w:val="TOC2"/>
            <w:tabs>
              <w:tab w:val="right" w:leader="dot" w:pos="9016"/>
            </w:tabs>
            <w:rPr>
              <w:rFonts w:eastAsiaTheme="minorEastAsia"/>
              <w:smallCaps w:val="0"/>
              <w:noProof/>
              <w:sz w:val="24"/>
              <w:szCs w:val="24"/>
              <w:lang w:eastAsia="en-GB"/>
            </w:rPr>
          </w:pPr>
          <w:r w:rsidRPr="00FB7750">
            <w:rPr>
              <w:rFonts w:ascii="Arial" w:hAnsi="Arial" w:cs="Arial"/>
            </w:rPr>
            <w:fldChar w:fldCharType="begin"/>
          </w:r>
          <w:r w:rsidRPr="00FB7750">
            <w:rPr>
              <w:rFonts w:ascii="Arial" w:hAnsi="Arial" w:cs="Arial"/>
            </w:rPr>
            <w:instrText xml:space="preserve"> TOC \o "1-3" \h \z \u </w:instrText>
          </w:r>
          <w:r w:rsidRPr="00FB7750">
            <w:rPr>
              <w:rFonts w:ascii="Arial" w:hAnsi="Arial" w:cs="Arial"/>
            </w:rPr>
            <w:fldChar w:fldCharType="separate"/>
          </w:r>
          <w:hyperlink w:anchor="_Toc36500456" w:history="1">
            <w:r w:rsidR="00F228CC" w:rsidRPr="00AE4123">
              <w:rPr>
                <w:rStyle w:val="Hyperlink"/>
                <w:rFonts w:ascii="Arial" w:hAnsi="Arial" w:cs="Arial"/>
                <w:noProof/>
              </w:rPr>
              <w:t>1.0. Introduction</w:t>
            </w:r>
            <w:r w:rsidR="00F228CC">
              <w:rPr>
                <w:noProof/>
                <w:webHidden/>
              </w:rPr>
              <w:tab/>
            </w:r>
            <w:r w:rsidR="00F228CC">
              <w:rPr>
                <w:noProof/>
                <w:webHidden/>
              </w:rPr>
              <w:fldChar w:fldCharType="begin"/>
            </w:r>
            <w:r w:rsidR="00F228CC">
              <w:rPr>
                <w:noProof/>
                <w:webHidden/>
              </w:rPr>
              <w:instrText xml:space="preserve"> PAGEREF _Toc36500456 \h </w:instrText>
            </w:r>
            <w:r w:rsidR="00F228CC">
              <w:rPr>
                <w:noProof/>
                <w:webHidden/>
              </w:rPr>
            </w:r>
            <w:r w:rsidR="00F228CC">
              <w:rPr>
                <w:noProof/>
                <w:webHidden/>
              </w:rPr>
              <w:fldChar w:fldCharType="separate"/>
            </w:r>
            <w:r w:rsidR="00F228CC">
              <w:rPr>
                <w:noProof/>
                <w:webHidden/>
              </w:rPr>
              <w:t>4</w:t>
            </w:r>
            <w:r w:rsidR="00F228CC">
              <w:rPr>
                <w:noProof/>
                <w:webHidden/>
              </w:rPr>
              <w:fldChar w:fldCharType="end"/>
            </w:r>
          </w:hyperlink>
        </w:p>
        <w:p w14:paraId="38AC0019" w14:textId="2DD0EBC8" w:rsidR="00F228CC" w:rsidRDefault="00A23039">
          <w:pPr>
            <w:pStyle w:val="TOC2"/>
            <w:tabs>
              <w:tab w:val="right" w:leader="dot" w:pos="9016"/>
            </w:tabs>
            <w:rPr>
              <w:rFonts w:eastAsiaTheme="minorEastAsia"/>
              <w:smallCaps w:val="0"/>
              <w:noProof/>
              <w:sz w:val="24"/>
              <w:szCs w:val="24"/>
              <w:lang w:eastAsia="en-GB"/>
            </w:rPr>
          </w:pPr>
          <w:hyperlink w:anchor="_Toc36500457" w:history="1">
            <w:r w:rsidR="00F228CC" w:rsidRPr="00AE4123">
              <w:rPr>
                <w:rStyle w:val="Hyperlink"/>
                <w:rFonts w:ascii="Arial" w:hAnsi="Arial" w:cs="Arial"/>
                <w:noProof/>
              </w:rPr>
              <w:t>2.0. Production Planning</w:t>
            </w:r>
            <w:r w:rsidR="00F228CC">
              <w:rPr>
                <w:noProof/>
                <w:webHidden/>
              </w:rPr>
              <w:tab/>
            </w:r>
            <w:r w:rsidR="00F228CC">
              <w:rPr>
                <w:noProof/>
                <w:webHidden/>
              </w:rPr>
              <w:fldChar w:fldCharType="begin"/>
            </w:r>
            <w:r w:rsidR="00F228CC">
              <w:rPr>
                <w:noProof/>
                <w:webHidden/>
              </w:rPr>
              <w:instrText xml:space="preserve"> PAGEREF _Toc36500457 \h </w:instrText>
            </w:r>
            <w:r w:rsidR="00F228CC">
              <w:rPr>
                <w:noProof/>
                <w:webHidden/>
              </w:rPr>
            </w:r>
            <w:r w:rsidR="00F228CC">
              <w:rPr>
                <w:noProof/>
                <w:webHidden/>
              </w:rPr>
              <w:fldChar w:fldCharType="separate"/>
            </w:r>
            <w:r w:rsidR="00F228CC">
              <w:rPr>
                <w:noProof/>
                <w:webHidden/>
              </w:rPr>
              <w:t>4</w:t>
            </w:r>
            <w:r w:rsidR="00F228CC">
              <w:rPr>
                <w:noProof/>
                <w:webHidden/>
              </w:rPr>
              <w:fldChar w:fldCharType="end"/>
            </w:r>
          </w:hyperlink>
        </w:p>
        <w:p w14:paraId="398C9028" w14:textId="57C1420C" w:rsidR="00F228CC" w:rsidRDefault="00A23039">
          <w:pPr>
            <w:pStyle w:val="TOC2"/>
            <w:tabs>
              <w:tab w:val="right" w:leader="dot" w:pos="9016"/>
            </w:tabs>
            <w:rPr>
              <w:rFonts w:eastAsiaTheme="minorEastAsia"/>
              <w:smallCaps w:val="0"/>
              <w:noProof/>
              <w:sz w:val="24"/>
              <w:szCs w:val="24"/>
              <w:lang w:eastAsia="en-GB"/>
            </w:rPr>
          </w:pPr>
          <w:hyperlink w:anchor="_Toc36500458" w:history="1">
            <w:r w:rsidR="00F228CC" w:rsidRPr="00AE4123">
              <w:rPr>
                <w:rStyle w:val="Hyperlink"/>
                <w:rFonts w:ascii="Arial" w:hAnsi="Arial" w:cs="Arial"/>
                <w:noProof/>
              </w:rPr>
              <w:t>2.1. Planning strategies in Inventory management</w:t>
            </w:r>
            <w:r w:rsidR="00F228CC">
              <w:rPr>
                <w:noProof/>
                <w:webHidden/>
              </w:rPr>
              <w:tab/>
            </w:r>
            <w:r w:rsidR="00F228CC">
              <w:rPr>
                <w:noProof/>
                <w:webHidden/>
              </w:rPr>
              <w:fldChar w:fldCharType="begin"/>
            </w:r>
            <w:r w:rsidR="00F228CC">
              <w:rPr>
                <w:noProof/>
                <w:webHidden/>
              </w:rPr>
              <w:instrText xml:space="preserve"> PAGEREF _Toc36500458 \h </w:instrText>
            </w:r>
            <w:r w:rsidR="00F228CC">
              <w:rPr>
                <w:noProof/>
                <w:webHidden/>
              </w:rPr>
            </w:r>
            <w:r w:rsidR="00F228CC">
              <w:rPr>
                <w:noProof/>
                <w:webHidden/>
              </w:rPr>
              <w:fldChar w:fldCharType="separate"/>
            </w:r>
            <w:r w:rsidR="00F228CC">
              <w:rPr>
                <w:noProof/>
                <w:webHidden/>
              </w:rPr>
              <w:t>4</w:t>
            </w:r>
            <w:r w:rsidR="00F228CC">
              <w:rPr>
                <w:noProof/>
                <w:webHidden/>
              </w:rPr>
              <w:fldChar w:fldCharType="end"/>
            </w:r>
          </w:hyperlink>
        </w:p>
        <w:p w14:paraId="60831689" w14:textId="466E8A73" w:rsidR="00F228CC" w:rsidRDefault="00A23039">
          <w:pPr>
            <w:pStyle w:val="TOC2"/>
            <w:tabs>
              <w:tab w:val="right" w:leader="dot" w:pos="9016"/>
            </w:tabs>
            <w:rPr>
              <w:rFonts w:eastAsiaTheme="minorEastAsia"/>
              <w:smallCaps w:val="0"/>
              <w:noProof/>
              <w:sz w:val="24"/>
              <w:szCs w:val="24"/>
              <w:lang w:eastAsia="en-GB"/>
            </w:rPr>
          </w:pPr>
          <w:hyperlink w:anchor="_Toc36500459" w:history="1">
            <w:r w:rsidR="00F228CC" w:rsidRPr="00AE4123">
              <w:rPr>
                <w:rStyle w:val="Hyperlink"/>
                <w:rFonts w:ascii="Arial" w:hAnsi="Arial" w:cs="Arial"/>
                <w:noProof/>
              </w:rPr>
              <w:t>2.1.1. Just in Time (JIT) manufacturing</w:t>
            </w:r>
            <w:r w:rsidR="00F228CC">
              <w:rPr>
                <w:noProof/>
                <w:webHidden/>
              </w:rPr>
              <w:tab/>
            </w:r>
            <w:r w:rsidR="00F228CC">
              <w:rPr>
                <w:noProof/>
                <w:webHidden/>
              </w:rPr>
              <w:fldChar w:fldCharType="begin"/>
            </w:r>
            <w:r w:rsidR="00F228CC">
              <w:rPr>
                <w:noProof/>
                <w:webHidden/>
              </w:rPr>
              <w:instrText xml:space="preserve"> PAGEREF _Toc36500459 \h </w:instrText>
            </w:r>
            <w:r w:rsidR="00F228CC">
              <w:rPr>
                <w:noProof/>
                <w:webHidden/>
              </w:rPr>
            </w:r>
            <w:r w:rsidR="00F228CC">
              <w:rPr>
                <w:noProof/>
                <w:webHidden/>
              </w:rPr>
              <w:fldChar w:fldCharType="separate"/>
            </w:r>
            <w:r w:rsidR="00F228CC">
              <w:rPr>
                <w:noProof/>
                <w:webHidden/>
              </w:rPr>
              <w:t>4</w:t>
            </w:r>
            <w:r w:rsidR="00F228CC">
              <w:rPr>
                <w:noProof/>
                <w:webHidden/>
              </w:rPr>
              <w:fldChar w:fldCharType="end"/>
            </w:r>
          </w:hyperlink>
        </w:p>
        <w:p w14:paraId="200474F7" w14:textId="3FA34174" w:rsidR="00F228CC" w:rsidRDefault="00A23039">
          <w:pPr>
            <w:pStyle w:val="TOC2"/>
            <w:tabs>
              <w:tab w:val="right" w:leader="dot" w:pos="9016"/>
            </w:tabs>
            <w:rPr>
              <w:rFonts w:eastAsiaTheme="minorEastAsia"/>
              <w:smallCaps w:val="0"/>
              <w:noProof/>
              <w:sz w:val="24"/>
              <w:szCs w:val="24"/>
              <w:lang w:eastAsia="en-GB"/>
            </w:rPr>
          </w:pPr>
          <w:hyperlink w:anchor="_Toc36500460" w:history="1">
            <w:r w:rsidR="00F228CC" w:rsidRPr="00AE4123">
              <w:rPr>
                <w:rStyle w:val="Hyperlink"/>
                <w:rFonts w:ascii="Arial" w:hAnsi="Arial" w:cs="Arial"/>
                <w:noProof/>
              </w:rPr>
              <w:t>2.1.2. Removal of wasted time</w:t>
            </w:r>
            <w:r w:rsidR="00F228CC">
              <w:rPr>
                <w:noProof/>
                <w:webHidden/>
              </w:rPr>
              <w:tab/>
            </w:r>
            <w:r w:rsidR="00F228CC">
              <w:rPr>
                <w:noProof/>
                <w:webHidden/>
              </w:rPr>
              <w:fldChar w:fldCharType="begin"/>
            </w:r>
            <w:r w:rsidR="00F228CC">
              <w:rPr>
                <w:noProof/>
                <w:webHidden/>
              </w:rPr>
              <w:instrText xml:space="preserve"> PAGEREF _Toc36500460 \h </w:instrText>
            </w:r>
            <w:r w:rsidR="00F228CC">
              <w:rPr>
                <w:noProof/>
                <w:webHidden/>
              </w:rPr>
            </w:r>
            <w:r w:rsidR="00F228CC">
              <w:rPr>
                <w:noProof/>
                <w:webHidden/>
              </w:rPr>
              <w:fldChar w:fldCharType="separate"/>
            </w:r>
            <w:r w:rsidR="00F228CC">
              <w:rPr>
                <w:noProof/>
                <w:webHidden/>
              </w:rPr>
              <w:t>5</w:t>
            </w:r>
            <w:r w:rsidR="00F228CC">
              <w:rPr>
                <w:noProof/>
                <w:webHidden/>
              </w:rPr>
              <w:fldChar w:fldCharType="end"/>
            </w:r>
          </w:hyperlink>
        </w:p>
        <w:p w14:paraId="6607F07C" w14:textId="272C7C9D" w:rsidR="00F228CC" w:rsidRDefault="00A23039">
          <w:pPr>
            <w:pStyle w:val="TOC2"/>
            <w:tabs>
              <w:tab w:val="right" w:leader="dot" w:pos="9016"/>
            </w:tabs>
            <w:rPr>
              <w:rFonts w:eastAsiaTheme="minorEastAsia"/>
              <w:smallCaps w:val="0"/>
              <w:noProof/>
              <w:sz w:val="24"/>
              <w:szCs w:val="24"/>
              <w:lang w:eastAsia="en-GB"/>
            </w:rPr>
          </w:pPr>
          <w:hyperlink w:anchor="_Toc36500461" w:history="1">
            <w:r w:rsidR="00F228CC" w:rsidRPr="00AE4123">
              <w:rPr>
                <w:rStyle w:val="Hyperlink"/>
                <w:rFonts w:ascii="Arial" w:hAnsi="Arial" w:cs="Arial"/>
                <w:noProof/>
              </w:rPr>
              <w:t>3.0. Reduction of migration throughout the manufacturing process</w:t>
            </w:r>
            <w:r w:rsidR="00F228CC">
              <w:rPr>
                <w:noProof/>
                <w:webHidden/>
              </w:rPr>
              <w:tab/>
            </w:r>
            <w:r w:rsidR="00F228CC">
              <w:rPr>
                <w:noProof/>
                <w:webHidden/>
              </w:rPr>
              <w:fldChar w:fldCharType="begin"/>
            </w:r>
            <w:r w:rsidR="00F228CC">
              <w:rPr>
                <w:noProof/>
                <w:webHidden/>
              </w:rPr>
              <w:instrText xml:space="preserve"> PAGEREF _Toc36500461 \h </w:instrText>
            </w:r>
            <w:r w:rsidR="00F228CC">
              <w:rPr>
                <w:noProof/>
                <w:webHidden/>
              </w:rPr>
            </w:r>
            <w:r w:rsidR="00F228CC">
              <w:rPr>
                <w:noProof/>
                <w:webHidden/>
              </w:rPr>
              <w:fldChar w:fldCharType="separate"/>
            </w:r>
            <w:r w:rsidR="00F228CC">
              <w:rPr>
                <w:noProof/>
                <w:webHidden/>
              </w:rPr>
              <w:t>5</w:t>
            </w:r>
            <w:r w:rsidR="00F228CC">
              <w:rPr>
                <w:noProof/>
                <w:webHidden/>
              </w:rPr>
              <w:fldChar w:fldCharType="end"/>
            </w:r>
          </w:hyperlink>
        </w:p>
        <w:p w14:paraId="59A1AD32" w14:textId="02ED51DB" w:rsidR="00F228CC" w:rsidRDefault="00A23039">
          <w:pPr>
            <w:pStyle w:val="TOC2"/>
            <w:tabs>
              <w:tab w:val="right" w:leader="dot" w:pos="9016"/>
            </w:tabs>
            <w:rPr>
              <w:rFonts w:eastAsiaTheme="minorEastAsia"/>
              <w:smallCaps w:val="0"/>
              <w:noProof/>
              <w:sz w:val="24"/>
              <w:szCs w:val="24"/>
              <w:lang w:eastAsia="en-GB"/>
            </w:rPr>
          </w:pPr>
          <w:hyperlink w:anchor="_Toc36500462" w:history="1">
            <w:r w:rsidR="00F228CC" w:rsidRPr="00AE4123">
              <w:rPr>
                <w:rStyle w:val="Hyperlink"/>
                <w:rFonts w:ascii="Arial" w:hAnsi="Arial" w:cs="Arial"/>
                <w:noProof/>
              </w:rPr>
              <w:t>3.1. The Input of value stream mapping (VSM) for increased lean production</w:t>
            </w:r>
            <w:r w:rsidR="00F228CC">
              <w:rPr>
                <w:noProof/>
                <w:webHidden/>
              </w:rPr>
              <w:tab/>
            </w:r>
            <w:r w:rsidR="00F228CC">
              <w:rPr>
                <w:noProof/>
                <w:webHidden/>
              </w:rPr>
              <w:fldChar w:fldCharType="begin"/>
            </w:r>
            <w:r w:rsidR="00F228CC">
              <w:rPr>
                <w:noProof/>
                <w:webHidden/>
              </w:rPr>
              <w:instrText xml:space="preserve"> PAGEREF _Toc36500462 \h </w:instrText>
            </w:r>
            <w:r w:rsidR="00F228CC">
              <w:rPr>
                <w:noProof/>
                <w:webHidden/>
              </w:rPr>
            </w:r>
            <w:r w:rsidR="00F228CC">
              <w:rPr>
                <w:noProof/>
                <w:webHidden/>
              </w:rPr>
              <w:fldChar w:fldCharType="separate"/>
            </w:r>
            <w:r w:rsidR="00F228CC">
              <w:rPr>
                <w:noProof/>
                <w:webHidden/>
              </w:rPr>
              <w:t>5</w:t>
            </w:r>
            <w:r w:rsidR="00F228CC">
              <w:rPr>
                <w:noProof/>
                <w:webHidden/>
              </w:rPr>
              <w:fldChar w:fldCharType="end"/>
            </w:r>
          </w:hyperlink>
        </w:p>
        <w:p w14:paraId="2A7E4370" w14:textId="3A2C7647" w:rsidR="00F228CC" w:rsidRDefault="00A23039">
          <w:pPr>
            <w:pStyle w:val="TOC2"/>
            <w:tabs>
              <w:tab w:val="right" w:leader="dot" w:pos="9016"/>
            </w:tabs>
            <w:rPr>
              <w:rFonts w:eastAsiaTheme="minorEastAsia"/>
              <w:smallCaps w:val="0"/>
              <w:noProof/>
              <w:sz w:val="24"/>
              <w:szCs w:val="24"/>
              <w:lang w:eastAsia="en-GB"/>
            </w:rPr>
          </w:pPr>
          <w:hyperlink w:anchor="_Toc36500463" w:history="1">
            <w:r w:rsidR="00F228CC" w:rsidRPr="00AE4123">
              <w:rPr>
                <w:rStyle w:val="Hyperlink"/>
                <w:rFonts w:ascii="Arial" w:hAnsi="Arial" w:cs="Arial"/>
                <w:noProof/>
              </w:rPr>
              <w:t>4.0. Achieving Competitive advantage</w:t>
            </w:r>
            <w:r w:rsidR="00F228CC">
              <w:rPr>
                <w:noProof/>
                <w:webHidden/>
              </w:rPr>
              <w:tab/>
            </w:r>
            <w:r w:rsidR="00F228CC">
              <w:rPr>
                <w:noProof/>
                <w:webHidden/>
              </w:rPr>
              <w:fldChar w:fldCharType="begin"/>
            </w:r>
            <w:r w:rsidR="00F228CC">
              <w:rPr>
                <w:noProof/>
                <w:webHidden/>
              </w:rPr>
              <w:instrText xml:space="preserve"> PAGEREF _Toc36500463 \h </w:instrText>
            </w:r>
            <w:r w:rsidR="00F228CC">
              <w:rPr>
                <w:noProof/>
                <w:webHidden/>
              </w:rPr>
            </w:r>
            <w:r w:rsidR="00F228CC">
              <w:rPr>
                <w:noProof/>
                <w:webHidden/>
              </w:rPr>
              <w:fldChar w:fldCharType="separate"/>
            </w:r>
            <w:r w:rsidR="00F228CC">
              <w:rPr>
                <w:noProof/>
                <w:webHidden/>
              </w:rPr>
              <w:t>6</w:t>
            </w:r>
            <w:r w:rsidR="00F228CC">
              <w:rPr>
                <w:noProof/>
                <w:webHidden/>
              </w:rPr>
              <w:fldChar w:fldCharType="end"/>
            </w:r>
          </w:hyperlink>
        </w:p>
        <w:p w14:paraId="48EDE539" w14:textId="68FD07C0" w:rsidR="00F228CC" w:rsidRDefault="00A23039">
          <w:pPr>
            <w:pStyle w:val="TOC2"/>
            <w:tabs>
              <w:tab w:val="right" w:leader="dot" w:pos="9016"/>
            </w:tabs>
            <w:rPr>
              <w:rFonts w:eastAsiaTheme="minorEastAsia"/>
              <w:smallCaps w:val="0"/>
              <w:noProof/>
              <w:sz w:val="24"/>
              <w:szCs w:val="24"/>
              <w:lang w:eastAsia="en-GB"/>
            </w:rPr>
          </w:pPr>
          <w:hyperlink w:anchor="_Toc36500464" w:history="1">
            <w:r w:rsidR="00F228CC" w:rsidRPr="00AE4123">
              <w:rPr>
                <w:rStyle w:val="Hyperlink"/>
                <w:rFonts w:ascii="Arial" w:hAnsi="Arial" w:cs="Arial"/>
                <w:noProof/>
              </w:rPr>
              <w:t>5.0. The augmentation of Manufacturing Resource Planning (MRPII)</w:t>
            </w:r>
            <w:r w:rsidR="00F228CC">
              <w:rPr>
                <w:noProof/>
                <w:webHidden/>
              </w:rPr>
              <w:tab/>
            </w:r>
            <w:r w:rsidR="00F228CC">
              <w:rPr>
                <w:noProof/>
                <w:webHidden/>
              </w:rPr>
              <w:fldChar w:fldCharType="begin"/>
            </w:r>
            <w:r w:rsidR="00F228CC">
              <w:rPr>
                <w:noProof/>
                <w:webHidden/>
              </w:rPr>
              <w:instrText xml:space="preserve"> PAGEREF _Toc36500464 \h </w:instrText>
            </w:r>
            <w:r w:rsidR="00F228CC">
              <w:rPr>
                <w:noProof/>
                <w:webHidden/>
              </w:rPr>
            </w:r>
            <w:r w:rsidR="00F228CC">
              <w:rPr>
                <w:noProof/>
                <w:webHidden/>
              </w:rPr>
              <w:fldChar w:fldCharType="separate"/>
            </w:r>
            <w:r w:rsidR="00F228CC">
              <w:rPr>
                <w:noProof/>
                <w:webHidden/>
              </w:rPr>
              <w:t>6</w:t>
            </w:r>
            <w:r w:rsidR="00F228CC">
              <w:rPr>
                <w:noProof/>
                <w:webHidden/>
              </w:rPr>
              <w:fldChar w:fldCharType="end"/>
            </w:r>
          </w:hyperlink>
        </w:p>
        <w:p w14:paraId="697F84C3" w14:textId="11188930" w:rsidR="00F228CC" w:rsidRDefault="00A23039">
          <w:pPr>
            <w:pStyle w:val="TOC2"/>
            <w:tabs>
              <w:tab w:val="right" w:leader="dot" w:pos="9016"/>
            </w:tabs>
            <w:rPr>
              <w:rFonts w:eastAsiaTheme="minorEastAsia"/>
              <w:smallCaps w:val="0"/>
              <w:noProof/>
              <w:sz w:val="24"/>
              <w:szCs w:val="24"/>
              <w:lang w:eastAsia="en-GB"/>
            </w:rPr>
          </w:pPr>
          <w:hyperlink w:anchor="_Toc36500465" w:history="1">
            <w:r w:rsidR="00F228CC">
              <w:rPr>
                <w:noProof/>
                <w:webHidden/>
              </w:rPr>
              <w:tab/>
            </w:r>
            <w:r w:rsidR="00F228CC">
              <w:rPr>
                <w:noProof/>
                <w:webHidden/>
              </w:rPr>
              <w:fldChar w:fldCharType="begin"/>
            </w:r>
            <w:r w:rsidR="00F228CC">
              <w:rPr>
                <w:noProof/>
                <w:webHidden/>
              </w:rPr>
              <w:instrText xml:space="preserve"> PAGEREF _Toc36500465 \h </w:instrText>
            </w:r>
            <w:r w:rsidR="00F228CC">
              <w:rPr>
                <w:noProof/>
                <w:webHidden/>
              </w:rPr>
            </w:r>
            <w:r w:rsidR="00F228CC">
              <w:rPr>
                <w:noProof/>
                <w:webHidden/>
              </w:rPr>
              <w:fldChar w:fldCharType="separate"/>
            </w:r>
            <w:r w:rsidR="00F228CC">
              <w:rPr>
                <w:noProof/>
                <w:webHidden/>
              </w:rPr>
              <w:t>7</w:t>
            </w:r>
            <w:r w:rsidR="00F228CC">
              <w:rPr>
                <w:noProof/>
                <w:webHidden/>
              </w:rPr>
              <w:fldChar w:fldCharType="end"/>
            </w:r>
          </w:hyperlink>
        </w:p>
        <w:p w14:paraId="5C150A80" w14:textId="26DCF3D0" w:rsidR="00F228CC" w:rsidRDefault="00A23039">
          <w:pPr>
            <w:pStyle w:val="TOC2"/>
            <w:tabs>
              <w:tab w:val="right" w:leader="dot" w:pos="9016"/>
            </w:tabs>
            <w:rPr>
              <w:rFonts w:eastAsiaTheme="minorEastAsia"/>
              <w:smallCaps w:val="0"/>
              <w:noProof/>
              <w:sz w:val="24"/>
              <w:szCs w:val="24"/>
              <w:lang w:eastAsia="en-GB"/>
            </w:rPr>
          </w:pPr>
          <w:hyperlink w:anchor="_Toc36500466" w:history="1">
            <w:r w:rsidR="00F228CC" w:rsidRPr="00AE4123">
              <w:rPr>
                <w:rStyle w:val="Hyperlink"/>
                <w:rFonts w:ascii="Arial" w:hAnsi="Arial" w:cs="Arial"/>
                <w:noProof/>
              </w:rPr>
              <w:t>6.0. Demand forecasting</w:t>
            </w:r>
            <w:r w:rsidR="00F228CC">
              <w:rPr>
                <w:noProof/>
                <w:webHidden/>
              </w:rPr>
              <w:tab/>
            </w:r>
            <w:r w:rsidR="00F228CC">
              <w:rPr>
                <w:noProof/>
                <w:webHidden/>
              </w:rPr>
              <w:fldChar w:fldCharType="begin"/>
            </w:r>
            <w:r w:rsidR="00F228CC">
              <w:rPr>
                <w:noProof/>
                <w:webHidden/>
              </w:rPr>
              <w:instrText xml:space="preserve"> PAGEREF _Toc36500466 \h </w:instrText>
            </w:r>
            <w:r w:rsidR="00F228CC">
              <w:rPr>
                <w:noProof/>
                <w:webHidden/>
              </w:rPr>
            </w:r>
            <w:r w:rsidR="00F228CC">
              <w:rPr>
                <w:noProof/>
                <w:webHidden/>
              </w:rPr>
              <w:fldChar w:fldCharType="separate"/>
            </w:r>
            <w:r w:rsidR="00F228CC">
              <w:rPr>
                <w:noProof/>
                <w:webHidden/>
              </w:rPr>
              <w:t>7</w:t>
            </w:r>
            <w:r w:rsidR="00F228CC">
              <w:rPr>
                <w:noProof/>
                <w:webHidden/>
              </w:rPr>
              <w:fldChar w:fldCharType="end"/>
            </w:r>
          </w:hyperlink>
        </w:p>
        <w:p w14:paraId="2E40AC4A" w14:textId="1438E6C5" w:rsidR="00F228CC" w:rsidRDefault="00A23039">
          <w:pPr>
            <w:pStyle w:val="TOC2"/>
            <w:tabs>
              <w:tab w:val="right" w:leader="dot" w:pos="9016"/>
            </w:tabs>
            <w:rPr>
              <w:rFonts w:eastAsiaTheme="minorEastAsia"/>
              <w:smallCaps w:val="0"/>
              <w:noProof/>
              <w:sz w:val="24"/>
              <w:szCs w:val="24"/>
              <w:lang w:eastAsia="en-GB"/>
            </w:rPr>
          </w:pPr>
          <w:hyperlink w:anchor="_Toc36500467" w:history="1">
            <w:r w:rsidR="00F228CC" w:rsidRPr="00AE4123">
              <w:rPr>
                <w:rStyle w:val="Hyperlink"/>
                <w:rFonts w:ascii="Arial" w:hAnsi="Arial" w:cs="Arial"/>
                <w:noProof/>
              </w:rPr>
              <w:t>7.0. Increased production through the utilisation of warehousing</w:t>
            </w:r>
            <w:r w:rsidR="00F228CC">
              <w:rPr>
                <w:noProof/>
                <w:webHidden/>
              </w:rPr>
              <w:tab/>
            </w:r>
            <w:r w:rsidR="00F228CC">
              <w:rPr>
                <w:noProof/>
                <w:webHidden/>
              </w:rPr>
              <w:fldChar w:fldCharType="begin"/>
            </w:r>
            <w:r w:rsidR="00F228CC">
              <w:rPr>
                <w:noProof/>
                <w:webHidden/>
              </w:rPr>
              <w:instrText xml:space="preserve"> PAGEREF _Toc36500467 \h </w:instrText>
            </w:r>
            <w:r w:rsidR="00F228CC">
              <w:rPr>
                <w:noProof/>
                <w:webHidden/>
              </w:rPr>
            </w:r>
            <w:r w:rsidR="00F228CC">
              <w:rPr>
                <w:noProof/>
                <w:webHidden/>
              </w:rPr>
              <w:fldChar w:fldCharType="separate"/>
            </w:r>
            <w:r w:rsidR="00F228CC">
              <w:rPr>
                <w:noProof/>
                <w:webHidden/>
              </w:rPr>
              <w:t>7</w:t>
            </w:r>
            <w:r w:rsidR="00F228CC">
              <w:rPr>
                <w:noProof/>
                <w:webHidden/>
              </w:rPr>
              <w:fldChar w:fldCharType="end"/>
            </w:r>
          </w:hyperlink>
        </w:p>
        <w:p w14:paraId="021E59EB" w14:textId="6B0AFB5B" w:rsidR="00F228CC" w:rsidRDefault="00A23039">
          <w:pPr>
            <w:pStyle w:val="TOC2"/>
            <w:tabs>
              <w:tab w:val="right" w:leader="dot" w:pos="9016"/>
            </w:tabs>
            <w:rPr>
              <w:rFonts w:eastAsiaTheme="minorEastAsia"/>
              <w:smallCaps w:val="0"/>
              <w:noProof/>
              <w:sz w:val="24"/>
              <w:szCs w:val="24"/>
              <w:lang w:eastAsia="en-GB"/>
            </w:rPr>
          </w:pPr>
          <w:hyperlink w:anchor="_Toc36500468" w:history="1">
            <w:r w:rsidR="00F228CC" w:rsidRPr="00AE4123">
              <w:rPr>
                <w:rStyle w:val="Hyperlink"/>
                <w:rFonts w:ascii="Arial" w:hAnsi="Arial" w:cs="Arial"/>
                <w:noProof/>
              </w:rPr>
              <w:t>7.1. The Application of Warehousing Automation Systems within production</w:t>
            </w:r>
            <w:r w:rsidR="00F228CC">
              <w:rPr>
                <w:noProof/>
                <w:webHidden/>
              </w:rPr>
              <w:tab/>
            </w:r>
            <w:r w:rsidR="00F228CC">
              <w:rPr>
                <w:noProof/>
                <w:webHidden/>
              </w:rPr>
              <w:fldChar w:fldCharType="begin"/>
            </w:r>
            <w:r w:rsidR="00F228CC">
              <w:rPr>
                <w:noProof/>
                <w:webHidden/>
              </w:rPr>
              <w:instrText xml:space="preserve"> PAGEREF _Toc36500468 \h </w:instrText>
            </w:r>
            <w:r w:rsidR="00F228CC">
              <w:rPr>
                <w:noProof/>
                <w:webHidden/>
              </w:rPr>
            </w:r>
            <w:r w:rsidR="00F228CC">
              <w:rPr>
                <w:noProof/>
                <w:webHidden/>
              </w:rPr>
              <w:fldChar w:fldCharType="separate"/>
            </w:r>
            <w:r w:rsidR="00F228CC">
              <w:rPr>
                <w:noProof/>
                <w:webHidden/>
              </w:rPr>
              <w:t>7</w:t>
            </w:r>
            <w:r w:rsidR="00F228CC">
              <w:rPr>
                <w:noProof/>
                <w:webHidden/>
              </w:rPr>
              <w:fldChar w:fldCharType="end"/>
            </w:r>
          </w:hyperlink>
        </w:p>
        <w:p w14:paraId="616C4757" w14:textId="7ED039AB" w:rsidR="00F228CC" w:rsidRDefault="00A23039">
          <w:pPr>
            <w:pStyle w:val="TOC2"/>
            <w:tabs>
              <w:tab w:val="right" w:leader="dot" w:pos="9016"/>
            </w:tabs>
            <w:rPr>
              <w:rFonts w:eastAsiaTheme="minorEastAsia"/>
              <w:smallCaps w:val="0"/>
              <w:noProof/>
              <w:sz w:val="24"/>
              <w:szCs w:val="24"/>
              <w:lang w:eastAsia="en-GB"/>
            </w:rPr>
          </w:pPr>
          <w:hyperlink w:anchor="_Toc36500469" w:history="1">
            <w:r w:rsidR="00F228CC" w:rsidRPr="00AE4123">
              <w:rPr>
                <w:rStyle w:val="Hyperlink"/>
                <w:rFonts w:ascii="Arial" w:hAnsi="Arial" w:cs="Arial"/>
                <w:noProof/>
              </w:rPr>
              <w:t>7.1.2. Amazons and Ocado’s successful application of warehouse automation</w:t>
            </w:r>
            <w:r w:rsidR="00F228CC">
              <w:rPr>
                <w:noProof/>
                <w:webHidden/>
              </w:rPr>
              <w:tab/>
            </w:r>
            <w:r w:rsidR="00F228CC">
              <w:rPr>
                <w:noProof/>
                <w:webHidden/>
              </w:rPr>
              <w:fldChar w:fldCharType="begin"/>
            </w:r>
            <w:r w:rsidR="00F228CC">
              <w:rPr>
                <w:noProof/>
                <w:webHidden/>
              </w:rPr>
              <w:instrText xml:space="preserve"> PAGEREF _Toc36500469 \h </w:instrText>
            </w:r>
            <w:r w:rsidR="00F228CC">
              <w:rPr>
                <w:noProof/>
                <w:webHidden/>
              </w:rPr>
            </w:r>
            <w:r w:rsidR="00F228CC">
              <w:rPr>
                <w:noProof/>
                <w:webHidden/>
              </w:rPr>
              <w:fldChar w:fldCharType="separate"/>
            </w:r>
            <w:r w:rsidR="00F228CC">
              <w:rPr>
                <w:noProof/>
                <w:webHidden/>
              </w:rPr>
              <w:t>8</w:t>
            </w:r>
            <w:r w:rsidR="00F228CC">
              <w:rPr>
                <w:noProof/>
                <w:webHidden/>
              </w:rPr>
              <w:fldChar w:fldCharType="end"/>
            </w:r>
          </w:hyperlink>
        </w:p>
        <w:p w14:paraId="11F9AC94" w14:textId="5CD7ABC0" w:rsidR="00F228CC" w:rsidRDefault="00A23039">
          <w:pPr>
            <w:pStyle w:val="TOC2"/>
            <w:tabs>
              <w:tab w:val="right" w:leader="dot" w:pos="9016"/>
            </w:tabs>
            <w:rPr>
              <w:rFonts w:eastAsiaTheme="minorEastAsia"/>
              <w:smallCaps w:val="0"/>
              <w:noProof/>
              <w:sz w:val="24"/>
              <w:szCs w:val="24"/>
              <w:lang w:eastAsia="en-GB"/>
            </w:rPr>
          </w:pPr>
          <w:hyperlink w:anchor="_Toc36500470" w:history="1">
            <w:r w:rsidR="00F228CC" w:rsidRPr="00AE4123">
              <w:rPr>
                <w:rStyle w:val="Hyperlink"/>
                <w:rFonts w:ascii="Arial" w:hAnsi="Arial" w:cs="Arial"/>
                <w:noProof/>
              </w:rPr>
              <w:t>8.0. Conclusion</w:t>
            </w:r>
            <w:r w:rsidR="00F228CC">
              <w:rPr>
                <w:noProof/>
                <w:webHidden/>
              </w:rPr>
              <w:tab/>
            </w:r>
            <w:r w:rsidR="00F228CC">
              <w:rPr>
                <w:noProof/>
                <w:webHidden/>
              </w:rPr>
              <w:fldChar w:fldCharType="begin"/>
            </w:r>
            <w:r w:rsidR="00F228CC">
              <w:rPr>
                <w:noProof/>
                <w:webHidden/>
              </w:rPr>
              <w:instrText xml:space="preserve"> PAGEREF _Toc36500470 \h </w:instrText>
            </w:r>
            <w:r w:rsidR="00F228CC">
              <w:rPr>
                <w:noProof/>
                <w:webHidden/>
              </w:rPr>
            </w:r>
            <w:r w:rsidR="00F228CC">
              <w:rPr>
                <w:noProof/>
                <w:webHidden/>
              </w:rPr>
              <w:fldChar w:fldCharType="separate"/>
            </w:r>
            <w:r w:rsidR="00F228CC">
              <w:rPr>
                <w:noProof/>
                <w:webHidden/>
              </w:rPr>
              <w:t>8</w:t>
            </w:r>
            <w:r w:rsidR="00F228CC">
              <w:rPr>
                <w:noProof/>
                <w:webHidden/>
              </w:rPr>
              <w:fldChar w:fldCharType="end"/>
            </w:r>
          </w:hyperlink>
        </w:p>
        <w:p w14:paraId="60EF4A86" w14:textId="325E5753" w:rsidR="00883C7B" w:rsidRPr="00FB7750" w:rsidRDefault="00883C7B">
          <w:pPr>
            <w:rPr>
              <w:rFonts w:ascii="Arial" w:hAnsi="Arial" w:cs="Arial"/>
              <w:sz w:val="20"/>
              <w:szCs w:val="20"/>
            </w:rPr>
          </w:pPr>
          <w:r w:rsidRPr="00FB7750">
            <w:rPr>
              <w:rFonts w:ascii="Arial" w:hAnsi="Arial" w:cs="Arial"/>
              <w:b/>
              <w:bCs/>
              <w:noProof/>
              <w:sz w:val="20"/>
              <w:szCs w:val="20"/>
            </w:rPr>
            <w:fldChar w:fldCharType="end"/>
          </w:r>
        </w:p>
      </w:sdtContent>
    </w:sdt>
    <w:p w14:paraId="063266CD" w14:textId="77777777" w:rsidR="00702977" w:rsidRPr="00FB7750" w:rsidRDefault="00702977" w:rsidP="005F1452">
      <w:pPr>
        <w:rPr>
          <w:rFonts w:ascii="Arial" w:hAnsi="Arial" w:cs="Arial"/>
          <w:sz w:val="20"/>
          <w:szCs w:val="20"/>
        </w:rPr>
      </w:pPr>
    </w:p>
    <w:p w14:paraId="17210351" w14:textId="77777777" w:rsidR="00702977" w:rsidRPr="00FB7750" w:rsidRDefault="00702977" w:rsidP="005F1452">
      <w:pPr>
        <w:rPr>
          <w:rFonts w:ascii="Arial" w:hAnsi="Arial" w:cs="Arial"/>
          <w:sz w:val="20"/>
          <w:szCs w:val="20"/>
        </w:rPr>
      </w:pPr>
    </w:p>
    <w:p w14:paraId="697FF88D" w14:textId="77777777" w:rsidR="00702977" w:rsidRPr="00FB7750" w:rsidRDefault="00702977" w:rsidP="005F1452">
      <w:pPr>
        <w:rPr>
          <w:rFonts w:ascii="Arial" w:hAnsi="Arial" w:cs="Arial"/>
          <w:sz w:val="20"/>
          <w:szCs w:val="20"/>
        </w:rPr>
      </w:pPr>
    </w:p>
    <w:p w14:paraId="5D123241" w14:textId="77777777" w:rsidR="00702977" w:rsidRPr="00FB7750" w:rsidRDefault="00702977" w:rsidP="005F1452">
      <w:pPr>
        <w:rPr>
          <w:rFonts w:ascii="Arial" w:hAnsi="Arial" w:cs="Arial"/>
          <w:sz w:val="20"/>
          <w:szCs w:val="20"/>
        </w:rPr>
      </w:pPr>
    </w:p>
    <w:p w14:paraId="42317A9C" w14:textId="77777777" w:rsidR="007E4AE5" w:rsidRPr="00FB7750" w:rsidRDefault="007E4AE5" w:rsidP="005F1452">
      <w:pPr>
        <w:rPr>
          <w:rFonts w:ascii="Arial" w:hAnsi="Arial" w:cs="Arial"/>
          <w:sz w:val="20"/>
          <w:szCs w:val="20"/>
        </w:rPr>
      </w:pPr>
    </w:p>
    <w:p w14:paraId="733017E4" w14:textId="3E01887F" w:rsidR="00575BC1" w:rsidRPr="00FB7750" w:rsidRDefault="00575BC1" w:rsidP="005F1452">
      <w:pPr>
        <w:rPr>
          <w:rFonts w:ascii="Arial" w:hAnsi="Arial" w:cs="Arial"/>
          <w:sz w:val="20"/>
          <w:szCs w:val="20"/>
          <w:u w:val="single"/>
        </w:rPr>
      </w:pPr>
    </w:p>
    <w:p w14:paraId="13CEAF6C" w14:textId="1496BBB2" w:rsidR="00B44DCE" w:rsidRPr="00FB7750" w:rsidRDefault="00B44DCE" w:rsidP="005F1452">
      <w:pPr>
        <w:rPr>
          <w:rFonts w:ascii="Arial" w:hAnsi="Arial" w:cs="Arial"/>
          <w:sz w:val="20"/>
          <w:szCs w:val="20"/>
          <w:u w:val="single"/>
        </w:rPr>
      </w:pPr>
    </w:p>
    <w:p w14:paraId="32A8E94A" w14:textId="6A0970DB" w:rsidR="0091678C" w:rsidRPr="00FB7750" w:rsidRDefault="00B44DCE" w:rsidP="00F03885">
      <w:pPr>
        <w:jc w:val="both"/>
        <w:rPr>
          <w:rFonts w:ascii="Arial" w:hAnsi="Arial" w:cs="Arial"/>
          <w:sz w:val="20"/>
          <w:szCs w:val="20"/>
          <w:u w:val="single"/>
        </w:rPr>
      </w:pPr>
      <w:r w:rsidRPr="00FB7750">
        <w:rPr>
          <w:rFonts w:ascii="Arial" w:hAnsi="Arial" w:cs="Arial"/>
          <w:sz w:val="20"/>
          <w:szCs w:val="20"/>
          <w:u w:val="single"/>
        </w:rPr>
        <w:br w:type="page"/>
      </w:r>
      <w:r w:rsidR="0091678C" w:rsidRPr="00FB7750">
        <w:rPr>
          <w:rFonts w:ascii="Arial" w:hAnsi="Arial" w:cs="Arial"/>
          <w:sz w:val="20"/>
          <w:szCs w:val="20"/>
          <w:u w:val="single"/>
        </w:rPr>
        <w:lastRenderedPageBreak/>
        <w:t>Abstract:</w:t>
      </w:r>
    </w:p>
    <w:p w14:paraId="02A193E1" w14:textId="6F0319FC" w:rsidR="0091678C" w:rsidRPr="005705A0" w:rsidRDefault="00FA3003" w:rsidP="00F03885">
      <w:pPr>
        <w:jc w:val="both"/>
        <w:rPr>
          <w:rFonts w:ascii="Arial" w:hAnsi="Arial" w:cs="Arial"/>
          <w:sz w:val="20"/>
          <w:szCs w:val="20"/>
        </w:rPr>
      </w:pPr>
      <w:r>
        <w:rPr>
          <w:rFonts w:ascii="Arial" w:hAnsi="Arial" w:cs="Arial"/>
          <w:sz w:val="20"/>
          <w:szCs w:val="20"/>
        </w:rPr>
        <w:t xml:space="preserve">For a contemporary logistic </w:t>
      </w:r>
      <w:r w:rsidR="00F10982">
        <w:rPr>
          <w:rFonts w:ascii="Arial" w:hAnsi="Arial" w:cs="Arial"/>
          <w:sz w:val="20"/>
          <w:szCs w:val="20"/>
        </w:rPr>
        <w:t xml:space="preserve">company to </w:t>
      </w:r>
      <w:r w:rsidR="000A1294">
        <w:rPr>
          <w:rFonts w:ascii="Arial" w:hAnsi="Arial" w:cs="Arial"/>
          <w:sz w:val="20"/>
          <w:szCs w:val="20"/>
        </w:rPr>
        <w:t>sustain a high level of</w:t>
      </w:r>
      <w:r w:rsidR="005E5C82">
        <w:rPr>
          <w:rFonts w:ascii="Arial" w:hAnsi="Arial" w:cs="Arial"/>
          <w:sz w:val="20"/>
          <w:szCs w:val="20"/>
        </w:rPr>
        <w:t xml:space="preserve"> </w:t>
      </w:r>
      <w:r w:rsidR="00371041">
        <w:rPr>
          <w:rFonts w:ascii="Arial" w:hAnsi="Arial" w:cs="Arial"/>
          <w:sz w:val="20"/>
          <w:szCs w:val="20"/>
        </w:rPr>
        <w:t>success</w:t>
      </w:r>
      <w:r w:rsidR="000A1294">
        <w:rPr>
          <w:rFonts w:ascii="Arial" w:hAnsi="Arial" w:cs="Arial"/>
          <w:sz w:val="20"/>
          <w:szCs w:val="20"/>
        </w:rPr>
        <w:t xml:space="preserve"> in a </w:t>
      </w:r>
      <w:r w:rsidR="00D878BA">
        <w:rPr>
          <w:rFonts w:ascii="Arial" w:hAnsi="Arial" w:cs="Arial"/>
          <w:sz w:val="20"/>
          <w:szCs w:val="20"/>
        </w:rPr>
        <w:t xml:space="preserve">viciously competitive </w:t>
      </w:r>
      <w:r w:rsidR="00BD0707">
        <w:rPr>
          <w:rFonts w:ascii="Arial" w:hAnsi="Arial" w:cs="Arial"/>
          <w:sz w:val="20"/>
          <w:szCs w:val="20"/>
        </w:rPr>
        <w:t>industry</w:t>
      </w:r>
      <w:r w:rsidR="00371041">
        <w:rPr>
          <w:rFonts w:ascii="Arial" w:hAnsi="Arial" w:cs="Arial"/>
          <w:sz w:val="20"/>
          <w:szCs w:val="20"/>
        </w:rPr>
        <w:t>, they</w:t>
      </w:r>
      <w:r w:rsidR="00525559">
        <w:rPr>
          <w:rFonts w:ascii="Arial" w:hAnsi="Arial" w:cs="Arial"/>
          <w:sz w:val="20"/>
          <w:szCs w:val="20"/>
        </w:rPr>
        <w:t xml:space="preserve"> must incorp</w:t>
      </w:r>
      <w:r w:rsidR="008B2FF4">
        <w:rPr>
          <w:rFonts w:ascii="Arial" w:hAnsi="Arial" w:cs="Arial"/>
          <w:sz w:val="20"/>
          <w:szCs w:val="20"/>
        </w:rPr>
        <w:t xml:space="preserve">orate a string of </w:t>
      </w:r>
      <w:r w:rsidR="008F2B49">
        <w:rPr>
          <w:rFonts w:ascii="Arial" w:hAnsi="Arial" w:cs="Arial"/>
          <w:sz w:val="20"/>
          <w:szCs w:val="20"/>
        </w:rPr>
        <w:t xml:space="preserve">planning and </w:t>
      </w:r>
      <w:r w:rsidR="00371041">
        <w:rPr>
          <w:rFonts w:ascii="Arial" w:hAnsi="Arial" w:cs="Arial"/>
          <w:sz w:val="20"/>
          <w:szCs w:val="20"/>
        </w:rPr>
        <w:t>production-based</w:t>
      </w:r>
      <w:r w:rsidR="008F2B49">
        <w:rPr>
          <w:rFonts w:ascii="Arial" w:hAnsi="Arial" w:cs="Arial"/>
          <w:sz w:val="20"/>
          <w:szCs w:val="20"/>
        </w:rPr>
        <w:t xml:space="preserve"> strategies throughout the entirety of their supply </w:t>
      </w:r>
      <w:r w:rsidR="00565A8F">
        <w:rPr>
          <w:rFonts w:ascii="Arial" w:hAnsi="Arial" w:cs="Arial"/>
          <w:sz w:val="20"/>
          <w:szCs w:val="20"/>
        </w:rPr>
        <w:t>chain. Through</w:t>
      </w:r>
      <w:r w:rsidR="00793EA8">
        <w:rPr>
          <w:rFonts w:ascii="Arial" w:hAnsi="Arial" w:cs="Arial"/>
          <w:sz w:val="20"/>
          <w:szCs w:val="20"/>
        </w:rPr>
        <w:t xml:space="preserve"> the correct a</w:t>
      </w:r>
      <w:r w:rsidR="00666E64">
        <w:rPr>
          <w:rFonts w:ascii="Arial" w:hAnsi="Arial" w:cs="Arial"/>
          <w:sz w:val="20"/>
          <w:szCs w:val="20"/>
        </w:rPr>
        <w:t>pplication</w:t>
      </w:r>
      <w:r w:rsidR="00ED78AF">
        <w:rPr>
          <w:rFonts w:ascii="Arial" w:hAnsi="Arial" w:cs="Arial"/>
          <w:sz w:val="20"/>
          <w:szCs w:val="20"/>
        </w:rPr>
        <w:t xml:space="preserve"> </w:t>
      </w:r>
      <w:r w:rsidR="0069494D">
        <w:rPr>
          <w:rFonts w:ascii="Arial" w:hAnsi="Arial" w:cs="Arial"/>
          <w:sz w:val="20"/>
          <w:szCs w:val="20"/>
        </w:rPr>
        <w:t xml:space="preserve">of </w:t>
      </w:r>
      <w:r w:rsidR="002209AE">
        <w:rPr>
          <w:rFonts w:ascii="Arial" w:hAnsi="Arial" w:cs="Arial"/>
          <w:sz w:val="20"/>
          <w:szCs w:val="20"/>
        </w:rPr>
        <w:t xml:space="preserve">these </w:t>
      </w:r>
      <w:r w:rsidR="005C0C4D">
        <w:rPr>
          <w:rFonts w:ascii="Arial" w:hAnsi="Arial" w:cs="Arial"/>
          <w:sz w:val="20"/>
          <w:szCs w:val="20"/>
        </w:rPr>
        <w:t>strategies</w:t>
      </w:r>
      <w:r w:rsidR="009D6854">
        <w:rPr>
          <w:rFonts w:ascii="Arial" w:hAnsi="Arial" w:cs="Arial"/>
          <w:sz w:val="20"/>
          <w:szCs w:val="20"/>
        </w:rPr>
        <w:t>,</w:t>
      </w:r>
      <w:r w:rsidR="002209AE">
        <w:rPr>
          <w:rFonts w:ascii="Arial" w:hAnsi="Arial" w:cs="Arial"/>
          <w:sz w:val="20"/>
          <w:szCs w:val="20"/>
        </w:rPr>
        <w:t xml:space="preserve"> </w:t>
      </w:r>
      <w:r w:rsidR="00371041">
        <w:rPr>
          <w:rFonts w:ascii="Arial" w:hAnsi="Arial" w:cs="Arial"/>
          <w:sz w:val="20"/>
          <w:szCs w:val="20"/>
        </w:rPr>
        <w:t>they</w:t>
      </w:r>
      <w:r w:rsidR="002209AE">
        <w:rPr>
          <w:rFonts w:ascii="Arial" w:hAnsi="Arial" w:cs="Arial"/>
          <w:sz w:val="20"/>
          <w:szCs w:val="20"/>
        </w:rPr>
        <w:t xml:space="preserve"> will be able </w:t>
      </w:r>
      <w:r w:rsidR="006158CB">
        <w:rPr>
          <w:rFonts w:ascii="Arial" w:hAnsi="Arial" w:cs="Arial"/>
          <w:sz w:val="20"/>
          <w:szCs w:val="20"/>
        </w:rPr>
        <w:t>to</w:t>
      </w:r>
      <w:r w:rsidR="005717E5">
        <w:rPr>
          <w:rFonts w:ascii="Arial" w:hAnsi="Arial" w:cs="Arial"/>
          <w:sz w:val="20"/>
          <w:szCs w:val="20"/>
        </w:rPr>
        <w:t xml:space="preserve"> </w:t>
      </w:r>
      <w:r w:rsidR="002209AE">
        <w:rPr>
          <w:rFonts w:ascii="Arial" w:hAnsi="Arial" w:cs="Arial"/>
          <w:sz w:val="20"/>
          <w:szCs w:val="20"/>
        </w:rPr>
        <w:t>see</w:t>
      </w:r>
      <w:r w:rsidR="001E7DCF">
        <w:rPr>
          <w:rFonts w:ascii="Arial" w:hAnsi="Arial" w:cs="Arial"/>
          <w:sz w:val="20"/>
          <w:szCs w:val="20"/>
        </w:rPr>
        <w:t xml:space="preserve"> </w:t>
      </w:r>
      <w:r w:rsidR="000550E3">
        <w:rPr>
          <w:rFonts w:ascii="Arial" w:hAnsi="Arial" w:cs="Arial"/>
          <w:sz w:val="20"/>
          <w:szCs w:val="20"/>
        </w:rPr>
        <w:t>improvements</w:t>
      </w:r>
      <w:r w:rsidR="007A32BE">
        <w:rPr>
          <w:rFonts w:ascii="Arial" w:hAnsi="Arial" w:cs="Arial"/>
          <w:sz w:val="20"/>
          <w:szCs w:val="20"/>
        </w:rPr>
        <w:t xml:space="preserve"> in lead times</w:t>
      </w:r>
      <w:r w:rsidR="00B2357E">
        <w:rPr>
          <w:rFonts w:ascii="Arial" w:hAnsi="Arial" w:cs="Arial"/>
          <w:sz w:val="20"/>
          <w:szCs w:val="20"/>
        </w:rPr>
        <w:t>,</w:t>
      </w:r>
      <w:r w:rsidR="00402913">
        <w:rPr>
          <w:rFonts w:ascii="Arial" w:hAnsi="Arial" w:cs="Arial"/>
          <w:sz w:val="20"/>
          <w:szCs w:val="20"/>
        </w:rPr>
        <w:t xml:space="preserve"> </w:t>
      </w:r>
      <w:r w:rsidR="00EB44B7">
        <w:rPr>
          <w:rFonts w:ascii="Arial" w:hAnsi="Arial" w:cs="Arial"/>
          <w:sz w:val="20"/>
          <w:szCs w:val="20"/>
        </w:rPr>
        <w:t xml:space="preserve">product </w:t>
      </w:r>
      <w:r w:rsidR="00BD0707">
        <w:rPr>
          <w:rFonts w:ascii="Arial" w:hAnsi="Arial" w:cs="Arial"/>
          <w:sz w:val="20"/>
          <w:szCs w:val="20"/>
        </w:rPr>
        <w:t>quality, competitive</w:t>
      </w:r>
      <w:r w:rsidR="000F2B04">
        <w:rPr>
          <w:rFonts w:ascii="Arial" w:hAnsi="Arial" w:cs="Arial"/>
          <w:sz w:val="20"/>
          <w:szCs w:val="20"/>
        </w:rPr>
        <w:t xml:space="preserve"> </w:t>
      </w:r>
      <w:r w:rsidR="00BD0707">
        <w:rPr>
          <w:rFonts w:ascii="Arial" w:hAnsi="Arial" w:cs="Arial"/>
          <w:sz w:val="20"/>
          <w:szCs w:val="20"/>
        </w:rPr>
        <w:t>performance</w:t>
      </w:r>
      <w:r w:rsidR="000F2B04">
        <w:rPr>
          <w:rFonts w:ascii="Arial" w:hAnsi="Arial" w:cs="Arial"/>
          <w:sz w:val="20"/>
          <w:szCs w:val="20"/>
        </w:rPr>
        <w:t xml:space="preserve"> and ultimately </w:t>
      </w:r>
      <w:r w:rsidR="00BD0707">
        <w:rPr>
          <w:rFonts w:ascii="Arial" w:hAnsi="Arial" w:cs="Arial"/>
          <w:sz w:val="20"/>
          <w:szCs w:val="20"/>
        </w:rPr>
        <w:t xml:space="preserve">help them to exceed a </w:t>
      </w:r>
      <w:r w:rsidR="00DD531F">
        <w:rPr>
          <w:rFonts w:ascii="Arial" w:hAnsi="Arial" w:cs="Arial"/>
          <w:sz w:val="20"/>
          <w:szCs w:val="20"/>
        </w:rPr>
        <w:t>customer’s</w:t>
      </w:r>
      <w:r w:rsidR="00BD0707">
        <w:rPr>
          <w:rFonts w:ascii="Arial" w:hAnsi="Arial" w:cs="Arial"/>
          <w:sz w:val="20"/>
          <w:szCs w:val="20"/>
        </w:rPr>
        <w:t xml:space="preserve"> expectations.</w:t>
      </w:r>
    </w:p>
    <w:p w14:paraId="689E7DFA" w14:textId="77777777" w:rsidR="0091678C" w:rsidRPr="00FB7750" w:rsidRDefault="0091678C" w:rsidP="005F1452">
      <w:pPr>
        <w:rPr>
          <w:rFonts w:ascii="Arial" w:hAnsi="Arial" w:cs="Arial"/>
          <w:sz w:val="20"/>
          <w:szCs w:val="20"/>
          <w:u w:val="single"/>
        </w:rPr>
      </w:pPr>
    </w:p>
    <w:p w14:paraId="6178765A" w14:textId="77777777" w:rsidR="0091678C" w:rsidRPr="00FB7750" w:rsidRDefault="0091678C" w:rsidP="005F1452">
      <w:pPr>
        <w:rPr>
          <w:rFonts w:ascii="Arial" w:hAnsi="Arial" w:cs="Arial"/>
          <w:sz w:val="20"/>
          <w:szCs w:val="20"/>
          <w:u w:val="single"/>
        </w:rPr>
      </w:pPr>
    </w:p>
    <w:p w14:paraId="5CE7206A" w14:textId="77777777" w:rsidR="0091678C" w:rsidRPr="00FB7750" w:rsidRDefault="0091678C" w:rsidP="005F1452">
      <w:pPr>
        <w:rPr>
          <w:rFonts w:ascii="Arial" w:hAnsi="Arial" w:cs="Arial"/>
          <w:sz w:val="20"/>
          <w:szCs w:val="20"/>
          <w:u w:val="single"/>
        </w:rPr>
      </w:pPr>
    </w:p>
    <w:p w14:paraId="2F2E159D" w14:textId="77777777" w:rsidR="0091678C" w:rsidRPr="00FB7750" w:rsidRDefault="0091678C" w:rsidP="005F1452">
      <w:pPr>
        <w:rPr>
          <w:rFonts w:ascii="Arial" w:hAnsi="Arial" w:cs="Arial"/>
          <w:sz w:val="20"/>
          <w:szCs w:val="20"/>
          <w:u w:val="single"/>
        </w:rPr>
      </w:pPr>
    </w:p>
    <w:p w14:paraId="17DC30FE" w14:textId="77777777" w:rsidR="0091678C" w:rsidRPr="00FB7750" w:rsidRDefault="0091678C" w:rsidP="005F1452">
      <w:pPr>
        <w:rPr>
          <w:rFonts w:ascii="Arial" w:hAnsi="Arial" w:cs="Arial"/>
          <w:sz w:val="20"/>
          <w:szCs w:val="20"/>
          <w:u w:val="single"/>
        </w:rPr>
      </w:pPr>
    </w:p>
    <w:p w14:paraId="21373A6A" w14:textId="77777777" w:rsidR="0091678C" w:rsidRPr="00FB7750" w:rsidRDefault="0091678C" w:rsidP="005F1452">
      <w:pPr>
        <w:rPr>
          <w:rFonts w:ascii="Arial" w:hAnsi="Arial" w:cs="Arial"/>
          <w:sz w:val="20"/>
          <w:szCs w:val="20"/>
          <w:u w:val="single"/>
        </w:rPr>
      </w:pPr>
    </w:p>
    <w:p w14:paraId="5F97D0B1" w14:textId="77777777" w:rsidR="00274079" w:rsidRPr="00FB7750" w:rsidRDefault="00274079" w:rsidP="00530848">
      <w:pPr>
        <w:pStyle w:val="Heading2"/>
        <w:rPr>
          <w:rFonts w:ascii="Arial" w:hAnsi="Arial" w:cs="Arial"/>
          <w:sz w:val="20"/>
          <w:szCs w:val="20"/>
        </w:rPr>
      </w:pPr>
    </w:p>
    <w:p w14:paraId="26732372" w14:textId="77777777" w:rsidR="00274079" w:rsidRPr="00FB7750" w:rsidRDefault="00274079" w:rsidP="00530848">
      <w:pPr>
        <w:pStyle w:val="Heading2"/>
        <w:rPr>
          <w:rFonts w:ascii="Arial" w:hAnsi="Arial" w:cs="Arial"/>
          <w:sz w:val="20"/>
          <w:szCs w:val="20"/>
        </w:rPr>
      </w:pPr>
    </w:p>
    <w:p w14:paraId="32BC93A9" w14:textId="77777777" w:rsidR="00274079" w:rsidRPr="00FB7750" w:rsidRDefault="00274079" w:rsidP="00530848">
      <w:pPr>
        <w:pStyle w:val="Heading2"/>
        <w:rPr>
          <w:rFonts w:ascii="Arial" w:hAnsi="Arial" w:cs="Arial"/>
          <w:sz w:val="20"/>
          <w:szCs w:val="20"/>
        </w:rPr>
      </w:pPr>
    </w:p>
    <w:p w14:paraId="5BC30FCA" w14:textId="77777777" w:rsidR="00274079" w:rsidRPr="00FB7750" w:rsidRDefault="00274079" w:rsidP="00530848">
      <w:pPr>
        <w:pStyle w:val="Heading2"/>
        <w:rPr>
          <w:rFonts w:ascii="Arial" w:hAnsi="Arial" w:cs="Arial"/>
          <w:sz w:val="20"/>
          <w:szCs w:val="20"/>
        </w:rPr>
      </w:pPr>
    </w:p>
    <w:p w14:paraId="2287645E" w14:textId="77777777" w:rsidR="00274079" w:rsidRPr="00FB7750" w:rsidRDefault="00274079" w:rsidP="00530848">
      <w:pPr>
        <w:pStyle w:val="Heading2"/>
        <w:rPr>
          <w:rFonts w:ascii="Arial" w:hAnsi="Arial" w:cs="Arial"/>
          <w:sz w:val="20"/>
          <w:szCs w:val="20"/>
        </w:rPr>
      </w:pPr>
    </w:p>
    <w:p w14:paraId="1131976D" w14:textId="77777777" w:rsidR="0005745E" w:rsidRPr="00FB7750" w:rsidRDefault="0005745E" w:rsidP="00530848">
      <w:pPr>
        <w:pStyle w:val="Heading2"/>
        <w:rPr>
          <w:rFonts w:ascii="Arial" w:hAnsi="Arial" w:cs="Arial"/>
          <w:sz w:val="20"/>
          <w:szCs w:val="20"/>
        </w:rPr>
      </w:pPr>
    </w:p>
    <w:p w14:paraId="486DE64C" w14:textId="77777777" w:rsidR="004F3129" w:rsidRPr="00FB7750" w:rsidRDefault="004F3129" w:rsidP="00530848">
      <w:pPr>
        <w:pStyle w:val="Heading2"/>
        <w:rPr>
          <w:rFonts w:ascii="Arial" w:hAnsi="Arial" w:cs="Arial"/>
          <w:sz w:val="20"/>
          <w:szCs w:val="20"/>
        </w:rPr>
      </w:pPr>
    </w:p>
    <w:p w14:paraId="2676936F" w14:textId="77777777" w:rsidR="004F3129" w:rsidRPr="00FB7750" w:rsidRDefault="004F3129" w:rsidP="00530848">
      <w:pPr>
        <w:pStyle w:val="Heading2"/>
        <w:rPr>
          <w:rFonts w:ascii="Arial" w:hAnsi="Arial" w:cs="Arial"/>
          <w:sz w:val="20"/>
          <w:szCs w:val="20"/>
        </w:rPr>
      </w:pPr>
    </w:p>
    <w:p w14:paraId="3E9B21E6" w14:textId="77777777" w:rsidR="004F3129" w:rsidRPr="00FB7750" w:rsidRDefault="004F3129" w:rsidP="00530848">
      <w:pPr>
        <w:pStyle w:val="Heading2"/>
        <w:rPr>
          <w:rFonts w:ascii="Arial" w:hAnsi="Arial" w:cs="Arial"/>
          <w:sz w:val="20"/>
          <w:szCs w:val="20"/>
        </w:rPr>
      </w:pPr>
    </w:p>
    <w:p w14:paraId="4D20A585" w14:textId="77777777" w:rsidR="004F3129" w:rsidRPr="00FB7750" w:rsidRDefault="004F3129" w:rsidP="00530848">
      <w:pPr>
        <w:pStyle w:val="Heading2"/>
        <w:rPr>
          <w:rFonts w:ascii="Arial" w:hAnsi="Arial" w:cs="Arial"/>
          <w:sz w:val="20"/>
          <w:szCs w:val="20"/>
        </w:rPr>
      </w:pPr>
    </w:p>
    <w:p w14:paraId="1A42E0FF" w14:textId="77777777" w:rsidR="004F3129" w:rsidRPr="00FB7750" w:rsidRDefault="004F3129" w:rsidP="00530848">
      <w:pPr>
        <w:pStyle w:val="Heading2"/>
        <w:rPr>
          <w:rFonts w:ascii="Arial" w:hAnsi="Arial" w:cs="Arial"/>
          <w:sz w:val="20"/>
          <w:szCs w:val="20"/>
        </w:rPr>
      </w:pPr>
    </w:p>
    <w:p w14:paraId="28AF91E6" w14:textId="77777777" w:rsidR="004F3129" w:rsidRPr="00FB7750" w:rsidRDefault="004F3129" w:rsidP="00530848">
      <w:pPr>
        <w:pStyle w:val="Heading2"/>
        <w:rPr>
          <w:rFonts w:ascii="Arial" w:hAnsi="Arial" w:cs="Arial"/>
          <w:sz w:val="20"/>
          <w:szCs w:val="20"/>
        </w:rPr>
      </w:pPr>
    </w:p>
    <w:p w14:paraId="3E948D3F" w14:textId="77777777" w:rsidR="004F3129" w:rsidRPr="00FB7750" w:rsidRDefault="004F3129" w:rsidP="00530848">
      <w:pPr>
        <w:pStyle w:val="Heading2"/>
        <w:rPr>
          <w:rFonts w:ascii="Arial" w:hAnsi="Arial" w:cs="Arial"/>
          <w:sz w:val="20"/>
          <w:szCs w:val="20"/>
        </w:rPr>
      </w:pPr>
    </w:p>
    <w:p w14:paraId="41165DF8" w14:textId="77777777" w:rsidR="004F3129" w:rsidRPr="00FB7750" w:rsidRDefault="004F3129" w:rsidP="00530848">
      <w:pPr>
        <w:pStyle w:val="Heading2"/>
        <w:rPr>
          <w:rFonts w:ascii="Arial" w:hAnsi="Arial" w:cs="Arial"/>
          <w:sz w:val="20"/>
          <w:szCs w:val="20"/>
        </w:rPr>
      </w:pPr>
    </w:p>
    <w:p w14:paraId="69397C2A" w14:textId="77777777" w:rsidR="004F3129" w:rsidRPr="00FB7750" w:rsidRDefault="004F3129" w:rsidP="00530848">
      <w:pPr>
        <w:pStyle w:val="Heading2"/>
        <w:rPr>
          <w:rFonts w:ascii="Arial" w:hAnsi="Arial" w:cs="Arial"/>
          <w:sz w:val="20"/>
          <w:szCs w:val="20"/>
        </w:rPr>
      </w:pPr>
    </w:p>
    <w:p w14:paraId="614197EB" w14:textId="77777777" w:rsidR="004F3129" w:rsidRPr="00FB7750" w:rsidRDefault="004F3129" w:rsidP="00530848">
      <w:pPr>
        <w:pStyle w:val="Heading2"/>
        <w:rPr>
          <w:rFonts w:ascii="Arial" w:hAnsi="Arial" w:cs="Arial"/>
          <w:sz w:val="20"/>
          <w:szCs w:val="20"/>
        </w:rPr>
      </w:pPr>
    </w:p>
    <w:p w14:paraId="4B089FDC" w14:textId="77777777" w:rsidR="00071DE3" w:rsidRPr="00FB7750" w:rsidRDefault="00071DE3" w:rsidP="005F1452">
      <w:pPr>
        <w:rPr>
          <w:rFonts w:ascii="Arial" w:hAnsi="Arial" w:cs="Arial"/>
          <w:sz w:val="20"/>
          <w:szCs w:val="20"/>
        </w:rPr>
      </w:pPr>
    </w:p>
    <w:p w14:paraId="39E7BEF1" w14:textId="77777777" w:rsidR="00725182" w:rsidRPr="00FB7750" w:rsidRDefault="00725182" w:rsidP="005F1452">
      <w:pPr>
        <w:rPr>
          <w:rFonts w:ascii="Arial" w:hAnsi="Arial" w:cs="Arial"/>
          <w:sz w:val="20"/>
          <w:szCs w:val="20"/>
        </w:rPr>
      </w:pPr>
    </w:p>
    <w:p w14:paraId="0C9A270B" w14:textId="77777777" w:rsidR="00390C0E" w:rsidRPr="00FB7750" w:rsidRDefault="00390C0E" w:rsidP="00736AA1">
      <w:pPr>
        <w:pStyle w:val="Heading2"/>
        <w:rPr>
          <w:rFonts w:ascii="Arial" w:hAnsi="Arial" w:cs="Arial"/>
          <w:sz w:val="20"/>
          <w:szCs w:val="20"/>
        </w:rPr>
      </w:pPr>
    </w:p>
    <w:p w14:paraId="1495CC61" w14:textId="77777777" w:rsidR="00BD6263" w:rsidRDefault="00BD6263" w:rsidP="00736AA1">
      <w:pPr>
        <w:pStyle w:val="Heading2"/>
        <w:rPr>
          <w:rFonts w:ascii="Arial" w:hAnsi="Arial" w:cs="Arial"/>
          <w:sz w:val="20"/>
          <w:szCs w:val="20"/>
        </w:rPr>
      </w:pPr>
    </w:p>
    <w:p w14:paraId="2837F6C9" w14:textId="77777777" w:rsidR="00BD6263" w:rsidRDefault="00BD6263" w:rsidP="00736AA1">
      <w:pPr>
        <w:pStyle w:val="Heading2"/>
        <w:rPr>
          <w:rFonts w:ascii="Arial" w:hAnsi="Arial" w:cs="Arial"/>
          <w:sz w:val="20"/>
          <w:szCs w:val="20"/>
        </w:rPr>
      </w:pPr>
    </w:p>
    <w:p w14:paraId="4511B6AB" w14:textId="77777777" w:rsidR="00BD6263" w:rsidRDefault="00BD6263" w:rsidP="00736AA1">
      <w:pPr>
        <w:pStyle w:val="Heading2"/>
        <w:rPr>
          <w:rFonts w:ascii="Arial" w:hAnsi="Arial" w:cs="Arial"/>
          <w:sz w:val="20"/>
          <w:szCs w:val="20"/>
        </w:rPr>
      </w:pPr>
    </w:p>
    <w:p w14:paraId="46EBC417" w14:textId="77777777" w:rsidR="00BD6263" w:rsidRDefault="00BD6263" w:rsidP="00736AA1">
      <w:pPr>
        <w:pStyle w:val="Heading2"/>
        <w:rPr>
          <w:rFonts w:ascii="Arial" w:hAnsi="Arial" w:cs="Arial"/>
          <w:sz w:val="20"/>
          <w:szCs w:val="20"/>
        </w:rPr>
      </w:pPr>
    </w:p>
    <w:p w14:paraId="565DCCBB" w14:textId="77777777" w:rsidR="00BD6263" w:rsidRDefault="00BD6263" w:rsidP="00736AA1">
      <w:pPr>
        <w:pStyle w:val="Heading2"/>
        <w:rPr>
          <w:rFonts w:ascii="Arial" w:hAnsi="Arial" w:cs="Arial"/>
          <w:sz w:val="20"/>
          <w:szCs w:val="20"/>
        </w:rPr>
      </w:pPr>
    </w:p>
    <w:p w14:paraId="4FBA5171" w14:textId="77777777" w:rsidR="00BD6263" w:rsidRDefault="00BD6263" w:rsidP="00736AA1">
      <w:pPr>
        <w:pStyle w:val="Heading2"/>
        <w:rPr>
          <w:rFonts w:ascii="Arial" w:hAnsi="Arial" w:cs="Arial"/>
          <w:sz w:val="20"/>
          <w:szCs w:val="20"/>
        </w:rPr>
      </w:pPr>
    </w:p>
    <w:p w14:paraId="793FA10C" w14:textId="77777777" w:rsidR="00BD6263" w:rsidRDefault="00BD6263" w:rsidP="00736AA1">
      <w:pPr>
        <w:pStyle w:val="Heading2"/>
        <w:rPr>
          <w:rFonts w:ascii="Arial" w:hAnsi="Arial" w:cs="Arial"/>
          <w:sz w:val="20"/>
          <w:szCs w:val="20"/>
        </w:rPr>
      </w:pPr>
    </w:p>
    <w:p w14:paraId="69E855BC" w14:textId="77777777" w:rsidR="00BD6263" w:rsidRDefault="00BD6263" w:rsidP="00736AA1">
      <w:pPr>
        <w:pStyle w:val="Heading2"/>
        <w:rPr>
          <w:rFonts w:ascii="Arial" w:hAnsi="Arial" w:cs="Arial"/>
          <w:sz w:val="20"/>
          <w:szCs w:val="20"/>
        </w:rPr>
      </w:pPr>
    </w:p>
    <w:p w14:paraId="2C983264" w14:textId="77777777" w:rsidR="00BD6263" w:rsidRDefault="00BD6263" w:rsidP="00736AA1">
      <w:pPr>
        <w:pStyle w:val="Heading2"/>
        <w:rPr>
          <w:rFonts w:ascii="Arial" w:hAnsi="Arial" w:cs="Arial"/>
          <w:sz w:val="20"/>
          <w:szCs w:val="20"/>
        </w:rPr>
      </w:pPr>
    </w:p>
    <w:p w14:paraId="0193B3BB" w14:textId="77777777" w:rsidR="00E728B4" w:rsidRDefault="00E728B4" w:rsidP="00736AA1">
      <w:pPr>
        <w:pStyle w:val="Heading2"/>
        <w:rPr>
          <w:rFonts w:ascii="Arial" w:hAnsi="Arial" w:cs="Arial"/>
          <w:sz w:val="20"/>
          <w:szCs w:val="20"/>
        </w:rPr>
      </w:pPr>
    </w:p>
    <w:p w14:paraId="5848BBA7" w14:textId="77777777" w:rsidR="00E728B4" w:rsidRDefault="00E728B4" w:rsidP="00736AA1">
      <w:pPr>
        <w:pStyle w:val="Heading2"/>
        <w:rPr>
          <w:rFonts w:ascii="Arial" w:hAnsi="Arial" w:cs="Arial"/>
          <w:sz w:val="20"/>
          <w:szCs w:val="20"/>
        </w:rPr>
      </w:pPr>
    </w:p>
    <w:p w14:paraId="45BE15B5" w14:textId="77777777" w:rsidR="00F07210" w:rsidRDefault="00F07210" w:rsidP="00736AA1">
      <w:pPr>
        <w:pStyle w:val="Heading2"/>
        <w:rPr>
          <w:rFonts w:ascii="Arial" w:hAnsi="Arial" w:cs="Arial"/>
          <w:sz w:val="20"/>
          <w:szCs w:val="20"/>
        </w:rPr>
      </w:pPr>
    </w:p>
    <w:p w14:paraId="5C9B6E62" w14:textId="77777777" w:rsidR="006317E2" w:rsidRDefault="006317E2" w:rsidP="00736AA1">
      <w:pPr>
        <w:pStyle w:val="Heading2"/>
        <w:rPr>
          <w:rFonts w:ascii="Arial" w:hAnsi="Arial" w:cs="Arial"/>
          <w:sz w:val="20"/>
          <w:szCs w:val="20"/>
        </w:rPr>
      </w:pPr>
    </w:p>
    <w:p w14:paraId="1AFE7157" w14:textId="795C14EB" w:rsidR="00725182" w:rsidRPr="00FB7750" w:rsidRDefault="005F4BB8" w:rsidP="00736AA1">
      <w:pPr>
        <w:pStyle w:val="Heading2"/>
        <w:rPr>
          <w:rFonts w:ascii="Arial" w:hAnsi="Arial" w:cs="Arial"/>
          <w:sz w:val="20"/>
          <w:szCs w:val="20"/>
        </w:rPr>
      </w:pPr>
      <w:bookmarkStart w:id="0" w:name="_Toc36500456"/>
      <w:r w:rsidRPr="00FB7750">
        <w:rPr>
          <w:rFonts w:ascii="Arial" w:hAnsi="Arial" w:cs="Arial"/>
          <w:sz w:val="20"/>
          <w:szCs w:val="20"/>
        </w:rPr>
        <w:t>1.</w:t>
      </w:r>
      <w:r w:rsidR="00736AA1" w:rsidRPr="00FB7750">
        <w:rPr>
          <w:rFonts w:ascii="Arial" w:hAnsi="Arial" w:cs="Arial"/>
          <w:sz w:val="20"/>
          <w:szCs w:val="20"/>
        </w:rPr>
        <w:t>0. Introduction</w:t>
      </w:r>
      <w:bookmarkEnd w:id="0"/>
      <w:r w:rsidRPr="00FB7750">
        <w:rPr>
          <w:rFonts w:ascii="Arial" w:hAnsi="Arial" w:cs="Arial"/>
          <w:sz w:val="20"/>
          <w:szCs w:val="20"/>
        </w:rPr>
        <w:t xml:space="preserve"> </w:t>
      </w:r>
    </w:p>
    <w:p w14:paraId="343932E7" w14:textId="77777777" w:rsidR="00390C0E" w:rsidRPr="00FB7750" w:rsidRDefault="00390C0E" w:rsidP="005F1452">
      <w:pPr>
        <w:rPr>
          <w:rFonts w:ascii="Arial" w:hAnsi="Arial" w:cs="Arial"/>
          <w:sz w:val="20"/>
          <w:szCs w:val="20"/>
        </w:rPr>
      </w:pPr>
    </w:p>
    <w:p w14:paraId="196E79AC" w14:textId="113EE08D" w:rsidR="009111F2" w:rsidRPr="00FB7750" w:rsidRDefault="00CD4C23" w:rsidP="00F03885">
      <w:pPr>
        <w:jc w:val="both"/>
        <w:rPr>
          <w:rFonts w:ascii="Arial" w:hAnsi="Arial" w:cs="Arial"/>
          <w:color w:val="000000" w:themeColor="text1"/>
          <w:sz w:val="20"/>
          <w:szCs w:val="20"/>
        </w:rPr>
      </w:pPr>
      <w:r w:rsidRPr="00FB7750">
        <w:rPr>
          <w:rFonts w:ascii="Arial" w:hAnsi="Arial" w:cs="Arial"/>
          <w:sz w:val="20"/>
          <w:szCs w:val="20"/>
        </w:rPr>
        <w:t>The brief of this report is to</w:t>
      </w:r>
      <w:r w:rsidR="00244992" w:rsidRPr="00FB7750">
        <w:rPr>
          <w:rFonts w:ascii="Arial" w:hAnsi="Arial" w:cs="Arial"/>
          <w:sz w:val="20"/>
          <w:szCs w:val="20"/>
        </w:rPr>
        <w:t xml:space="preserve"> address </w:t>
      </w:r>
      <w:r w:rsidR="00D67CA9" w:rsidRPr="00FB7750">
        <w:rPr>
          <w:rFonts w:ascii="Arial" w:hAnsi="Arial" w:cs="Arial"/>
          <w:sz w:val="20"/>
          <w:szCs w:val="20"/>
        </w:rPr>
        <w:t xml:space="preserve">how </w:t>
      </w:r>
      <w:r w:rsidR="00792A71" w:rsidRPr="00FB7750">
        <w:rPr>
          <w:rFonts w:ascii="Arial" w:hAnsi="Arial" w:cs="Arial"/>
          <w:sz w:val="20"/>
          <w:szCs w:val="20"/>
        </w:rPr>
        <w:t xml:space="preserve">logistic </w:t>
      </w:r>
      <w:r w:rsidR="00401418" w:rsidRPr="00FB7750">
        <w:rPr>
          <w:rFonts w:ascii="Arial" w:hAnsi="Arial" w:cs="Arial"/>
          <w:sz w:val="20"/>
          <w:szCs w:val="20"/>
        </w:rPr>
        <w:t xml:space="preserve">functionalities and </w:t>
      </w:r>
      <w:r w:rsidR="004A2D9F" w:rsidRPr="00FB7750">
        <w:rPr>
          <w:rFonts w:ascii="Arial" w:hAnsi="Arial" w:cs="Arial"/>
          <w:sz w:val="20"/>
          <w:szCs w:val="20"/>
        </w:rPr>
        <w:t xml:space="preserve">the implementation </w:t>
      </w:r>
      <w:r w:rsidR="00595C53" w:rsidRPr="00FB7750">
        <w:rPr>
          <w:rFonts w:ascii="Arial" w:hAnsi="Arial" w:cs="Arial"/>
          <w:sz w:val="20"/>
          <w:szCs w:val="20"/>
        </w:rPr>
        <w:t>of strategies</w:t>
      </w:r>
      <w:r w:rsidR="00792A71" w:rsidRPr="00FB7750">
        <w:rPr>
          <w:rFonts w:ascii="Arial" w:hAnsi="Arial" w:cs="Arial"/>
          <w:sz w:val="20"/>
          <w:szCs w:val="20"/>
        </w:rPr>
        <w:t xml:space="preserve"> and metho</w:t>
      </w:r>
      <w:r w:rsidR="005F5058" w:rsidRPr="00FB7750">
        <w:rPr>
          <w:rFonts w:ascii="Arial" w:hAnsi="Arial" w:cs="Arial"/>
          <w:sz w:val="20"/>
          <w:szCs w:val="20"/>
        </w:rPr>
        <w:t>do</w:t>
      </w:r>
      <w:r w:rsidR="00792A71" w:rsidRPr="00FB7750">
        <w:rPr>
          <w:rFonts w:ascii="Arial" w:hAnsi="Arial" w:cs="Arial"/>
          <w:sz w:val="20"/>
          <w:szCs w:val="20"/>
        </w:rPr>
        <w:t>log</w:t>
      </w:r>
      <w:r w:rsidR="000A37D1" w:rsidRPr="00FB7750">
        <w:rPr>
          <w:rFonts w:ascii="Arial" w:hAnsi="Arial" w:cs="Arial"/>
          <w:sz w:val="20"/>
          <w:szCs w:val="20"/>
        </w:rPr>
        <w:t xml:space="preserve">ies play </w:t>
      </w:r>
      <w:r w:rsidR="004F6C80" w:rsidRPr="00FB7750">
        <w:rPr>
          <w:rFonts w:ascii="Arial" w:hAnsi="Arial" w:cs="Arial"/>
          <w:sz w:val="20"/>
          <w:szCs w:val="20"/>
        </w:rPr>
        <w:t xml:space="preserve">a vital </w:t>
      </w:r>
      <w:r w:rsidR="00604644" w:rsidRPr="00FB7750">
        <w:rPr>
          <w:rFonts w:ascii="Arial" w:hAnsi="Arial" w:cs="Arial"/>
          <w:sz w:val="20"/>
          <w:szCs w:val="20"/>
        </w:rPr>
        <w:t xml:space="preserve">role </w:t>
      </w:r>
      <w:r w:rsidR="00B4220B" w:rsidRPr="00FB7750">
        <w:rPr>
          <w:rFonts w:ascii="Arial" w:hAnsi="Arial" w:cs="Arial"/>
          <w:sz w:val="20"/>
          <w:szCs w:val="20"/>
        </w:rPr>
        <w:t xml:space="preserve">in </w:t>
      </w:r>
      <w:r w:rsidR="00542736" w:rsidRPr="00FB7750">
        <w:rPr>
          <w:rFonts w:ascii="Arial" w:hAnsi="Arial" w:cs="Arial"/>
          <w:sz w:val="20"/>
          <w:szCs w:val="20"/>
        </w:rPr>
        <w:t>ensuring</w:t>
      </w:r>
      <w:r w:rsidR="00710A44" w:rsidRPr="00FB7750">
        <w:rPr>
          <w:rFonts w:ascii="Arial" w:hAnsi="Arial" w:cs="Arial"/>
          <w:sz w:val="20"/>
          <w:szCs w:val="20"/>
        </w:rPr>
        <w:t xml:space="preserve"> </w:t>
      </w:r>
      <w:r w:rsidR="00B4220B" w:rsidRPr="00FB7750">
        <w:rPr>
          <w:rFonts w:ascii="Arial" w:hAnsi="Arial" w:cs="Arial"/>
          <w:sz w:val="20"/>
          <w:szCs w:val="20"/>
        </w:rPr>
        <w:t xml:space="preserve">the overall success of an </w:t>
      </w:r>
      <w:r w:rsidR="00D94525" w:rsidRPr="00FB7750">
        <w:rPr>
          <w:rFonts w:ascii="Arial" w:hAnsi="Arial" w:cs="Arial"/>
          <w:sz w:val="20"/>
          <w:szCs w:val="20"/>
        </w:rPr>
        <w:t>organisation. This</w:t>
      </w:r>
      <w:r w:rsidRPr="00FB7750">
        <w:rPr>
          <w:rFonts w:ascii="Arial" w:hAnsi="Arial" w:cs="Arial"/>
          <w:sz w:val="20"/>
          <w:szCs w:val="20"/>
        </w:rPr>
        <w:t xml:space="preserve"> </w:t>
      </w:r>
      <w:r w:rsidR="00D94525" w:rsidRPr="00FB7750">
        <w:rPr>
          <w:rFonts w:ascii="Arial" w:hAnsi="Arial" w:cs="Arial"/>
          <w:sz w:val="20"/>
          <w:szCs w:val="20"/>
        </w:rPr>
        <w:t>report will</w:t>
      </w:r>
      <w:r w:rsidRPr="00FB7750">
        <w:rPr>
          <w:rFonts w:ascii="Arial" w:hAnsi="Arial" w:cs="Arial"/>
          <w:sz w:val="20"/>
          <w:szCs w:val="20"/>
        </w:rPr>
        <w:t xml:space="preserve"> </w:t>
      </w:r>
      <w:r w:rsidR="008E3CE4" w:rsidRPr="00FB7750">
        <w:rPr>
          <w:rFonts w:ascii="Arial" w:hAnsi="Arial" w:cs="Arial"/>
          <w:sz w:val="20"/>
          <w:szCs w:val="20"/>
        </w:rPr>
        <w:t xml:space="preserve">address these </w:t>
      </w:r>
      <w:r w:rsidR="0061268A" w:rsidRPr="00FB7750">
        <w:rPr>
          <w:rFonts w:ascii="Arial" w:hAnsi="Arial" w:cs="Arial"/>
          <w:sz w:val="20"/>
          <w:szCs w:val="20"/>
        </w:rPr>
        <w:t>points, and</w:t>
      </w:r>
      <w:r w:rsidR="0027534B" w:rsidRPr="00FB7750">
        <w:rPr>
          <w:rFonts w:ascii="Arial" w:hAnsi="Arial" w:cs="Arial"/>
          <w:sz w:val="20"/>
          <w:szCs w:val="20"/>
        </w:rPr>
        <w:t xml:space="preserve"> </w:t>
      </w:r>
      <w:r w:rsidR="00E32F2C" w:rsidRPr="00FB7750">
        <w:rPr>
          <w:rFonts w:ascii="Arial" w:hAnsi="Arial" w:cs="Arial"/>
          <w:sz w:val="20"/>
          <w:szCs w:val="20"/>
        </w:rPr>
        <w:t>how they</w:t>
      </w:r>
      <w:r w:rsidR="0027534B" w:rsidRPr="00FB7750">
        <w:rPr>
          <w:rFonts w:ascii="Arial" w:hAnsi="Arial" w:cs="Arial"/>
          <w:sz w:val="20"/>
          <w:szCs w:val="20"/>
        </w:rPr>
        <w:t xml:space="preserve"> </w:t>
      </w:r>
      <w:r w:rsidR="002842E2" w:rsidRPr="00FB7750">
        <w:rPr>
          <w:rFonts w:ascii="Arial" w:hAnsi="Arial" w:cs="Arial"/>
          <w:sz w:val="20"/>
          <w:szCs w:val="20"/>
        </w:rPr>
        <w:t xml:space="preserve">are applied </w:t>
      </w:r>
      <w:r w:rsidR="009D548B" w:rsidRPr="00FB7750">
        <w:rPr>
          <w:rFonts w:ascii="Arial" w:hAnsi="Arial" w:cs="Arial"/>
          <w:sz w:val="20"/>
          <w:szCs w:val="20"/>
        </w:rPr>
        <w:t xml:space="preserve">from a </w:t>
      </w:r>
      <w:r w:rsidR="00371B79" w:rsidRPr="00FB7750">
        <w:rPr>
          <w:rFonts w:ascii="Arial" w:hAnsi="Arial" w:cs="Arial"/>
          <w:sz w:val="20"/>
          <w:szCs w:val="20"/>
        </w:rPr>
        <w:t>production</w:t>
      </w:r>
      <w:r w:rsidR="000F0E02" w:rsidRPr="00FB7750">
        <w:rPr>
          <w:rFonts w:ascii="Arial" w:hAnsi="Arial" w:cs="Arial"/>
          <w:sz w:val="20"/>
          <w:szCs w:val="20"/>
        </w:rPr>
        <w:t xml:space="preserve"> and planning</w:t>
      </w:r>
      <w:r w:rsidR="00371B79" w:rsidRPr="00FB7750">
        <w:rPr>
          <w:rFonts w:ascii="Arial" w:hAnsi="Arial" w:cs="Arial"/>
          <w:sz w:val="20"/>
          <w:szCs w:val="20"/>
        </w:rPr>
        <w:t>-based</w:t>
      </w:r>
      <w:r w:rsidR="002B2AD6" w:rsidRPr="00FB7750">
        <w:rPr>
          <w:rFonts w:ascii="Arial" w:hAnsi="Arial" w:cs="Arial"/>
          <w:sz w:val="20"/>
          <w:szCs w:val="20"/>
        </w:rPr>
        <w:t xml:space="preserve"> </w:t>
      </w:r>
      <w:r w:rsidR="00B75255" w:rsidRPr="00FB7750">
        <w:rPr>
          <w:rFonts w:ascii="Arial" w:hAnsi="Arial" w:cs="Arial"/>
          <w:sz w:val="20"/>
          <w:szCs w:val="20"/>
        </w:rPr>
        <w:t>perspective. Moreover</w:t>
      </w:r>
      <w:r w:rsidR="000A7C22" w:rsidRPr="00FB7750">
        <w:rPr>
          <w:rFonts w:ascii="Arial" w:hAnsi="Arial" w:cs="Arial"/>
          <w:sz w:val="20"/>
          <w:szCs w:val="20"/>
        </w:rPr>
        <w:t xml:space="preserve">, </w:t>
      </w:r>
      <w:r w:rsidR="004F444D" w:rsidRPr="00FB7750">
        <w:rPr>
          <w:rFonts w:ascii="Arial" w:hAnsi="Arial" w:cs="Arial"/>
          <w:sz w:val="20"/>
          <w:szCs w:val="20"/>
        </w:rPr>
        <w:t xml:space="preserve">the report </w:t>
      </w:r>
      <w:r w:rsidR="00FD7A09" w:rsidRPr="00FB7750">
        <w:rPr>
          <w:rFonts w:ascii="Arial" w:hAnsi="Arial" w:cs="Arial"/>
          <w:sz w:val="20"/>
          <w:szCs w:val="20"/>
        </w:rPr>
        <w:t xml:space="preserve">will draw </w:t>
      </w:r>
      <w:r w:rsidR="00F369B4" w:rsidRPr="00FB7750">
        <w:rPr>
          <w:rFonts w:ascii="Arial" w:hAnsi="Arial" w:cs="Arial"/>
          <w:sz w:val="20"/>
          <w:szCs w:val="20"/>
        </w:rPr>
        <w:t xml:space="preserve">upon </w:t>
      </w:r>
      <w:r w:rsidRPr="00FB7750">
        <w:rPr>
          <w:rFonts w:ascii="Arial" w:hAnsi="Arial" w:cs="Arial"/>
          <w:sz w:val="20"/>
          <w:szCs w:val="20"/>
        </w:rPr>
        <w:t xml:space="preserve">the methods and various strategic approaches companies have </w:t>
      </w:r>
      <w:r w:rsidR="002A63A7" w:rsidRPr="00FB7750">
        <w:rPr>
          <w:rFonts w:ascii="Arial" w:hAnsi="Arial" w:cs="Arial"/>
          <w:sz w:val="20"/>
          <w:szCs w:val="20"/>
        </w:rPr>
        <w:t>incorporated</w:t>
      </w:r>
      <w:r w:rsidRPr="00FB7750">
        <w:rPr>
          <w:rFonts w:ascii="Arial" w:hAnsi="Arial" w:cs="Arial"/>
          <w:sz w:val="20"/>
          <w:szCs w:val="20"/>
        </w:rPr>
        <w:t xml:space="preserve"> into their </w:t>
      </w:r>
      <w:r w:rsidR="00D05217" w:rsidRPr="00FB7750">
        <w:rPr>
          <w:rFonts w:ascii="Arial" w:hAnsi="Arial" w:cs="Arial"/>
          <w:sz w:val="20"/>
          <w:szCs w:val="20"/>
        </w:rPr>
        <w:t xml:space="preserve">own </w:t>
      </w:r>
      <w:r w:rsidR="00E724D7" w:rsidRPr="00FB7750">
        <w:rPr>
          <w:rFonts w:ascii="Arial" w:hAnsi="Arial" w:cs="Arial"/>
          <w:sz w:val="20"/>
          <w:szCs w:val="20"/>
        </w:rPr>
        <w:t>planning</w:t>
      </w:r>
      <w:r w:rsidR="00FF34C7" w:rsidRPr="00FB7750">
        <w:rPr>
          <w:rFonts w:ascii="Arial" w:hAnsi="Arial" w:cs="Arial"/>
          <w:sz w:val="20"/>
          <w:szCs w:val="20"/>
        </w:rPr>
        <w:t xml:space="preserve"> </w:t>
      </w:r>
      <w:r w:rsidR="00862011" w:rsidRPr="00FB7750">
        <w:rPr>
          <w:rFonts w:ascii="Arial" w:hAnsi="Arial" w:cs="Arial"/>
          <w:sz w:val="20"/>
          <w:szCs w:val="20"/>
        </w:rPr>
        <w:t xml:space="preserve">and production </w:t>
      </w:r>
      <w:r w:rsidRPr="00FB7750">
        <w:rPr>
          <w:rFonts w:ascii="Arial" w:hAnsi="Arial" w:cs="Arial"/>
          <w:sz w:val="20"/>
          <w:szCs w:val="20"/>
        </w:rPr>
        <w:t>processes for this to be accomplished</w:t>
      </w:r>
      <w:r w:rsidR="00894014" w:rsidRPr="00FB7750">
        <w:rPr>
          <w:rFonts w:ascii="Arial" w:hAnsi="Arial" w:cs="Arial"/>
          <w:color w:val="000000" w:themeColor="text1"/>
          <w:sz w:val="20"/>
          <w:szCs w:val="20"/>
        </w:rPr>
        <w:t>.</w:t>
      </w:r>
    </w:p>
    <w:p w14:paraId="6FD1F26E" w14:textId="751538DB" w:rsidR="00084297" w:rsidRPr="00FB7750" w:rsidRDefault="001650E2" w:rsidP="00F03885">
      <w:pPr>
        <w:pStyle w:val="Heading2"/>
        <w:jc w:val="both"/>
        <w:rPr>
          <w:rFonts w:ascii="Arial" w:hAnsi="Arial" w:cs="Arial"/>
          <w:sz w:val="20"/>
          <w:szCs w:val="20"/>
        </w:rPr>
      </w:pPr>
      <w:bookmarkStart w:id="1" w:name="_Toc36500457"/>
      <w:r w:rsidRPr="00FB7750">
        <w:rPr>
          <w:rFonts w:ascii="Arial" w:hAnsi="Arial" w:cs="Arial"/>
          <w:sz w:val="20"/>
          <w:szCs w:val="20"/>
        </w:rPr>
        <w:t>2.</w:t>
      </w:r>
      <w:r w:rsidR="00B82EA2" w:rsidRPr="00FB7750">
        <w:rPr>
          <w:rFonts w:ascii="Arial" w:hAnsi="Arial" w:cs="Arial"/>
          <w:sz w:val="20"/>
          <w:szCs w:val="20"/>
        </w:rPr>
        <w:t>0. Production</w:t>
      </w:r>
      <w:r w:rsidR="005E663A" w:rsidRPr="00FB7750">
        <w:rPr>
          <w:rFonts w:ascii="Arial" w:hAnsi="Arial" w:cs="Arial"/>
          <w:sz w:val="20"/>
          <w:szCs w:val="20"/>
        </w:rPr>
        <w:t xml:space="preserve"> </w:t>
      </w:r>
      <w:r w:rsidR="009111F2" w:rsidRPr="00FB7750">
        <w:rPr>
          <w:rFonts w:ascii="Arial" w:hAnsi="Arial" w:cs="Arial"/>
          <w:sz w:val="20"/>
          <w:szCs w:val="20"/>
        </w:rPr>
        <w:t>Planning</w:t>
      </w:r>
      <w:bookmarkEnd w:id="1"/>
    </w:p>
    <w:p w14:paraId="0EACAB93" w14:textId="77777777" w:rsidR="00390C0E" w:rsidRPr="00FB7750" w:rsidRDefault="00390C0E" w:rsidP="00F03885">
      <w:pPr>
        <w:jc w:val="both"/>
        <w:rPr>
          <w:rFonts w:ascii="Arial" w:hAnsi="Arial" w:cs="Arial"/>
          <w:color w:val="FF0000"/>
          <w:sz w:val="20"/>
          <w:szCs w:val="20"/>
        </w:rPr>
      </w:pPr>
    </w:p>
    <w:p w14:paraId="41EF2DFE" w14:textId="5A627844" w:rsidR="005E663A" w:rsidRPr="00FB7750" w:rsidRDefault="00403799"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Production </w:t>
      </w:r>
      <w:r w:rsidR="00AF6EAC" w:rsidRPr="00FB7750">
        <w:rPr>
          <w:rFonts w:ascii="Arial" w:hAnsi="Arial" w:cs="Arial"/>
          <w:color w:val="000000" w:themeColor="text1"/>
          <w:sz w:val="20"/>
          <w:szCs w:val="20"/>
        </w:rPr>
        <w:t>planning:</w:t>
      </w:r>
      <w:r w:rsidR="007665F8" w:rsidRPr="00FB7750">
        <w:rPr>
          <w:rFonts w:ascii="Arial" w:hAnsi="Arial" w:cs="Arial"/>
          <w:color w:val="000000" w:themeColor="text1"/>
          <w:sz w:val="20"/>
          <w:szCs w:val="20"/>
        </w:rPr>
        <w:t xml:space="preserve"> </w:t>
      </w:r>
      <w:r w:rsidR="00211C12" w:rsidRPr="00FB7750">
        <w:rPr>
          <w:rFonts w:ascii="Arial" w:hAnsi="Arial" w:cs="Arial"/>
          <w:color w:val="000000" w:themeColor="text1"/>
          <w:sz w:val="20"/>
          <w:szCs w:val="20"/>
        </w:rPr>
        <w:t>“</w:t>
      </w:r>
      <w:r w:rsidR="00B659A9" w:rsidRPr="00B07D76">
        <w:rPr>
          <w:rFonts w:ascii="Arial" w:hAnsi="Arial" w:cs="Arial"/>
          <w:i/>
          <w:iCs/>
          <w:color w:val="000000" w:themeColor="text1"/>
          <w:sz w:val="20"/>
          <w:szCs w:val="20"/>
        </w:rPr>
        <w:t xml:space="preserve">is </w:t>
      </w:r>
      <w:r w:rsidR="00EE7C15" w:rsidRPr="00B07D76">
        <w:rPr>
          <w:rFonts w:ascii="Arial" w:hAnsi="Arial" w:cs="Arial"/>
          <w:i/>
          <w:iCs/>
          <w:color w:val="000000" w:themeColor="text1"/>
          <w:sz w:val="20"/>
          <w:szCs w:val="20"/>
        </w:rPr>
        <w:t>the planning of production and ma</w:t>
      </w:r>
      <w:r w:rsidR="00211C12" w:rsidRPr="00B07D76">
        <w:rPr>
          <w:rFonts w:ascii="Arial" w:hAnsi="Arial" w:cs="Arial"/>
          <w:i/>
          <w:iCs/>
          <w:color w:val="000000" w:themeColor="text1"/>
          <w:sz w:val="20"/>
          <w:szCs w:val="20"/>
        </w:rPr>
        <w:t>nufacturing modules in a company or industry</w:t>
      </w:r>
      <w:r w:rsidR="00211C12" w:rsidRPr="00FB7750">
        <w:rPr>
          <w:rFonts w:ascii="Arial" w:hAnsi="Arial" w:cs="Arial"/>
          <w:color w:val="000000" w:themeColor="text1"/>
          <w:sz w:val="20"/>
          <w:szCs w:val="20"/>
        </w:rPr>
        <w:t>”</w:t>
      </w:r>
      <w:r w:rsidR="000E68FF" w:rsidRPr="00FB7750">
        <w:rPr>
          <w:rFonts w:ascii="Arial" w:hAnsi="Arial" w:cs="Arial"/>
          <w:color w:val="000000" w:themeColor="text1"/>
          <w:sz w:val="20"/>
          <w:szCs w:val="20"/>
        </w:rPr>
        <w:fldChar w:fldCharType="begin"/>
      </w:r>
      <w:r w:rsidR="004B087D" w:rsidRPr="00FB7750">
        <w:rPr>
          <w:rFonts w:ascii="Arial" w:hAnsi="Arial" w:cs="Arial"/>
          <w:color w:val="000000" w:themeColor="text1"/>
          <w:sz w:val="20"/>
          <w:szCs w:val="20"/>
        </w:rPr>
        <w:instrText xml:space="preserve"> ADDIN ZOTERO_ITEM CSL_CITATION {"citationID":"c8Io2ONI","properties":{"formattedCitation":"(Kiran, 2019)","plainCitation":"(Kiran, 2019)","noteIndex":0},"citationItems":[{"id":561,"uris":["http://zotero.org/users/local/Db3yIdfR/items/7DBIS5HP"],"uri":["http://zotero.org/users/local/Db3yIdfR/items/7DBIS5HP"],"itemData":{"id":561,"type":"book","edition":"1","ISBN":"978-0-12-818364-9","title":"Production Planning and control","author":[{"family":"Kiran","given":"D.R."}],"accessed":{"date-parts":[["2020",3,15]]},"issued":{"date-parts":[["2019",7,2]]}}}],"schema":"https://github.com/citation-style-language/schema/raw/master/csl-citation.json"} </w:instrText>
      </w:r>
      <w:r w:rsidR="000E68FF" w:rsidRPr="00FB7750">
        <w:rPr>
          <w:rFonts w:ascii="Arial" w:hAnsi="Arial" w:cs="Arial"/>
          <w:color w:val="000000" w:themeColor="text1"/>
          <w:sz w:val="20"/>
          <w:szCs w:val="20"/>
        </w:rPr>
        <w:fldChar w:fldCharType="separate"/>
      </w:r>
      <w:r w:rsidR="004B087D" w:rsidRPr="00FB7750">
        <w:rPr>
          <w:rFonts w:ascii="Arial" w:hAnsi="Arial" w:cs="Arial"/>
          <w:noProof/>
          <w:color w:val="000000" w:themeColor="text1"/>
          <w:sz w:val="20"/>
          <w:szCs w:val="20"/>
        </w:rPr>
        <w:t>(Kiran, 2019)</w:t>
      </w:r>
      <w:r w:rsidR="000E68FF" w:rsidRPr="00FB7750">
        <w:rPr>
          <w:rFonts w:ascii="Arial" w:hAnsi="Arial" w:cs="Arial"/>
          <w:color w:val="000000" w:themeColor="text1"/>
          <w:sz w:val="20"/>
          <w:szCs w:val="20"/>
        </w:rPr>
        <w:fldChar w:fldCharType="end"/>
      </w:r>
      <w:r w:rsidR="004B087D" w:rsidRPr="00FB7750">
        <w:rPr>
          <w:rFonts w:ascii="Arial" w:hAnsi="Arial" w:cs="Arial"/>
          <w:color w:val="000000" w:themeColor="text1"/>
          <w:sz w:val="20"/>
          <w:szCs w:val="20"/>
        </w:rPr>
        <w:t>.</w:t>
      </w:r>
    </w:p>
    <w:p w14:paraId="14A31393" w14:textId="1F9994F4" w:rsidR="00D500AA" w:rsidRPr="00FB7750" w:rsidRDefault="00DB2A26" w:rsidP="00F03885">
      <w:pPr>
        <w:jc w:val="both"/>
        <w:rPr>
          <w:rFonts w:ascii="Arial" w:hAnsi="Arial" w:cs="Arial"/>
          <w:color w:val="FF0000"/>
          <w:sz w:val="20"/>
          <w:szCs w:val="20"/>
        </w:rPr>
      </w:pPr>
      <w:r w:rsidRPr="00FB7750">
        <w:rPr>
          <w:rFonts w:ascii="Arial" w:hAnsi="Arial" w:cs="Arial"/>
          <w:color w:val="000000" w:themeColor="text1"/>
          <w:sz w:val="20"/>
          <w:szCs w:val="20"/>
        </w:rPr>
        <w:t xml:space="preserve">The implementation of strategic </w:t>
      </w:r>
      <w:r w:rsidR="00D1439B" w:rsidRPr="00FB7750">
        <w:rPr>
          <w:rFonts w:ascii="Arial" w:hAnsi="Arial" w:cs="Arial"/>
          <w:color w:val="000000" w:themeColor="text1"/>
          <w:sz w:val="20"/>
          <w:szCs w:val="20"/>
        </w:rPr>
        <w:t xml:space="preserve">forward </w:t>
      </w:r>
      <w:r w:rsidRPr="00FB7750">
        <w:rPr>
          <w:rFonts w:ascii="Arial" w:hAnsi="Arial" w:cs="Arial"/>
          <w:color w:val="000000" w:themeColor="text1"/>
          <w:sz w:val="20"/>
          <w:szCs w:val="20"/>
        </w:rPr>
        <w:t>planning</w:t>
      </w:r>
      <w:r w:rsidR="00D1439B" w:rsidRPr="00FB7750">
        <w:rPr>
          <w:rFonts w:ascii="Arial" w:hAnsi="Arial" w:cs="Arial"/>
          <w:color w:val="000000" w:themeColor="text1"/>
          <w:sz w:val="20"/>
          <w:szCs w:val="20"/>
        </w:rPr>
        <w:t xml:space="preserve"> </w:t>
      </w:r>
      <w:r w:rsidR="00B81177" w:rsidRPr="00FB7750">
        <w:rPr>
          <w:rFonts w:ascii="Arial" w:hAnsi="Arial" w:cs="Arial"/>
          <w:color w:val="000000" w:themeColor="text1"/>
          <w:sz w:val="20"/>
          <w:szCs w:val="20"/>
        </w:rPr>
        <w:t xml:space="preserve">before the </w:t>
      </w:r>
      <w:r w:rsidR="0015066D" w:rsidRPr="00FB7750">
        <w:rPr>
          <w:rFonts w:ascii="Arial" w:hAnsi="Arial" w:cs="Arial"/>
          <w:color w:val="000000" w:themeColor="text1"/>
          <w:sz w:val="20"/>
          <w:szCs w:val="20"/>
        </w:rPr>
        <w:t xml:space="preserve">start of production </w:t>
      </w:r>
      <w:r w:rsidR="00042DF5" w:rsidRPr="00FB7750">
        <w:rPr>
          <w:rFonts w:ascii="Arial" w:hAnsi="Arial" w:cs="Arial"/>
          <w:color w:val="000000" w:themeColor="text1"/>
          <w:sz w:val="20"/>
          <w:szCs w:val="20"/>
        </w:rPr>
        <w:t xml:space="preserve">will </w:t>
      </w:r>
      <w:r w:rsidR="00B23A8A" w:rsidRPr="00FB7750">
        <w:rPr>
          <w:rFonts w:ascii="Arial" w:hAnsi="Arial" w:cs="Arial"/>
          <w:color w:val="000000" w:themeColor="text1"/>
          <w:sz w:val="20"/>
          <w:szCs w:val="20"/>
        </w:rPr>
        <w:t xml:space="preserve">allow a company to </w:t>
      </w:r>
      <w:r w:rsidR="00F55250" w:rsidRPr="00FB7750">
        <w:rPr>
          <w:rFonts w:ascii="Arial" w:hAnsi="Arial" w:cs="Arial"/>
          <w:color w:val="000000" w:themeColor="text1"/>
          <w:sz w:val="20"/>
          <w:szCs w:val="20"/>
        </w:rPr>
        <w:t xml:space="preserve">hit </w:t>
      </w:r>
      <w:r w:rsidR="00C05011" w:rsidRPr="00FB7750">
        <w:rPr>
          <w:rFonts w:ascii="Arial" w:hAnsi="Arial" w:cs="Arial"/>
          <w:color w:val="000000" w:themeColor="text1"/>
          <w:sz w:val="20"/>
          <w:szCs w:val="20"/>
        </w:rPr>
        <w:t xml:space="preserve">key performance </w:t>
      </w:r>
      <w:r w:rsidR="00230FDB" w:rsidRPr="00FB7750">
        <w:rPr>
          <w:rFonts w:ascii="Arial" w:hAnsi="Arial" w:cs="Arial"/>
          <w:color w:val="000000" w:themeColor="text1"/>
          <w:sz w:val="20"/>
          <w:szCs w:val="20"/>
        </w:rPr>
        <w:t>objectives. The</w:t>
      </w:r>
      <w:r w:rsidR="001927B1" w:rsidRPr="00FB7750">
        <w:rPr>
          <w:rFonts w:ascii="Arial" w:hAnsi="Arial" w:cs="Arial"/>
          <w:color w:val="000000" w:themeColor="text1"/>
          <w:sz w:val="20"/>
          <w:szCs w:val="20"/>
        </w:rPr>
        <w:t xml:space="preserve"> initial planning stage of production </w:t>
      </w:r>
      <w:r w:rsidR="00DF194A" w:rsidRPr="00FB7750">
        <w:rPr>
          <w:rFonts w:ascii="Arial" w:hAnsi="Arial" w:cs="Arial"/>
          <w:color w:val="000000" w:themeColor="text1"/>
          <w:sz w:val="20"/>
          <w:szCs w:val="20"/>
        </w:rPr>
        <w:t xml:space="preserve">will improve the </w:t>
      </w:r>
      <w:r w:rsidR="00063F01" w:rsidRPr="00FB7750">
        <w:rPr>
          <w:rFonts w:ascii="Arial" w:hAnsi="Arial" w:cs="Arial"/>
          <w:color w:val="000000" w:themeColor="text1"/>
          <w:sz w:val="20"/>
          <w:szCs w:val="20"/>
        </w:rPr>
        <w:t xml:space="preserve">item quality </w:t>
      </w:r>
      <w:r w:rsidR="008F3AED" w:rsidRPr="00FB7750">
        <w:rPr>
          <w:rFonts w:ascii="Arial" w:hAnsi="Arial" w:cs="Arial"/>
          <w:color w:val="000000" w:themeColor="text1"/>
          <w:sz w:val="20"/>
          <w:szCs w:val="20"/>
        </w:rPr>
        <w:t xml:space="preserve">and </w:t>
      </w:r>
      <w:r w:rsidR="00B376D9" w:rsidRPr="00FB7750">
        <w:rPr>
          <w:rFonts w:ascii="Arial" w:hAnsi="Arial" w:cs="Arial"/>
          <w:color w:val="000000" w:themeColor="text1"/>
          <w:sz w:val="20"/>
          <w:szCs w:val="20"/>
        </w:rPr>
        <w:t xml:space="preserve">reduce </w:t>
      </w:r>
      <w:r w:rsidR="00583E9A" w:rsidRPr="00FB7750">
        <w:rPr>
          <w:rFonts w:ascii="Arial" w:hAnsi="Arial" w:cs="Arial"/>
          <w:color w:val="000000" w:themeColor="text1"/>
          <w:sz w:val="20"/>
          <w:szCs w:val="20"/>
        </w:rPr>
        <w:t>costs. Properly</w:t>
      </w:r>
      <w:r w:rsidR="00F02AD7" w:rsidRPr="00FB7750">
        <w:rPr>
          <w:rFonts w:ascii="Arial" w:hAnsi="Arial" w:cs="Arial"/>
          <w:color w:val="000000" w:themeColor="text1"/>
          <w:sz w:val="20"/>
          <w:szCs w:val="20"/>
        </w:rPr>
        <w:t xml:space="preserve"> </w:t>
      </w:r>
      <w:r w:rsidR="00FA7FEF" w:rsidRPr="00FB7750">
        <w:rPr>
          <w:rFonts w:ascii="Arial" w:hAnsi="Arial" w:cs="Arial"/>
          <w:color w:val="000000" w:themeColor="text1"/>
          <w:sz w:val="20"/>
          <w:szCs w:val="20"/>
        </w:rPr>
        <w:t xml:space="preserve">conducted planning </w:t>
      </w:r>
      <w:r w:rsidR="0003426C" w:rsidRPr="00FB7750">
        <w:rPr>
          <w:rFonts w:ascii="Arial" w:hAnsi="Arial" w:cs="Arial"/>
          <w:color w:val="000000" w:themeColor="text1"/>
          <w:sz w:val="20"/>
          <w:szCs w:val="20"/>
        </w:rPr>
        <w:t xml:space="preserve">will </w:t>
      </w:r>
      <w:r w:rsidR="00964042" w:rsidRPr="00FB7750">
        <w:rPr>
          <w:rFonts w:ascii="Arial" w:hAnsi="Arial" w:cs="Arial"/>
          <w:color w:val="000000" w:themeColor="text1"/>
          <w:sz w:val="20"/>
          <w:szCs w:val="20"/>
        </w:rPr>
        <w:t xml:space="preserve">be seen as means to </w:t>
      </w:r>
      <w:r w:rsidR="00FA7FEF" w:rsidRPr="00FB7750">
        <w:rPr>
          <w:rFonts w:ascii="Arial" w:hAnsi="Arial" w:cs="Arial"/>
          <w:color w:val="000000" w:themeColor="text1"/>
          <w:sz w:val="20"/>
          <w:szCs w:val="20"/>
        </w:rPr>
        <w:t xml:space="preserve">elevate </w:t>
      </w:r>
      <w:r w:rsidR="001D539F" w:rsidRPr="00FB7750">
        <w:rPr>
          <w:rFonts w:ascii="Arial" w:hAnsi="Arial" w:cs="Arial"/>
          <w:color w:val="000000" w:themeColor="text1"/>
          <w:sz w:val="20"/>
          <w:szCs w:val="20"/>
        </w:rPr>
        <w:t>any issues that m</w:t>
      </w:r>
      <w:r w:rsidR="00CF3474">
        <w:rPr>
          <w:rFonts w:ascii="Arial" w:hAnsi="Arial" w:cs="Arial"/>
          <w:color w:val="000000" w:themeColor="text1"/>
          <w:sz w:val="20"/>
          <w:szCs w:val="20"/>
        </w:rPr>
        <w:t xml:space="preserve">ay </w:t>
      </w:r>
      <w:r w:rsidR="001D539F" w:rsidRPr="00FB7750">
        <w:rPr>
          <w:rFonts w:ascii="Arial" w:hAnsi="Arial" w:cs="Arial"/>
          <w:color w:val="000000" w:themeColor="text1"/>
          <w:sz w:val="20"/>
          <w:szCs w:val="20"/>
        </w:rPr>
        <w:t xml:space="preserve">arise </w:t>
      </w:r>
      <w:r w:rsidR="004B2CAA" w:rsidRPr="00FB7750">
        <w:rPr>
          <w:rFonts w:ascii="Arial" w:hAnsi="Arial" w:cs="Arial"/>
          <w:color w:val="000000" w:themeColor="text1"/>
          <w:sz w:val="20"/>
          <w:szCs w:val="20"/>
        </w:rPr>
        <w:t xml:space="preserve">throughout a supply chain </w:t>
      </w:r>
      <w:r w:rsidR="00A024EF" w:rsidRPr="00FB7750">
        <w:rPr>
          <w:rFonts w:ascii="Arial" w:hAnsi="Arial" w:cs="Arial"/>
          <w:color w:val="000000" w:themeColor="text1"/>
          <w:sz w:val="20"/>
          <w:szCs w:val="20"/>
        </w:rPr>
        <w:t xml:space="preserve">such as </w:t>
      </w:r>
      <w:r w:rsidR="007607C0" w:rsidRPr="00FB7750">
        <w:rPr>
          <w:rFonts w:ascii="Arial" w:hAnsi="Arial" w:cs="Arial"/>
          <w:color w:val="000000" w:themeColor="text1"/>
          <w:sz w:val="20"/>
          <w:szCs w:val="20"/>
        </w:rPr>
        <w:t xml:space="preserve">bottlenecks which </w:t>
      </w:r>
      <w:r w:rsidR="00D442F5" w:rsidRPr="00FB7750">
        <w:rPr>
          <w:rFonts w:ascii="Arial" w:hAnsi="Arial" w:cs="Arial"/>
          <w:color w:val="000000" w:themeColor="text1"/>
          <w:sz w:val="20"/>
          <w:szCs w:val="20"/>
        </w:rPr>
        <w:t xml:space="preserve">can often </w:t>
      </w:r>
      <w:r w:rsidR="001A4FCF" w:rsidRPr="00FB7750">
        <w:rPr>
          <w:rFonts w:ascii="Arial" w:hAnsi="Arial" w:cs="Arial"/>
          <w:color w:val="000000" w:themeColor="text1"/>
          <w:sz w:val="20"/>
          <w:szCs w:val="20"/>
        </w:rPr>
        <w:t xml:space="preserve">cause as series of </w:t>
      </w:r>
      <w:r w:rsidR="00FD18C7" w:rsidRPr="00FB7750">
        <w:rPr>
          <w:rFonts w:ascii="Arial" w:hAnsi="Arial" w:cs="Arial"/>
          <w:color w:val="000000" w:themeColor="text1"/>
          <w:sz w:val="20"/>
          <w:szCs w:val="20"/>
        </w:rPr>
        <w:t>constraints</w:t>
      </w:r>
      <w:r w:rsidR="00707B5F" w:rsidRPr="00FB7750">
        <w:rPr>
          <w:rFonts w:ascii="Arial" w:hAnsi="Arial" w:cs="Arial"/>
          <w:color w:val="000000" w:themeColor="text1"/>
          <w:sz w:val="20"/>
          <w:szCs w:val="20"/>
        </w:rPr>
        <w:t xml:space="preserve"> and </w:t>
      </w:r>
      <w:r w:rsidR="0022728F" w:rsidRPr="00FB7750">
        <w:rPr>
          <w:rFonts w:ascii="Arial" w:hAnsi="Arial" w:cs="Arial"/>
          <w:color w:val="000000" w:themeColor="text1"/>
          <w:sz w:val="20"/>
          <w:szCs w:val="20"/>
        </w:rPr>
        <w:t xml:space="preserve">restrictions </w:t>
      </w:r>
      <w:r w:rsidR="008952F7" w:rsidRPr="00FB7750">
        <w:rPr>
          <w:rFonts w:ascii="Arial" w:hAnsi="Arial" w:cs="Arial"/>
          <w:color w:val="000000" w:themeColor="text1"/>
          <w:sz w:val="20"/>
          <w:szCs w:val="20"/>
        </w:rPr>
        <w:t>of material flow within the manufacturing process.</w:t>
      </w:r>
    </w:p>
    <w:p w14:paraId="41A22F30" w14:textId="78B3BDC7" w:rsidR="00C026AF" w:rsidRPr="00FB7750" w:rsidRDefault="001C3761" w:rsidP="00F03885">
      <w:pPr>
        <w:pStyle w:val="Heading2"/>
        <w:jc w:val="both"/>
        <w:rPr>
          <w:rFonts w:ascii="Arial" w:hAnsi="Arial" w:cs="Arial"/>
          <w:sz w:val="20"/>
          <w:szCs w:val="20"/>
        </w:rPr>
      </w:pPr>
      <w:bookmarkStart w:id="2" w:name="_Toc36500458"/>
      <w:r w:rsidRPr="00FB7750">
        <w:rPr>
          <w:rFonts w:ascii="Arial" w:hAnsi="Arial" w:cs="Arial"/>
          <w:sz w:val="20"/>
          <w:szCs w:val="20"/>
        </w:rPr>
        <w:t>2.</w:t>
      </w:r>
      <w:r w:rsidR="006948B4" w:rsidRPr="00FB7750">
        <w:rPr>
          <w:rFonts w:ascii="Arial" w:hAnsi="Arial" w:cs="Arial"/>
          <w:sz w:val="20"/>
          <w:szCs w:val="20"/>
        </w:rPr>
        <w:t xml:space="preserve">1. </w:t>
      </w:r>
      <w:r w:rsidR="00196559">
        <w:rPr>
          <w:rFonts w:ascii="Arial" w:hAnsi="Arial" w:cs="Arial"/>
          <w:sz w:val="20"/>
          <w:szCs w:val="20"/>
        </w:rPr>
        <w:t>P</w:t>
      </w:r>
      <w:r w:rsidR="00050867" w:rsidRPr="00FB7750">
        <w:rPr>
          <w:rFonts w:ascii="Arial" w:hAnsi="Arial" w:cs="Arial"/>
          <w:sz w:val="20"/>
          <w:szCs w:val="20"/>
        </w:rPr>
        <w:t>la</w:t>
      </w:r>
      <w:r w:rsidR="00394124" w:rsidRPr="00FB7750">
        <w:rPr>
          <w:rFonts w:ascii="Arial" w:hAnsi="Arial" w:cs="Arial"/>
          <w:sz w:val="20"/>
          <w:szCs w:val="20"/>
        </w:rPr>
        <w:t>nning</w:t>
      </w:r>
      <w:r w:rsidR="009153AE" w:rsidRPr="00FB7750">
        <w:rPr>
          <w:rFonts w:ascii="Arial" w:hAnsi="Arial" w:cs="Arial"/>
          <w:sz w:val="20"/>
          <w:szCs w:val="20"/>
        </w:rPr>
        <w:t xml:space="preserve"> strategies</w:t>
      </w:r>
      <w:r w:rsidR="00394124" w:rsidRPr="00FB7750">
        <w:rPr>
          <w:rFonts w:ascii="Arial" w:hAnsi="Arial" w:cs="Arial"/>
          <w:sz w:val="20"/>
          <w:szCs w:val="20"/>
        </w:rPr>
        <w:t xml:space="preserve"> in </w:t>
      </w:r>
      <w:r w:rsidR="00C026AF" w:rsidRPr="00FB7750">
        <w:rPr>
          <w:rFonts w:ascii="Arial" w:hAnsi="Arial" w:cs="Arial"/>
          <w:sz w:val="20"/>
          <w:szCs w:val="20"/>
        </w:rPr>
        <w:t>Inventory management</w:t>
      </w:r>
      <w:bookmarkEnd w:id="2"/>
    </w:p>
    <w:p w14:paraId="293D3C1A" w14:textId="77777777" w:rsidR="00A407F3" w:rsidRPr="00FB7750" w:rsidRDefault="00A407F3" w:rsidP="00F03885">
      <w:pPr>
        <w:jc w:val="both"/>
        <w:rPr>
          <w:rFonts w:ascii="Arial" w:hAnsi="Arial" w:cs="Arial"/>
          <w:color w:val="000000" w:themeColor="text1"/>
          <w:sz w:val="20"/>
          <w:szCs w:val="20"/>
        </w:rPr>
      </w:pPr>
    </w:p>
    <w:p w14:paraId="42CBC74A" w14:textId="0A0CD467" w:rsidR="00C026AF" w:rsidRPr="00FB7750" w:rsidRDefault="00C026AF"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Inventory Management: </w:t>
      </w:r>
      <w:r w:rsidR="008B60B3" w:rsidRPr="00FB7750">
        <w:rPr>
          <w:rFonts w:ascii="Arial" w:hAnsi="Arial" w:cs="Arial"/>
          <w:color w:val="000000" w:themeColor="text1"/>
          <w:sz w:val="20"/>
          <w:szCs w:val="20"/>
        </w:rPr>
        <w:t>“</w:t>
      </w:r>
      <w:r w:rsidR="008B60B3" w:rsidRPr="00B07D76">
        <w:rPr>
          <w:rFonts w:ascii="Arial" w:hAnsi="Arial" w:cs="Arial"/>
          <w:i/>
          <w:iCs/>
          <w:color w:val="000000" w:themeColor="text1"/>
          <w:sz w:val="20"/>
          <w:szCs w:val="20"/>
        </w:rPr>
        <w:t>is the important operation that is use</w:t>
      </w:r>
      <w:r w:rsidR="002E30B6" w:rsidRPr="00B07D76">
        <w:rPr>
          <w:rFonts w:ascii="Arial" w:hAnsi="Arial" w:cs="Arial"/>
          <w:i/>
          <w:iCs/>
          <w:color w:val="000000" w:themeColor="text1"/>
          <w:sz w:val="20"/>
          <w:szCs w:val="20"/>
        </w:rPr>
        <w:t>d</w:t>
      </w:r>
      <w:r w:rsidR="008B60B3" w:rsidRPr="00B07D76">
        <w:rPr>
          <w:rFonts w:ascii="Arial" w:hAnsi="Arial" w:cs="Arial"/>
          <w:i/>
          <w:iCs/>
          <w:color w:val="000000" w:themeColor="text1"/>
          <w:sz w:val="20"/>
          <w:szCs w:val="20"/>
        </w:rPr>
        <w:t xml:space="preserve"> to determine the health of the supply chain as well as the impacts of financial health of the balance sheet</w:t>
      </w:r>
      <w:r w:rsidR="008B60B3" w:rsidRPr="00FB7750">
        <w:rPr>
          <w:rFonts w:ascii="Arial" w:hAnsi="Arial" w:cs="Arial"/>
          <w:color w:val="000000" w:themeColor="text1"/>
          <w:sz w:val="20"/>
          <w:szCs w:val="20"/>
        </w:rPr>
        <w:t>”</w:t>
      </w:r>
      <w:r w:rsidR="00C90186" w:rsidRPr="00FB7750">
        <w:rPr>
          <w:rFonts w:ascii="Arial" w:hAnsi="Arial" w:cs="Arial"/>
          <w:color w:val="000000" w:themeColor="text1"/>
          <w:sz w:val="20"/>
          <w:szCs w:val="20"/>
        </w:rPr>
        <w:fldChar w:fldCharType="begin"/>
      </w:r>
      <w:r w:rsidR="00C90186" w:rsidRPr="00FB7750">
        <w:rPr>
          <w:rFonts w:ascii="Arial" w:hAnsi="Arial" w:cs="Arial"/>
          <w:color w:val="000000" w:themeColor="text1"/>
          <w:sz w:val="20"/>
          <w:szCs w:val="20"/>
        </w:rPr>
        <w:instrText xml:space="preserve"> ADDIN ZOTERO_ITEM CSL_CITATION {"citationID":"GiM3FnLv","properties":{"formattedCitation":"(Samanta, 2015)","plainCitation":"(Samanta, 2015)","noteIndex":0},"citationItems":[{"id":536,"uris":["http://zotero.org/users/local/Db3yIdfR/items/KGS7HDDI"],"uri":["http://zotero.org/users/local/Db3yIdfR/items/KGS7HDDI"],"itemData":{"id":536,"type":"speech","abstract":"Introduction to inventory management","note":"Library Catalog: ResearchGate\nDOI: 10.13140/RG.2.2.14914.99522","title":"INTRODUCTION TO INVENTORY MANAGEMENT","author":[{"family":"Samanta","given":"Padmanava"}],"issued":{"date-parts":[["2015",6,1]]}}}],"schema":"https://github.com/citation-style-language/schema/raw/master/csl-citation.json"} </w:instrText>
      </w:r>
      <w:r w:rsidR="00C90186" w:rsidRPr="00FB7750">
        <w:rPr>
          <w:rFonts w:ascii="Arial" w:hAnsi="Arial" w:cs="Arial"/>
          <w:color w:val="000000" w:themeColor="text1"/>
          <w:sz w:val="20"/>
          <w:szCs w:val="20"/>
        </w:rPr>
        <w:fldChar w:fldCharType="separate"/>
      </w:r>
      <w:r w:rsidR="00C90186" w:rsidRPr="00FB7750">
        <w:rPr>
          <w:rFonts w:ascii="Arial" w:hAnsi="Arial" w:cs="Arial"/>
          <w:noProof/>
          <w:color w:val="000000" w:themeColor="text1"/>
          <w:sz w:val="20"/>
          <w:szCs w:val="20"/>
        </w:rPr>
        <w:t>(Samanta, 2015)</w:t>
      </w:r>
      <w:r w:rsidR="00C90186" w:rsidRPr="00FB7750">
        <w:rPr>
          <w:rFonts w:ascii="Arial" w:hAnsi="Arial" w:cs="Arial"/>
          <w:color w:val="000000" w:themeColor="text1"/>
          <w:sz w:val="20"/>
          <w:szCs w:val="20"/>
        </w:rPr>
        <w:fldChar w:fldCharType="end"/>
      </w:r>
      <w:r w:rsidR="004C777E" w:rsidRPr="00FB7750">
        <w:rPr>
          <w:rFonts w:ascii="Arial" w:hAnsi="Arial" w:cs="Arial"/>
          <w:color w:val="000000" w:themeColor="text1"/>
          <w:sz w:val="20"/>
          <w:szCs w:val="20"/>
        </w:rPr>
        <w:t>.</w:t>
      </w:r>
      <w:r w:rsidR="008B60B3" w:rsidRPr="00FB7750">
        <w:rPr>
          <w:rFonts w:ascii="Arial" w:hAnsi="Arial" w:cs="Arial"/>
          <w:color w:val="000000" w:themeColor="text1"/>
          <w:sz w:val="20"/>
          <w:szCs w:val="20"/>
        </w:rPr>
        <w:t xml:space="preserve"> </w:t>
      </w:r>
    </w:p>
    <w:p w14:paraId="1EA94491" w14:textId="410165DA" w:rsidR="00C026AF" w:rsidRPr="00FB7750" w:rsidRDefault="00C026AF"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Inventory management plays a significant role in numerous processes throughout the entirety of a company’s supply chain, by means of facilitating the efficient process of storing products and as a way of reducing a company’s operation</w:t>
      </w:r>
      <w:r w:rsidR="00397F19" w:rsidRPr="00FB7750">
        <w:rPr>
          <w:rFonts w:ascii="Arial" w:hAnsi="Arial" w:cs="Arial"/>
          <w:color w:val="000000" w:themeColor="text1"/>
          <w:sz w:val="20"/>
          <w:szCs w:val="20"/>
        </w:rPr>
        <w:t>al</w:t>
      </w:r>
      <w:r w:rsidRPr="00FB7750">
        <w:rPr>
          <w:rFonts w:ascii="Arial" w:hAnsi="Arial" w:cs="Arial"/>
          <w:color w:val="000000" w:themeColor="text1"/>
          <w:sz w:val="20"/>
          <w:szCs w:val="20"/>
        </w:rPr>
        <w:t xml:space="preserve"> costs. For this to be the case</w:t>
      </w:r>
      <w:r w:rsidR="00106A58"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a series of strategic planning practices will need to be carried out to ensure that the organisation has the ability to function at an optimal </w:t>
      </w:r>
      <w:r w:rsidR="00415895" w:rsidRPr="00FB7750">
        <w:rPr>
          <w:rFonts w:ascii="Arial" w:hAnsi="Arial" w:cs="Arial"/>
          <w:color w:val="000000" w:themeColor="text1"/>
          <w:sz w:val="20"/>
          <w:szCs w:val="20"/>
        </w:rPr>
        <w:t>level</w:t>
      </w:r>
      <w:r w:rsidR="00086B12" w:rsidRPr="00FB7750">
        <w:rPr>
          <w:rFonts w:ascii="Arial" w:hAnsi="Arial" w:cs="Arial"/>
          <w:color w:val="000000" w:themeColor="text1"/>
          <w:sz w:val="20"/>
          <w:szCs w:val="20"/>
        </w:rPr>
        <w:t>.</w:t>
      </w:r>
      <w:r w:rsidR="00415895" w:rsidRPr="00FB7750">
        <w:rPr>
          <w:rFonts w:ascii="Arial" w:hAnsi="Arial" w:cs="Arial"/>
          <w:color w:val="000000" w:themeColor="text1"/>
          <w:sz w:val="20"/>
          <w:szCs w:val="20"/>
        </w:rPr>
        <w:t xml:space="preserve"> </w:t>
      </w:r>
      <w:r w:rsidR="00032212" w:rsidRPr="00FB7750">
        <w:rPr>
          <w:rFonts w:ascii="Arial" w:hAnsi="Arial" w:cs="Arial"/>
          <w:color w:val="000000" w:themeColor="text1"/>
          <w:sz w:val="20"/>
          <w:szCs w:val="20"/>
        </w:rPr>
        <w:t>This can be done by</w:t>
      </w:r>
      <w:r w:rsidR="00A31EDB" w:rsidRPr="00FB7750">
        <w:rPr>
          <w:rFonts w:ascii="Arial" w:hAnsi="Arial" w:cs="Arial"/>
          <w:color w:val="000000" w:themeColor="text1"/>
          <w:sz w:val="20"/>
          <w:szCs w:val="20"/>
        </w:rPr>
        <w:t xml:space="preserve"> maintaining</w:t>
      </w:r>
      <w:r w:rsidR="00CA43C3" w:rsidRPr="00FB7750">
        <w:rPr>
          <w:rFonts w:ascii="Arial" w:hAnsi="Arial" w:cs="Arial"/>
          <w:color w:val="000000" w:themeColor="text1"/>
          <w:sz w:val="20"/>
          <w:szCs w:val="20"/>
        </w:rPr>
        <w:t xml:space="preserve"> a steady </w:t>
      </w:r>
      <w:r w:rsidR="002C55E0" w:rsidRPr="00FB7750">
        <w:rPr>
          <w:rFonts w:ascii="Arial" w:hAnsi="Arial" w:cs="Arial"/>
          <w:color w:val="000000" w:themeColor="text1"/>
          <w:sz w:val="20"/>
          <w:szCs w:val="20"/>
        </w:rPr>
        <w:t>level of comp</w:t>
      </w:r>
      <w:r w:rsidR="009D7431" w:rsidRPr="00FB7750">
        <w:rPr>
          <w:rFonts w:ascii="Arial" w:hAnsi="Arial" w:cs="Arial"/>
          <w:color w:val="000000" w:themeColor="text1"/>
          <w:sz w:val="20"/>
          <w:szCs w:val="20"/>
        </w:rPr>
        <w:t>o</w:t>
      </w:r>
      <w:r w:rsidR="007074A6" w:rsidRPr="00FB7750">
        <w:rPr>
          <w:rFonts w:ascii="Arial" w:hAnsi="Arial" w:cs="Arial"/>
          <w:color w:val="000000" w:themeColor="text1"/>
          <w:sz w:val="20"/>
          <w:szCs w:val="20"/>
        </w:rPr>
        <w:t xml:space="preserve">nents with the inventory </w:t>
      </w:r>
      <w:r w:rsidR="00B532E3" w:rsidRPr="00FB7750">
        <w:rPr>
          <w:rFonts w:ascii="Arial" w:hAnsi="Arial" w:cs="Arial"/>
          <w:color w:val="000000" w:themeColor="text1"/>
          <w:sz w:val="20"/>
          <w:szCs w:val="20"/>
        </w:rPr>
        <w:t>s</w:t>
      </w:r>
      <w:r w:rsidR="00020148" w:rsidRPr="00FB7750">
        <w:rPr>
          <w:rFonts w:ascii="Arial" w:hAnsi="Arial" w:cs="Arial"/>
          <w:color w:val="000000" w:themeColor="text1"/>
          <w:sz w:val="20"/>
          <w:szCs w:val="20"/>
        </w:rPr>
        <w:t xml:space="preserve">ystem </w:t>
      </w:r>
      <w:r w:rsidR="006553F4" w:rsidRPr="00FB7750">
        <w:rPr>
          <w:rFonts w:ascii="Arial" w:hAnsi="Arial" w:cs="Arial"/>
          <w:color w:val="000000" w:themeColor="text1"/>
          <w:sz w:val="20"/>
          <w:szCs w:val="20"/>
        </w:rPr>
        <w:t xml:space="preserve">so that excess fluctuation is </w:t>
      </w:r>
      <w:r w:rsidR="00B24BC0" w:rsidRPr="00FB7750">
        <w:rPr>
          <w:rFonts w:ascii="Arial" w:hAnsi="Arial" w:cs="Arial"/>
          <w:color w:val="000000" w:themeColor="text1"/>
          <w:sz w:val="20"/>
          <w:szCs w:val="20"/>
        </w:rPr>
        <w:t>avoided. Through</w:t>
      </w:r>
      <w:r w:rsidR="00962239" w:rsidRPr="00FB7750">
        <w:rPr>
          <w:rFonts w:ascii="Arial" w:hAnsi="Arial" w:cs="Arial"/>
          <w:color w:val="000000" w:themeColor="text1"/>
          <w:sz w:val="20"/>
          <w:szCs w:val="20"/>
        </w:rPr>
        <w:t xml:space="preserve"> practical </w:t>
      </w:r>
      <w:r w:rsidR="00F76B77" w:rsidRPr="00FB7750">
        <w:rPr>
          <w:rFonts w:ascii="Arial" w:hAnsi="Arial" w:cs="Arial"/>
          <w:color w:val="000000" w:themeColor="text1"/>
          <w:sz w:val="20"/>
          <w:szCs w:val="20"/>
        </w:rPr>
        <w:t>a</w:t>
      </w:r>
      <w:r w:rsidR="0059484E" w:rsidRPr="00FB7750">
        <w:rPr>
          <w:rFonts w:ascii="Arial" w:hAnsi="Arial" w:cs="Arial"/>
          <w:color w:val="000000" w:themeColor="text1"/>
          <w:sz w:val="20"/>
          <w:szCs w:val="20"/>
        </w:rPr>
        <w:t>pplication</w:t>
      </w:r>
      <w:r w:rsidR="004744EB" w:rsidRPr="00FB7750">
        <w:rPr>
          <w:rFonts w:ascii="Arial" w:hAnsi="Arial" w:cs="Arial"/>
          <w:color w:val="000000" w:themeColor="text1"/>
          <w:sz w:val="20"/>
          <w:szCs w:val="20"/>
        </w:rPr>
        <w:t>,</w:t>
      </w:r>
      <w:r w:rsidR="00B24BC0" w:rsidRPr="00FB7750">
        <w:rPr>
          <w:rFonts w:ascii="Arial" w:hAnsi="Arial" w:cs="Arial"/>
          <w:color w:val="000000" w:themeColor="text1"/>
          <w:sz w:val="20"/>
          <w:szCs w:val="20"/>
        </w:rPr>
        <w:t xml:space="preserve"> </w:t>
      </w:r>
      <w:r w:rsidR="00F57D68" w:rsidRPr="00FB7750">
        <w:rPr>
          <w:rFonts w:ascii="Arial" w:hAnsi="Arial" w:cs="Arial"/>
          <w:color w:val="000000" w:themeColor="text1"/>
          <w:sz w:val="20"/>
          <w:szCs w:val="20"/>
        </w:rPr>
        <w:t>DHL</w:t>
      </w:r>
      <w:r w:rsidR="00B05D37" w:rsidRPr="00FB7750">
        <w:rPr>
          <w:rFonts w:ascii="Arial" w:hAnsi="Arial" w:cs="Arial"/>
          <w:color w:val="000000" w:themeColor="text1"/>
          <w:sz w:val="20"/>
          <w:szCs w:val="20"/>
        </w:rPr>
        <w:t xml:space="preserve"> is one such firm </w:t>
      </w:r>
      <w:r w:rsidR="001D2F3B" w:rsidRPr="00FB7750">
        <w:rPr>
          <w:rFonts w:ascii="Arial" w:hAnsi="Arial" w:cs="Arial"/>
          <w:color w:val="000000" w:themeColor="text1"/>
          <w:sz w:val="20"/>
          <w:szCs w:val="20"/>
        </w:rPr>
        <w:t>that</w:t>
      </w:r>
      <w:r w:rsidR="002A5DCF" w:rsidRPr="00FB7750">
        <w:rPr>
          <w:rFonts w:ascii="Arial" w:hAnsi="Arial" w:cs="Arial"/>
          <w:color w:val="000000" w:themeColor="text1"/>
          <w:sz w:val="20"/>
          <w:szCs w:val="20"/>
        </w:rPr>
        <w:t xml:space="preserve"> has seen a</w:t>
      </w:r>
      <w:r w:rsidR="00944D88" w:rsidRPr="00FB7750">
        <w:rPr>
          <w:rFonts w:ascii="Arial" w:hAnsi="Arial" w:cs="Arial"/>
          <w:color w:val="000000" w:themeColor="text1"/>
          <w:sz w:val="20"/>
          <w:szCs w:val="20"/>
        </w:rPr>
        <w:t xml:space="preserve">n </w:t>
      </w:r>
      <w:r w:rsidR="00CE6B28" w:rsidRPr="00FB7750">
        <w:rPr>
          <w:rFonts w:ascii="Arial" w:hAnsi="Arial" w:cs="Arial"/>
          <w:color w:val="000000" w:themeColor="text1"/>
          <w:sz w:val="20"/>
          <w:szCs w:val="20"/>
        </w:rPr>
        <w:t>unprecedented</w:t>
      </w:r>
      <w:r w:rsidR="00944D88" w:rsidRPr="00FB7750">
        <w:rPr>
          <w:rFonts w:ascii="Arial" w:hAnsi="Arial" w:cs="Arial"/>
          <w:color w:val="000000" w:themeColor="text1"/>
          <w:sz w:val="20"/>
          <w:szCs w:val="20"/>
        </w:rPr>
        <w:t xml:space="preserve"> </w:t>
      </w:r>
      <w:r w:rsidR="0097679C" w:rsidRPr="00FB7750">
        <w:rPr>
          <w:rFonts w:ascii="Arial" w:hAnsi="Arial" w:cs="Arial"/>
          <w:color w:val="000000" w:themeColor="text1"/>
          <w:sz w:val="20"/>
          <w:szCs w:val="20"/>
        </w:rPr>
        <w:t xml:space="preserve">rate of </w:t>
      </w:r>
      <w:r w:rsidR="007D4FB4" w:rsidRPr="00FB7750">
        <w:rPr>
          <w:rFonts w:ascii="Arial" w:hAnsi="Arial" w:cs="Arial"/>
          <w:color w:val="000000" w:themeColor="text1"/>
          <w:sz w:val="20"/>
          <w:szCs w:val="20"/>
        </w:rPr>
        <w:t xml:space="preserve">reduction </w:t>
      </w:r>
      <w:r w:rsidR="008F3D5F" w:rsidRPr="00FB7750">
        <w:rPr>
          <w:rFonts w:ascii="Arial" w:hAnsi="Arial" w:cs="Arial"/>
          <w:color w:val="000000" w:themeColor="text1"/>
          <w:sz w:val="20"/>
          <w:szCs w:val="20"/>
        </w:rPr>
        <w:t xml:space="preserve">of </w:t>
      </w:r>
      <w:r w:rsidR="003A100B" w:rsidRPr="00FB7750">
        <w:rPr>
          <w:rFonts w:ascii="Arial" w:hAnsi="Arial" w:cs="Arial"/>
          <w:color w:val="000000" w:themeColor="text1"/>
          <w:sz w:val="20"/>
          <w:szCs w:val="20"/>
        </w:rPr>
        <w:t>30</w:t>
      </w:r>
      <w:r w:rsidR="004A0589" w:rsidRPr="00FB7750">
        <w:rPr>
          <w:rFonts w:ascii="Arial" w:hAnsi="Arial" w:cs="Arial"/>
          <w:color w:val="000000" w:themeColor="text1"/>
          <w:sz w:val="20"/>
          <w:szCs w:val="20"/>
        </w:rPr>
        <w:t xml:space="preserve"> per cent</w:t>
      </w:r>
      <w:r w:rsidR="00025193" w:rsidRPr="00FB7750">
        <w:rPr>
          <w:rFonts w:ascii="Arial" w:hAnsi="Arial" w:cs="Arial"/>
          <w:color w:val="000000" w:themeColor="text1"/>
          <w:sz w:val="20"/>
          <w:szCs w:val="20"/>
        </w:rPr>
        <w:t xml:space="preserve"> in </w:t>
      </w:r>
      <w:r w:rsidR="00FD5135" w:rsidRPr="00FB7750">
        <w:rPr>
          <w:rFonts w:ascii="Arial" w:hAnsi="Arial" w:cs="Arial"/>
          <w:color w:val="000000" w:themeColor="text1"/>
          <w:sz w:val="20"/>
          <w:szCs w:val="20"/>
        </w:rPr>
        <w:t xml:space="preserve">inventory and a colossal </w:t>
      </w:r>
      <w:r w:rsidR="004A0589" w:rsidRPr="00FB7750">
        <w:rPr>
          <w:rFonts w:ascii="Arial" w:hAnsi="Arial" w:cs="Arial"/>
          <w:color w:val="000000" w:themeColor="text1"/>
          <w:sz w:val="20"/>
          <w:szCs w:val="20"/>
        </w:rPr>
        <w:t xml:space="preserve">depletion of 50 </w:t>
      </w:r>
      <w:r w:rsidR="003E2EA2" w:rsidRPr="00FB7750">
        <w:rPr>
          <w:rFonts w:ascii="Arial" w:hAnsi="Arial" w:cs="Arial"/>
          <w:color w:val="000000" w:themeColor="text1"/>
          <w:sz w:val="20"/>
          <w:szCs w:val="20"/>
        </w:rPr>
        <w:t xml:space="preserve">per cent in </w:t>
      </w:r>
      <w:r w:rsidR="00632E75" w:rsidRPr="00FB7750">
        <w:rPr>
          <w:rFonts w:ascii="Arial" w:hAnsi="Arial" w:cs="Arial"/>
          <w:color w:val="000000" w:themeColor="text1"/>
          <w:sz w:val="20"/>
          <w:szCs w:val="20"/>
        </w:rPr>
        <w:t>obsolete materials</w:t>
      </w:r>
      <w:r w:rsidR="00A44DC1" w:rsidRPr="00FB7750">
        <w:rPr>
          <w:rFonts w:ascii="Arial" w:hAnsi="Arial" w:cs="Arial"/>
          <w:color w:val="000000" w:themeColor="text1"/>
          <w:sz w:val="20"/>
          <w:szCs w:val="20"/>
        </w:rPr>
        <w:t xml:space="preserve"> </w:t>
      </w:r>
      <w:r w:rsidR="00EE0BFF" w:rsidRPr="00FB7750">
        <w:rPr>
          <w:rFonts w:ascii="Arial" w:hAnsi="Arial" w:cs="Arial"/>
          <w:color w:val="000000" w:themeColor="text1"/>
          <w:sz w:val="20"/>
          <w:szCs w:val="20"/>
        </w:rPr>
        <w:fldChar w:fldCharType="begin"/>
      </w:r>
      <w:r w:rsidR="00502DA8" w:rsidRPr="00FB7750">
        <w:rPr>
          <w:rFonts w:ascii="Arial" w:hAnsi="Arial" w:cs="Arial"/>
          <w:color w:val="000000" w:themeColor="text1"/>
          <w:sz w:val="20"/>
          <w:szCs w:val="20"/>
        </w:rPr>
        <w:instrText xml:space="preserve"> ADDIN ZOTERO_ITEM CSL_CITATION {"citationID":"rmemK8Sx","properties":{"formattedCitation":"(DHL, 2020)","plainCitation":"(DHL, 2020)","noteIndex":0},"citationItems":[{"id":554,"uris":["http://zotero.org/users/local/Db3yIdfR/items/TJWSNEZ6"],"uri":["http://zotero.org/users/local/Db3yIdfR/items/TJWSNEZ6"],"itemData":{"id":554,"type":"webpage","title":"dhl_auto_dynamic_inventory_control_case_study.pdf","URL":"https://www.dhl.com/content/dam/downloads/g0/logistics/case_studies/dhl_auto_dynamic_inventory_control_case_study.pdf","author":[{"family":"DHL","given":""}],"accessed":{"date-parts":[["2020",3,14]]},"issued":{"date-parts":[["2020",3,14]]}}}],"schema":"https://github.com/citation-style-language/schema/raw/master/csl-citation.json"} </w:instrText>
      </w:r>
      <w:r w:rsidR="00EE0BFF" w:rsidRPr="00FB7750">
        <w:rPr>
          <w:rFonts w:ascii="Arial" w:hAnsi="Arial" w:cs="Arial"/>
          <w:color w:val="000000" w:themeColor="text1"/>
          <w:sz w:val="20"/>
          <w:szCs w:val="20"/>
        </w:rPr>
        <w:fldChar w:fldCharType="separate"/>
      </w:r>
      <w:r w:rsidR="00502DA8" w:rsidRPr="00FB7750">
        <w:rPr>
          <w:rFonts w:ascii="Arial" w:hAnsi="Arial" w:cs="Arial"/>
          <w:noProof/>
          <w:color w:val="000000" w:themeColor="text1"/>
          <w:sz w:val="20"/>
          <w:szCs w:val="20"/>
        </w:rPr>
        <w:t>(DHL, 2020)</w:t>
      </w:r>
      <w:r w:rsidR="00EE0BFF" w:rsidRPr="00FB7750">
        <w:rPr>
          <w:rFonts w:ascii="Arial" w:hAnsi="Arial" w:cs="Arial"/>
          <w:color w:val="000000" w:themeColor="text1"/>
          <w:sz w:val="20"/>
          <w:szCs w:val="20"/>
        </w:rPr>
        <w:fldChar w:fldCharType="end"/>
      </w:r>
      <w:r w:rsidR="00D8137E" w:rsidRPr="00FB7750">
        <w:rPr>
          <w:rFonts w:ascii="Arial" w:hAnsi="Arial" w:cs="Arial"/>
          <w:color w:val="000000" w:themeColor="text1"/>
          <w:sz w:val="20"/>
          <w:szCs w:val="20"/>
        </w:rPr>
        <w:t>.</w:t>
      </w:r>
    </w:p>
    <w:p w14:paraId="5EB82A9E" w14:textId="224C7098" w:rsidR="00C026AF" w:rsidRPr="00FB7750" w:rsidRDefault="00231C18" w:rsidP="00F03885">
      <w:pPr>
        <w:pStyle w:val="Heading2"/>
        <w:jc w:val="both"/>
        <w:rPr>
          <w:rFonts w:ascii="Arial" w:hAnsi="Arial" w:cs="Arial"/>
          <w:sz w:val="20"/>
          <w:szCs w:val="20"/>
        </w:rPr>
      </w:pPr>
      <w:bookmarkStart w:id="3" w:name="_Toc36500459"/>
      <w:r w:rsidRPr="00FB7750">
        <w:rPr>
          <w:rFonts w:ascii="Arial" w:hAnsi="Arial" w:cs="Arial"/>
          <w:sz w:val="20"/>
          <w:szCs w:val="20"/>
        </w:rPr>
        <w:t>2.1.1</w:t>
      </w:r>
      <w:r w:rsidR="00BF50FE" w:rsidRPr="00FB7750">
        <w:rPr>
          <w:rFonts w:ascii="Arial" w:hAnsi="Arial" w:cs="Arial"/>
          <w:sz w:val="20"/>
          <w:szCs w:val="20"/>
        </w:rPr>
        <w:t xml:space="preserve">. </w:t>
      </w:r>
      <w:r w:rsidR="00C026AF" w:rsidRPr="00FB7750">
        <w:rPr>
          <w:rFonts w:ascii="Arial" w:hAnsi="Arial" w:cs="Arial"/>
          <w:sz w:val="20"/>
          <w:szCs w:val="20"/>
        </w:rPr>
        <w:t xml:space="preserve">Just in Time </w:t>
      </w:r>
      <w:r w:rsidR="005325C0" w:rsidRPr="00FB7750">
        <w:rPr>
          <w:rFonts w:ascii="Arial" w:hAnsi="Arial" w:cs="Arial"/>
          <w:sz w:val="20"/>
          <w:szCs w:val="20"/>
        </w:rPr>
        <w:t>(JIT)</w:t>
      </w:r>
      <w:r w:rsidR="00412019" w:rsidRPr="00FB7750">
        <w:rPr>
          <w:rFonts w:ascii="Arial" w:hAnsi="Arial" w:cs="Arial"/>
          <w:sz w:val="20"/>
          <w:szCs w:val="20"/>
        </w:rPr>
        <w:t xml:space="preserve"> </w:t>
      </w:r>
      <w:r w:rsidR="003A1970" w:rsidRPr="00FB7750">
        <w:rPr>
          <w:rFonts w:ascii="Arial" w:hAnsi="Arial" w:cs="Arial"/>
          <w:sz w:val="20"/>
          <w:szCs w:val="20"/>
        </w:rPr>
        <w:t>manufac</w:t>
      </w:r>
      <w:r w:rsidR="005325C0" w:rsidRPr="00FB7750">
        <w:rPr>
          <w:rFonts w:ascii="Arial" w:hAnsi="Arial" w:cs="Arial"/>
          <w:sz w:val="20"/>
          <w:szCs w:val="20"/>
        </w:rPr>
        <w:t>turing</w:t>
      </w:r>
      <w:bookmarkEnd w:id="3"/>
      <w:r w:rsidR="005325C0" w:rsidRPr="00FB7750">
        <w:rPr>
          <w:rFonts w:ascii="Arial" w:hAnsi="Arial" w:cs="Arial"/>
          <w:sz w:val="20"/>
          <w:szCs w:val="20"/>
        </w:rPr>
        <w:t xml:space="preserve"> </w:t>
      </w:r>
    </w:p>
    <w:p w14:paraId="23302BCB" w14:textId="77777777" w:rsidR="00A407F3" w:rsidRPr="00FB7750" w:rsidRDefault="00A407F3" w:rsidP="00F03885">
      <w:pPr>
        <w:jc w:val="both"/>
        <w:rPr>
          <w:rFonts w:ascii="Arial" w:hAnsi="Arial" w:cs="Arial"/>
          <w:color w:val="000000" w:themeColor="text1"/>
          <w:sz w:val="20"/>
          <w:szCs w:val="20"/>
        </w:rPr>
      </w:pPr>
    </w:p>
    <w:p w14:paraId="5A47D53A" w14:textId="38795EA2" w:rsidR="00C026AF" w:rsidRPr="00FB7750" w:rsidRDefault="00C026AF" w:rsidP="00F03885">
      <w:pPr>
        <w:jc w:val="both"/>
        <w:rPr>
          <w:rFonts w:ascii="Arial" w:eastAsia="Times New Roman" w:hAnsi="Arial" w:cs="Arial"/>
          <w:color w:val="FF0000"/>
          <w:sz w:val="20"/>
          <w:szCs w:val="20"/>
          <w:lang w:eastAsia="en-GB"/>
        </w:rPr>
      </w:pPr>
      <w:r w:rsidRPr="00FB7750">
        <w:rPr>
          <w:rFonts w:ascii="Arial" w:hAnsi="Arial" w:cs="Arial"/>
          <w:color w:val="000000" w:themeColor="text1"/>
          <w:sz w:val="20"/>
          <w:szCs w:val="20"/>
        </w:rPr>
        <w:t>Just in time</w:t>
      </w:r>
      <w:r w:rsidRPr="00FB7750">
        <w:rPr>
          <w:rFonts w:ascii="Arial" w:hAnsi="Arial" w:cs="Arial"/>
          <w:sz w:val="20"/>
          <w:szCs w:val="20"/>
        </w:rPr>
        <w:t xml:space="preserve">: </w:t>
      </w:r>
      <w:r w:rsidRPr="00192CDF">
        <w:rPr>
          <w:rFonts w:ascii="Arial" w:hAnsi="Arial" w:cs="Arial"/>
          <w:i/>
          <w:iCs/>
          <w:sz w:val="20"/>
          <w:szCs w:val="20"/>
        </w:rPr>
        <w:t>“</w:t>
      </w:r>
      <w:r w:rsidRPr="00192CDF">
        <w:rPr>
          <w:rFonts w:ascii="Arial" w:eastAsia="Times New Roman" w:hAnsi="Arial" w:cs="Arial"/>
          <w:i/>
          <w:iCs/>
          <w:color w:val="333333"/>
          <w:sz w:val="20"/>
          <w:szCs w:val="20"/>
          <w:shd w:val="clear" w:color="auto" w:fill="FFFFFF"/>
          <w:lang w:eastAsia="en-GB"/>
        </w:rPr>
        <w:t>A ‘pull’ system of providing the different processes in the assembly sequence with only the kinds and quantities of items that they need and only when it needs them</w:t>
      </w:r>
      <w:r w:rsidRPr="00FB7750">
        <w:rPr>
          <w:rFonts w:ascii="Arial" w:eastAsia="Times New Roman" w:hAnsi="Arial" w:cs="Arial"/>
          <w:color w:val="333333"/>
          <w:sz w:val="20"/>
          <w:szCs w:val="20"/>
          <w:shd w:val="clear" w:color="auto" w:fill="FFFFFF"/>
          <w:lang w:eastAsia="en-GB"/>
        </w:rPr>
        <w:t>”</w:t>
      </w:r>
      <w:r w:rsidR="00195F07" w:rsidRPr="00FB7750">
        <w:rPr>
          <w:rFonts w:ascii="Arial" w:eastAsia="Times New Roman" w:hAnsi="Arial" w:cs="Arial"/>
          <w:color w:val="333333"/>
          <w:sz w:val="20"/>
          <w:szCs w:val="20"/>
          <w:shd w:val="clear" w:color="auto" w:fill="FFFFFF"/>
          <w:lang w:eastAsia="en-GB"/>
        </w:rPr>
        <w:fldChar w:fldCharType="begin"/>
      </w:r>
      <w:r w:rsidR="000E1D75" w:rsidRPr="00FB7750">
        <w:rPr>
          <w:rFonts w:ascii="Arial" w:eastAsia="Times New Roman" w:hAnsi="Arial" w:cs="Arial"/>
          <w:color w:val="333333"/>
          <w:sz w:val="20"/>
          <w:szCs w:val="20"/>
          <w:shd w:val="clear" w:color="auto" w:fill="FFFFFF"/>
          <w:lang w:eastAsia="en-GB"/>
        </w:rPr>
        <w:instrText xml:space="preserve"> ADDIN ZOTERO_ITEM CSL_CITATION {"citationID":"PSLPxrfh","properties":{"formattedCitation":"(Toyota, 2013)","plainCitation":"(Toyota, 2013)","noteIndex":0},"citationItems":[{"id":539,"uris":["http://zotero.org/users/local/Db3yIdfR/items/W2396KGC"],"uri":["http://zotero.org/users/local/Db3yIdfR/items/W2396KGC"],"itemData":{"id":539,"type":"webpage","abstract":"Just-in-time is a key part of the Toyota Production System. Read our explanation here.","container-title":"Toyota","language":"en-US","note":"Library Catalog: blog.toyota.co.uk\nsection: Latest News","title":"Just-In-Time - Toyota Production System guide","URL":"https://blog.toyota.co.uk/just-in-time","author":[{"family":"Toyota","given":""}],"accessed":{"date-parts":[["2020",3,11]]},"issued":{"date-parts":[["2013",5,31]]}}}],"schema":"https://github.com/citation-style-language/schema/raw/master/csl-citation.json"} </w:instrText>
      </w:r>
      <w:r w:rsidR="00195F07" w:rsidRPr="00FB7750">
        <w:rPr>
          <w:rFonts w:ascii="Arial" w:eastAsia="Times New Roman" w:hAnsi="Arial" w:cs="Arial"/>
          <w:color w:val="333333"/>
          <w:sz w:val="20"/>
          <w:szCs w:val="20"/>
          <w:shd w:val="clear" w:color="auto" w:fill="FFFFFF"/>
          <w:lang w:eastAsia="en-GB"/>
        </w:rPr>
        <w:fldChar w:fldCharType="separate"/>
      </w:r>
      <w:r w:rsidR="000E1D75" w:rsidRPr="00FB7750">
        <w:rPr>
          <w:rFonts w:ascii="Arial" w:eastAsia="Times New Roman" w:hAnsi="Arial" w:cs="Arial"/>
          <w:noProof/>
          <w:color w:val="333333"/>
          <w:sz w:val="20"/>
          <w:szCs w:val="20"/>
          <w:shd w:val="clear" w:color="auto" w:fill="FFFFFF"/>
          <w:lang w:eastAsia="en-GB"/>
        </w:rPr>
        <w:t>(Toyota, 2013)</w:t>
      </w:r>
      <w:r w:rsidR="00195F07" w:rsidRPr="00FB7750">
        <w:rPr>
          <w:rFonts w:ascii="Arial" w:eastAsia="Times New Roman" w:hAnsi="Arial" w:cs="Arial"/>
          <w:color w:val="333333"/>
          <w:sz w:val="20"/>
          <w:szCs w:val="20"/>
          <w:shd w:val="clear" w:color="auto" w:fill="FFFFFF"/>
          <w:lang w:eastAsia="en-GB"/>
        </w:rPr>
        <w:fldChar w:fldCharType="end"/>
      </w:r>
      <w:r w:rsidR="00A604C3" w:rsidRPr="00FB7750">
        <w:rPr>
          <w:rFonts w:ascii="Arial" w:eastAsia="Times New Roman" w:hAnsi="Arial" w:cs="Arial"/>
          <w:color w:val="333333"/>
          <w:sz w:val="20"/>
          <w:szCs w:val="20"/>
          <w:shd w:val="clear" w:color="auto" w:fill="FFFFFF"/>
          <w:lang w:eastAsia="en-GB"/>
        </w:rPr>
        <w:t>.</w:t>
      </w:r>
    </w:p>
    <w:p w14:paraId="10CBE625" w14:textId="43E62B2B" w:rsidR="00C026AF" w:rsidRPr="00FB7750" w:rsidRDefault="00C026AF"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lastRenderedPageBreak/>
        <w:t>A much greater emphasis for numerous logistics companies within modern times</w:t>
      </w:r>
      <w:r w:rsidR="002F41D3"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has been the implementation of </w:t>
      </w:r>
      <w:r w:rsidR="00250705" w:rsidRPr="00FB7750">
        <w:rPr>
          <w:rFonts w:ascii="Arial" w:hAnsi="Arial" w:cs="Arial"/>
          <w:color w:val="000000" w:themeColor="text1"/>
          <w:sz w:val="20"/>
          <w:szCs w:val="20"/>
        </w:rPr>
        <w:t xml:space="preserve">a </w:t>
      </w:r>
      <w:r w:rsidRPr="00FB7750">
        <w:rPr>
          <w:rFonts w:ascii="Arial" w:hAnsi="Arial" w:cs="Arial"/>
          <w:color w:val="000000" w:themeColor="text1"/>
          <w:sz w:val="20"/>
          <w:szCs w:val="20"/>
        </w:rPr>
        <w:t>Just in Time strateg</w:t>
      </w:r>
      <w:r w:rsidR="00250705" w:rsidRPr="00FB7750">
        <w:rPr>
          <w:rFonts w:ascii="Arial" w:hAnsi="Arial" w:cs="Arial"/>
          <w:color w:val="000000" w:themeColor="text1"/>
          <w:sz w:val="20"/>
          <w:szCs w:val="20"/>
        </w:rPr>
        <w:t>y</w:t>
      </w:r>
      <w:r w:rsidRPr="00FB7750">
        <w:rPr>
          <w:rFonts w:ascii="Arial" w:hAnsi="Arial" w:cs="Arial"/>
          <w:color w:val="000000" w:themeColor="text1"/>
          <w:sz w:val="20"/>
          <w:szCs w:val="20"/>
        </w:rPr>
        <w:t xml:space="preserve"> which was originally brought to the forefront by the Japanese car manufacturing company, Toyota in the 1970’s</w:t>
      </w:r>
      <w:r w:rsidR="002E5DB1" w:rsidRPr="00FB7750">
        <w:rPr>
          <w:rFonts w:ascii="Arial" w:hAnsi="Arial" w:cs="Arial"/>
          <w:color w:val="000000" w:themeColor="text1"/>
          <w:sz w:val="20"/>
          <w:szCs w:val="20"/>
        </w:rPr>
        <w:t xml:space="preserve"> </w:t>
      </w:r>
      <w:r w:rsidR="00010607" w:rsidRPr="00FB7750">
        <w:rPr>
          <w:rFonts w:ascii="Arial" w:hAnsi="Arial" w:cs="Arial"/>
          <w:color w:val="000000" w:themeColor="text1"/>
          <w:sz w:val="20"/>
          <w:szCs w:val="20"/>
        </w:rPr>
        <w:fldChar w:fldCharType="begin"/>
      </w:r>
      <w:r w:rsidR="00A604C3" w:rsidRPr="00FB7750">
        <w:rPr>
          <w:rFonts w:ascii="Arial" w:hAnsi="Arial" w:cs="Arial"/>
          <w:color w:val="000000" w:themeColor="text1"/>
          <w:sz w:val="20"/>
          <w:szCs w:val="20"/>
        </w:rPr>
        <w:instrText xml:space="preserve"> ADDIN ZOTERO_ITEM CSL_CITATION {"citationID":"LnFGdax9","properties":{"formattedCitation":"(Rushton, Croucher and Baker, 2017)","plainCitation":"(Rushton, Croucher and Baker, 2017)","noteIndex":0},"citationItems":[{"id":532,"uris":["http://zotero.org/users/local/Db3yIdfR/items/ZMWMQRYV"],"uri":["http://zotero.org/users/local/Db3yIdfR/items/ZMWMQRYV"],"itemData":{"id":532,"type":"book","edition":"6","ISBN":"97804749476779","publisher":"Kogan Page Limited","title":"The Handbook Of Logistics And Distribution Management","author":[{"family":"Rushton","given":"Alan"},{"family":"Croucher","given":"Phil"},{"family":"Baker","given":"Peter"}],"issued":{"date-parts":[["2017"]]}}}],"schema":"https://github.com/citation-style-language/schema/raw/master/csl-citation.json"} </w:instrText>
      </w:r>
      <w:r w:rsidR="00010607" w:rsidRPr="00FB7750">
        <w:rPr>
          <w:rFonts w:ascii="Arial" w:hAnsi="Arial" w:cs="Arial"/>
          <w:color w:val="000000" w:themeColor="text1"/>
          <w:sz w:val="20"/>
          <w:szCs w:val="20"/>
        </w:rPr>
        <w:fldChar w:fldCharType="separate"/>
      </w:r>
      <w:r w:rsidR="00A604C3" w:rsidRPr="00FB7750">
        <w:rPr>
          <w:rFonts w:ascii="Arial" w:hAnsi="Arial" w:cs="Arial"/>
          <w:noProof/>
          <w:color w:val="000000" w:themeColor="text1"/>
          <w:sz w:val="20"/>
          <w:szCs w:val="20"/>
        </w:rPr>
        <w:t>(Rushton, Croucher and Baker, 2017)</w:t>
      </w:r>
      <w:r w:rsidR="00010607" w:rsidRPr="00FB7750">
        <w:rPr>
          <w:rFonts w:ascii="Arial" w:hAnsi="Arial" w:cs="Arial"/>
          <w:color w:val="000000" w:themeColor="text1"/>
          <w:sz w:val="20"/>
          <w:szCs w:val="20"/>
        </w:rPr>
        <w:fldChar w:fldCharType="end"/>
      </w:r>
      <w:r w:rsidR="003523F5"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JIT </w:t>
      </w:r>
      <w:r w:rsidR="0006335A" w:rsidRPr="00FB7750">
        <w:rPr>
          <w:rFonts w:ascii="Arial" w:hAnsi="Arial" w:cs="Arial"/>
          <w:color w:val="000000" w:themeColor="text1"/>
          <w:sz w:val="20"/>
          <w:szCs w:val="20"/>
        </w:rPr>
        <w:t xml:space="preserve">is used to </w:t>
      </w:r>
      <w:r w:rsidRPr="00FB7750">
        <w:rPr>
          <w:rFonts w:ascii="Arial" w:hAnsi="Arial" w:cs="Arial"/>
          <w:color w:val="000000" w:themeColor="text1"/>
          <w:sz w:val="20"/>
          <w:szCs w:val="20"/>
        </w:rPr>
        <w:t xml:space="preserve">reduce seven </w:t>
      </w:r>
      <w:r w:rsidR="00632917" w:rsidRPr="00FB7750">
        <w:rPr>
          <w:rFonts w:ascii="Arial" w:hAnsi="Arial" w:cs="Arial"/>
          <w:color w:val="000000" w:themeColor="text1"/>
          <w:sz w:val="20"/>
          <w:szCs w:val="20"/>
        </w:rPr>
        <w:t>wastes</w:t>
      </w:r>
      <w:r w:rsidR="003316D9" w:rsidRPr="00FB7750">
        <w:rPr>
          <w:rFonts w:ascii="Arial" w:hAnsi="Arial" w:cs="Arial"/>
          <w:color w:val="000000" w:themeColor="text1"/>
          <w:sz w:val="20"/>
          <w:szCs w:val="20"/>
        </w:rPr>
        <w:t>,</w:t>
      </w:r>
      <w:r w:rsidR="00632917" w:rsidRPr="00FB7750">
        <w:rPr>
          <w:rFonts w:ascii="Arial" w:hAnsi="Arial" w:cs="Arial"/>
          <w:color w:val="000000" w:themeColor="text1"/>
          <w:sz w:val="20"/>
          <w:szCs w:val="20"/>
        </w:rPr>
        <w:t xml:space="preserve"> commonly known as:</w:t>
      </w:r>
    </w:p>
    <w:p w14:paraId="7948C545"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Overproduction</w:t>
      </w:r>
    </w:p>
    <w:p w14:paraId="77C4F23B"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Waiting</w:t>
      </w:r>
    </w:p>
    <w:p w14:paraId="598DBF89"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Transporting </w:t>
      </w:r>
    </w:p>
    <w:p w14:paraId="2DF9DF96"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Inappropriate processing</w:t>
      </w:r>
    </w:p>
    <w:p w14:paraId="660337C9"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Unnecessary inventory</w:t>
      </w:r>
    </w:p>
    <w:p w14:paraId="24800000"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Unnecessary motions</w:t>
      </w:r>
    </w:p>
    <w:p w14:paraId="5D8CBBA4" w14:textId="77777777" w:rsidR="00C026AF" w:rsidRPr="00FB7750" w:rsidRDefault="00C026AF" w:rsidP="00F03885">
      <w:pPr>
        <w:pStyle w:val="ListParagraph"/>
        <w:numPr>
          <w:ilvl w:val="0"/>
          <w:numId w:val="5"/>
        </w:numPr>
        <w:jc w:val="both"/>
        <w:rPr>
          <w:rFonts w:ascii="Arial" w:hAnsi="Arial" w:cs="Arial"/>
          <w:color w:val="000000" w:themeColor="text1"/>
          <w:sz w:val="20"/>
          <w:szCs w:val="20"/>
        </w:rPr>
      </w:pPr>
      <w:r w:rsidRPr="00FB7750">
        <w:rPr>
          <w:rFonts w:ascii="Arial" w:hAnsi="Arial" w:cs="Arial"/>
          <w:color w:val="000000" w:themeColor="text1"/>
          <w:sz w:val="20"/>
          <w:szCs w:val="20"/>
        </w:rPr>
        <w:t>Defects</w:t>
      </w:r>
    </w:p>
    <w:p w14:paraId="503A1BB3" w14:textId="2B58B81E" w:rsidR="005077D0" w:rsidRPr="00FB7750" w:rsidRDefault="00BF50FE" w:rsidP="00F03885">
      <w:pPr>
        <w:pStyle w:val="Heading2"/>
        <w:jc w:val="both"/>
        <w:rPr>
          <w:rFonts w:ascii="Arial" w:hAnsi="Arial" w:cs="Arial"/>
          <w:sz w:val="20"/>
          <w:szCs w:val="20"/>
        </w:rPr>
      </w:pPr>
      <w:bookmarkStart w:id="4" w:name="_Toc36500460"/>
      <w:r w:rsidRPr="00FB7750">
        <w:rPr>
          <w:rFonts w:ascii="Arial" w:hAnsi="Arial" w:cs="Arial"/>
          <w:sz w:val="20"/>
          <w:szCs w:val="20"/>
        </w:rPr>
        <w:t>2.</w:t>
      </w:r>
      <w:r w:rsidR="00DB4396" w:rsidRPr="00FB7750">
        <w:rPr>
          <w:rFonts w:ascii="Arial" w:hAnsi="Arial" w:cs="Arial"/>
          <w:sz w:val="20"/>
          <w:szCs w:val="20"/>
        </w:rPr>
        <w:t>1.</w:t>
      </w:r>
      <w:r w:rsidR="00231C18" w:rsidRPr="00FB7750">
        <w:rPr>
          <w:rFonts w:ascii="Arial" w:hAnsi="Arial" w:cs="Arial"/>
          <w:sz w:val="20"/>
          <w:szCs w:val="20"/>
        </w:rPr>
        <w:t>2.</w:t>
      </w:r>
      <w:r w:rsidR="00DB4396" w:rsidRPr="00FB7750">
        <w:rPr>
          <w:rFonts w:ascii="Arial" w:hAnsi="Arial" w:cs="Arial"/>
          <w:sz w:val="20"/>
          <w:szCs w:val="20"/>
        </w:rPr>
        <w:t xml:space="preserve"> Removal</w:t>
      </w:r>
      <w:r w:rsidR="00FD233B" w:rsidRPr="00FB7750">
        <w:rPr>
          <w:rFonts w:ascii="Arial" w:hAnsi="Arial" w:cs="Arial"/>
          <w:sz w:val="20"/>
          <w:szCs w:val="20"/>
        </w:rPr>
        <w:t xml:space="preserve"> of wasted time</w:t>
      </w:r>
      <w:bookmarkEnd w:id="4"/>
    </w:p>
    <w:p w14:paraId="57C43B79" w14:textId="77777777" w:rsidR="00E90000" w:rsidRDefault="00E90000" w:rsidP="00F03885">
      <w:pPr>
        <w:jc w:val="both"/>
        <w:rPr>
          <w:rFonts w:ascii="Arial" w:hAnsi="Arial" w:cs="Arial"/>
          <w:color w:val="000000" w:themeColor="text1"/>
          <w:sz w:val="20"/>
          <w:szCs w:val="20"/>
        </w:rPr>
      </w:pPr>
    </w:p>
    <w:p w14:paraId="67CF9FBE" w14:textId="30701AE3" w:rsidR="00C026AF" w:rsidRPr="00FB7750" w:rsidRDefault="00C026AF"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By using JIT strategies, companies have seen significant improvements from both a planning and production perspective. </w:t>
      </w:r>
      <w:r w:rsidR="00D2395E" w:rsidRPr="00FB7750">
        <w:rPr>
          <w:rFonts w:ascii="Arial" w:hAnsi="Arial" w:cs="Arial"/>
          <w:color w:val="000000" w:themeColor="text1"/>
          <w:sz w:val="20"/>
          <w:szCs w:val="20"/>
        </w:rPr>
        <w:t>F</w:t>
      </w:r>
      <w:r w:rsidRPr="00FB7750">
        <w:rPr>
          <w:rFonts w:ascii="Arial" w:hAnsi="Arial" w:cs="Arial"/>
          <w:color w:val="000000" w:themeColor="text1"/>
          <w:sz w:val="20"/>
          <w:szCs w:val="20"/>
        </w:rPr>
        <w:t xml:space="preserve">rom a planning </w:t>
      </w:r>
      <w:r w:rsidR="00DF3401" w:rsidRPr="00FB7750">
        <w:rPr>
          <w:rFonts w:ascii="Arial" w:hAnsi="Arial" w:cs="Arial"/>
          <w:color w:val="000000" w:themeColor="text1"/>
          <w:sz w:val="20"/>
          <w:szCs w:val="20"/>
        </w:rPr>
        <w:t>aspect</w:t>
      </w:r>
      <w:r w:rsidRPr="00FB7750">
        <w:rPr>
          <w:rFonts w:ascii="Arial" w:hAnsi="Arial" w:cs="Arial"/>
          <w:color w:val="000000" w:themeColor="text1"/>
          <w:sz w:val="20"/>
          <w:szCs w:val="20"/>
        </w:rPr>
        <w:t>, it has allowed for the elimination of wasted time and significant cost reductions</w:t>
      </w:r>
      <w:r w:rsidR="00EA6F9F" w:rsidRPr="00FB7750">
        <w:rPr>
          <w:rFonts w:ascii="Arial" w:hAnsi="Arial" w:cs="Arial"/>
          <w:color w:val="000000" w:themeColor="text1"/>
          <w:sz w:val="20"/>
          <w:szCs w:val="20"/>
        </w:rPr>
        <w:t xml:space="preserve"> </w:t>
      </w:r>
      <w:r w:rsidR="009A691F" w:rsidRPr="00FB7750">
        <w:rPr>
          <w:rFonts w:ascii="Arial" w:hAnsi="Arial" w:cs="Arial"/>
          <w:color w:val="000000" w:themeColor="text1"/>
          <w:sz w:val="20"/>
          <w:szCs w:val="20"/>
        </w:rPr>
        <w:fldChar w:fldCharType="begin"/>
      </w:r>
      <w:r w:rsidR="005A6A8C" w:rsidRPr="00FB7750">
        <w:rPr>
          <w:rFonts w:ascii="Arial" w:hAnsi="Arial" w:cs="Arial"/>
          <w:color w:val="000000" w:themeColor="text1"/>
          <w:sz w:val="20"/>
          <w:szCs w:val="20"/>
        </w:rPr>
        <w:instrText xml:space="preserve"> ADDIN ZOTERO_ITEM CSL_CITATION {"citationID":"wfYsWkxg","properties":{"formattedCitation":"(Harrison, 1992)","plainCitation":"(Harrison, 1992)","noteIndex":0},"citationItems":[{"id":542,"uris":["http://zotero.org/users/local/Db3yIdfR/items/DIY3DIHL"],"uri":["http://zotero.org/users/local/Db3yIdfR/items/DIY3DIHL"],"itemData":{"id":542,"type":"book","publisher":"Prentice Hall International","title":"Just in time manufacturing in perspective","author":[{"family":"Harrison","given":"Alan"}],"issued":{"date-parts":[["1992"]]}}}],"schema":"https://github.com/citation-style-language/schema/raw/master/csl-citation.json"} </w:instrText>
      </w:r>
      <w:r w:rsidR="009A691F" w:rsidRPr="00FB7750">
        <w:rPr>
          <w:rFonts w:ascii="Arial" w:hAnsi="Arial" w:cs="Arial"/>
          <w:color w:val="000000" w:themeColor="text1"/>
          <w:sz w:val="20"/>
          <w:szCs w:val="20"/>
        </w:rPr>
        <w:fldChar w:fldCharType="separate"/>
      </w:r>
      <w:r w:rsidR="005A6A8C" w:rsidRPr="00FB7750">
        <w:rPr>
          <w:rFonts w:ascii="Arial" w:hAnsi="Arial" w:cs="Arial"/>
          <w:noProof/>
          <w:color w:val="000000" w:themeColor="text1"/>
          <w:sz w:val="20"/>
          <w:szCs w:val="20"/>
        </w:rPr>
        <w:t>(Harrison, 1992)</w:t>
      </w:r>
      <w:r w:rsidR="009A691F" w:rsidRPr="00FB7750">
        <w:rPr>
          <w:rFonts w:ascii="Arial" w:hAnsi="Arial" w:cs="Arial"/>
          <w:color w:val="000000" w:themeColor="text1"/>
          <w:sz w:val="20"/>
          <w:szCs w:val="20"/>
        </w:rPr>
        <w:fldChar w:fldCharType="end"/>
      </w:r>
      <w:r w:rsidR="009F20BA"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This has been achieved </w:t>
      </w:r>
      <w:r w:rsidR="00E64FA3" w:rsidRPr="00FB7750">
        <w:rPr>
          <w:rFonts w:ascii="Arial" w:hAnsi="Arial" w:cs="Arial"/>
          <w:color w:val="000000" w:themeColor="text1"/>
          <w:sz w:val="20"/>
          <w:szCs w:val="20"/>
        </w:rPr>
        <w:t>by</w:t>
      </w:r>
      <w:r w:rsidR="00A71B7C" w:rsidRPr="00FB7750">
        <w:rPr>
          <w:rFonts w:ascii="Arial" w:hAnsi="Arial" w:cs="Arial"/>
          <w:color w:val="000000" w:themeColor="text1"/>
          <w:sz w:val="20"/>
          <w:szCs w:val="20"/>
        </w:rPr>
        <w:t xml:space="preserve"> companies </w:t>
      </w:r>
      <w:r w:rsidRPr="00FB7750">
        <w:rPr>
          <w:rFonts w:ascii="Arial" w:hAnsi="Arial" w:cs="Arial"/>
          <w:color w:val="000000" w:themeColor="text1"/>
          <w:sz w:val="20"/>
          <w:szCs w:val="20"/>
        </w:rPr>
        <w:t>actively and accurately measuring the amount of raw material</w:t>
      </w:r>
      <w:r w:rsidR="003316D9" w:rsidRPr="00FB7750">
        <w:rPr>
          <w:rFonts w:ascii="Arial" w:hAnsi="Arial" w:cs="Arial"/>
          <w:color w:val="000000" w:themeColor="text1"/>
          <w:sz w:val="20"/>
          <w:szCs w:val="20"/>
        </w:rPr>
        <w:t>s</w:t>
      </w:r>
      <w:r w:rsidRPr="00FB7750">
        <w:rPr>
          <w:rFonts w:ascii="Arial" w:hAnsi="Arial" w:cs="Arial"/>
          <w:color w:val="000000" w:themeColor="text1"/>
          <w:sz w:val="20"/>
          <w:szCs w:val="20"/>
        </w:rPr>
        <w:t xml:space="preserve"> that is required to produce a product and so in essence elevates the chances that they will be any excess left over. From a contrastive perspective, the removal of waste is also seen as means of reducing the company’s inventory stock levels which as a consequence means that a less space within a warehouse</w:t>
      </w:r>
      <w:r w:rsidR="00745376" w:rsidRPr="00FB7750">
        <w:rPr>
          <w:rFonts w:ascii="Arial" w:hAnsi="Arial" w:cs="Arial"/>
          <w:color w:val="000000" w:themeColor="text1"/>
          <w:sz w:val="20"/>
          <w:szCs w:val="20"/>
        </w:rPr>
        <w:t xml:space="preserve"> </w:t>
      </w:r>
      <w:r w:rsidRPr="00FB7750">
        <w:rPr>
          <w:rFonts w:ascii="Arial" w:hAnsi="Arial" w:cs="Arial"/>
          <w:color w:val="000000" w:themeColor="text1"/>
          <w:sz w:val="20"/>
          <w:szCs w:val="20"/>
        </w:rPr>
        <w:t xml:space="preserve">is needed for the storage of items as well </w:t>
      </w:r>
      <w:r w:rsidR="00222964" w:rsidRPr="00FB7750">
        <w:rPr>
          <w:rFonts w:ascii="Arial" w:hAnsi="Arial" w:cs="Arial"/>
          <w:color w:val="000000" w:themeColor="text1"/>
          <w:sz w:val="20"/>
          <w:szCs w:val="20"/>
        </w:rPr>
        <w:t>removing the need</w:t>
      </w:r>
      <w:r w:rsidRPr="00FB7750">
        <w:rPr>
          <w:rFonts w:ascii="Arial" w:hAnsi="Arial" w:cs="Arial"/>
          <w:color w:val="000000" w:themeColor="text1"/>
          <w:sz w:val="20"/>
          <w:szCs w:val="20"/>
        </w:rPr>
        <w:t xml:space="preserve"> to have personnel to look after the stock</w:t>
      </w:r>
      <w:r w:rsidR="00FF4960" w:rsidRPr="00FB7750">
        <w:rPr>
          <w:rFonts w:ascii="Arial" w:hAnsi="Arial" w:cs="Arial"/>
          <w:color w:val="000000" w:themeColor="text1"/>
          <w:sz w:val="20"/>
          <w:szCs w:val="20"/>
        </w:rPr>
        <w:fldChar w:fldCharType="begin"/>
      </w:r>
      <w:r w:rsidR="00181B0A" w:rsidRPr="00FB7750">
        <w:rPr>
          <w:rFonts w:ascii="Arial" w:hAnsi="Arial" w:cs="Arial"/>
          <w:color w:val="000000" w:themeColor="text1"/>
          <w:sz w:val="20"/>
          <w:szCs w:val="20"/>
        </w:rPr>
        <w:instrText xml:space="preserve"> ADDIN ZOTERO_ITEM CSL_CITATION {"citationID":"ehFOy1iq","properties":{"formattedCitation":"(Hernandez, 1989)","plainCitation":"(Hernandez, 1989)","noteIndex":0},"citationItems":[{"id":541,"uris":["http://zotero.org/users/local/Db3yIdfR/items/XX46IS3F"],"uri":["http://zotero.org/users/local/Db3yIdfR/items/XX46IS3F"],"itemData":{"id":541,"type":"book","ISBN":"0-13-514027-7","title":"Just In time Manufacturing - a Practical approach","author":[{"family":"Hernandez","given":"Arnaldo"}],"issued":{"date-parts":[["1989"]]}}}],"schema":"https://github.com/citation-style-language/schema/raw/master/csl-citation.json"} </w:instrText>
      </w:r>
      <w:r w:rsidR="00FF4960" w:rsidRPr="00FB7750">
        <w:rPr>
          <w:rFonts w:ascii="Arial" w:hAnsi="Arial" w:cs="Arial"/>
          <w:color w:val="000000" w:themeColor="text1"/>
          <w:sz w:val="20"/>
          <w:szCs w:val="20"/>
        </w:rPr>
        <w:fldChar w:fldCharType="separate"/>
      </w:r>
      <w:r w:rsidR="00181B0A" w:rsidRPr="00FB7750">
        <w:rPr>
          <w:rFonts w:ascii="Arial" w:hAnsi="Arial" w:cs="Arial"/>
          <w:noProof/>
          <w:color w:val="000000" w:themeColor="text1"/>
          <w:sz w:val="20"/>
          <w:szCs w:val="20"/>
        </w:rPr>
        <w:t>(Hernandez, 1989)</w:t>
      </w:r>
      <w:r w:rsidR="00FF4960" w:rsidRPr="00FB7750">
        <w:rPr>
          <w:rFonts w:ascii="Arial" w:hAnsi="Arial" w:cs="Arial"/>
          <w:color w:val="000000" w:themeColor="text1"/>
          <w:sz w:val="20"/>
          <w:szCs w:val="20"/>
        </w:rPr>
        <w:fldChar w:fldCharType="end"/>
      </w:r>
      <w:r w:rsidR="00425CE8" w:rsidRPr="00FB7750">
        <w:rPr>
          <w:rFonts w:ascii="Arial" w:hAnsi="Arial" w:cs="Arial"/>
          <w:color w:val="000000" w:themeColor="text1"/>
          <w:sz w:val="20"/>
          <w:szCs w:val="20"/>
        </w:rPr>
        <w:t>.</w:t>
      </w:r>
    </w:p>
    <w:p w14:paraId="3683818C" w14:textId="77777777" w:rsidR="00BC6E4A" w:rsidRDefault="00BC6E4A" w:rsidP="00F03885">
      <w:pPr>
        <w:pStyle w:val="Heading2"/>
        <w:jc w:val="both"/>
        <w:rPr>
          <w:rFonts w:ascii="Arial" w:hAnsi="Arial" w:cs="Arial"/>
          <w:sz w:val="20"/>
          <w:szCs w:val="20"/>
        </w:rPr>
      </w:pPr>
    </w:p>
    <w:p w14:paraId="0996F1B0" w14:textId="56879FF2" w:rsidR="00FD233B" w:rsidRPr="00FB7750" w:rsidRDefault="00FA4D9F" w:rsidP="00F03885">
      <w:pPr>
        <w:pStyle w:val="Heading2"/>
        <w:jc w:val="both"/>
        <w:rPr>
          <w:rFonts w:ascii="Arial" w:hAnsi="Arial" w:cs="Arial"/>
          <w:sz w:val="20"/>
          <w:szCs w:val="20"/>
        </w:rPr>
      </w:pPr>
      <w:bookmarkStart w:id="5" w:name="_Toc36500461"/>
      <w:r w:rsidRPr="00FB7750">
        <w:rPr>
          <w:rFonts w:ascii="Arial" w:hAnsi="Arial" w:cs="Arial"/>
          <w:sz w:val="20"/>
          <w:szCs w:val="20"/>
        </w:rPr>
        <w:t xml:space="preserve">3.0. </w:t>
      </w:r>
      <w:r w:rsidR="00FD233B" w:rsidRPr="00FB7750">
        <w:rPr>
          <w:rFonts w:ascii="Arial" w:hAnsi="Arial" w:cs="Arial"/>
          <w:sz w:val="20"/>
          <w:szCs w:val="20"/>
        </w:rPr>
        <w:t>Reduction of migration throughout the manufacturing process</w:t>
      </w:r>
      <w:bookmarkEnd w:id="5"/>
    </w:p>
    <w:p w14:paraId="2824D156" w14:textId="77777777" w:rsidR="007B766D" w:rsidRPr="00FB7750" w:rsidRDefault="007B766D" w:rsidP="00F03885">
      <w:pPr>
        <w:jc w:val="both"/>
        <w:rPr>
          <w:rFonts w:ascii="Arial" w:hAnsi="Arial" w:cs="Arial"/>
          <w:color w:val="000000" w:themeColor="text1"/>
          <w:sz w:val="20"/>
          <w:szCs w:val="20"/>
        </w:rPr>
      </w:pPr>
    </w:p>
    <w:p w14:paraId="6043929A" w14:textId="6E1E145A" w:rsidR="00FD233B" w:rsidRPr="00FB7750" w:rsidRDefault="00FD233B"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It is often the opinion that if </w:t>
      </w:r>
      <w:r w:rsidR="006F0328" w:rsidRPr="00FB7750">
        <w:rPr>
          <w:rFonts w:ascii="Arial" w:hAnsi="Arial" w:cs="Arial"/>
          <w:color w:val="000000" w:themeColor="text1"/>
          <w:sz w:val="20"/>
          <w:szCs w:val="20"/>
        </w:rPr>
        <w:t>raw materials</w:t>
      </w:r>
      <w:r w:rsidRPr="00FB7750">
        <w:rPr>
          <w:rFonts w:ascii="Arial" w:hAnsi="Arial" w:cs="Arial"/>
          <w:color w:val="000000" w:themeColor="text1"/>
          <w:sz w:val="20"/>
          <w:szCs w:val="20"/>
        </w:rPr>
        <w:t xml:space="preserve"> are moved through </w:t>
      </w:r>
      <w:r w:rsidR="00B60EE8" w:rsidRPr="00FB7750">
        <w:rPr>
          <w:rFonts w:ascii="Arial" w:hAnsi="Arial" w:cs="Arial"/>
          <w:color w:val="000000" w:themeColor="text1"/>
          <w:sz w:val="20"/>
          <w:szCs w:val="20"/>
        </w:rPr>
        <w:t>a</w:t>
      </w:r>
      <w:r w:rsidRPr="00FB7750">
        <w:rPr>
          <w:rFonts w:ascii="Arial" w:hAnsi="Arial" w:cs="Arial"/>
          <w:color w:val="000000" w:themeColor="text1"/>
          <w:sz w:val="20"/>
          <w:szCs w:val="20"/>
        </w:rPr>
        <w:t xml:space="preserve"> </w:t>
      </w:r>
      <w:r w:rsidR="00B60EE8" w:rsidRPr="00FB7750">
        <w:rPr>
          <w:rFonts w:ascii="Arial" w:hAnsi="Arial" w:cs="Arial"/>
          <w:color w:val="000000" w:themeColor="text1"/>
          <w:sz w:val="20"/>
          <w:szCs w:val="20"/>
        </w:rPr>
        <w:t>system</w:t>
      </w:r>
      <w:r w:rsidRPr="00FB7750">
        <w:rPr>
          <w:rFonts w:ascii="Arial" w:hAnsi="Arial" w:cs="Arial"/>
          <w:color w:val="000000" w:themeColor="text1"/>
          <w:sz w:val="20"/>
          <w:szCs w:val="20"/>
        </w:rPr>
        <w:t xml:space="preserve"> in a straight line</w:t>
      </w:r>
      <w:r w:rsidR="00F40039"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it decreases the distance that is </w:t>
      </w:r>
      <w:r w:rsidR="00B60EE8" w:rsidRPr="00FB7750">
        <w:rPr>
          <w:rFonts w:ascii="Arial" w:hAnsi="Arial" w:cs="Arial"/>
          <w:color w:val="000000" w:themeColor="text1"/>
          <w:sz w:val="20"/>
          <w:szCs w:val="20"/>
        </w:rPr>
        <w:t xml:space="preserve">required for it to be moved onto the next phase within the manufacturing process. However, in certain instances this is not </w:t>
      </w:r>
      <w:r w:rsidR="00FE0EED" w:rsidRPr="00FB7750">
        <w:rPr>
          <w:rFonts w:ascii="Arial" w:hAnsi="Arial" w:cs="Arial"/>
          <w:color w:val="000000" w:themeColor="text1"/>
          <w:sz w:val="20"/>
          <w:szCs w:val="20"/>
        </w:rPr>
        <w:t xml:space="preserve">always </w:t>
      </w:r>
      <w:r w:rsidR="00B60EE8" w:rsidRPr="00FB7750">
        <w:rPr>
          <w:rFonts w:ascii="Arial" w:hAnsi="Arial" w:cs="Arial"/>
          <w:color w:val="000000" w:themeColor="text1"/>
          <w:sz w:val="20"/>
          <w:szCs w:val="20"/>
        </w:rPr>
        <w:t>the case</w:t>
      </w:r>
      <w:r w:rsidR="00885463" w:rsidRPr="00FB7750">
        <w:rPr>
          <w:rFonts w:ascii="Arial" w:hAnsi="Arial" w:cs="Arial"/>
          <w:color w:val="000000" w:themeColor="text1"/>
          <w:sz w:val="20"/>
          <w:szCs w:val="20"/>
        </w:rPr>
        <w:t>,</w:t>
      </w:r>
      <w:r w:rsidR="00B60EE8" w:rsidRPr="00FB7750">
        <w:rPr>
          <w:rFonts w:ascii="Arial" w:hAnsi="Arial" w:cs="Arial"/>
          <w:color w:val="000000" w:themeColor="text1"/>
          <w:sz w:val="20"/>
          <w:szCs w:val="20"/>
        </w:rPr>
        <w:t xml:space="preserve"> and it has been reported </w:t>
      </w:r>
      <w:r w:rsidR="00D34903" w:rsidRPr="00FB7750">
        <w:rPr>
          <w:rFonts w:ascii="Arial" w:hAnsi="Arial" w:cs="Arial"/>
          <w:color w:val="000000" w:themeColor="text1"/>
          <w:sz w:val="20"/>
          <w:szCs w:val="20"/>
        </w:rPr>
        <w:t>that within some manufacturing processes</w:t>
      </w:r>
      <w:r w:rsidR="008961D0" w:rsidRPr="00FB7750">
        <w:rPr>
          <w:rFonts w:ascii="Arial" w:hAnsi="Arial" w:cs="Arial"/>
          <w:color w:val="000000" w:themeColor="text1"/>
          <w:sz w:val="20"/>
          <w:szCs w:val="20"/>
        </w:rPr>
        <w:t>,</w:t>
      </w:r>
      <w:r w:rsidR="00D34903" w:rsidRPr="00FB7750">
        <w:rPr>
          <w:rFonts w:ascii="Arial" w:hAnsi="Arial" w:cs="Arial"/>
          <w:color w:val="000000" w:themeColor="text1"/>
          <w:sz w:val="20"/>
          <w:szCs w:val="20"/>
        </w:rPr>
        <w:t xml:space="preserve"> components are sometimes moved around the factory in quite </w:t>
      </w:r>
      <w:r w:rsidR="00463EFE" w:rsidRPr="00FB7750">
        <w:rPr>
          <w:rFonts w:ascii="Arial" w:hAnsi="Arial" w:cs="Arial"/>
          <w:color w:val="000000" w:themeColor="text1"/>
          <w:sz w:val="20"/>
          <w:szCs w:val="20"/>
        </w:rPr>
        <w:t>an</w:t>
      </w:r>
      <w:r w:rsidR="00D34903" w:rsidRPr="00FB7750">
        <w:rPr>
          <w:rFonts w:ascii="Arial" w:hAnsi="Arial" w:cs="Arial"/>
          <w:color w:val="000000" w:themeColor="text1"/>
          <w:sz w:val="20"/>
          <w:szCs w:val="20"/>
        </w:rPr>
        <w:t xml:space="preserve"> </w:t>
      </w:r>
      <w:r w:rsidR="006948DA" w:rsidRPr="00FB7750">
        <w:rPr>
          <w:rFonts w:ascii="Arial" w:hAnsi="Arial" w:cs="Arial"/>
          <w:color w:val="000000" w:themeColor="text1"/>
          <w:sz w:val="20"/>
          <w:szCs w:val="20"/>
        </w:rPr>
        <w:t>inefficient</w:t>
      </w:r>
      <w:r w:rsidR="00D34903" w:rsidRPr="00FB7750">
        <w:rPr>
          <w:rFonts w:ascii="Arial" w:hAnsi="Arial" w:cs="Arial"/>
          <w:color w:val="000000" w:themeColor="text1"/>
          <w:sz w:val="20"/>
          <w:szCs w:val="20"/>
        </w:rPr>
        <w:t xml:space="preserve"> manner</w:t>
      </w:r>
      <w:r w:rsidR="00C61206" w:rsidRPr="00FB7750">
        <w:rPr>
          <w:rFonts w:ascii="Arial" w:hAnsi="Arial" w:cs="Arial"/>
          <w:color w:val="000000" w:themeColor="text1"/>
          <w:sz w:val="20"/>
          <w:szCs w:val="20"/>
        </w:rPr>
        <w:t xml:space="preserve"> </w:t>
      </w:r>
      <w:r w:rsidR="00B8021A" w:rsidRPr="00FB7750">
        <w:rPr>
          <w:rFonts w:ascii="Arial" w:hAnsi="Arial" w:cs="Arial"/>
          <w:color w:val="000000" w:themeColor="text1"/>
          <w:sz w:val="20"/>
          <w:szCs w:val="20"/>
        </w:rPr>
        <w:fldChar w:fldCharType="begin"/>
      </w:r>
      <w:r w:rsidR="00B95ADA" w:rsidRPr="00FB7750">
        <w:rPr>
          <w:rFonts w:ascii="Arial" w:hAnsi="Arial" w:cs="Arial"/>
          <w:color w:val="000000" w:themeColor="text1"/>
          <w:sz w:val="20"/>
          <w:szCs w:val="20"/>
        </w:rPr>
        <w:instrText xml:space="preserve"> ADDIN ZOTERO_ITEM CSL_CITATION {"citationID":"Jl0jRFqm","properties":{"formattedCitation":"(Rushton, Croucher and Baker, 2017)","plainCitation":"(Rushton, Croucher and Baker, 2017)","noteIndex":0},"citationItems":[{"id":532,"uris":["http://zotero.org/users/local/Db3yIdfR/items/ZMWMQRYV"],"uri":["http://zotero.org/users/local/Db3yIdfR/items/ZMWMQRYV"],"itemData":{"id":532,"type":"book","edition":"6","ISBN":"97804749476779","publisher":"Kogan Page Limited","title":"The Handbook Of Logistics And Distribution Management","author":[{"family":"Rushton","given":"Alan"},{"family":"Croucher","given":"Phil"},{"family":"Baker","given":"Peter"}],"issued":{"date-parts":[["2017"]]}}}],"schema":"https://github.com/citation-style-language/schema/raw/master/csl-citation.json"} </w:instrText>
      </w:r>
      <w:r w:rsidR="00B8021A" w:rsidRPr="00FB7750">
        <w:rPr>
          <w:rFonts w:ascii="Arial" w:hAnsi="Arial" w:cs="Arial"/>
          <w:color w:val="000000" w:themeColor="text1"/>
          <w:sz w:val="20"/>
          <w:szCs w:val="20"/>
        </w:rPr>
        <w:fldChar w:fldCharType="separate"/>
      </w:r>
      <w:r w:rsidR="00B95ADA" w:rsidRPr="00FB7750">
        <w:rPr>
          <w:rFonts w:ascii="Arial" w:hAnsi="Arial" w:cs="Arial"/>
          <w:noProof/>
          <w:color w:val="000000" w:themeColor="text1"/>
          <w:sz w:val="20"/>
          <w:szCs w:val="20"/>
        </w:rPr>
        <w:t>(Rushton, Croucher and Baker, 2017)</w:t>
      </w:r>
      <w:r w:rsidR="00B8021A" w:rsidRPr="00FB7750">
        <w:rPr>
          <w:rFonts w:ascii="Arial" w:hAnsi="Arial" w:cs="Arial"/>
          <w:color w:val="000000" w:themeColor="text1"/>
          <w:sz w:val="20"/>
          <w:szCs w:val="20"/>
        </w:rPr>
        <w:fldChar w:fldCharType="end"/>
      </w:r>
      <w:r w:rsidR="00A30AD6" w:rsidRPr="00FB7750">
        <w:rPr>
          <w:rFonts w:ascii="Arial" w:hAnsi="Arial" w:cs="Arial"/>
          <w:color w:val="000000" w:themeColor="text1"/>
          <w:sz w:val="20"/>
          <w:szCs w:val="20"/>
        </w:rPr>
        <w:t>.</w:t>
      </w:r>
      <w:r w:rsidR="00D34903" w:rsidRPr="00FB7750">
        <w:rPr>
          <w:rFonts w:ascii="Arial" w:hAnsi="Arial" w:cs="Arial"/>
          <w:color w:val="000000" w:themeColor="text1"/>
          <w:sz w:val="20"/>
          <w:szCs w:val="20"/>
        </w:rPr>
        <w:t xml:space="preserve"> </w:t>
      </w:r>
      <w:r w:rsidR="00D457E7" w:rsidRPr="00FB7750">
        <w:rPr>
          <w:rFonts w:ascii="Arial" w:hAnsi="Arial" w:cs="Arial"/>
          <w:color w:val="000000" w:themeColor="text1"/>
          <w:sz w:val="20"/>
          <w:szCs w:val="20"/>
        </w:rPr>
        <w:t>Th</w:t>
      </w:r>
      <w:r w:rsidR="00D06AE3" w:rsidRPr="00FB7750">
        <w:rPr>
          <w:rFonts w:ascii="Arial" w:hAnsi="Arial" w:cs="Arial"/>
          <w:color w:val="000000" w:themeColor="text1"/>
          <w:sz w:val="20"/>
          <w:szCs w:val="20"/>
        </w:rPr>
        <w:t>is</w:t>
      </w:r>
      <w:r w:rsidR="00D457E7" w:rsidRPr="00FB7750">
        <w:rPr>
          <w:rFonts w:ascii="Arial" w:hAnsi="Arial" w:cs="Arial"/>
          <w:color w:val="000000" w:themeColor="text1"/>
          <w:sz w:val="20"/>
          <w:szCs w:val="20"/>
        </w:rPr>
        <w:t xml:space="preserve"> </w:t>
      </w:r>
      <w:r w:rsidR="00D06AE3" w:rsidRPr="00FB7750">
        <w:rPr>
          <w:rFonts w:ascii="Arial" w:hAnsi="Arial" w:cs="Arial"/>
          <w:color w:val="000000" w:themeColor="text1"/>
          <w:sz w:val="20"/>
          <w:szCs w:val="20"/>
        </w:rPr>
        <w:t xml:space="preserve">is where the </w:t>
      </w:r>
      <w:r w:rsidR="00D457E7" w:rsidRPr="00FB7750">
        <w:rPr>
          <w:rFonts w:ascii="Arial" w:hAnsi="Arial" w:cs="Arial"/>
          <w:color w:val="000000" w:themeColor="text1"/>
          <w:sz w:val="20"/>
          <w:szCs w:val="20"/>
        </w:rPr>
        <w:t>e</w:t>
      </w:r>
      <w:r w:rsidR="008E4965" w:rsidRPr="00FB7750">
        <w:rPr>
          <w:rFonts w:ascii="Arial" w:hAnsi="Arial" w:cs="Arial"/>
          <w:color w:val="000000" w:themeColor="text1"/>
          <w:sz w:val="20"/>
          <w:szCs w:val="20"/>
        </w:rPr>
        <w:t xml:space="preserve">ffective </w:t>
      </w:r>
      <w:r w:rsidR="005D4939" w:rsidRPr="00FB7750">
        <w:rPr>
          <w:rFonts w:ascii="Arial" w:hAnsi="Arial" w:cs="Arial"/>
          <w:color w:val="000000" w:themeColor="text1"/>
          <w:sz w:val="20"/>
          <w:szCs w:val="20"/>
        </w:rPr>
        <w:t>use o</w:t>
      </w:r>
      <w:r w:rsidR="0095725C" w:rsidRPr="00FB7750">
        <w:rPr>
          <w:rFonts w:ascii="Arial" w:hAnsi="Arial" w:cs="Arial"/>
          <w:color w:val="000000" w:themeColor="text1"/>
          <w:sz w:val="20"/>
          <w:szCs w:val="20"/>
        </w:rPr>
        <w:t xml:space="preserve">f systematic layout </w:t>
      </w:r>
      <w:r w:rsidR="008E4965" w:rsidRPr="00FB7750">
        <w:rPr>
          <w:rFonts w:ascii="Arial" w:hAnsi="Arial" w:cs="Arial"/>
          <w:color w:val="000000" w:themeColor="text1"/>
          <w:sz w:val="20"/>
          <w:szCs w:val="20"/>
        </w:rPr>
        <w:t>p</w:t>
      </w:r>
      <w:r w:rsidR="00D34903" w:rsidRPr="00FB7750">
        <w:rPr>
          <w:rFonts w:ascii="Arial" w:hAnsi="Arial" w:cs="Arial"/>
          <w:color w:val="000000" w:themeColor="text1"/>
          <w:sz w:val="20"/>
          <w:szCs w:val="20"/>
        </w:rPr>
        <w:t>lanning</w:t>
      </w:r>
      <w:r w:rsidR="008E4965" w:rsidRPr="00FB7750">
        <w:rPr>
          <w:rFonts w:ascii="Arial" w:hAnsi="Arial" w:cs="Arial"/>
          <w:color w:val="000000" w:themeColor="text1"/>
          <w:sz w:val="20"/>
          <w:szCs w:val="20"/>
        </w:rPr>
        <w:t xml:space="preserve"> </w:t>
      </w:r>
      <w:r w:rsidR="001B16F1" w:rsidRPr="00FB7750">
        <w:rPr>
          <w:rFonts w:ascii="Arial" w:hAnsi="Arial" w:cs="Arial"/>
          <w:color w:val="000000" w:themeColor="text1"/>
          <w:sz w:val="20"/>
          <w:szCs w:val="20"/>
        </w:rPr>
        <w:t>(SLP)</w:t>
      </w:r>
      <w:r w:rsidR="007F7837" w:rsidRPr="00FB7750">
        <w:rPr>
          <w:rFonts w:ascii="Arial" w:hAnsi="Arial" w:cs="Arial"/>
          <w:color w:val="000000" w:themeColor="text1"/>
          <w:sz w:val="20"/>
          <w:szCs w:val="20"/>
        </w:rPr>
        <w:t xml:space="preserve"> </w:t>
      </w:r>
      <w:r w:rsidR="00974F84" w:rsidRPr="00FB7750">
        <w:rPr>
          <w:rFonts w:ascii="Arial" w:hAnsi="Arial" w:cs="Arial"/>
          <w:color w:val="000000" w:themeColor="text1"/>
          <w:sz w:val="20"/>
          <w:szCs w:val="20"/>
        </w:rPr>
        <w:t xml:space="preserve">comes </w:t>
      </w:r>
      <w:r w:rsidR="00A23DA0" w:rsidRPr="00FB7750">
        <w:rPr>
          <w:rFonts w:ascii="Arial" w:hAnsi="Arial" w:cs="Arial"/>
          <w:color w:val="000000" w:themeColor="text1"/>
          <w:sz w:val="20"/>
          <w:szCs w:val="20"/>
        </w:rPr>
        <w:t>into effect</w:t>
      </w:r>
      <w:r w:rsidR="002A74C4" w:rsidRPr="00FB7750">
        <w:rPr>
          <w:rFonts w:ascii="Arial" w:hAnsi="Arial" w:cs="Arial"/>
          <w:color w:val="000000" w:themeColor="text1"/>
          <w:sz w:val="20"/>
          <w:szCs w:val="20"/>
        </w:rPr>
        <w:t xml:space="preserve"> </w:t>
      </w:r>
      <w:r w:rsidR="00D34903" w:rsidRPr="00FB7750">
        <w:rPr>
          <w:rFonts w:ascii="Arial" w:hAnsi="Arial" w:cs="Arial"/>
          <w:color w:val="000000" w:themeColor="text1"/>
          <w:sz w:val="20"/>
          <w:szCs w:val="20"/>
        </w:rPr>
        <w:t xml:space="preserve">within </w:t>
      </w:r>
      <w:r w:rsidR="00325AB3" w:rsidRPr="00FB7750">
        <w:rPr>
          <w:rFonts w:ascii="Arial" w:hAnsi="Arial" w:cs="Arial"/>
          <w:color w:val="000000" w:themeColor="text1"/>
          <w:sz w:val="20"/>
          <w:szCs w:val="20"/>
        </w:rPr>
        <w:t>an</w:t>
      </w:r>
      <w:r w:rsidR="00D34903" w:rsidRPr="00FB7750">
        <w:rPr>
          <w:rFonts w:ascii="Arial" w:hAnsi="Arial" w:cs="Arial"/>
          <w:color w:val="000000" w:themeColor="text1"/>
          <w:sz w:val="20"/>
          <w:szCs w:val="20"/>
        </w:rPr>
        <w:t xml:space="preserve"> organisation</w:t>
      </w:r>
      <w:r w:rsidR="005D4D15" w:rsidRPr="00FB7750">
        <w:rPr>
          <w:rFonts w:ascii="Arial" w:hAnsi="Arial" w:cs="Arial"/>
          <w:color w:val="000000" w:themeColor="text1"/>
          <w:sz w:val="20"/>
          <w:szCs w:val="20"/>
        </w:rPr>
        <w:t>,</w:t>
      </w:r>
      <w:r w:rsidR="00D34903" w:rsidRPr="00FB7750">
        <w:rPr>
          <w:rFonts w:ascii="Arial" w:hAnsi="Arial" w:cs="Arial"/>
          <w:color w:val="000000" w:themeColor="text1"/>
          <w:sz w:val="20"/>
          <w:szCs w:val="20"/>
        </w:rPr>
        <w:t xml:space="preserve"> </w:t>
      </w:r>
      <w:r w:rsidR="00E321A9" w:rsidRPr="00FB7750">
        <w:rPr>
          <w:rFonts w:ascii="Arial" w:hAnsi="Arial" w:cs="Arial"/>
          <w:color w:val="000000" w:themeColor="text1"/>
          <w:sz w:val="20"/>
          <w:szCs w:val="20"/>
        </w:rPr>
        <w:t xml:space="preserve">and is used </w:t>
      </w:r>
      <w:r w:rsidR="00C64BB2" w:rsidRPr="00FB7750">
        <w:rPr>
          <w:rFonts w:ascii="Arial" w:hAnsi="Arial" w:cs="Arial"/>
          <w:color w:val="000000" w:themeColor="text1"/>
          <w:sz w:val="20"/>
          <w:szCs w:val="20"/>
        </w:rPr>
        <w:t xml:space="preserve">as a way of </w:t>
      </w:r>
      <w:r w:rsidR="00A23DA0" w:rsidRPr="00FB7750">
        <w:rPr>
          <w:rFonts w:ascii="Arial" w:hAnsi="Arial" w:cs="Arial"/>
          <w:color w:val="000000" w:themeColor="text1"/>
          <w:sz w:val="20"/>
          <w:szCs w:val="20"/>
        </w:rPr>
        <w:t>minimizing</w:t>
      </w:r>
      <w:r w:rsidR="00D34903" w:rsidRPr="00FB7750">
        <w:rPr>
          <w:rFonts w:ascii="Arial" w:hAnsi="Arial" w:cs="Arial"/>
          <w:color w:val="000000" w:themeColor="text1"/>
          <w:sz w:val="20"/>
          <w:szCs w:val="20"/>
        </w:rPr>
        <w:t xml:space="preserve"> the distance</w:t>
      </w:r>
      <w:r w:rsidR="002F748A" w:rsidRPr="00FB7750">
        <w:rPr>
          <w:rFonts w:ascii="Arial" w:hAnsi="Arial" w:cs="Arial"/>
          <w:color w:val="000000" w:themeColor="text1"/>
          <w:sz w:val="20"/>
          <w:szCs w:val="20"/>
        </w:rPr>
        <w:t xml:space="preserve"> </w:t>
      </w:r>
      <w:r w:rsidR="00E53383" w:rsidRPr="00FB7750">
        <w:rPr>
          <w:rFonts w:ascii="Arial" w:hAnsi="Arial" w:cs="Arial"/>
          <w:color w:val="000000" w:themeColor="text1"/>
          <w:sz w:val="20"/>
          <w:szCs w:val="20"/>
        </w:rPr>
        <w:t xml:space="preserve">material </w:t>
      </w:r>
      <w:r w:rsidR="00F179A1" w:rsidRPr="00FB7750">
        <w:rPr>
          <w:rFonts w:ascii="Arial" w:hAnsi="Arial" w:cs="Arial"/>
          <w:color w:val="000000" w:themeColor="text1"/>
          <w:sz w:val="20"/>
          <w:szCs w:val="20"/>
        </w:rPr>
        <w:t>travels</w:t>
      </w:r>
      <w:r w:rsidR="00D34903" w:rsidRPr="00FB7750">
        <w:rPr>
          <w:rFonts w:ascii="Arial" w:hAnsi="Arial" w:cs="Arial"/>
          <w:color w:val="000000" w:themeColor="text1"/>
          <w:sz w:val="20"/>
          <w:szCs w:val="20"/>
        </w:rPr>
        <w:t xml:space="preserve"> which in </w:t>
      </w:r>
      <w:r w:rsidR="002B0F1F" w:rsidRPr="00FB7750">
        <w:rPr>
          <w:rFonts w:ascii="Arial" w:hAnsi="Arial" w:cs="Arial"/>
          <w:color w:val="000000" w:themeColor="text1"/>
          <w:sz w:val="20"/>
          <w:szCs w:val="20"/>
        </w:rPr>
        <w:t>turn</w:t>
      </w:r>
      <w:r w:rsidR="00D34903" w:rsidRPr="00FB7750">
        <w:rPr>
          <w:rFonts w:ascii="Arial" w:hAnsi="Arial" w:cs="Arial"/>
          <w:color w:val="000000" w:themeColor="text1"/>
          <w:sz w:val="20"/>
          <w:szCs w:val="20"/>
        </w:rPr>
        <w:t xml:space="preserve"> diminishes any wasted travel </w:t>
      </w:r>
      <w:r w:rsidR="00847B98" w:rsidRPr="00FB7750">
        <w:rPr>
          <w:rFonts w:ascii="Arial" w:hAnsi="Arial" w:cs="Arial"/>
          <w:color w:val="000000" w:themeColor="text1"/>
          <w:sz w:val="20"/>
          <w:szCs w:val="20"/>
        </w:rPr>
        <w:t>time, boosts</w:t>
      </w:r>
      <w:r w:rsidR="00063E2A" w:rsidRPr="00FB7750">
        <w:rPr>
          <w:rFonts w:ascii="Arial" w:hAnsi="Arial" w:cs="Arial"/>
          <w:color w:val="000000" w:themeColor="text1"/>
          <w:sz w:val="20"/>
          <w:szCs w:val="20"/>
        </w:rPr>
        <w:t xml:space="preserve"> productivity </w:t>
      </w:r>
      <w:r w:rsidR="000255C6" w:rsidRPr="00FB7750">
        <w:rPr>
          <w:rFonts w:ascii="Arial" w:hAnsi="Arial" w:cs="Arial"/>
          <w:color w:val="000000" w:themeColor="text1"/>
          <w:sz w:val="20"/>
          <w:szCs w:val="20"/>
        </w:rPr>
        <w:t>and overall reduces any unnecessary</w:t>
      </w:r>
      <w:r w:rsidR="00605D24" w:rsidRPr="00FB7750">
        <w:rPr>
          <w:rFonts w:ascii="Arial" w:hAnsi="Arial" w:cs="Arial"/>
          <w:color w:val="000000" w:themeColor="text1"/>
          <w:sz w:val="20"/>
          <w:szCs w:val="20"/>
        </w:rPr>
        <w:t xml:space="preserve"> added</w:t>
      </w:r>
      <w:r w:rsidR="00DF4C53" w:rsidRPr="00FB7750">
        <w:rPr>
          <w:rFonts w:ascii="Arial" w:hAnsi="Arial" w:cs="Arial"/>
          <w:color w:val="000000" w:themeColor="text1"/>
          <w:sz w:val="20"/>
          <w:szCs w:val="20"/>
        </w:rPr>
        <w:t xml:space="preserve"> </w:t>
      </w:r>
      <w:r w:rsidR="000255C6" w:rsidRPr="00FB7750">
        <w:rPr>
          <w:rFonts w:ascii="Arial" w:hAnsi="Arial" w:cs="Arial"/>
          <w:color w:val="000000" w:themeColor="text1"/>
          <w:sz w:val="20"/>
          <w:szCs w:val="20"/>
        </w:rPr>
        <w:t>costs</w:t>
      </w:r>
      <w:r w:rsidR="003624DC" w:rsidRPr="00FB7750">
        <w:rPr>
          <w:rFonts w:ascii="Arial" w:hAnsi="Arial" w:cs="Arial"/>
          <w:color w:val="000000" w:themeColor="text1"/>
          <w:sz w:val="20"/>
          <w:szCs w:val="20"/>
        </w:rPr>
        <w:t xml:space="preserve"> </w:t>
      </w:r>
      <w:r w:rsidR="003624DC" w:rsidRPr="00FB7750">
        <w:rPr>
          <w:rFonts w:ascii="Arial" w:hAnsi="Arial" w:cs="Arial"/>
          <w:color w:val="000000" w:themeColor="text1"/>
          <w:sz w:val="20"/>
          <w:szCs w:val="20"/>
        </w:rPr>
        <w:fldChar w:fldCharType="begin"/>
      </w:r>
      <w:r w:rsidR="00475EA7" w:rsidRPr="00FB7750">
        <w:rPr>
          <w:rFonts w:ascii="Arial" w:hAnsi="Arial" w:cs="Arial"/>
          <w:color w:val="000000" w:themeColor="text1"/>
          <w:sz w:val="20"/>
          <w:szCs w:val="20"/>
        </w:rPr>
        <w:instrText xml:space="preserve"> ADDIN ZOTERO_ITEM CSL_CITATION {"citationID":"kU6V7cZL","properties":{"formattedCitation":"(Shah and Joshi, 2013)","plainCitation":"(Shah and Joshi, 2013)","noteIndex":0},"citationItems":[{"id":550,"uris":["http://zotero.org/users/local/Db3yIdfR/items/89N5M57Z"],"uri":["http://zotero.org/users/local/Db3yIdfR/items/89N5M57Z"],"itemData":{"id":550,"type":"article-journal","abstract":"In the present work, the layout design is an important task when a manufacturing system is constructed, or expanded. If the facilities are arranged optimally, manufacturers can decrease work – in – process, material-handling costs, total production costs and significantly enhance a system's efficiency. Facilities design has the major objective of cost minimization, and the material handling cost can be reduced by placement closely related facilities. A good layout leads to reducing production costs, and increasing productivity. There are varieties of selection and placement procedures in several construction layouts. The detailed study of the plant layout such as operation process chart, flow of material and activity relationship chart has been investigated. The new plant layout has been designed and compared with the present plant layout. The SLP method showed that new plant layout significantly decrease the distance of material flow from raw material storage to packing department.","container-title":"International Journal of Advanced Engineering Technology","journalAbbreviation":"International Journal of Advanced Engineering Technology","page":"61-63","source":"ResearchGate","title":"INCREASED PRODUCTIVITY IN FACTORY LAYOUT BY USING SYSTEMATIC LAYOUT PLANNING (SLP)","volume":"4","author":[{"family":"Shah","given":"Chetan"},{"family":"Joshi","given":"Prof"}],"issued":{"date-parts":[["2013",12,12]]}}}],"schema":"https://github.com/citation-style-language/schema/raw/master/csl-citation.json"} </w:instrText>
      </w:r>
      <w:r w:rsidR="003624DC" w:rsidRPr="00FB7750">
        <w:rPr>
          <w:rFonts w:ascii="Arial" w:hAnsi="Arial" w:cs="Arial"/>
          <w:color w:val="000000" w:themeColor="text1"/>
          <w:sz w:val="20"/>
          <w:szCs w:val="20"/>
        </w:rPr>
        <w:fldChar w:fldCharType="separate"/>
      </w:r>
      <w:r w:rsidR="00475EA7" w:rsidRPr="00FB7750">
        <w:rPr>
          <w:rFonts w:ascii="Arial" w:hAnsi="Arial" w:cs="Arial"/>
          <w:noProof/>
          <w:color w:val="000000" w:themeColor="text1"/>
          <w:sz w:val="20"/>
          <w:szCs w:val="20"/>
        </w:rPr>
        <w:t>(Shah and Joshi, 2013)</w:t>
      </w:r>
      <w:r w:rsidR="003624DC" w:rsidRPr="00FB7750">
        <w:rPr>
          <w:rFonts w:ascii="Arial" w:hAnsi="Arial" w:cs="Arial"/>
          <w:color w:val="000000" w:themeColor="text1"/>
          <w:sz w:val="20"/>
          <w:szCs w:val="20"/>
        </w:rPr>
        <w:fldChar w:fldCharType="end"/>
      </w:r>
      <w:r w:rsidR="00475EA7" w:rsidRPr="00FB7750">
        <w:rPr>
          <w:rFonts w:ascii="Arial" w:hAnsi="Arial" w:cs="Arial"/>
          <w:color w:val="000000" w:themeColor="text1"/>
          <w:sz w:val="20"/>
          <w:szCs w:val="20"/>
        </w:rPr>
        <w:t>.</w:t>
      </w:r>
    </w:p>
    <w:p w14:paraId="55F6B346" w14:textId="3FAF1C0A" w:rsidR="00806773" w:rsidRPr="00FB7750" w:rsidRDefault="00FA4D9F" w:rsidP="007B766D">
      <w:pPr>
        <w:pStyle w:val="Heading2"/>
        <w:rPr>
          <w:rFonts w:ascii="Arial" w:hAnsi="Arial" w:cs="Arial"/>
          <w:sz w:val="20"/>
          <w:szCs w:val="20"/>
        </w:rPr>
      </w:pPr>
      <w:bookmarkStart w:id="6" w:name="_Toc36500462"/>
      <w:r w:rsidRPr="00FB7750">
        <w:rPr>
          <w:rFonts w:ascii="Arial" w:hAnsi="Arial" w:cs="Arial"/>
          <w:sz w:val="20"/>
          <w:szCs w:val="20"/>
        </w:rPr>
        <w:t xml:space="preserve">3.1. </w:t>
      </w:r>
      <w:r w:rsidR="00934C44" w:rsidRPr="00FB7750">
        <w:rPr>
          <w:rFonts w:ascii="Arial" w:hAnsi="Arial" w:cs="Arial"/>
          <w:sz w:val="20"/>
          <w:szCs w:val="20"/>
        </w:rPr>
        <w:t xml:space="preserve">The </w:t>
      </w:r>
      <w:r w:rsidRPr="00FB7750">
        <w:rPr>
          <w:rFonts w:ascii="Arial" w:hAnsi="Arial" w:cs="Arial"/>
          <w:sz w:val="20"/>
          <w:szCs w:val="20"/>
        </w:rPr>
        <w:t>Input</w:t>
      </w:r>
      <w:r w:rsidR="00934C44" w:rsidRPr="00FB7750">
        <w:rPr>
          <w:rFonts w:ascii="Arial" w:hAnsi="Arial" w:cs="Arial"/>
          <w:sz w:val="20"/>
          <w:szCs w:val="20"/>
        </w:rPr>
        <w:t xml:space="preserve"> of</w:t>
      </w:r>
      <w:r w:rsidR="00A01EFB" w:rsidRPr="00FB7750">
        <w:rPr>
          <w:rFonts w:ascii="Arial" w:hAnsi="Arial" w:cs="Arial"/>
          <w:sz w:val="20"/>
          <w:szCs w:val="20"/>
        </w:rPr>
        <w:t xml:space="preserve"> </w:t>
      </w:r>
      <w:r w:rsidR="00993F6F" w:rsidRPr="00FB7750">
        <w:rPr>
          <w:rFonts w:ascii="Arial" w:hAnsi="Arial" w:cs="Arial"/>
          <w:sz w:val="20"/>
          <w:szCs w:val="20"/>
        </w:rPr>
        <w:t>v</w:t>
      </w:r>
      <w:r w:rsidR="006A6B2E" w:rsidRPr="00FB7750">
        <w:rPr>
          <w:rFonts w:ascii="Arial" w:hAnsi="Arial" w:cs="Arial"/>
          <w:sz w:val="20"/>
          <w:szCs w:val="20"/>
        </w:rPr>
        <w:t>alue stream mapping</w:t>
      </w:r>
      <w:r w:rsidR="00EB55D1" w:rsidRPr="00FB7750">
        <w:rPr>
          <w:rFonts w:ascii="Arial" w:hAnsi="Arial" w:cs="Arial"/>
          <w:sz w:val="20"/>
          <w:szCs w:val="20"/>
        </w:rPr>
        <w:t xml:space="preserve"> (VSM)</w:t>
      </w:r>
      <w:r w:rsidR="000E272B" w:rsidRPr="00FB7750">
        <w:rPr>
          <w:rFonts w:ascii="Arial" w:hAnsi="Arial" w:cs="Arial"/>
          <w:sz w:val="20"/>
          <w:szCs w:val="20"/>
        </w:rPr>
        <w:t xml:space="preserve"> for</w:t>
      </w:r>
      <w:r w:rsidR="00CD0B65" w:rsidRPr="00FB7750">
        <w:rPr>
          <w:rFonts w:ascii="Arial" w:hAnsi="Arial" w:cs="Arial"/>
          <w:sz w:val="20"/>
          <w:szCs w:val="20"/>
        </w:rPr>
        <w:t xml:space="preserve"> increased </w:t>
      </w:r>
      <w:r w:rsidR="007F23EA" w:rsidRPr="00FB7750">
        <w:rPr>
          <w:rFonts w:ascii="Arial" w:hAnsi="Arial" w:cs="Arial"/>
          <w:sz w:val="20"/>
          <w:szCs w:val="20"/>
        </w:rPr>
        <w:t xml:space="preserve">lean </w:t>
      </w:r>
      <w:r w:rsidR="00E377F1" w:rsidRPr="00FB7750">
        <w:rPr>
          <w:rFonts w:ascii="Arial" w:hAnsi="Arial" w:cs="Arial"/>
          <w:sz w:val="20"/>
          <w:szCs w:val="20"/>
        </w:rPr>
        <w:t>production</w:t>
      </w:r>
      <w:bookmarkEnd w:id="6"/>
      <w:r w:rsidR="00E377F1" w:rsidRPr="00FB7750">
        <w:rPr>
          <w:rFonts w:ascii="Arial" w:hAnsi="Arial" w:cs="Arial"/>
          <w:sz w:val="20"/>
          <w:szCs w:val="20"/>
        </w:rPr>
        <w:t xml:space="preserve"> </w:t>
      </w:r>
    </w:p>
    <w:p w14:paraId="63C4664E" w14:textId="77777777" w:rsidR="007B766D" w:rsidRPr="00FB7750" w:rsidRDefault="007B766D" w:rsidP="005F1452">
      <w:pPr>
        <w:rPr>
          <w:rFonts w:ascii="Arial" w:hAnsi="Arial" w:cs="Arial"/>
          <w:color w:val="000000" w:themeColor="text1"/>
          <w:sz w:val="20"/>
          <w:szCs w:val="20"/>
        </w:rPr>
      </w:pPr>
    </w:p>
    <w:p w14:paraId="17EDC680" w14:textId="4B80778E" w:rsidR="00806773" w:rsidRPr="00FB7750" w:rsidRDefault="00806773" w:rsidP="005F1452">
      <w:pPr>
        <w:rPr>
          <w:rFonts w:ascii="Arial" w:hAnsi="Arial" w:cs="Arial"/>
          <w:color w:val="000000" w:themeColor="text1"/>
          <w:sz w:val="20"/>
          <w:szCs w:val="20"/>
        </w:rPr>
      </w:pPr>
      <w:r w:rsidRPr="00FB7750">
        <w:rPr>
          <w:rFonts w:ascii="Arial" w:hAnsi="Arial" w:cs="Arial"/>
          <w:color w:val="000000" w:themeColor="text1"/>
          <w:sz w:val="20"/>
          <w:szCs w:val="20"/>
        </w:rPr>
        <w:t>Value Stre</w:t>
      </w:r>
      <w:r w:rsidR="00B20EA4" w:rsidRPr="00FB7750">
        <w:rPr>
          <w:rFonts w:ascii="Arial" w:hAnsi="Arial" w:cs="Arial"/>
          <w:color w:val="000000" w:themeColor="text1"/>
          <w:sz w:val="20"/>
          <w:szCs w:val="20"/>
        </w:rPr>
        <w:t xml:space="preserve">am </w:t>
      </w:r>
      <w:r w:rsidR="00767BC5" w:rsidRPr="00FB7750">
        <w:rPr>
          <w:rFonts w:ascii="Arial" w:hAnsi="Arial" w:cs="Arial"/>
          <w:color w:val="000000" w:themeColor="text1"/>
          <w:sz w:val="20"/>
          <w:szCs w:val="20"/>
        </w:rPr>
        <w:t xml:space="preserve">Mapping: </w:t>
      </w:r>
      <w:r w:rsidR="003B2568" w:rsidRPr="00FB7750">
        <w:rPr>
          <w:rFonts w:ascii="Arial" w:hAnsi="Arial" w:cs="Arial"/>
          <w:color w:val="000000" w:themeColor="text1"/>
          <w:sz w:val="20"/>
          <w:szCs w:val="20"/>
        </w:rPr>
        <w:t>“</w:t>
      </w:r>
      <w:r w:rsidR="00184EB4" w:rsidRPr="00192CDF">
        <w:rPr>
          <w:rFonts w:ascii="Arial" w:hAnsi="Arial" w:cs="Arial"/>
          <w:i/>
          <w:iCs/>
          <w:color w:val="000000" w:themeColor="text1"/>
          <w:sz w:val="20"/>
          <w:szCs w:val="20"/>
        </w:rPr>
        <w:t xml:space="preserve">is an effective </w:t>
      </w:r>
      <w:r w:rsidR="00E75BB7" w:rsidRPr="00192CDF">
        <w:rPr>
          <w:rFonts w:ascii="Arial" w:hAnsi="Arial" w:cs="Arial"/>
          <w:i/>
          <w:iCs/>
          <w:color w:val="000000" w:themeColor="text1"/>
          <w:sz w:val="20"/>
          <w:szCs w:val="20"/>
        </w:rPr>
        <w:t xml:space="preserve">and proven </w:t>
      </w:r>
      <w:r w:rsidR="00C90347" w:rsidRPr="00192CDF">
        <w:rPr>
          <w:rFonts w:ascii="Arial" w:hAnsi="Arial" w:cs="Arial"/>
          <w:i/>
          <w:iCs/>
          <w:color w:val="000000" w:themeColor="text1"/>
          <w:sz w:val="20"/>
          <w:szCs w:val="20"/>
        </w:rPr>
        <w:t>tool to</w:t>
      </w:r>
      <w:r w:rsidR="00A23BD2" w:rsidRPr="00192CDF">
        <w:rPr>
          <w:rFonts w:ascii="Arial" w:hAnsi="Arial" w:cs="Arial"/>
          <w:i/>
          <w:iCs/>
          <w:color w:val="000000" w:themeColor="text1"/>
          <w:sz w:val="20"/>
          <w:szCs w:val="20"/>
        </w:rPr>
        <w:t xml:space="preserve"> asses business processes and to re-design </w:t>
      </w:r>
      <w:r w:rsidR="005E19FE" w:rsidRPr="00192CDF">
        <w:rPr>
          <w:rFonts w:ascii="Arial" w:hAnsi="Arial" w:cs="Arial"/>
          <w:i/>
          <w:iCs/>
          <w:color w:val="000000" w:themeColor="text1"/>
          <w:sz w:val="20"/>
          <w:szCs w:val="20"/>
        </w:rPr>
        <w:t>them based on lean concepts</w:t>
      </w:r>
      <w:r w:rsidR="00252C3D" w:rsidRPr="00192CDF">
        <w:rPr>
          <w:rFonts w:ascii="Arial" w:hAnsi="Arial" w:cs="Arial"/>
          <w:i/>
          <w:iCs/>
          <w:color w:val="000000" w:themeColor="text1"/>
          <w:sz w:val="20"/>
          <w:szCs w:val="20"/>
        </w:rPr>
        <w:t>”</w:t>
      </w:r>
      <w:r w:rsidR="00501623" w:rsidRPr="00192CDF">
        <w:rPr>
          <w:rFonts w:ascii="Arial" w:hAnsi="Arial" w:cs="Arial"/>
          <w:i/>
          <w:iCs/>
          <w:color w:val="000000" w:themeColor="text1"/>
          <w:sz w:val="20"/>
          <w:szCs w:val="20"/>
        </w:rPr>
        <w:t xml:space="preserve"> </w:t>
      </w:r>
      <w:r w:rsidR="00501623" w:rsidRPr="00192CDF">
        <w:rPr>
          <w:rFonts w:ascii="Arial" w:hAnsi="Arial" w:cs="Arial"/>
          <w:i/>
          <w:iCs/>
          <w:color w:val="000000" w:themeColor="text1"/>
          <w:sz w:val="20"/>
          <w:szCs w:val="20"/>
        </w:rPr>
        <w:fldChar w:fldCharType="begin"/>
      </w:r>
      <w:r w:rsidR="00ED5C1A" w:rsidRPr="00192CDF">
        <w:rPr>
          <w:rFonts w:ascii="Arial" w:hAnsi="Arial" w:cs="Arial"/>
          <w:i/>
          <w:iCs/>
          <w:color w:val="000000" w:themeColor="text1"/>
          <w:sz w:val="20"/>
          <w:szCs w:val="20"/>
        </w:rPr>
        <w:instrText xml:space="preserve"> ADDIN ZOTERO_ITEM CSL_CITATION {"citationID":"YLP6AZD6","properties":{"formattedCitation":"(Locher, 2008)","plainCitation":"(Locher, 2008)","noteIndex":0},"citationItems":[{"id":544,"uris":["http://zotero.org/users/local/Db3yIdfR/items/5AMIF2HS"],"uri":["http://zotero.org/users/local/Db3yIdfR/items/5AMIF2HS"],"itemData":{"id":544,"type":"book","publisher":"Taylor &amp; Francis Group","title":"Value Stream Mapping for Lean development","author":[{"family":"Locher","given":"Drew A."}],"issued":{"date-parts":[["2008"]]}}}],"schema":"https://github.com/citation-style-language/schema/raw/master/csl-citation.json"} </w:instrText>
      </w:r>
      <w:r w:rsidR="00501623" w:rsidRPr="00192CDF">
        <w:rPr>
          <w:rFonts w:ascii="Arial" w:hAnsi="Arial" w:cs="Arial"/>
          <w:i/>
          <w:iCs/>
          <w:color w:val="000000" w:themeColor="text1"/>
          <w:sz w:val="20"/>
          <w:szCs w:val="20"/>
        </w:rPr>
        <w:fldChar w:fldCharType="separate"/>
      </w:r>
      <w:r w:rsidR="00ED5C1A" w:rsidRPr="00192CDF">
        <w:rPr>
          <w:rFonts w:ascii="Arial" w:hAnsi="Arial" w:cs="Arial"/>
          <w:i/>
          <w:iCs/>
          <w:noProof/>
          <w:color w:val="000000" w:themeColor="text1"/>
          <w:sz w:val="20"/>
          <w:szCs w:val="20"/>
        </w:rPr>
        <w:t>(Locher, 2008)</w:t>
      </w:r>
      <w:r w:rsidR="00501623" w:rsidRPr="00192CDF">
        <w:rPr>
          <w:rFonts w:ascii="Arial" w:hAnsi="Arial" w:cs="Arial"/>
          <w:i/>
          <w:iCs/>
          <w:color w:val="000000" w:themeColor="text1"/>
          <w:sz w:val="20"/>
          <w:szCs w:val="20"/>
        </w:rPr>
        <w:fldChar w:fldCharType="end"/>
      </w:r>
      <w:r w:rsidR="00ED5C1A" w:rsidRPr="00192CDF">
        <w:rPr>
          <w:rFonts w:ascii="Arial" w:hAnsi="Arial" w:cs="Arial"/>
          <w:i/>
          <w:iCs/>
          <w:color w:val="000000" w:themeColor="text1"/>
          <w:sz w:val="20"/>
          <w:szCs w:val="20"/>
        </w:rPr>
        <w:t>.</w:t>
      </w:r>
      <w:r w:rsidR="00084EAF" w:rsidRPr="00FB7750">
        <w:rPr>
          <w:rFonts w:ascii="Arial" w:hAnsi="Arial" w:cs="Arial"/>
          <w:color w:val="000000" w:themeColor="text1"/>
          <w:sz w:val="20"/>
          <w:szCs w:val="20"/>
        </w:rPr>
        <w:t xml:space="preserve"> </w:t>
      </w:r>
    </w:p>
    <w:p w14:paraId="56FFD718" w14:textId="7713BBD2" w:rsidR="004059D2" w:rsidRPr="00FB7750" w:rsidRDefault="00DC286E" w:rsidP="00F03885">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Numerous companies have seen </w:t>
      </w:r>
      <w:r w:rsidR="00D518E6" w:rsidRPr="00FB7750">
        <w:rPr>
          <w:rFonts w:ascii="Arial" w:hAnsi="Arial" w:cs="Arial"/>
          <w:color w:val="000000" w:themeColor="text1"/>
          <w:sz w:val="20"/>
          <w:szCs w:val="20"/>
        </w:rPr>
        <w:t xml:space="preserve">remarkable </w:t>
      </w:r>
      <w:r w:rsidR="000C4DF7" w:rsidRPr="00FB7750">
        <w:rPr>
          <w:rFonts w:ascii="Arial" w:hAnsi="Arial" w:cs="Arial"/>
          <w:color w:val="000000" w:themeColor="text1"/>
          <w:sz w:val="20"/>
          <w:szCs w:val="20"/>
        </w:rPr>
        <w:t xml:space="preserve">improvements </w:t>
      </w:r>
      <w:r w:rsidR="00D40B5C" w:rsidRPr="00FB7750">
        <w:rPr>
          <w:rFonts w:ascii="Arial" w:hAnsi="Arial" w:cs="Arial"/>
          <w:color w:val="000000" w:themeColor="text1"/>
          <w:sz w:val="20"/>
          <w:szCs w:val="20"/>
        </w:rPr>
        <w:t xml:space="preserve">within their manufacturing </w:t>
      </w:r>
      <w:r w:rsidR="00A10205" w:rsidRPr="00FB7750">
        <w:rPr>
          <w:rFonts w:ascii="Arial" w:hAnsi="Arial" w:cs="Arial"/>
          <w:color w:val="000000" w:themeColor="text1"/>
          <w:sz w:val="20"/>
          <w:szCs w:val="20"/>
        </w:rPr>
        <w:t>processes</w:t>
      </w:r>
      <w:r w:rsidR="007D3037" w:rsidRPr="00FB7750">
        <w:rPr>
          <w:rFonts w:ascii="Arial" w:hAnsi="Arial" w:cs="Arial"/>
          <w:color w:val="000000" w:themeColor="text1"/>
          <w:sz w:val="20"/>
          <w:szCs w:val="20"/>
        </w:rPr>
        <w:t xml:space="preserve"> </w:t>
      </w:r>
      <w:r w:rsidR="00FE3468" w:rsidRPr="00FB7750">
        <w:rPr>
          <w:rFonts w:ascii="Arial" w:hAnsi="Arial" w:cs="Arial"/>
          <w:color w:val="000000" w:themeColor="text1"/>
          <w:sz w:val="20"/>
          <w:szCs w:val="20"/>
        </w:rPr>
        <w:t xml:space="preserve">through the implementation </w:t>
      </w:r>
      <w:r w:rsidR="003B38BA" w:rsidRPr="00FB7750">
        <w:rPr>
          <w:rFonts w:ascii="Arial" w:hAnsi="Arial" w:cs="Arial"/>
          <w:color w:val="000000" w:themeColor="text1"/>
          <w:sz w:val="20"/>
          <w:szCs w:val="20"/>
        </w:rPr>
        <w:t xml:space="preserve">of </w:t>
      </w:r>
      <w:r w:rsidR="006A4F6F" w:rsidRPr="00FB7750">
        <w:rPr>
          <w:rFonts w:ascii="Arial" w:hAnsi="Arial" w:cs="Arial"/>
          <w:color w:val="000000" w:themeColor="text1"/>
          <w:sz w:val="20"/>
          <w:szCs w:val="20"/>
        </w:rPr>
        <w:t>an</w:t>
      </w:r>
      <w:r w:rsidR="00DE3D56" w:rsidRPr="00FB7750">
        <w:rPr>
          <w:rFonts w:ascii="Arial" w:hAnsi="Arial" w:cs="Arial"/>
          <w:color w:val="000000" w:themeColor="text1"/>
          <w:sz w:val="20"/>
          <w:szCs w:val="20"/>
        </w:rPr>
        <w:t xml:space="preserve"> </w:t>
      </w:r>
      <w:r w:rsidR="0095407A" w:rsidRPr="00FB7750">
        <w:rPr>
          <w:rFonts w:ascii="Arial" w:hAnsi="Arial" w:cs="Arial"/>
          <w:color w:val="000000" w:themeColor="text1"/>
          <w:sz w:val="20"/>
          <w:szCs w:val="20"/>
        </w:rPr>
        <w:t>el</w:t>
      </w:r>
      <w:r w:rsidR="00B87CD2" w:rsidRPr="00FB7750">
        <w:rPr>
          <w:rFonts w:ascii="Arial" w:hAnsi="Arial" w:cs="Arial"/>
          <w:color w:val="000000" w:themeColor="text1"/>
          <w:sz w:val="20"/>
          <w:szCs w:val="20"/>
        </w:rPr>
        <w:t>ec</w:t>
      </w:r>
      <w:r w:rsidR="007E3CEA" w:rsidRPr="00FB7750">
        <w:rPr>
          <w:rFonts w:ascii="Arial" w:hAnsi="Arial" w:cs="Arial"/>
          <w:color w:val="000000" w:themeColor="text1"/>
          <w:sz w:val="20"/>
          <w:szCs w:val="20"/>
        </w:rPr>
        <w:t xml:space="preserve">tronic </w:t>
      </w:r>
      <w:r w:rsidR="00917365" w:rsidRPr="00FB7750">
        <w:rPr>
          <w:rFonts w:ascii="Arial" w:hAnsi="Arial" w:cs="Arial"/>
          <w:color w:val="000000" w:themeColor="text1"/>
          <w:sz w:val="20"/>
          <w:szCs w:val="20"/>
        </w:rPr>
        <w:t>stream mapping</w:t>
      </w:r>
      <w:r w:rsidR="0019448B" w:rsidRPr="00FB7750">
        <w:rPr>
          <w:rFonts w:ascii="Arial" w:hAnsi="Arial" w:cs="Arial"/>
          <w:color w:val="000000" w:themeColor="text1"/>
          <w:sz w:val="20"/>
          <w:szCs w:val="20"/>
        </w:rPr>
        <w:t xml:space="preserve"> </w:t>
      </w:r>
      <w:r w:rsidR="00EF579F" w:rsidRPr="00FB7750">
        <w:rPr>
          <w:rFonts w:ascii="Arial" w:hAnsi="Arial" w:cs="Arial"/>
          <w:color w:val="000000" w:themeColor="text1"/>
          <w:sz w:val="20"/>
          <w:szCs w:val="20"/>
        </w:rPr>
        <w:t>system. The</w:t>
      </w:r>
      <w:r w:rsidR="00992018" w:rsidRPr="00FB7750">
        <w:rPr>
          <w:rFonts w:ascii="Arial" w:hAnsi="Arial" w:cs="Arial"/>
          <w:color w:val="000000" w:themeColor="text1"/>
          <w:sz w:val="20"/>
          <w:szCs w:val="20"/>
        </w:rPr>
        <w:t xml:space="preserve"> VSM </w:t>
      </w:r>
      <w:r w:rsidR="00EF579F" w:rsidRPr="00FB7750">
        <w:rPr>
          <w:rFonts w:ascii="Arial" w:hAnsi="Arial" w:cs="Arial"/>
          <w:color w:val="000000" w:themeColor="text1"/>
          <w:sz w:val="20"/>
          <w:szCs w:val="20"/>
        </w:rPr>
        <w:t xml:space="preserve">tool </w:t>
      </w:r>
      <w:r w:rsidR="00AD28D2" w:rsidRPr="00FB7750">
        <w:rPr>
          <w:rFonts w:ascii="Arial" w:hAnsi="Arial" w:cs="Arial"/>
          <w:color w:val="000000" w:themeColor="text1"/>
          <w:sz w:val="20"/>
          <w:szCs w:val="20"/>
        </w:rPr>
        <w:t>is cap</w:t>
      </w:r>
      <w:r w:rsidR="001572EC" w:rsidRPr="00FB7750">
        <w:rPr>
          <w:rFonts w:ascii="Arial" w:hAnsi="Arial" w:cs="Arial"/>
          <w:color w:val="000000" w:themeColor="text1"/>
          <w:sz w:val="20"/>
          <w:szCs w:val="20"/>
        </w:rPr>
        <w:t>ab</w:t>
      </w:r>
      <w:r w:rsidR="00AD28D2" w:rsidRPr="00FB7750">
        <w:rPr>
          <w:rFonts w:ascii="Arial" w:hAnsi="Arial" w:cs="Arial"/>
          <w:color w:val="000000" w:themeColor="text1"/>
          <w:sz w:val="20"/>
          <w:szCs w:val="20"/>
        </w:rPr>
        <w:t xml:space="preserve">le </w:t>
      </w:r>
      <w:r w:rsidR="001644F8" w:rsidRPr="00FB7750">
        <w:rPr>
          <w:rFonts w:ascii="Arial" w:hAnsi="Arial" w:cs="Arial"/>
          <w:color w:val="000000" w:themeColor="text1"/>
          <w:sz w:val="20"/>
          <w:szCs w:val="20"/>
        </w:rPr>
        <w:t>of</w:t>
      </w:r>
      <w:r w:rsidR="00917365" w:rsidRPr="00FB7750">
        <w:rPr>
          <w:rFonts w:ascii="Arial" w:hAnsi="Arial" w:cs="Arial"/>
          <w:color w:val="000000" w:themeColor="text1"/>
          <w:sz w:val="20"/>
          <w:szCs w:val="20"/>
        </w:rPr>
        <w:t xml:space="preserve"> </w:t>
      </w:r>
      <w:r w:rsidR="006357A4" w:rsidRPr="00FB7750">
        <w:rPr>
          <w:rFonts w:ascii="Arial" w:hAnsi="Arial" w:cs="Arial"/>
          <w:color w:val="000000" w:themeColor="text1"/>
          <w:sz w:val="20"/>
          <w:szCs w:val="20"/>
        </w:rPr>
        <w:t xml:space="preserve">providing a </w:t>
      </w:r>
      <w:r w:rsidR="00A816E2" w:rsidRPr="00FB7750">
        <w:rPr>
          <w:rFonts w:ascii="Arial" w:hAnsi="Arial" w:cs="Arial"/>
          <w:color w:val="000000" w:themeColor="text1"/>
          <w:sz w:val="20"/>
          <w:szCs w:val="20"/>
        </w:rPr>
        <w:t xml:space="preserve">visual </w:t>
      </w:r>
      <w:r w:rsidR="0053417A" w:rsidRPr="00FB7750">
        <w:rPr>
          <w:rFonts w:ascii="Arial" w:hAnsi="Arial" w:cs="Arial"/>
          <w:color w:val="000000" w:themeColor="text1"/>
          <w:sz w:val="20"/>
          <w:szCs w:val="20"/>
        </w:rPr>
        <w:t xml:space="preserve">image of the entire </w:t>
      </w:r>
      <w:r w:rsidR="00CC7267" w:rsidRPr="00FB7750">
        <w:rPr>
          <w:rFonts w:ascii="Arial" w:hAnsi="Arial" w:cs="Arial"/>
          <w:color w:val="000000" w:themeColor="text1"/>
          <w:sz w:val="20"/>
          <w:szCs w:val="20"/>
        </w:rPr>
        <w:t xml:space="preserve">value </w:t>
      </w:r>
      <w:r w:rsidR="00047BE6" w:rsidRPr="00FB7750">
        <w:rPr>
          <w:rFonts w:ascii="Arial" w:hAnsi="Arial" w:cs="Arial"/>
          <w:color w:val="000000" w:themeColor="text1"/>
          <w:sz w:val="20"/>
          <w:szCs w:val="20"/>
        </w:rPr>
        <w:t>s</w:t>
      </w:r>
      <w:r w:rsidR="00CC7267" w:rsidRPr="00FB7750">
        <w:rPr>
          <w:rFonts w:ascii="Arial" w:hAnsi="Arial" w:cs="Arial"/>
          <w:color w:val="000000" w:themeColor="text1"/>
          <w:sz w:val="20"/>
          <w:szCs w:val="20"/>
        </w:rPr>
        <w:t>tream which</w:t>
      </w:r>
      <w:r w:rsidR="00082F38" w:rsidRPr="00FB7750">
        <w:rPr>
          <w:rFonts w:ascii="Arial" w:hAnsi="Arial" w:cs="Arial"/>
          <w:color w:val="000000" w:themeColor="text1"/>
          <w:sz w:val="20"/>
          <w:szCs w:val="20"/>
        </w:rPr>
        <w:t xml:space="preserve"> helps a company to</w:t>
      </w:r>
      <w:r w:rsidR="00417BF8" w:rsidRPr="00FB7750">
        <w:rPr>
          <w:rFonts w:ascii="Arial" w:hAnsi="Arial" w:cs="Arial"/>
          <w:color w:val="000000" w:themeColor="text1"/>
          <w:sz w:val="20"/>
          <w:szCs w:val="20"/>
        </w:rPr>
        <w:t xml:space="preserve"> </w:t>
      </w:r>
      <w:r w:rsidR="006B2141" w:rsidRPr="00FB7750">
        <w:rPr>
          <w:rFonts w:ascii="Arial" w:hAnsi="Arial" w:cs="Arial"/>
          <w:color w:val="000000" w:themeColor="text1"/>
          <w:sz w:val="20"/>
          <w:szCs w:val="20"/>
        </w:rPr>
        <w:t xml:space="preserve">effectively </w:t>
      </w:r>
      <w:r w:rsidR="00584B10" w:rsidRPr="00FB7750">
        <w:rPr>
          <w:rFonts w:ascii="Arial" w:hAnsi="Arial" w:cs="Arial"/>
          <w:color w:val="000000" w:themeColor="text1"/>
          <w:sz w:val="20"/>
          <w:szCs w:val="20"/>
        </w:rPr>
        <w:t>analyse, identify</w:t>
      </w:r>
      <w:r w:rsidR="00E03CBD" w:rsidRPr="00FB7750">
        <w:rPr>
          <w:rFonts w:ascii="Arial" w:hAnsi="Arial" w:cs="Arial"/>
          <w:color w:val="000000" w:themeColor="text1"/>
          <w:sz w:val="20"/>
          <w:szCs w:val="20"/>
        </w:rPr>
        <w:t xml:space="preserve"> </w:t>
      </w:r>
      <w:r w:rsidR="00417BF8" w:rsidRPr="00FB7750">
        <w:rPr>
          <w:rFonts w:ascii="Arial" w:hAnsi="Arial" w:cs="Arial"/>
          <w:color w:val="000000" w:themeColor="text1"/>
          <w:sz w:val="20"/>
          <w:szCs w:val="20"/>
        </w:rPr>
        <w:t xml:space="preserve">and </w:t>
      </w:r>
      <w:r w:rsidR="00584B10" w:rsidRPr="00FB7750">
        <w:rPr>
          <w:rFonts w:ascii="Arial" w:hAnsi="Arial" w:cs="Arial"/>
          <w:color w:val="000000" w:themeColor="text1"/>
          <w:sz w:val="20"/>
          <w:szCs w:val="20"/>
        </w:rPr>
        <w:t xml:space="preserve">establishing </w:t>
      </w:r>
      <w:r w:rsidR="00F34EC6" w:rsidRPr="00FB7750">
        <w:rPr>
          <w:rFonts w:ascii="Arial" w:hAnsi="Arial" w:cs="Arial"/>
          <w:color w:val="000000" w:themeColor="text1"/>
          <w:sz w:val="20"/>
          <w:szCs w:val="20"/>
        </w:rPr>
        <w:t xml:space="preserve">ways of improving </w:t>
      </w:r>
      <w:r w:rsidR="00DE48D2" w:rsidRPr="00FB7750">
        <w:rPr>
          <w:rFonts w:ascii="Arial" w:hAnsi="Arial" w:cs="Arial"/>
          <w:color w:val="000000" w:themeColor="text1"/>
          <w:sz w:val="20"/>
          <w:szCs w:val="20"/>
        </w:rPr>
        <w:t>the production work flows</w:t>
      </w:r>
      <w:r w:rsidR="0036567C" w:rsidRPr="00FB7750">
        <w:rPr>
          <w:rFonts w:ascii="Arial" w:hAnsi="Arial" w:cs="Arial"/>
          <w:color w:val="000000" w:themeColor="text1"/>
          <w:sz w:val="20"/>
          <w:szCs w:val="20"/>
        </w:rPr>
        <w:t xml:space="preserve"> </w:t>
      </w:r>
      <w:r w:rsidR="00FD06B6" w:rsidRPr="00FB7750">
        <w:rPr>
          <w:rFonts w:ascii="Arial" w:hAnsi="Arial" w:cs="Arial"/>
          <w:color w:val="000000" w:themeColor="text1"/>
          <w:sz w:val="20"/>
          <w:szCs w:val="20"/>
        </w:rPr>
        <w:t xml:space="preserve">which </w:t>
      </w:r>
      <w:r w:rsidR="007661DC" w:rsidRPr="00FB7750">
        <w:rPr>
          <w:rFonts w:ascii="Arial" w:hAnsi="Arial" w:cs="Arial"/>
          <w:color w:val="000000" w:themeColor="text1"/>
          <w:sz w:val="20"/>
          <w:szCs w:val="20"/>
        </w:rPr>
        <w:t xml:space="preserve">ultimately helps them </w:t>
      </w:r>
      <w:r w:rsidR="00FD06B6" w:rsidRPr="00FB7750">
        <w:rPr>
          <w:rFonts w:ascii="Arial" w:hAnsi="Arial" w:cs="Arial"/>
          <w:color w:val="000000" w:themeColor="text1"/>
          <w:sz w:val="20"/>
          <w:szCs w:val="20"/>
        </w:rPr>
        <w:t xml:space="preserve">to </w:t>
      </w:r>
      <w:r w:rsidR="0055114C" w:rsidRPr="00FB7750">
        <w:rPr>
          <w:rFonts w:ascii="Arial" w:hAnsi="Arial" w:cs="Arial"/>
          <w:color w:val="000000" w:themeColor="text1"/>
          <w:sz w:val="20"/>
          <w:szCs w:val="20"/>
        </w:rPr>
        <w:t>mitigate against issues surrounding waste</w:t>
      </w:r>
      <w:r w:rsidR="00A15293" w:rsidRPr="00FB7750">
        <w:rPr>
          <w:rFonts w:ascii="Arial" w:hAnsi="Arial" w:cs="Arial"/>
          <w:color w:val="000000" w:themeColor="text1"/>
          <w:sz w:val="20"/>
          <w:szCs w:val="20"/>
        </w:rPr>
        <w:fldChar w:fldCharType="begin"/>
      </w:r>
      <w:r w:rsidR="008C01D0" w:rsidRPr="00FB7750">
        <w:rPr>
          <w:rFonts w:ascii="Arial" w:hAnsi="Arial" w:cs="Arial"/>
          <w:color w:val="000000" w:themeColor="text1"/>
          <w:sz w:val="20"/>
          <w:szCs w:val="20"/>
        </w:rPr>
        <w:instrText xml:space="preserve"> ADDIN ZOTERO_ITEM CSL_CITATION {"citationID":"WklKiEXX","properties":{"formattedCitation":"(Martin and Osterling, 2014)","plainCitation":"(Martin and Osterling, 2014)","noteIndex":0},"citationItems":[{"id":547,"uris":["http://zotero.org/users/local/Db3yIdfR/items/J6HC3PV8"],"uri":["http://zotero.org/users/local/Db3yIdfR/items/J6HC3PV8"],"itemData":{"id":547,"type":"book","ISBN":"978-0-07-182891-8","title":"Value Stream Mapping","author":[{"family":"Martin","given":"Karen"},{"family":"Osterling","given":"Mike"}],"issued":{"date-parts":[["2014"]]}}}],"schema":"https://github.com/citation-style-language/schema/raw/master/csl-citation.json"} </w:instrText>
      </w:r>
      <w:r w:rsidR="00A15293" w:rsidRPr="00FB7750">
        <w:rPr>
          <w:rFonts w:ascii="Arial" w:hAnsi="Arial" w:cs="Arial"/>
          <w:color w:val="000000" w:themeColor="text1"/>
          <w:sz w:val="20"/>
          <w:szCs w:val="20"/>
        </w:rPr>
        <w:fldChar w:fldCharType="separate"/>
      </w:r>
      <w:r w:rsidR="008C01D0" w:rsidRPr="00FB7750">
        <w:rPr>
          <w:rFonts w:ascii="Arial" w:hAnsi="Arial" w:cs="Arial"/>
          <w:noProof/>
          <w:color w:val="000000" w:themeColor="text1"/>
          <w:sz w:val="20"/>
          <w:szCs w:val="20"/>
        </w:rPr>
        <w:t>(Martin and Osterling, 2014)</w:t>
      </w:r>
      <w:r w:rsidR="00A15293" w:rsidRPr="00FB7750">
        <w:rPr>
          <w:rFonts w:ascii="Arial" w:hAnsi="Arial" w:cs="Arial"/>
          <w:color w:val="000000" w:themeColor="text1"/>
          <w:sz w:val="20"/>
          <w:szCs w:val="20"/>
        </w:rPr>
        <w:fldChar w:fldCharType="end"/>
      </w:r>
      <w:r w:rsidR="008C01D0" w:rsidRPr="00FB7750">
        <w:rPr>
          <w:rFonts w:ascii="Arial" w:hAnsi="Arial" w:cs="Arial"/>
          <w:color w:val="000000" w:themeColor="text1"/>
          <w:sz w:val="20"/>
          <w:szCs w:val="20"/>
        </w:rPr>
        <w:t>.</w:t>
      </w:r>
      <w:r w:rsidR="00A15293" w:rsidRPr="00FB7750">
        <w:rPr>
          <w:rFonts w:ascii="Arial" w:hAnsi="Arial" w:cs="Arial"/>
          <w:color w:val="000000" w:themeColor="text1"/>
          <w:sz w:val="20"/>
          <w:szCs w:val="20"/>
        </w:rPr>
        <w:t xml:space="preserve"> </w:t>
      </w:r>
      <w:r w:rsidR="00AB2D41" w:rsidRPr="00FB7750">
        <w:rPr>
          <w:rFonts w:ascii="Arial" w:hAnsi="Arial" w:cs="Arial"/>
          <w:color w:val="000000" w:themeColor="text1"/>
          <w:sz w:val="20"/>
          <w:szCs w:val="20"/>
        </w:rPr>
        <w:t>A</w:t>
      </w:r>
      <w:r w:rsidR="00E55AC5" w:rsidRPr="00FB7750">
        <w:rPr>
          <w:rFonts w:ascii="Arial" w:hAnsi="Arial" w:cs="Arial"/>
          <w:color w:val="000000" w:themeColor="text1"/>
          <w:sz w:val="20"/>
          <w:szCs w:val="20"/>
        </w:rPr>
        <w:t xml:space="preserve"> study conducted by </w:t>
      </w:r>
      <w:r w:rsidR="007D0813" w:rsidRPr="00FB7750">
        <w:rPr>
          <w:rFonts w:ascii="Arial" w:hAnsi="Arial" w:cs="Arial"/>
          <w:color w:val="000000" w:themeColor="text1"/>
          <w:sz w:val="20"/>
          <w:szCs w:val="20"/>
        </w:rPr>
        <w:t>Jurnal Teknologi</w:t>
      </w:r>
      <w:r w:rsidR="00566828" w:rsidRPr="00FB7750">
        <w:rPr>
          <w:rFonts w:ascii="Arial" w:hAnsi="Arial" w:cs="Arial"/>
          <w:color w:val="000000" w:themeColor="text1"/>
          <w:sz w:val="20"/>
          <w:szCs w:val="20"/>
        </w:rPr>
        <w:t xml:space="preserve"> </w:t>
      </w:r>
      <w:r w:rsidR="00CB10A6" w:rsidRPr="00FB7750">
        <w:rPr>
          <w:rFonts w:ascii="Arial" w:hAnsi="Arial" w:cs="Arial"/>
          <w:color w:val="000000" w:themeColor="text1"/>
          <w:sz w:val="20"/>
          <w:szCs w:val="20"/>
        </w:rPr>
        <w:t>stated that</w:t>
      </w:r>
      <w:r w:rsidR="00711C05" w:rsidRPr="00FB7750">
        <w:rPr>
          <w:rFonts w:ascii="Arial" w:hAnsi="Arial" w:cs="Arial"/>
          <w:color w:val="000000" w:themeColor="text1"/>
          <w:sz w:val="20"/>
          <w:szCs w:val="20"/>
        </w:rPr>
        <w:t xml:space="preserve"> by using a value stream mapping tool</w:t>
      </w:r>
      <w:r w:rsidR="003E6E3F" w:rsidRPr="00FB7750">
        <w:rPr>
          <w:rFonts w:ascii="Arial" w:hAnsi="Arial" w:cs="Arial"/>
          <w:color w:val="000000" w:themeColor="text1"/>
          <w:sz w:val="20"/>
          <w:szCs w:val="20"/>
        </w:rPr>
        <w:t>,</w:t>
      </w:r>
      <w:r w:rsidR="00711C05" w:rsidRPr="00FB7750">
        <w:rPr>
          <w:rFonts w:ascii="Arial" w:hAnsi="Arial" w:cs="Arial"/>
          <w:color w:val="000000" w:themeColor="text1"/>
          <w:sz w:val="20"/>
          <w:szCs w:val="20"/>
        </w:rPr>
        <w:t xml:space="preserve"> you will be able to see </w:t>
      </w:r>
      <w:r w:rsidR="00326D6D" w:rsidRPr="00FB7750">
        <w:rPr>
          <w:rFonts w:ascii="Arial" w:hAnsi="Arial" w:cs="Arial"/>
          <w:color w:val="000000" w:themeColor="text1"/>
          <w:sz w:val="20"/>
          <w:szCs w:val="20"/>
        </w:rPr>
        <w:t>an increase</w:t>
      </w:r>
      <w:r w:rsidR="006C7CBA" w:rsidRPr="00FB7750">
        <w:rPr>
          <w:rFonts w:ascii="Arial" w:hAnsi="Arial" w:cs="Arial"/>
          <w:color w:val="000000" w:themeColor="text1"/>
          <w:sz w:val="20"/>
          <w:szCs w:val="20"/>
        </w:rPr>
        <w:t>d improvement</w:t>
      </w:r>
      <w:r w:rsidR="0094254D" w:rsidRPr="00FB7750">
        <w:rPr>
          <w:rFonts w:ascii="Arial" w:hAnsi="Arial" w:cs="Arial"/>
          <w:color w:val="000000" w:themeColor="text1"/>
          <w:sz w:val="20"/>
          <w:szCs w:val="20"/>
        </w:rPr>
        <w:t xml:space="preserve"> </w:t>
      </w:r>
      <w:r w:rsidR="009A39E3" w:rsidRPr="00FB7750">
        <w:rPr>
          <w:rFonts w:ascii="Arial" w:hAnsi="Arial" w:cs="Arial"/>
          <w:color w:val="000000" w:themeColor="text1"/>
          <w:sz w:val="20"/>
          <w:szCs w:val="20"/>
        </w:rPr>
        <w:t xml:space="preserve">in </w:t>
      </w:r>
      <w:r w:rsidR="00D4026E" w:rsidRPr="00FB7750">
        <w:rPr>
          <w:rFonts w:ascii="Arial" w:hAnsi="Arial" w:cs="Arial"/>
          <w:color w:val="000000" w:themeColor="text1"/>
          <w:sz w:val="20"/>
          <w:szCs w:val="20"/>
        </w:rPr>
        <w:t>production lead time</w:t>
      </w:r>
      <w:r w:rsidR="00840333" w:rsidRPr="00FB7750">
        <w:rPr>
          <w:rFonts w:ascii="Arial" w:hAnsi="Arial" w:cs="Arial"/>
          <w:color w:val="000000" w:themeColor="text1"/>
          <w:sz w:val="20"/>
          <w:szCs w:val="20"/>
        </w:rPr>
        <w:t xml:space="preserve"> and value added time </w:t>
      </w:r>
      <w:r w:rsidR="00434A89" w:rsidRPr="00FB7750">
        <w:rPr>
          <w:rFonts w:ascii="Arial" w:hAnsi="Arial" w:cs="Arial"/>
          <w:color w:val="000000" w:themeColor="text1"/>
          <w:sz w:val="20"/>
          <w:szCs w:val="20"/>
        </w:rPr>
        <w:t>by as much as 80%</w:t>
      </w:r>
      <w:r w:rsidR="00371FA2" w:rsidRPr="00FB7750">
        <w:rPr>
          <w:rFonts w:ascii="Arial" w:hAnsi="Arial" w:cs="Arial"/>
          <w:color w:val="000000" w:themeColor="text1"/>
          <w:sz w:val="20"/>
          <w:szCs w:val="20"/>
        </w:rPr>
        <w:t xml:space="preserve"> and 12% respectively</w:t>
      </w:r>
      <w:r w:rsidR="00C02E7D" w:rsidRPr="00FB7750">
        <w:rPr>
          <w:rFonts w:ascii="Arial" w:hAnsi="Arial" w:cs="Arial"/>
          <w:color w:val="000000" w:themeColor="text1"/>
          <w:sz w:val="20"/>
          <w:szCs w:val="20"/>
        </w:rPr>
        <w:t xml:space="preserve"> </w:t>
      </w:r>
      <w:r w:rsidR="003251EF" w:rsidRPr="00FB7750">
        <w:rPr>
          <w:rFonts w:ascii="Arial" w:hAnsi="Arial" w:cs="Arial"/>
          <w:color w:val="000000" w:themeColor="text1"/>
          <w:sz w:val="20"/>
          <w:szCs w:val="20"/>
        </w:rPr>
        <w:fldChar w:fldCharType="begin"/>
      </w:r>
      <w:r w:rsidR="006709BD" w:rsidRPr="00FB7750">
        <w:rPr>
          <w:rFonts w:ascii="Arial" w:hAnsi="Arial" w:cs="Arial"/>
          <w:color w:val="000000" w:themeColor="text1"/>
          <w:sz w:val="20"/>
          <w:szCs w:val="20"/>
        </w:rPr>
        <w:instrText xml:space="preserve"> ADDIN ZOTERO_ITEM CSL_CITATION {"citationID":"9c7cN4BK","properties":{"formattedCitation":"(Mojib Zahraee et al., 2014)","plainCitation":"(Mojib Zahraee et al., 2014)","noteIndex":0},"citationItems":[{"id":546,"uris":["http://zotero.org/users/local/Db3yIdfR/items/B5C2CI3B"],"uri":["http://zotero.org/users/local/Db3yIdfR/items/B5C2CI3B"],"itemData":{"id":546,"type":"article-journal","abstract":"Lean Manufacturing (LM) is a business strategy that was developed in Japan. The main contribution of lean manufacturing is the identification and elimination of waste. Companies apply LM to sustain their competitiveness over their competitors by improving the manufacturing system’s productivity and quality enhancement of the product. The goal of this paper is to apply one of the most significant lean manufacturing techniques called Value Stream Mapping (VSM) to improve the production line of a company that produces several components for vehicle assembly line by decreasing the waste and nonvalue added activities. First, the current value stream map of production line was developed using personal interviews, observations and secondary data of the company. Subsequently, the future value stream map was proposed based on the lean manufacturing principles to improve total production lead time and value added time. Based on the final result it can be concluded that VSM is a useful and applicable approach that can help managers conceptualize the different kind of wastes and defects. Final result showed that the production lead time and value added time improved up to nearly 80 % and 12 % respectively by eliminating the wastes based on lean principles and VMS method.","container-title":"Jurnal Teknologi","DOI":"10.11113/jt.v68.2957","ISSN":"2180-3722, 0127-9696","issue":"3","language":"en","source":"DOI.org (Crossref)","title":"Lean Manufacturing Implementation Through Value Stream Mapping: A Case Study","title-short":"Lean Manufacturing Implementation Through Value Stream Mapping","URL":"https://jurnalteknologi.utm.my/index.php/jurnalteknologi/article/view/2957","volume":"68","author":[{"family":"Mojib Zahraee","given":"Seyed"},{"family":"Hashemi","given":"Ahmad"},{"family":"Ali Abdi","given":"Ahmed"},{"family":"Shahpanah","given":"Ataollah"},{"family":"Mohd Rohani","given":"Jafri"}],"accessed":{"date-parts":[["2020",3,11]]},"issued":{"date-parts":[["2014",5,1]]}}}],"schema":"https://github.com/citation-style-language/schema/raw/master/csl-citation.json"} </w:instrText>
      </w:r>
      <w:r w:rsidR="003251EF" w:rsidRPr="00FB7750">
        <w:rPr>
          <w:rFonts w:ascii="Arial" w:hAnsi="Arial" w:cs="Arial"/>
          <w:color w:val="000000" w:themeColor="text1"/>
          <w:sz w:val="20"/>
          <w:szCs w:val="20"/>
        </w:rPr>
        <w:fldChar w:fldCharType="separate"/>
      </w:r>
      <w:r w:rsidR="006709BD" w:rsidRPr="00FB7750">
        <w:rPr>
          <w:rFonts w:ascii="Arial" w:hAnsi="Arial" w:cs="Arial"/>
          <w:noProof/>
          <w:color w:val="000000" w:themeColor="text1"/>
          <w:sz w:val="20"/>
          <w:szCs w:val="20"/>
        </w:rPr>
        <w:t>(Mojib Zahraee et al., 2014)</w:t>
      </w:r>
      <w:r w:rsidR="003251EF" w:rsidRPr="00FB7750">
        <w:rPr>
          <w:rFonts w:ascii="Arial" w:hAnsi="Arial" w:cs="Arial"/>
          <w:color w:val="000000" w:themeColor="text1"/>
          <w:sz w:val="20"/>
          <w:szCs w:val="20"/>
        </w:rPr>
        <w:fldChar w:fldCharType="end"/>
      </w:r>
      <w:r w:rsidR="006709BD" w:rsidRPr="00FB7750">
        <w:rPr>
          <w:rFonts w:ascii="Arial" w:hAnsi="Arial" w:cs="Arial"/>
          <w:color w:val="000000" w:themeColor="text1"/>
          <w:sz w:val="20"/>
          <w:szCs w:val="20"/>
        </w:rPr>
        <w:t>.</w:t>
      </w:r>
      <w:r w:rsidR="000E0141" w:rsidRPr="00FB7750">
        <w:rPr>
          <w:rFonts w:ascii="Arial" w:hAnsi="Arial" w:cs="Arial"/>
          <w:color w:val="000000" w:themeColor="text1"/>
          <w:sz w:val="20"/>
          <w:szCs w:val="20"/>
        </w:rPr>
        <w:t>Through</w:t>
      </w:r>
      <w:r w:rsidR="00632635" w:rsidRPr="00FB7750">
        <w:rPr>
          <w:rFonts w:ascii="Arial" w:hAnsi="Arial" w:cs="Arial"/>
          <w:color w:val="000000" w:themeColor="text1"/>
          <w:sz w:val="20"/>
          <w:szCs w:val="20"/>
        </w:rPr>
        <w:t xml:space="preserve"> the </w:t>
      </w:r>
      <w:r w:rsidR="00017DA6" w:rsidRPr="00FB7750">
        <w:rPr>
          <w:rFonts w:ascii="Arial" w:hAnsi="Arial" w:cs="Arial"/>
          <w:color w:val="000000" w:themeColor="text1"/>
          <w:sz w:val="20"/>
          <w:szCs w:val="20"/>
        </w:rPr>
        <w:t>integration</w:t>
      </w:r>
      <w:r w:rsidR="00632635" w:rsidRPr="00FB7750">
        <w:rPr>
          <w:rFonts w:ascii="Arial" w:hAnsi="Arial" w:cs="Arial"/>
          <w:color w:val="000000" w:themeColor="text1"/>
          <w:sz w:val="20"/>
          <w:szCs w:val="20"/>
        </w:rPr>
        <w:t xml:space="preserve"> of VS</w:t>
      </w:r>
      <w:r w:rsidR="00AA5B91" w:rsidRPr="00FB7750">
        <w:rPr>
          <w:rFonts w:ascii="Arial" w:hAnsi="Arial" w:cs="Arial"/>
          <w:color w:val="000000" w:themeColor="text1"/>
          <w:sz w:val="20"/>
          <w:szCs w:val="20"/>
        </w:rPr>
        <w:t>M</w:t>
      </w:r>
      <w:r w:rsidR="00017DA6" w:rsidRPr="00FB7750">
        <w:rPr>
          <w:rFonts w:ascii="Arial" w:hAnsi="Arial" w:cs="Arial"/>
          <w:color w:val="000000" w:themeColor="text1"/>
          <w:sz w:val="20"/>
          <w:szCs w:val="20"/>
        </w:rPr>
        <w:t>,</w:t>
      </w:r>
      <w:r w:rsidR="00AA5B91" w:rsidRPr="00FB7750">
        <w:rPr>
          <w:rFonts w:ascii="Arial" w:hAnsi="Arial" w:cs="Arial"/>
          <w:color w:val="000000" w:themeColor="text1"/>
          <w:sz w:val="20"/>
          <w:szCs w:val="20"/>
        </w:rPr>
        <w:t xml:space="preserve"> </w:t>
      </w:r>
      <w:r w:rsidR="00017DA6" w:rsidRPr="00FB7750">
        <w:rPr>
          <w:rFonts w:ascii="Arial" w:hAnsi="Arial" w:cs="Arial"/>
          <w:color w:val="000000" w:themeColor="text1"/>
          <w:sz w:val="20"/>
          <w:szCs w:val="20"/>
        </w:rPr>
        <w:t>British</w:t>
      </w:r>
      <w:r w:rsidR="00AA5B91" w:rsidRPr="00FB7750">
        <w:rPr>
          <w:rFonts w:ascii="Arial" w:hAnsi="Arial" w:cs="Arial"/>
          <w:color w:val="000000" w:themeColor="text1"/>
          <w:sz w:val="20"/>
          <w:szCs w:val="20"/>
        </w:rPr>
        <w:t xml:space="preserve"> grocery giants Tesco</w:t>
      </w:r>
      <w:r w:rsidR="007D0813" w:rsidRPr="00FB7750">
        <w:rPr>
          <w:rFonts w:ascii="Arial" w:hAnsi="Arial" w:cs="Arial"/>
          <w:color w:val="000000" w:themeColor="text1"/>
          <w:sz w:val="20"/>
          <w:szCs w:val="20"/>
        </w:rPr>
        <w:t xml:space="preserve"> </w:t>
      </w:r>
      <w:r w:rsidR="00EE26D4" w:rsidRPr="00FB7750">
        <w:rPr>
          <w:rFonts w:ascii="Arial" w:hAnsi="Arial" w:cs="Arial"/>
          <w:color w:val="000000" w:themeColor="text1"/>
          <w:sz w:val="20"/>
          <w:szCs w:val="20"/>
        </w:rPr>
        <w:t xml:space="preserve">has </w:t>
      </w:r>
      <w:r w:rsidR="0096426C" w:rsidRPr="00FB7750">
        <w:rPr>
          <w:rFonts w:ascii="Arial" w:hAnsi="Arial" w:cs="Arial"/>
          <w:color w:val="000000" w:themeColor="text1"/>
          <w:sz w:val="20"/>
          <w:szCs w:val="20"/>
        </w:rPr>
        <w:t>also stipulated that</w:t>
      </w:r>
      <w:r w:rsidR="008B4B1B" w:rsidRPr="00FB7750">
        <w:rPr>
          <w:rFonts w:ascii="Arial" w:hAnsi="Arial" w:cs="Arial"/>
          <w:color w:val="000000" w:themeColor="text1"/>
          <w:sz w:val="20"/>
          <w:szCs w:val="20"/>
        </w:rPr>
        <w:t xml:space="preserve"> </w:t>
      </w:r>
      <w:r w:rsidR="00C422B7" w:rsidRPr="00FB7750">
        <w:rPr>
          <w:rFonts w:ascii="Arial" w:hAnsi="Arial" w:cs="Arial"/>
          <w:color w:val="000000" w:themeColor="text1"/>
          <w:sz w:val="20"/>
          <w:szCs w:val="20"/>
        </w:rPr>
        <w:t xml:space="preserve">by having an effective </w:t>
      </w:r>
      <w:r w:rsidR="005F6202" w:rsidRPr="00FB7750">
        <w:rPr>
          <w:rFonts w:ascii="Arial" w:hAnsi="Arial" w:cs="Arial"/>
          <w:color w:val="000000" w:themeColor="text1"/>
          <w:sz w:val="20"/>
          <w:szCs w:val="20"/>
        </w:rPr>
        <w:t xml:space="preserve">VSM tool </w:t>
      </w:r>
      <w:r w:rsidR="00730A48" w:rsidRPr="00FB7750">
        <w:rPr>
          <w:rFonts w:ascii="Arial" w:hAnsi="Arial" w:cs="Arial"/>
          <w:color w:val="000000" w:themeColor="text1"/>
          <w:sz w:val="20"/>
          <w:szCs w:val="20"/>
        </w:rPr>
        <w:t>in place</w:t>
      </w:r>
      <w:r w:rsidR="00772CBD" w:rsidRPr="00FB7750">
        <w:rPr>
          <w:rFonts w:ascii="Arial" w:hAnsi="Arial" w:cs="Arial"/>
          <w:color w:val="000000" w:themeColor="text1"/>
          <w:sz w:val="20"/>
          <w:szCs w:val="20"/>
        </w:rPr>
        <w:t>,</w:t>
      </w:r>
      <w:r w:rsidR="00730A48" w:rsidRPr="00FB7750">
        <w:rPr>
          <w:rFonts w:ascii="Arial" w:hAnsi="Arial" w:cs="Arial"/>
          <w:color w:val="000000" w:themeColor="text1"/>
          <w:sz w:val="20"/>
          <w:szCs w:val="20"/>
        </w:rPr>
        <w:t xml:space="preserve"> </w:t>
      </w:r>
      <w:r w:rsidR="005F6202" w:rsidRPr="00FB7750">
        <w:rPr>
          <w:rFonts w:ascii="Arial" w:hAnsi="Arial" w:cs="Arial"/>
          <w:color w:val="000000" w:themeColor="text1"/>
          <w:sz w:val="20"/>
          <w:szCs w:val="20"/>
        </w:rPr>
        <w:t xml:space="preserve">they have been able to </w:t>
      </w:r>
      <w:r w:rsidR="00772CBD" w:rsidRPr="00FB7750">
        <w:rPr>
          <w:rFonts w:ascii="Arial" w:hAnsi="Arial" w:cs="Arial"/>
          <w:color w:val="000000" w:themeColor="text1"/>
          <w:sz w:val="20"/>
          <w:szCs w:val="20"/>
        </w:rPr>
        <w:t xml:space="preserve">see </w:t>
      </w:r>
      <w:r w:rsidR="00EA0B61" w:rsidRPr="00FB7750">
        <w:rPr>
          <w:rFonts w:ascii="Arial" w:hAnsi="Arial" w:cs="Arial"/>
          <w:color w:val="000000" w:themeColor="text1"/>
          <w:sz w:val="20"/>
          <w:szCs w:val="20"/>
        </w:rPr>
        <w:t xml:space="preserve">a </w:t>
      </w:r>
      <w:r w:rsidR="00AD4133" w:rsidRPr="00FB7750">
        <w:rPr>
          <w:rFonts w:ascii="Arial" w:hAnsi="Arial" w:cs="Arial"/>
          <w:color w:val="000000" w:themeColor="text1"/>
          <w:sz w:val="20"/>
          <w:szCs w:val="20"/>
        </w:rPr>
        <w:t xml:space="preserve">reduction in lead times from </w:t>
      </w:r>
      <w:r w:rsidR="00057C1F" w:rsidRPr="00FB7750">
        <w:rPr>
          <w:rFonts w:ascii="Arial" w:hAnsi="Arial" w:cs="Arial"/>
          <w:color w:val="000000" w:themeColor="text1"/>
          <w:sz w:val="20"/>
          <w:szCs w:val="20"/>
        </w:rPr>
        <w:t xml:space="preserve">21 to 12.8 days </w:t>
      </w:r>
      <w:r w:rsidR="002F4A5B" w:rsidRPr="00FB7750">
        <w:rPr>
          <w:rFonts w:ascii="Arial" w:hAnsi="Arial" w:cs="Arial"/>
          <w:color w:val="000000" w:themeColor="text1"/>
          <w:sz w:val="20"/>
          <w:szCs w:val="20"/>
        </w:rPr>
        <w:t>as</w:t>
      </w:r>
      <w:r w:rsidR="00A3599F" w:rsidRPr="00FB7750">
        <w:rPr>
          <w:rFonts w:ascii="Arial" w:hAnsi="Arial" w:cs="Arial"/>
          <w:color w:val="000000" w:themeColor="text1"/>
          <w:sz w:val="20"/>
          <w:szCs w:val="20"/>
        </w:rPr>
        <w:t xml:space="preserve"> </w:t>
      </w:r>
      <w:r w:rsidR="002F4A5B" w:rsidRPr="00FB7750">
        <w:rPr>
          <w:rFonts w:ascii="Arial" w:hAnsi="Arial" w:cs="Arial"/>
          <w:color w:val="000000" w:themeColor="text1"/>
          <w:sz w:val="20"/>
          <w:szCs w:val="20"/>
        </w:rPr>
        <w:t xml:space="preserve">well as significant </w:t>
      </w:r>
      <w:r w:rsidR="00D518AC" w:rsidRPr="00FB7750">
        <w:rPr>
          <w:rFonts w:ascii="Arial" w:hAnsi="Arial" w:cs="Arial"/>
          <w:color w:val="000000" w:themeColor="text1"/>
          <w:sz w:val="20"/>
          <w:szCs w:val="20"/>
        </w:rPr>
        <w:t xml:space="preserve">improvements in item quality </w:t>
      </w:r>
      <w:r w:rsidR="009203AE" w:rsidRPr="00FB7750">
        <w:rPr>
          <w:rFonts w:ascii="Arial" w:hAnsi="Arial" w:cs="Arial"/>
          <w:color w:val="000000" w:themeColor="text1"/>
          <w:sz w:val="20"/>
          <w:szCs w:val="20"/>
        </w:rPr>
        <w:t xml:space="preserve">from 92 </w:t>
      </w:r>
      <w:r w:rsidR="00D7292F" w:rsidRPr="00FB7750">
        <w:rPr>
          <w:rFonts w:ascii="Arial" w:hAnsi="Arial" w:cs="Arial"/>
          <w:color w:val="000000" w:themeColor="text1"/>
          <w:sz w:val="20"/>
          <w:szCs w:val="20"/>
        </w:rPr>
        <w:t xml:space="preserve">to 98.5 percent </w:t>
      </w:r>
      <w:r w:rsidR="003A1F06" w:rsidRPr="00FB7750">
        <w:rPr>
          <w:rFonts w:ascii="Arial" w:hAnsi="Arial" w:cs="Arial"/>
          <w:color w:val="000000" w:themeColor="text1"/>
          <w:sz w:val="20"/>
          <w:szCs w:val="20"/>
        </w:rPr>
        <w:t xml:space="preserve">for certain </w:t>
      </w:r>
      <w:r w:rsidR="005A4893" w:rsidRPr="00FB7750">
        <w:rPr>
          <w:rFonts w:ascii="Arial" w:hAnsi="Arial" w:cs="Arial"/>
          <w:color w:val="000000" w:themeColor="text1"/>
          <w:sz w:val="20"/>
          <w:szCs w:val="20"/>
        </w:rPr>
        <w:t>commodities</w:t>
      </w:r>
      <w:r w:rsidR="0071613D" w:rsidRPr="00FB7750">
        <w:rPr>
          <w:rFonts w:ascii="Arial" w:hAnsi="Arial" w:cs="Arial"/>
          <w:color w:val="000000" w:themeColor="text1"/>
          <w:sz w:val="20"/>
          <w:szCs w:val="20"/>
        </w:rPr>
        <w:t xml:space="preserve"> of items</w:t>
      </w:r>
      <w:r w:rsidR="003A1F06" w:rsidRPr="00FB7750">
        <w:rPr>
          <w:rFonts w:ascii="Arial" w:hAnsi="Arial" w:cs="Arial"/>
          <w:color w:val="000000" w:themeColor="text1"/>
          <w:sz w:val="20"/>
          <w:szCs w:val="20"/>
        </w:rPr>
        <w:t xml:space="preserve"> such as coca cola</w:t>
      </w:r>
      <w:r w:rsidR="00A85819" w:rsidRPr="00FB7750">
        <w:rPr>
          <w:rFonts w:ascii="Arial" w:hAnsi="Arial" w:cs="Arial"/>
          <w:color w:val="000000" w:themeColor="text1"/>
          <w:sz w:val="20"/>
          <w:szCs w:val="20"/>
        </w:rPr>
        <w:t xml:space="preserve"> </w:t>
      </w:r>
      <w:r w:rsidR="00A85819" w:rsidRPr="00FB7750">
        <w:rPr>
          <w:rFonts w:ascii="Arial" w:hAnsi="Arial" w:cs="Arial"/>
          <w:color w:val="000000" w:themeColor="text1"/>
          <w:sz w:val="20"/>
          <w:szCs w:val="20"/>
        </w:rPr>
        <w:fldChar w:fldCharType="begin"/>
      </w:r>
      <w:r w:rsidR="00087023" w:rsidRPr="00FB7750">
        <w:rPr>
          <w:rFonts w:ascii="Arial" w:hAnsi="Arial" w:cs="Arial"/>
          <w:color w:val="000000" w:themeColor="text1"/>
          <w:sz w:val="20"/>
          <w:szCs w:val="20"/>
        </w:rPr>
        <w:instrText xml:space="preserve"> ADDIN ZOTERO_ITEM CSL_CITATION {"citationID":"00orW0Sh","properties":{"formattedCitation":"(Womack and T.Jones, 1996)","plainCitation":"(Womack and T.Jones, 1996)","noteIndex":0},"citationItems":[{"id":549,"uris":["http://zotero.org/users/local/Db3yIdfR/items/ECZJSCNL"],"uri":["http://zotero.org/users/local/Db3yIdfR/items/ECZJSCNL"],"itemData":{"id":549,"type":"book","ISBN":"0-684-81035-2","title":"Lean Thinking - Bnaish waste and create wealth in your corporation","author":[{"family":"Womack","given":"James P."},{"family":"T.Jones","given":"Daniel"}],"issued":{"date-parts":[["1996"]]}}}],"schema":"https://github.com/citation-style-language/schema/raw/master/csl-citation.json"} </w:instrText>
      </w:r>
      <w:r w:rsidR="00A85819" w:rsidRPr="00FB7750">
        <w:rPr>
          <w:rFonts w:ascii="Arial" w:hAnsi="Arial" w:cs="Arial"/>
          <w:color w:val="000000" w:themeColor="text1"/>
          <w:sz w:val="20"/>
          <w:szCs w:val="20"/>
        </w:rPr>
        <w:fldChar w:fldCharType="separate"/>
      </w:r>
      <w:r w:rsidR="00087023" w:rsidRPr="00FB7750">
        <w:rPr>
          <w:rFonts w:ascii="Arial" w:hAnsi="Arial" w:cs="Arial"/>
          <w:noProof/>
          <w:color w:val="000000" w:themeColor="text1"/>
          <w:sz w:val="20"/>
          <w:szCs w:val="20"/>
        </w:rPr>
        <w:t>(Womack and T.Jones, 1996)</w:t>
      </w:r>
      <w:r w:rsidR="00A85819" w:rsidRPr="00FB7750">
        <w:rPr>
          <w:rFonts w:ascii="Arial" w:hAnsi="Arial" w:cs="Arial"/>
          <w:color w:val="000000" w:themeColor="text1"/>
          <w:sz w:val="20"/>
          <w:szCs w:val="20"/>
        </w:rPr>
        <w:fldChar w:fldCharType="end"/>
      </w:r>
      <w:r w:rsidR="0099468D" w:rsidRPr="00FB7750">
        <w:rPr>
          <w:rFonts w:ascii="Arial" w:hAnsi="Arial" w:cs="Arial"/>
          <w:color w:val="000000" w:themeColor="text1"/>
          <w:sz w:val="20"/>
          <w:szCs w:val="20"/>
        </w:rPr>
        <w:t>.</w:t>
      </w:r>
    </w:p>
    <w:p w14:paraId="79F17E99" w14:textId="77777777" w:rsidR="00A42E8E" w:rsidRPr="00FB7750" w:rsidRDefault="00A42E8E" w:rsidP="005F1452">
      <w:pPr>
        <w:rPr>
          <w:rFonts w:ascii="Arial" w:hAnsi="Arial" w:cs="Arial"/>
          <w:color w:val="000000" w:themeColor="text1"/>
          <w:sz w:val="20"/>
          <w:szCs w:val="20"/>
        </w:rPr>
      </w:pPr>
    </w:p>
    <w:p w14:paraId="227FEFC0" w14:textId="3651C226" w:rsidR="009E1684" w:rsidRPr="00FB7750" w:rsidRDefault="00B6501D" w:rsidP="005F1452">
      <w:pPr>
        <w:rPr>
          <w:rFonts w:ascii="Arial" w:hAnsi="Arial" w:cs="Arial"/>
          <w:color w:val="000000" w:themeColor="text1"/>
          <w:sz w:val="20"/>
          <w:szCs w:val="20"/>
        </w:rPr>
      </w:pPr>
      <w:r w:rsidRPr="00FB7750">
        <w:rPr>
          <w:rFonts w:ascii="Arial" w:hAnsi="Arial" w:cs="Arial"/>
          <w:color w:val="000000" w:themeColor="text1"/>
          <w:sz w:val="20"/>
          <w:szCs w:val="20"/>
        </w:rPr>
        <w:lastRenderedPageBreak/>
        <w:t>Fig 1</w:t>
      </w:r>
      <w:r w:rsidR="00252C3D"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provides a generalized overview of how </w:t>
      </w:r>
      <w:r w:rsidR="00D96519" w:rsidRPr="00FB7750">
        <w:rPr>
          <w:rFonts w:ascii="Arial" w:hAnsi="Arial" w:cs="Arial"/>
          <w:color w:val="000000" w:themeColor="text1"/>
          <w:sz w:val="20"/>
          <w:szCs w:val="20"/>
        </w:rPr>
        <w:t xml:space="preserve">VSM is </w:t>
      </w:r>
      <w:r w:rsidR="00C00542">
        <w:rPr>
          <w:rFonts w:ascii="Arial" w:hAnsi="Arial" w:cs="Arial"/>
          <w:color w:val="000000" w:themeColor="text1"/>
          <w:sz w:val="20"/>
          <w:szCs w:val="20"/>
        </w:rPr>
        <w:t>used</w:t>
      </w:r>
      <w:r w:rsidR="00D96519" w:rsidRPr="00FB7750">
        <w:rPr>
          <w:rFonts w:ascii="Arial" w:hAnsi="Arial" w:cs="Arial"/>
          <w:color w:val="000000" w:themeColor="text1"/>
          <w:sz w:val="20"/>
          <w:szCs w:val="20"/>
        </w:rPr>
        <w:t xml:space="preserve"> </w:t>
      </w:r>
      <w:r w:rsidR="00B56E61" w:rsidRPr="00FB7750">
        <w:rPr>
          <w:rFonts w:ascii="Arial" w:hAnsi="Arial" w:cs="Arial"/>
          <w:color w:val="000000" w:themeColor="text1"/>
          <w:sz w:val="20"/>
          <w:szCs w:val="20"/>
        </w:rPr>
        <w:t xml:space="preserve">throughout every element within </w:t>
      </w:r>
      <w:r w:rsidR="004A1DE8" w:rsidRPr="00FB7750">
        <w:rPr>
          <w:rFonts w:ascii="Arial" w:hAnsi="Arial" w:cs="Arial"/>
          <w:color w:val="000000" w:themeColor="text1"/>
          <w:sz w:val="20"/>
          <w:szCs w:val="20"/>
        </w:rPr>
        <w:t xml:space="preserve">a </w:t>
      </w:r>
      <w:r w:rsidR="004059D2" w:rsidRPr="00FB7750">
        <w:rPr>
          <w:rFonts w:ascii="Arial" w:hAnsi="Arial" w:cs="Arial"/>
          <w:color w:val="000000" w:themeColor="text1"/>
          <w:sz w:val="20"/>
          <w:szCs w:val="20"/>
        </w:rPr>
        <w:t>company’s</w:t>
      </w:r>
      <w:r w:rsidR="004A1DE8" w:rsidRPr="00FB7750">
        <w:rPr>
          <w:rFonts w:ascii="Arial" w:hAnsi="Arial" w:cs="Arial"/>
          <w:color w:val="000000" w:themeColor="text1"/>
          <w:sz w:val="20"/>
          <w:szCs w:val="20"/>
        </w:rPr>
        <w:t xml:space="preserve"> supply chain</w:t>
      </w:r>
      <w:r w:rsidR="00BE47B9" w:rsidRPr="00FB7750">
        <w:rPr>
          <w:rFonts w:ascii="Arial" w:hAnsi="Arial" w:cs="Arial"/>
          <w:color w:val="000000" w:themeColor="text1"/>
          <w:sz w:val="20"/>
          <w:szCs w:val="20"/>
        </w:rPr>
        <w:t xml:space="preserve"> </w:t>
      </w:r>
      <w:r w:rsidR="00BD19FB" w:rsidRPr="00FB7750">
        <w:rPr>
          <w:rFonts w:ascii="Arial" w:hAnsi="Arial" w:cs="Arial"/>
          <w:color w:val="000000" w:themeColor="text1"/>
          <w:sz w:val="20"/>
          <w:szCs w:val="20"/>
        </w:rPr>
        <w:fldChar w:fldCharType="begin"/>
      </w:r>
      <w:r w:rsidR="00BE47B9" w:rsidRPr="00FB7750">
        <w:rPr>
          <w:rFonts w:ascii="Arial" w:hAnsi="Arial" w:cs="Arial"/>
          <w:color w:val="000000" w:themeColor="text1"/>
          <w:sz w:val="20"/>
          <w:szCs w:val="20"/>
        </w:rPr>
        <w:instrText xml:space="preserve"> ADDIN ZOTERO_ITEM CSL_CITATION {"citationID":"av88ccCG","properties":{"formattedCitation":"(Creately, 2020)","plainCitation":"(Creately, 2020)","noteIndex":0},"citationItems":[{"id":557,"uris":["http://zotero.org/users/local/Db3yIdfR/items/WEWBK84U"],"uri":["http://zotero.org/users/local/Db3yIdfR/items/WEWBK84U"],"itemData":{"id":557,"type":"post-weblog","abstract":"Free, expertly designed value stream mapping templates to help you get a quick start with mapping the value stream of your products and services.","container-title":"Creately Blog","language":"en-US","note":"Library Catalog: creately.com\nsection: examples","title":"Value Stream Mapping Templates to Quickly Analyze Your Workflows","URL":"https://creately.com/blog/examples/value-stream-mapping-templates/","author":[{"literal":"Creately"}],"accessed":{"date-parts":[["2020",3,15]]},"issued":{"date-parts":[["2020",3,15]]}}}],"schema":"https://github.com/citation-style-language/schema/raw/master/csl-citation.json"} </w:instrText>
      </w:r>
      <w:r w:rsidR="00BD19FB" w:rsidRPr="00FB7750">
        <w:rPr>
          <w:rFonts w:ascii="Arial" w:hAnsi="Arial" w:cs="Arial"/>
          <w:color w:val="000000" w:themeColor="text1"/>
          <w:sz w:val="20"/>
          <w:szCs w:val="20"/>
        </w:rPr>
        <w:fldChar w:fldCharType="separate"/>
      </w:r>
      <w:r w:rsidR="00BE47B9" w:rsidRPr="00FB7750">
        <w:rPr>
          <w:rFonts w:ascii="Arial" w:hAnsi="Arial" w:cs="Arial"/>
          <w:noProof/>
          <w:color w:val="000000" w:themeColor="text1"/>
          <w:sz w:val="20"/>
          <w:szCs w:val="20"/>
        </w:rPr>
        <w:t>(Creately, 2020)</w:t>
      </w:r>
      <w:r w:rsidR="00BD19FB" w:rsidRPr="00FB7750">
        <w:rPr>
          <w:rFonts w:ascii="Arial" w:hAnsi="Arial" w:cs="Arial"/>
          <w:color w:val="000000" w:themeColor="text1"/>
          <w:sz w:val="20"/>
          <w:szCs w:val="20"/>
        </w:rPr>
        <w:fldChar w:fldCharType="end"/>
      </w:r>
      <w:r w:rsidR="00BE47B9" w:rsidRPr="00FB7750">
        <w:rPr>
          <w:rFonts w:ascii="Arial" w:hAnsi="Arial" w:cs="Arial"/>
          <w:color w:val="000000" w:themeColor="text1"/>
          <w:sz w:val="20"/>
          <w:szCs w:val="20"/>
        </w:rPr>
        <w:t>.</w:t>
      </w:r>
      <w:r w:rsidR="000C5F93" w:rsidRPr="00FB7750">
        <w:rPr>
          <w:rFonts w:ascii="Arial" w:hAnsi="Arial" w:cs="Arial"/>
          <w:color w:val="000000" w:themeColor="text1"/>
          <w:sz w:val="20"/>
          <w:szCs w:val="20"/>
        </w:rPr>
        <w:t xml:space="preserve"> </w:t>
      </w:r>
    </w:p>
    <w:p w14:paraId="5625BD75" w14:textId="371F6820" w:rsidR="0082232E" w:rsidRPr="00FB7750" w:rsidRDefault="005D0B00" w:rsidP="005F1452">
      <w:pPr>
        <w:rPr>
          <w:rFonts w:ascii="Arial" w:hAnsi="Arial" w:cs="Arial"/>
          <w:sz w:val="20"/>
          <w:szCs w:val="20"/>
        </w:rPr>
      </w:pPr>
      <w:r w:rsidRPr="00FB7750">
        <w:rPr>
          <w:rFonts w:ascii="Arial" w:eastAsia="Times New Roman" w:hAnsi="Arial" w:cs="Arial"/>
          <w:noProof/>
          <w:sz w:val="20"/>
          <w:szCs w:val="20"/>
          <w:lang w:eastAsia="en-GB"/>
        </w:rPr>
        <w:drawing>
          <wp:anchor distT="0" distB="0" distL="114300" distR="114300" simplePos="0" relativeHeight="251659264" behindDoc="1" locked="0" layoutInCell="1" allowOverlap="1" wp14:anchorId="27F66C35" wp14:editId="78C8DC65">
            <wp:simplePos x="0" y="0"/>
            <wp:positionH relativeFrom="column">
              <wp:posOffset>713260</wp:posOffset>
            </wp:positionH>
            <wp:positionV relativeFrom="paragraph">
              <wp:posOffset>64259</wp:posOffset>
            </wp:positionV>
            <wp:extent cx="3634740" cy="2656205"/>
            <wp:effectExtent l="0" t="0" r="0" b="0"/>
            <wp:wrapTight wrapText="bothSides">
              <wp:wrapPolygon edited="0">
                <wp:start x="0" y="0"/>
                <wp:lineTo x="0" y="21481"/>
                <wp:lineTo x="21509" y="21481"/>
                <wp:lineTo x="21509" y="0"/>
                <wp:lineTo x="0" y="0"/>
              </wp:wrapPolygon>
            </wp:wrapTight>
            <wp:docPr id="2" name="Picture 2" descr="Value Stream Map Template – Production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Stream Map Template – Production Contro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A0AEBC" w14:textId="4B91E588" w:rsidR="0082232E" w:rsidRPr="00FB7750" w:rsidRDefault="0082232E" w:rsidP="005F1452">
      <w:pPr>
        <w:rPr>
          <w:rFonts w:ascii="Arial" w:hAnsi="Arial" w:cs="Arial"/>
          <w:sz w:val="20"/>
          <w:szCs w:val="20"/>
        </w:rPr>
      </w:pPr>
    </w:p>
    <w:p w14:paraId="057E19C3" w14:textId="644393DE" w:rsidR="0082232E" w:rsidRPr="00FB7750" w:rsidRDefault="0082232E" w:rsidP="005F1452">
      <w:pPr>
        <w:rPr>
          <w:rFonts w:ascii="Arial" w:hAnsi="Arial" w:cs="Arial"/>
          <w:sz w:val="20"/>
          <w:szCs w:val="20"/>
        </w:rPr>
      </w:pPr>
    </w:p>
    <w:p w14:paraId="3F964BD5" w14:textId="76CE9473" w:rsidR="0082232E" w:rsidRPr="00FB7750" w:rsidRDefault="0082232E" w:rsidP="005F1452">
      <w:pPr>
        <w:rPr>
          <w:rFonts w:ascii="Arial" w:hAnsi="Arial" w:cs="Arial"/>
          <w:sz w:val="20"/>
          <w:szCs w:val="20"/>
        </w:rPr>
      </w:pPr>
    </w:p>
    <w:p w14:paraId="791031D4" w14:textId="09C1488B" w:rsidR="0082232E" w:rsidRPr="00FB7750" w:rsidRDefault="0082232E" w:rsidP="005F1452">
      <w:pPr>
        <w:rPr>
          <w:rFonts w:ascii="Arial" w:hAnsi="Arial" w:cs="Arial"/>
          <w:sz w:val="20"/>
          <w:szCs w:val="20"/>
        </w:rPr>
      </w:pPr>
    </w:p>
    <w:p w14:paraId="2FE7A69D" w14:textId="526434E5" w:rsidR="0082232E" w:rsidRPr="00FB7750" w:rsidRDefault="0082232E" w:rsidP="005F1452">
      <w:pPr>
        <w:rPr>
          <w:rFonts w:ascii="Arial" w:hAnsi="Arial" w:cs="Arial"/>
          <w:sz w:val="20"/>
          <w:szCs w:val="20"/>
        </w:rPr>
      </w:pPr>
    </w:p>
    <w:p w14:paraId="5706BC39" w14:textId="631BE40B" w:rsidR="0082232E" w:rsidRPr="00FB7750" w:rsidRDefault="0082232E" w:rsidP="005F1452">
      <w:pPr>
        <w:rPr>
          <w:rFonts w:ascii="Arial" w:hAnsi="Arial" w:cs="Arial"/>
          <w:sz w:val="20"/>
          <w:szCs w:val="20"/>
        </w:rPr>
      </w:pPr>
    </w:p>
    <w:p w14:paraId="31056ED3" w14:textId="452BA5D8" w:rsidR="0082232E" w:rsidRPr="00FB7750" w:rsidRDefault="0082232E" w:rsidP="005F1452">
      <w:pPr>
        <w:rPr>
          <w:rFonts w:ascii="Arial" w:hAnsi="Arial" w:cs="Arial"/>
          <w:sz w:val="20"/>
          <w:szCs w:val="20"/>
        </w:rPr>
      </w:pPr>
    </w:p>
    <w:p w14:paraId="234643D4" w14:textId="12729704" w:rsidR="0082232E" w:rsidRPr="00FB7750" w:rsidRDefault="0082232E" w:rsidP="005F1452">
      <w:pPr>
        <w:rPr>
          <w:rFonts w:ascii="Arial" w:hAnsi="Arial" w:cs="Arial"/>
          <w:sz w:val="20"/>
          <w:szCs w:val="20"/>
        </w:rPr>
      </w:pPr>
    </w:p>
    <w:p w14:paraId="27E8EAB3" w14:textId="10997CC9" w:rsidR="0082232E" w:rsidRPr="00FB7750" w:rsidRDefault="0082232E" w:rsidP="005F1452">
      <w:pPr>
        <w:rPr>
          <w:rFonts w:ascii="Arial" w:hAnsi="Arial" w:cs="Arial"/>
          <w:sz w:val="20"/>
          <w:szCs w:val="20"/>
        </w:rPr>
      </w:pPr>
    </w:p>
    <w:p w14:paraId="6FC7403B" w14:textId="2B0764A6" w:rsidR="0068711C" w:rsidRPr="00FB7750" w:rsidRDefault="000000A3" w:rsidP="005F1452">
      <w:pPr>
        <w:rPr>
          <w:rFonts w:ascii="Arial" w:hAnsi="Arial" w:cs="Arial"/>
          <w:sz w:val="20"/>
          <w:szCs w:val="20"/>
        </w:rPr>
      </w:pPr>
      <w:r w:rsidRPr="00FB7750">
        <w:rPr>
          <w:rFonts w:ascii="Arial" w:hAnsi="Arial" w:cs="Arial"/>
          <w:noProof/>
          <w:sz w:val="20"/>
          <w:szCs w:val="20"/>
        </w:rPr>
        <mc:AlternateContent>
          <mc:Choice Requires="wps">
            <w:drawing>
              <wp:anchor distT="0" distB="0" distL="114300" distR="114300" simplePos="0" relativeHeight="251661312" behindDoc="1" locked="0" layoutInCell="1" allowOverlap="1" wp14:anchorId="0C67203C" wp14:editId="7EB16789">
                <wp:simplePos x="0" y="0"/>
                <wp:positionH relativeFrom="column">
                  <wp:posOffset>757709</wp:posOffset>
                </wp:positionH>
                <wp:positionV relativeFrom="paragraph">
                  <wp:posOffset>129835</wp:posOffset>
                </wp:positionV>
                <wp:extent cx="3545840" cy="635"/>
                <wp:effectExtent l="0" t="0" r="0" b="0"/>
                <wp:wrapTight wrapText="bothSides">
                  <wp:wrapPolygon edited="0">
                    <wp:start x="0" y="0"/>
                    <wp:lineTo x="0" y="20571"/>
                    <wp:lineTo x="21507" y="20571"/>
                    <wp:lineTo x="21507"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545840" cy="635"/>
                        </a:xfrm>
                        <a:prstGeom prst="rect">
                          <a:avLst/>
                        </a:prstGeom>
                        <a:solidFill>
                          <a:prstClr val="white"/>
                        </a:solidFill>
                        <a:ln>
                          <a:noFill/>
                        </a:ln>
                      </wps:spPr>
                      <wps:txbx>
                        <w:txbxContent>
                          <w:p w14:paraId="417633EE" w14:textId="3390CFB8" w:rsidR="000F1090" w:rsidRPr="005E62D4" w:rsidRDefault="000F1090" w:rsidP="003627B7">
                            <w:pPr>
                              <w:pStyle w:val="Caption"/>
                              <w:jc w:val="center"/>
                              <w:rPr>
                                <w:rFonts w:ascii="Times New Roman" w:eastAsia="Times New Roman" w:hAnsi="Times New Roman" w:cs="Times New Roman"/>
                                <w:noProof/>
                              </w:rPr>
                            </w:pPr>
                            <w:r>
                              <w:t xml:space="preserve">Figure </w:t>
                            </w:r>
                            <w:r w:rsidR="00A23039">
                              <w:fldChar w:fldCharType="begin"/>
                            </w:r>
                            <w:r w:rsidR="00A23039">
                              <w:instrText xml:space="preserve"> SEQ Figure \* ARABIC </w:instrText>
                            </w:r>
                            <w:r w:rsidR="00A23039">
                              <w:fldChar w:fldCharType="separate"/>
                            </w:r>
                            <w:r w:rsidR="00D10600">
                              <w:rPr>
                                <w:noProof/>
                              </w:rPr>
                              <w:t>1</w:t>
                            </w:r>
                            <w:r w:rsidR="00A23039">
                              <w:rPr>
                                <w:noProof/>
                              </w:rPr>
                              <w:fldChar w:fldCharType="end"/>
                            </w:r>
                            <w:r>
                              <w:t xml:space="preserve"> - The directional flow of VSM through the SC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C67203C" id="_x0000_t202" coordsize="21600,21600" o:spt="202" path="m,l,21600r21600,l21600,xe">
                <v:stroke joinstyle="miter"/>
                <v:path gradientshapeok="t" o:connecttype="rect"/>
              </v:shapetype>
              <v:shape id="Text Box 3" o:spid="_x0000_s1026" type="#_x0000_t202" style="position:absolute;margin-left:59.65pt;margin-top:10.2pt;width:279.2pt;height:.0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" stroked="f">
                <v:textbox style="mso-fit-shape-to-text:t" inset="0,0,0,0">
                  <w:txbxContent>
                    <w:p w14:paraId="417633EE" w14:textId="3390CFB8" w:rsidR="000F1090" w:rsidRPr="005E62D4" w:rsidRDefault="000F1090" w:rsidP="003627B7">
                      <w:pPr>
                        <w:pStyle w:val="Caption"/>
                        <w:jc w:val="center"/>
                        <w:rPr>
                          <w:rFonts w:ascii="Times New Roman" w:eastAsia="Times New Roman" w:hAnsi="Times New Roman" w:cs="Times New Roman"/>
                          <w:noProof/>
                        </w:rPr>
                      </w:pPr>
                      <w:r>
                        <w:t xml:space="preserve">Figure </w:t>
                      </w:r>
                      <w:fldSimple w:instr=" SEQ Figure \* ARABIC ">
                        <w:r w:rsidR="00D10600">
                          <w:rPr>
                            <w:noProof/>
                          </w:rPr>
                          <w:t>1</w:t>
                        </w:r>
                      </w:fldSimple>
                      <w:r>
                        <w:t xml:space="preserve"> - The directional flow of VSM through the SC</w:t>
                      </w:r>
                    </w:p>
                  </w:txbxContent>
                </v:textbox>
                <w10:wrap type="tight"/>
              </v:shape>
            </w:pict>
          </mc:Fallback>
        </mc:AlternateContent>
      </w:r>
    </w:p>
    <w:p w14:paraId="5052614E" w14:textId="05F88B5F" w:rsidR="00706AA3" w:rsidRPr="00FB7750" w:rsidRDefault="00706AA3" w:rsidP="005F1452">
      <w:pPr>
        <w:rPr>
          <w:rFonts w:ascii="Arial" w:hAnsi="Arial" w:cs="Arial"/>
          <w:sz w:val="20"/>
          <w:szCs w:val="20"/>
        </w:rPr>
      </w:pPr>
    </w:p>
    <w:p w14:paraId="5A7F871A" w14:textId="02DD8E38" w:rsidR="00706AA3" w:rsidRPr="00FB7750" w:rsidRDefault="00706AA3" w:rsidP="005F1452">
      <w:pPr>
        <w:rPr>
          <w:rFonts w:ascii="Arial" w:hAnsi="Arial" w:cs="Arial"/>
          <w:sz w:val="20"/>
          <w:szCs w:val="20"/>
        </w:rPr>
      </w:pPr>
    </w:p>
    <w:p w14:paraId="5CE286B4" w14:textId="77777777" w:rsidR="00706AA3" w:rsidRPr="00FB7750" w:rsidRDefault="00706AA3" w:rsidP="005F1452">
      <w:pPr>
        <w:rPr>
          <w:rFonts w:ascii="Arial" w:hAnsi="Arial" w:cs="Arial"/>
          <w:sz w:val="20"/>
          <w:szCs w:val="20"/>
        </w:rPr>
      </w:pPr>
    </w:p>
    <w:p w14:paraId="30BE3CA4" w14:textId="77777777" w:rsidR="001605D5" w:rsidRPr="00FB7750" w:rsidRDefault="001605D5" w:rsidP="007B766D">
      <w:pPr>
        <w:pStyle w:val="Heading2"/>
        <w:rPr>
          <w:rFonts w:ascii="Arial" w:hAnsi="Arial" w:cs="Arial"/>
          <w:sz w:val="20"/>
          <w:szCs w:val="20"/>
        </w:rPr>
      </w:pPr>
    </w:p>
    <w:p w14:paraId="747743A5" w14:textId="3B55FCB4" w:rsidR="00841438" w:rsidRPr="00FB7750" w:rsidRDefault="00FA4D9F" w:rsidP="007B766D">
      <w:pPr>
        <w:pStyle w:val="Heading2"/>
        <w:rPr>
          <w:rFonts w:ascii="Arial" w:hAnsi="Arial" w:cs="Arial"/>
          <w:color w:val="FF0000"/>
          <w:sz w:val="20"/>
          <w:szCs w:val="20"/>
        </w:rPr>
      </w:pPr>
      <w:bookmarkStart w:id="7" w:name="_Toc36500463"/>
      <w:r w:rsidRPr="00FB7750">
        <w:rPr>
          <w:rFonts w:ascii="Arial" w:hAnsi="Arial" w:cs="Arial"/>
          <w:sz w:val="20"/>
          <w:szCs w:val="20"/>
        </w:rPr>
        <w:t>4.0. Achieving</w:t>
      </w:r>
      <w:r w:rsidR="00841438" w:rsidRPr="00FB7750">
        <w:rPr>
          <w:rFonts w:ascii="Arial" w:hAnsi="Arial" w:cs="Arial"/>
          <w:sz w:val="20"/>
          <w:szCs w:val="20"/>
        </w:rPr>
        <w:t xml:space="preserve"> Competitive advantage</w:t>
      </w:r>
      <w:bookmarkEnd w:id="7"/>
    </w:p>
    <w:p w14:paraId="767BA0CD" w14:textId="77777777" w:rsidR="007B766D" w:rsidRPr="00FB7750" w:rsidRDefault="007B766D" w:rsidP="005F1452">
      <w:pPr>
        <w:rPr>
          <w:rFonts w:ascii="Arial" w:hAnsi="Arial" w:cs="Arial"/>
          <w:color w:val="000000" w:themeColor="text1"/>
          <w:sz w:val="20"/>
          <w:szCs w:val="20"/>
        </w:rPr>
      </w:pPr>
    </w:p>
    <w:p w14:paraId="36C06914" w14:textId="17210B54" w:rsidR="00170D51" w:rsidRPr="00FB7750" w:rsidRDefault="00C17066" w:rsidP="005F1452">
      <w:pPr>
        <w:rPr>
          <w:rFonts w:ascii="Arial" w:hAnsi="Arial" w:cs="Arial"/>
          <w:color w:val="000000" w:themeColor="text1"/>
          <w:sz w:val="20"/>
          <w:szCs w:val="20"/>
        </w:rPr>
      </w:pPr>
      <w:r w:rsidRPr="00FB7750">
        <w:rPr>
          <w:rFonts w:ascii="Arial" w:hAnsi="Arial" w:cs="Arial"/>
          <w:color w:val="000000" w:themeColor="text1"/>
          <w:sz w:val="20"/>
          <w:szCs w:val="20"/>
        </w:rPr>
        <w:t>Competitive Advantage: “…</w:t>
      </w:r>
      <w:r w:rsidRPr="00192CDF">
        <w:rPr>
          <w:rFonts w:ascii="Arial" w:hAnsi="Arial" w:cs="Arial"/>
          <w:i/>
          <w:iCs/>
          <w:color w:val="000000" w:themeColor="text1"/>
          <w:sz w:val="20"/>
          <w:szCs w:val="20"/>
        </w:rPr>
        <w:t>a position of enduring superiority over competitors in terms of customer preference achieved through better management</w:t>
      </w:r>
      <w:r w:rsidR="004E02B9">
        <w:rPr>
          <w:rFonts w:ascii="Arial" w:hAnsi="Arial" w:cs="Arial"/>
          <w:i/>
          <w:iCs/>
          <w:color w:val="000000" w:themeColor="text1"/>
          <w:sz w:val="20"/>
          <w:szCs w:val="20"/>
        </w:rPr>
        <w:t xml:space="preserve"> </w:t>
      </w:r>
      <w:r w:rsidRPr="00FB7750">
        <w:rPr>
          <w:rFonts w:ascii="Arial" w:hAnsi="Arial" w:cs="Arial"/>
          <w:color w:val="000000" w:themeColor="text1"/>
          <w:sz w:val="20"/>
          <w:szCs w:val="20"/>
        </w:rPr>
        <w:t>”</w:t>
      </w:r>
      <w:r w:rsidR="00025A96">
        <w:rPr>
          <w:rFonts w:ascii="Arial" w:hAnsi="Arial" w:cs="Arial"/>
          <w:color w:val="000000" w:themeColor="text1"/>
          <w:sz w:val="20"/>
          <w:szCs w:val="20"/>
        </w:rPr>
        <w:fldChar w:fldCharType="begin"/>
      </w:r>
      <w:r w:rsidR="00025A96">
        <w:rPr>
          <w:rFonts w:ascii="Arial" w:hAnsi="Arial" w:cs="Arial"/>
          <w:color w:val="000000" w:themeColor="text1"/>
          <w:sz w:val="20"/>
          <w:szCs w:val="20"/>
        </w:rPr>
        <w:instrText xml:space="preserve"> ADDIN ZOTERO_ITEM CSL_CITATION {"citationID":"gQwVQg27","properties":{"formattedCitation":"(Christopher, 2011)","plainCitation":"(Christopher, 2011)","noteIndex":0},"citationItems":[{"id":565,"uris":["http://zotero.org/users/local/Db3yIdfR/items/54K8G3PQ"],"uri":["http://zotero.org/users/local/Db3yIdfR/items/54K8G3PQ"],"itemData":{"id":565,"type":"book","edition":"4","ISBN":"978-0-273-73112-2","number-of-pages":"4","publisher":"Pearson Education Ltd","title":"Logistics &amp; Supply Chain Management","author":[{"family":"Christopher","given":"Martin"}],"issued":{"date-parts":[["2011"]]}}}],"schema":"https://github.com/citation-style-language/schema/raw/master/csl-citation.json"} </w:instrText>
      </w:r>
      <w:r w:rsidR="00025A96">
        <w:rPr>
          <w:rFonts w:ascii="Arial" w:hAnsi="Arial" w:cs="Arial"/>
          <w:color w:val="000000" w:themeColor="text1"/>
          <w:sz w:val="20"/>
          <w:szCs w:val="20"/>
        </w:rPr>
        <w:fldChar w:fldCharType="separate"/>
      </w:r>
      <w:r w:rsidR="00025A96">
        <w:rPr>
          <w:rFonts w:ascii="Arial" w:hAnsi="Arial" w:cs="Arial"/>
          <w:noProof/>
          <w:color w:val="000000" w:themeColor="text1"/>
          <w:sz w:val="20"/>
          <w:szCs w:val="20"/>
        </w:rPr>
        <w:t>(Christopher, 2011)</w:t>
      </w:r>
      <w:r w:rsidR="00025A96">
        <w:rPr>
          <w:rFonts w:ascii="Arial" w:hAnsi="Arial" w:cs="Arial"/>
          <w:color w:val="000000" w:themeColor="text1"/>
          <w:sz w:val="20"/>
          <w:szCs w:val="20"/>
        </w:rPr>
        <w:fldChar w:fldCharType="end"/>
      </w:r>
      <w:r w:rsidR="009E7A52">
        <w:rPr>
          <w:rFonts w:ascii="Arial" w:hAnsi="Arial" w:cs="Arial"/>
          <w:color w:val="000000" w:themeColor="text1"/>
          <w:sz w:val="20"/>
          <w:szCs w:val="20"/>
        </w:rPr>
        <w:t>.</w:t>
      </w:r>
    </w:p>
    <w:p w14:paraId="05C651B7" w14:textId="014A36B2" w:rsidR="00796A04" w:rsidRPr="00FB7750" w:rsidRDefault="00E92BCF" w:rsidP="00D119B4">
      <w:pPr>
        <w:jc w:val="both"/>
        <w:rPr>
          <w:rFonts w:ascii="Arial" w:hAnsi="Arial" w:cs="Arial"/>
          <w:color w:val="000000" w:themeColor="text1"/>
          <w:sz w:val="20"/>
          <w:szCs w:val="20"/>
        </w:rPr>
      </w:pPr>
      <w:r w:rsidRPr="00FB7750">
        <w:rPr>
          <w:rFonts w:ascii="Arial" w:hAnsi="Arial" w:cs="Arial"/>
          <w:color w:val="000000" w:themeColor="text1"/>
          <w:sz w:val="20"/>
          <w:szCs w:val="20"/>
        </w:rPr>
        <w:t>E</w:t>
      </w:r>
      <w:r w:rsidR="00841438" w:rsidRPr="00FB7750">
        <w:rPr>
          <w:rFonts w:ascii="Arial" w:hAnsi="Arial" w:cs="Arial"/>
          <w:color w:val="000000" w:themeColor="text1"/>
          <w:sz w:val="20"/>
          <w:szCs w:val="20"/>
        </w:rPr>
        <w:t>nterprises have had to find ways to increase and broaden their levels of competitive advantage</w:t>
      </w:r>
      <w:r w:rsidR="001F0627" w:rsidRPr="00FB7750">
        <w:rPr>
          <w:rFonts w:ascii="Arial" w:hAnsi="Arial" w:cs="Arial"/>
          <w:color w:val="000000" w:themeColor="text1"/>
          <w:sz w:val="20"/>
          <w:szCs w:val="20"/>
        </w:rPr>
        <w:t>,</w:t>
      </w:r>
      <w:r w:rsidR="00841438" w:rsidRPr="00FB7750">
        <w:rPr>
          <w:rFonts w:ascii="Arial" w:hAnsi="Arial" w:cs="Arial"/>
          <w:color w:val="000000" w:themeColor="text1"/>
          <w:sz w:val="20"/>
          <w:szCs w:val="20"/>
        </w:rPr>
        <w:t xml:space="preserve"> to keep pace with the brisk changes in technology, customer demand and international and local based competition. Although considered quite a problematic issue, organisations can and have implemented </w:t>
      </w:r>
      <w:r w:rsidR="00444C8B" w:rsidRPr="00FB7750">
        <w:rPr>
          <w:rFonts w:ascii="Arial" w:hAnsi="Arial" w:cs="Arial"/>
          <w:color w:val="000000" w:themeColor="text1"/>
          <w:sz w:val="20"/>
          <w:szCs w:val="20"/>
        </w:rPr>
        <w:t>a series</w:t>
      </w:r>
      <w:r w:rsidR="00841438" w:rsidRPr="00FB7750">
        <w:rPr>
          <w:rFonts w:ascii="Arial" w:hAnsi="Arial" w:cs="Arial"/>
          <w:color w:val="000000" w:themeColor="text1"/>
          <w:sz w:val="20"/>
          <w:szCs w:val="20"/>
        </w:rPr>
        <w:t xml:space="preserve"> strategic measures to enhance their competitive edge by expanding their performance and efficiency </w:t>
      </w:r>
      <w:r w:rsidRPr="00FB7750">
        <w:rPr>
          <w:rFonts w:ascii="Arial" w:hAnsi="Arial" w:cs="Arial"/>
          <w:color w:val="000000" w:themeColor="text1"/>
          <w:sz w:val="20"/>
          <w:szCs w:val="20"/>
        </w:rPr>
        <w:t>levels</w:t>
      </w:r>
      <w:r w:rsidR="003A412D" w:rsidRPr="00FB7750">
        <w:rPr>
          <w:rFonts w:ascii="Arial" w:hAnsi="Arial" w:cs="Arial"/>
          <w:color w:val="000000" w:themeColor="text1"/>
          <w:sz w:val="20"/>
          <w:szCs w:val="20"/>
        </w:rPr>
        <w:t>.</w:t>
      </w:r>
      <w:r w:rsidR="000852BB" w:rsidRPr="00FB7750">
        <w:rPr>
          <w:rFonts w:ascii="Arial" w:hAnsi="Arial" w:cs="Arial"/>
          <w:color w:val="000000" w:themeColor="text1"/>
          <w:sz w:val="20"/>
          <w:szCs w:val="20"/>
        </w:rPr>
        <w:t xml:space="preserve"> </w:t>
      </w:r>
      <w:r w:rsidR="003A412D" w:rsidRPr="00FB7750">
        <w:rPr>
          <w:rFonts w:ascii="Arial" w:hAnsi="Arial" w:cs="Arial"/>
          <w:color w:val="000000" w:themeColor="text1"/>
          <w:sz w:val="20"/>
          <w:szCs w:val="20"/>
        </w:rPr>
        <w:t>Th</w:t>
      </w:r>
      <w:r w:rsidR="0098308B" w:rsidRPr="00FB7750">
        <w:rPr>
          <w:rFonts w:ascii="Arial" w:hAnsi="Arial" w:cs="Arial"/>
          <w:color w:val="000000" w:themeColor="text1"/>
          <w:sz w:val="20"/>
          <w:szCs w:val="20"/>
        </w:rPr>
        <w:t xml:space="preserve">is </w:t>
      </w:r>
      <w:r w:rsidR="003A412D" w:rsidRPr="00FB7750">
        <w:rPr>
          <w:rFonts w:ascii="Arial" w:hAnsi="Arial" w:cs="Arial"/>
          <w:color w:val="000000" w:themeColor="text1"/>
          <w:sz w:val="20"/>
          <w:szCs w:val="20"/>
        </w:rPr>
        <w:t xml:space="preserve">has been </w:t>
      </w:r>
      <w:r w:rsidR="00E253A3" w:rsidRPr="00FB7750">
        <w:rPr>
          <w:rFonts w:ascii="Arial" w:hAnsi="Arial" w:cs="Arial"/>
          <w:color w:val="000000" w:themeColor="text1"/>
          <w:sz w:val="20"/>
          <w:szCs w:val="20"/>
        </w:rPr>
        <w:t xml:space="preserve">readily </w:t>
      </w:r>
      <w:r w:rsidR="00D314C5" w:rsidRPr="00FB7750">
        <w:rPr>
          <w:rFonts w:ascii="Arial" w:hAnsi="Arial" w:cs="Arial"/>
          <w:color w:val="000000" w:themeColor="text1"/>
          <w:sz w:val="20"/>
          <w:szCs w:val="20"/>
        </w:rPr>
        <w:t>achieved by</w:t>
      </w:r>
      <w:r w:rsidR="005A1F02" w:rsidRPr="00FB7750">
        <w:rPr>
          <w:rFonts w:ascii="Arial" w:hAnsi="Arial" w:cs="Arial"/>
          <w:color w:val="000000" w:themeColor="text1"/>
          <w:sz w:val="20"/>
          <w:szCs w:val="20"/>
        </w:rPr>
        <w:t xml:space="preserve"> </w:t>
      </w:r>
      <w:r w:rsidR="005B53C3" w:rsidRPr="00FB7750">
        <w:rPr>
          <w:rFonts w:ascii="Arial" w:hAnsi="Arial" w:cs="Arial"/>
          <w:color w:val="000000" w:themeColor="text1"/>
          <w:sz w:val="20"/>
          <w:szCs w:val="20"/>
        </w:rPr>
        <w:t>maintain</w:t>
      </w:r>
      <w:r w:rsidR="00127301" w:rsidRPr="00FB7750">
        <w:rPr>
          <w:rFonts w:ascii="Arial" w:hAnsi="Arial" w:cs="Arial"/>
          <w:color w:val="000000" w:themeColor="text1"/>
          <w:sz w:val="20"/>
          <w:szCs w:val="20"/>
        </w:rPr>
        <w:t>ing</w:t>
      </w:r>
      <w:r w:rsidR="005B53C3" w:rsidRPr="00FB7750">
        <w:rPr>
          <w:rFonts w:ascii="Arial" w:hAnsi="Arial" w:cs="Arial"/>
          <w:color w:val="000000" w:themeColor="text1"/>
          <w:sz w:val="20"/>
          <w:szCs w:val="20"/>
        </w:rPr>
        <w:t xml:space="preserve"> a sufficient level of </w:t>
      </w:r>
      <w:r w:rsidR="003F6739" w:rsidRPr="00FB7750">
        <w:rPr>
          <w:rFonts w:ascii="Arial" w:hAnsi="Arial" w:cs="Arial"/>
          <w:color w:val="000000" w:themeColor="text1"/>
          <w:sz w:val="20"/>
          <w:szCs w:val="20"/>
        </w:rPr>
        <w:t>flexibility. Having</w:t>
      </w:r>
      <w:r w:rsidR="00DE19E0" w:rsidRPr="00FB7750">
        <w:rPr>
          <w:rFonts w:ascii="Arial" w:hAnsi="Arial" w:cs="Arial"/>
          <w:color w:val="000000" w:themeColor="text1"/>
          <w:sz w:val="20"/>
          <w:szCs w:val="20"/>
        </w:rPr>
        <w:t xml:space="preserve"> adequate flexibility </w:t>
      </w:r>
      <w:r w:rsidR="00C60DCE" w:rsidRPr="00FB7750">
        <w:rPr>
          <w:rFonts w:ascii="Arial" w:hAnsi="Arial" w:cs="Arial"/>
          <w:color w:val="000000" w:themeColor="text1"/>
          <w:sz w:val="20"/>
          <w:szCs w:val="20"/>
        </w:rPr>
        <w:t xml:space="preserve">ensures that a </w:t>
      </w:r>
      <w:r w:rsidR="003B633A" w:rsidRPr="00FB7750">
        <w:rPr>
          <w:rFonts w:ascii="Arial" w:hAnsi="Arial" w:cs="Arial"/>
          <w:color w:val="000000" w:themeColor="text1"/>
          <w:sz w:val="20"/>
          <w:szCs w:val="20"/>
        </w:rPr>
        <w:t xml:space="preserve">company is able to adapt </w:t>
      </w:r>
      <w:r w:rsidR="00D36201" w:rsidRPr="00FB7750">
        <w:rPr>
          <w:rFonts w:ascii="Arial" w:hAnsi="Arial" w:cs="Arial"/>
          <w:color w:val="000000" w:themeColor="text1"/>
          <w:sz w:val="20"/>
          <w:szCs w:val="20"/>
        </w:rPr>
        <w:t>acco</w:t>
      </w:r>
      <w:r w:rsidR="00D61997" w:rsidRPr="00FB7750">
        <w:rPr>
          <w:rFonts w:ascii="Arial" w:hAnsi="Arial" w:cs="Arial"/>
          <w:color w:val="000000" w:themeColor="text1"/>
          <w:sz w:val="20"/>
          <w:szCs w:val="20"/>
        </w:rPr>
        <w:t>rdingly to the constant</w:t>
      </w:r>
      <w:r w:rsidR="00122D82" w:rsidRPr="00FB7750">
        <w:rPr>
          <w:rFonts w:ascii="Arial" w:hAnsi="Arial" w:cs="Arial"/>
          <w:color w:val="000000" w:themeColor="text1"/>
          <w:sz w:val="20"/>
          <w:szCs w:val="20"/>
        </w:rPr>
        <w:t xml:space="preserve"> </w:t>
      </w:r>
      <w:r w:rsidR="00BD199F" w:rsidRPr="00FB7750">
        <w:rPr>
          <w:rFonts w:ascii="Arial" w:hAnsi="Arial" w:cs="Arial"/>
          <w:color w:val="000000" w:themeColor="text1"/>
          <w:sz w:val="20"/>
          <w:szCs w:val="20"/>
        </w:rPr>
        <w:t>chang</w:t>
      </w:r>
      <w:r w:rsidR="00122D82" w:rsidRPr="00FB7750">
        <w:rPr>
          <w:rFonts w:ascii="Arial" w:hAnsi="Arial" w:cs="Arial"/>
          <w:color w:val="000000" w:themeColor="text1"/>
          <w:sz w:val="20"/>
          <w:szCs w:val="20"/>
        </w:rPr>
        <w:t xml:space="preserve">es in </w:t>
      </w:r>
      <w:r w:rsidR="00D12C01" w:rsidRPr="00FB7750">
        <w:rPr>
          <w:rFonts w:ascii="Arial" w:hAnsi="Arial" w:cs="Arial"/>
          <w:color w:val="000000" w:themeColor="text1"/>
          <w:sz w:val="20"/>
          <w:szCs w:val="20"/>
        </w:rPr>
        <w:t xml:space="preserve">customer </w:t>
      </w:r>
      <w:r w:rsidR="0092138E" w:rsidRPr="00FB7750">
        <w:rPr>
          <w:rFonts w:ascii="Arial" w:hAnsi="Arial" w:cs="Arial"/>
          <w:color w:val="000000" w:themeColor="text1"/>
          <w:sz w:val="20"/>
          <w:szCs w:val="20"/>
        </w:rPr>
        <w:t>demand</w:t>
      </w:r>
      <w:r w:rsidR="00657A2C" w:rsidRPr="00FB7750">
        <w:rPr>
          <w:rFonts w:ascii="Arial" w:hAnsi="Arial" w:cs="Arial"/>
          <w:color w:val="000000" w:themeColor="text1"/>
          <w:sz w:val="20"/>
          <w:szCs w:val="20"/>
        </w:rPr>
        <w:fldChar w:fldCharType="begin"/>
      </w:r>
      <w:r w:rsidR="00316432" w:rsidRPr="00FB7750">
        <w:rPr>
          <w:rFonts w:ascii="Arial" w:hAnsi="Arial" w:cs="Arial"/>
          <w:color w:val="000000" w:themeColor="text1"/>
          <w:sz w:val="20"/>
          <w:szCs w:val="20"/>
        </w:rPr>
        <w:instrText xml:space="preserve"> ADDIN ZOTERO_ITEM CSL_CITATION {"citationID":"BKuB8Eli","properties":{"formattedCitation":"(BDC, 2020)","plainCitation":"(BDC, 2020)","noteIndex":0},"citationItems":[{"id":455,"uris":["http://zotero.org/users/local/Db3yIdfR/items/YVFH9S5Q"],"uri":["http://zotero.org/users/local/Db3yIdfR/items/YVFH9S5Q"],"itemData":{"id":455,"type":"webpage","abstract":"Discover the principal factors that lead to a successful production plan for a product or a service.","container-title":"BDC","language":"en","title":"Key success factors in production planning","URL":"https://www.bdc.ca/en/articles-tools/operations/operational-efficiency/pages/production-planning-key-success-factors.aspx","author":[{"family":"BDC","given":""}],"accessed":{"date-parts":[["2020",2,4]]},"issued":{"date-parts":[["2020",3,15]]}}}],"schema":"https://github.com/citation-style-language/schema/raw/master/csl-citation.json"} </w:instrText>
      </w:r>
      <w:r w:rsidR="00657A2C" w:rsidRPr="00FB7750">
        <w:rPr>
          <w:rFonts w:ascii="Arial" w:hAnsi="Arial" w:cs="Arial"/>
          <w:color w:val="000000" w:themeColor="text1"/>
          <w:sz w:val="20"/>
          <w:szCs w:val="20"/>
        </w:rPr>
        <w:fldChar w:fldCharType="separate"/>
      </w:r>
      <w:r w:rsidR="00316432" w:rsidRPr="00FB7750">
        <w:rPr>
          <w:rFonts w:ascii="Arial" w:hAnsi="Arial" w:cs="Arial"/>
          <w:noProof/>
          <w:color w:val="000000" w:themeColor="text1"/>
          <w:sz w:val="20"/>
          <w:szCs w:val="20"/>
        </w:rPr>
        <w:t>(BDC, 2020)</w:t>
      </w:r>
      <w:r w:rsidR="00657A2C" w:rsidRPr="00FB7750">
        <w:rPr>
          <w:rFonts w:ascii="Arial" w:hAnsi="Arial" w:cs="Arial"/>
          <w:color w:val="000000" w:themeColor="text1"/>
          <w:sz w:val="20"/>
          <w:szCs w:val="20"/>
        </w:rPr>
        <w:fldChar w:fldCharType="end"/>
      </w:r>
      <w:r w:rsidR="004E02B9">
        <w:rPr>
          <w:rFonts w:ascii="Arial" w:hAnsi="Arial" w:cs="Arial"/>
          <w:color w:val="000000" w:themeColor="text1"/>
          <w:sz w:val="20"/>
          <w:szCs w:val="20"/>
        </w:rPr>
        <w:t>.</w:t>
      </w:r>
    </w:p>
    <w:p w14:paraId="732DBEF7" w14:textId="77777777" w:rsidR="00FA729F" w:rsidRPr="00FB7750" w:rsidRDefault="00FA729F" w:rsidP="005F1452">
      <w:pPr>
        <w:rPr>
          <w:rFonts w:ascii="Arial" w:hAnsi="Arial" w:cs="Arial"/>
          <w:sz w:val="20"/>
          <w:szCs w:val="20"/>
        </w:rPr>
      </w:pPr>
    </w:p>
    <w:p w14:paraId="23E8A0AC" w14:textId="7DECB098" w:rsidR="00435611" w:rsidRPr="00FB7750" w:rsidRDefault="00FA4D9F" w:rsidP="007B766D">
      <w:pPr>
        <w:pStyle w:val="Heading2"/>
        <w:rPr>
          <w:rFonts w:ascii="Arial" w:hAnsi="Arial" w:cs="Arial"/>
          <w:sz w:val="20"/>
          <w:szCs w:val="20"/>
        </w:rPr>
      </w:pPr>
      <w:bookmarkStart w:id="8" w:name="_Toc36500464"/>
      <w:r w:rsidRPr="00FB7750">
        <w:rPr>
          <w:rFonts w:ascii="Arial" w:hAnsi="Arial" w:cs="Arial"/>
          <w:sz w:val="20"/>
          <w:szCs w:val="20"/>
        </w:rPr>
        <w:t>5.0. The</w:t>
      </w:r>
      <w:r w:rsidR="00201944" w:rsidRPr="00FB7750">
        <w:rPr>
          <w:rFonts w:ascii="Arial" w:hAnsi="Arial" w:cs="Arial"/>
          <w:sz w:val="20"/>
          <w:szCs w:val="20"/>
        </w:rPr>
        <w:t xml:space="preserve"> </w:t>
      </w:r>
      <w:r w:rsidR="007912ED" w:rsidRPr="00FB7750">
        <w:rPr>
          <w:rFonts w:ascii="Arial" w:hAnsi="Arial" w:cs="Arial"/>
          <w:sz w:val="20"/>
          <w:szCs w:val="20"/>
        </w:rPr>
        <w:t xml:space="preserve">augmentation of </w:t>
      </w:r>
      <w:r w:rsidR="006B4EA3" w:rsidRPr="00FB7750">
        <w:rPr>
          <w:rFonts w:ascii="Arial" w:hAnsi="Arial" w:cs="Arial"/>
          <w:sz w:val="20"/>
          <w:szCs w:val="20"/>
        </w:rPr>
        <w:t xml:space="preserve">Manufacturing </w:t>
      </w:r>
      <w:r w:rsidR="00723753" w:rsidRPr="00FB7750">
        <w:rPr>
          <w:rFonts w:ascii="Arial" w:hAnsi="Arial" w:cs="Arial"/>
          <w:sz w:val="20"/>
          <w:szCs w:val="20"/>
        </w:rPr>
        <w:t>R</w:t>
      </w:r>
      <w:r w:rsidR="00D50F1E" w:rsidRPr="00FB7750">
        <w:rPr>
          <w:rFonts w:ascii="Arial" w:hAnsi="Arial" w:cs="Arial"/>
          <w:sz w:val="20"/>
          <w:szCs w:val="20"/>
        </w:rPr>
        <w:t>e</w:t>
      </w:r>
      <w:r w:rsidR="008F3C60" w:rsidRPr="00FB7750">
        <w:rPr>
          <w:rFonts w:ascii="Arial" w:hAnsi="Arial" w:cs="Arial"/>
          <w:sz w:val="20"/>
          <w:szCs w:val="20"/>
        </w:rPr>
        <w:t>sou</w:t>
      </w:r>
      <w:r w:rsidR="00EA4BEF" w:rsidRPr="00FB7750">
        <w:rPr>
          <w:rFonts w:ascii="Arial" w:hAnsi="Arial" w:cs="Arial"/>
          <w:sz w:val="20"/>
          <w:szCs w:val="20"/>
        </w:rPr>
        <w:t>rce</w:t>
      </w:r>
      <w:r w:rsidR="00EB339F" w:rsidRPr="00FB7750">
        <w:rPr>
          <w:rFonts w:ascii="Arial" w:hAnsi="Arial" w:cs="Arial"/>
          <w:sz w:val="20"/>
          <w:szCs w:val="20"/>
        </w:rPr>
        <w:t xml:space="preserve"> </w:t>
      </w:r>
      <w:r w:rsidR="00723753" w:rsidRPr="00FB7750">
        <w:rPr>
          <w:rFonts w:ascii="Arial" w:hAnsi="Arial" w:cs="Arial"/>
          <w:sz w:val="20"/>
          <w:szCs w:val="20"/>
        </w:rPr>
        <w:t>P</w:t>
      </w:r>
      <w:r w:rsidR="00EB339F" w:rsidRPr="00FB7750">
        <w:rPr>
          <w:rFonts w:ascii="Arial" w:hAnsi="Arial" w:cs="Arial"/>
          <w:sz w:val="20"/>
          <w:szCs w:val="20"/>
        </w:rPr>
        <w:t xml:space="preserve">lanning </w:t>
      </w:r>
      <w:r w:rsidR="00E43DC1" w:rsidRPr="00FB7750">
        <w:rPr>
          <w:rFonts w:ascii="Arial" w:hAnsi="Arial" w:cs="Arial"/>
          <w:sz w:val="20"/>
          <w:szCs w:val="20"/>
        </w:rPr>
        <w:t>(MRPII)</w:t>
      </w:r>
      <w:bookmarkEnd w:id="8"/>
    </w:p>
    <w:p w14:paraId="226403CA" w14:textId="77777777" w:rsidR="007B766D" w:rsidRPr="00FB7750" w:rsidRDefault="007B766D" w:rsidP="005F1452">
      <w:pPr>
        <w:rPr>
          <w:rFonts w:ascii="Arial" w:hAnsi="Arial" w:cs="Arial"/>
          <w:color w:val="000000" w:themeColor="text1"/>
          <w:sz w:val="20"/>
          <w:szCs w:val="20"/>
        </w:rPr>
      </w:pPr>
    </w:p>
    <w:p w14:paraId="2CD89154" w14:textId="7991F382" w:rsidR="00A57F3F" w:rsidRDefault="00D01D79" w:rsidP="00D119B4">
      <w:pPr>
        <w:jc w:val="both"/>
        <w:rPr>
          <w:rFonts w:ascii="Arial" w:hAnsi="Arial" w:cs="Arial"/>
          <w:color w:val="000000" w:themeColor="text1"/>
          <w:sz w:val="20"/>
          <w:szCs w:val="20"/>
        </w:rPr>
      </w:pPr>
      <w:r w:rsidRPr="00FB7750">
        <w:rPr>
          <w:rFonts w:ascii="Arial" w:hAnsi="Arial" w:cs="Arial"/>
          <w:color w:val="000000" w:themeColor="text1"/>
          <w:sz w:val="20"/>
          <w:szCs w:val="20"/>
        </w:rPr>
        <w:t>Logistic c</w:t>
      </w:r>
      <w:r w:rsidR="00602B11" w:rsidRPr="00FB7750">
        <w:rPr>
          <w:rFonts w:ascii="Arial" w:hAnsi="Arial" w:cs="Arial"/>
          <w:color w:val="000000" w:themeColor="text1"/>
          <w:sz w:val="20"/>
          <w:szCs w:val="20"/>
        </w:rPr>
        <w:t xml:space="preserve">ompanies input the use of </w:t>
      </w:r>
      <w:r w:rsidR="005F3539" w:rsidRPr="00FB7750">
        <w:rPr>
          <w:rFonts w:ascii="Arial" w:hAnsi="Arial" w:cs="Arial"/>
          <w:color w:val="000000" w:themeColor="text1"/>
          <w:sz w:val="20"/>
          <w:szCs w:val="20"/>
        </w:rPr>
        <w:t>M</w:t>
      </w:r>
      <w:r w:rsidR="006266A7" w:rsidRPr="00FB7750">
        <w:rPr>
          <w:rFonts w:ascii="Arial" w:hAnsi="Arial" w:cs="Arial"/>
          <w:color w:val="000000" w:themeColor="text1"/>
          <w:sz w:val="20"/>
          <w:szCs w:val="20"/>
        </w:rPr>
        <w:t xml:space="preserve">RPII </w:t>
      </w:r>
      <w:r w:rsidR="00516630" w:rsidRPr="00FB7750">
        <w:rPr>
          <w:rFonts w:ascii="Arial" w:hAnsi="Arial" w:cs="Arial"/>
          <w:color w:val="000000" w:themeColor="text1"/>
          <w:sz w:val="20"/>
          <w:szCs w:val="20"/>
        </w:rPr>
        <w:t xml:space="preserve">which is a </w:t>
      </w:r>
      <w:r w:rsidR="008C48A6" w:rsidRPr="00FB7750">
        <w:rPr>
          <w:rFonts w:ascii="Arial" w:hAnsi="Arial" w:cs="Arial"/>
          <w:color w:val="000000" w:themeColor="text1"/>
          <w:sz w:val="20"/>
          <w:szCs w:val="20"/>
        </w:rPr>
        <w:t>“large scale manufacturing system”</w:t>
      </w:r>
      <w:r w:rsidR="00233EA3" w:rsidRPr="00FB7750">
        <w:rPr>
          <w:rFonts w:ascii="Arial" w:hAnsi="Arial" w:cs="Arial"/>
          <w:color w:val="000000" w:themeColor="text1"/>
          <w:sz w:val="20"/>
          <w:szCs w:val="20"/>
        </w:rPr>
        <w:fldChar w:fldCharType="begin"/>
      </w:r>
      <w:r w:rsidR="00835D1B" w:rsidRPr="00FB7750">
        <w:rPr>
          <w:rFonts w:ascii="Arial" w:hAnsi="Arial" w:cs="Arial"/>
          <w:color w:val="000000" w:themeColor="text1"/>
          <w:sz w:val="20"/>
          <w:szCs w:val="20"/>
        </w:rPr>
        <w:instrText xml:space="preserve"> ADDIN ZOTERO_ITEM CSL_CITATION {"citationID":"ZpTJUIll","properties":{"formattedCitation":"(Browne, Harhen and Shivnan, 1996)","plainCitation":"(Browne, Harhen and Shivnan, 1996)","noteIndex":0},"citationItems":[{"id":543,"uris":["http://zotero.org/users/local/Db3yIdfR/items/QA9M46HA"],"uri":["http://zotero.org/users/local/Db3yIdfR/items/QA9M46HA"],"itemData":{"id":543,"type":"book","ISBN":"0-201-42297-2","publisher":"Addison-Wesley Publishing Company Inc.","title":"Production Management Systems","author":[{"family":"Browne","given":"Jimmie"},{"family":"Harhen","given":"John"},{"family":"Shivnan","given":"James"}],"issued":{"date-parts":[["1996"]]}}}],"schema":"https://github.com/citation-style-language/schema/raw/master/csl-citation.json"} </w:instrText>
      </w:r>
      <w:r w:rsidR="00233EA3" w:rsidRPr="00FB7750">
        <w:rPr>
          <w:rFonts w:ascii="Arial" w:hAnsi="Arial" w:cs="Arial"/>
          <w:color w:val="000000" w:themeColor="text1"/>
          <w:sz w:val="20"/>
          <w:szCs w:val="20"/>
        </w:rPr>
        <w:fldChar w:fldCharType="separate"/>
      </w:r>
      <w:r w:rsidR="00835D1B" w:rsidRPr="00FB7750">
        <w:rPr>
          <w:rFonts w:ascii="Arial" w:hAnsi="Arial" w:cs="Arial"/>
          <w:noProof/>
          <w:color w:val="000000" w:themeColor="text1"/>
          <w:sz w:val="20"/>
          <w:szCs w:val="20"/>
        </w:rPr>
        <w:t>(Browne, Harhen and Shivnan, 1996)</w:t>
      </w:r>
      <w:r w:rsidR="00233EA3" w:rsidRPr="00FB7750">
        <w:rPr>
          <w:rFonts w:ascii="Arial" w:hAnsi="Arial" w:cs="Arial"/>
          <w:color w:val="000000" w:themeColor="text1"/>
          <w:sz w:val="20"/>
          <w:szCs w:val="20"/>
        </w:rPr>
        <w:fldChar w:fldCharType="end"/>
      </w:r>
      <w:r w:rsidR="008C48A6" w:rsidRPr="00FB7750">
        <w:rPr>
          <w:rFonts w:ascii="Arial" w:hAnsi="Arial" w:cs="Arial"/>
          <w:color w:val="000000" w:themeColor="text1"/>
          <w:sz w:val="20"/>
          <w:szCs w:val="20"/>
        </w:rPr>
        <w:t xml:space="preserve"> </w:t>
      </w:r>
      <w:r w:rsidR="006266A7" w:rsidRPr="00FB7750">
        <w:rPr>
          <w:rFonts w:ascii="Arial" w:hAnsi="Arial" w:cs="Arial"/>
          <w:color w:val="000000" w:themeColor="text1"/>
          <w:sz w:val="20"/>
          <w:szCs w:val="20"/>
        </w:rPr>
        <w:t xml:space="preserve">as a necessary means of </w:t>
      </w:r>
      <w:r w:rsidR="001D6B6C" w:rsidRPr="00FB7750">
        <w:rPr>
          <w:rFonts w:ascii="Arial" w:hAnsi="Arial" w:cs="Arial"/>
          <w:color w:val="000000" w:themeColor="text1"/>
          <w:sz w:val="20"/>
          <w:szCs w:val="20"/>
        </w:rPr>
        <w:t xml:space="preserve">helping to improve a </w:t>
      </w:r>
      <w:r w:rsidR="004A1262" w:rsidRPr="00FB7750">
        <w:rPr>
          <w:rFonts w:ascii="Arial" w:hAnsi="Arial" w:cs="Arial"/>
          <w:color w:val="000000" w:themeColor="text1"/>
          <w:sz w:val="20"/>
          <w:szCs w:val="20"/>
        </w:rPr>
        <w:t>company’s</w:t>
      </w:r>
      <w:r w:rsidR="001D6B6C" w:rsidRPr="00FB7750">
        <w:rPr>
          <w:rFonts w:ascii="Arial" w:hAnsi="Arial" w:cs="Arial"/>
          <w:color w:val="000000" w:themeColor="text1"/>
          <w:sz w:val="20"/>
          <w:szCs w:val="20"/>
        </w:rPr>
        <w:t xml:space="preserve"> </w:t>
      </w:r>
      <w:r w:rsidR="009C2FE4" w:rsidRPr="00FB7750">
        <w:rPr>
          <w:rFonts w:ascii="Arial" w:hAnsi="Arial" w:cs="Arial"/>
          <w:color w:val="000000" w:themeColor="text1"/>
          <w:sz w:val="20"/>
          <w:szCs w:val="20"/>
        </w:rPr>
        <w:t xml:space="preserve">productivity </w:t>
      </w:r>
      <w:r w:rsidR="004B1946" w:rsidRPr="00FB7750">
        <w:rPr>
          <w:rFonts w:ascii="Arial" w:hAnsi="Arial" w:cs="Arial"/>
          <w:color w:val="000000" w:themeColor="text1"/>
          <w:sz w:val="20"/>
          <w:szCs w:val="20"/>
        </w:rPr>
        <w:t>levels</w:t>
      </w:r>
      <w:r w:rsidR="00AC27B8" w:rsidRPr="00FB7750">
        <w:rPr>
          <w:rFonts w:ascii="Arial" w:hAnsi="Arial" w:cs="Arial"/>
          <w:color w:val="000000" w:themeColor="text1"/>
          <w:sz w:val="20"/>
          <w:szCs w:val="20"/>
        </w:rPr>
        <w:t xml:space="preserve"> </w:t>
      </w:r>
      <w:r w:rsidR="00C452DE" w:rsidRPr="00FB7750">
        <w:rPr>
          <w:rFonts w:ascii="Arial" w:hAnsi="Arial" w:cs="Arial"/>
          <w:color w:val="000000" w:themeColor="text1"/>
          <w:sz w:val="20"/>
          <w:szCs w:val="20"/>
        </w:rPr>
        <w:t xml:space="preserve">by ensuring lead times </w:t>
      </w:r>
      <w:r w:rsidR="00EC41FA" w:rsidRPr="00FB7750">
        <w:rPr>
          <w:rFonts w:ascii="Arial" w:hAnsi="Arial" w:cs="Arial"/>
          <w:color w:val="000000" w:themeColor="text1"/>
          <w:sz w:val="20"/>
          <w:szCs w:val="20"/>
        </w:rPr>
        <w:t>are</w:t>
      </w:r>
      <w:r w:rsidR="00C452DE" w:rsidRPr="00FB7750">
        <w:rPr>
          <w:rFonts w:ascii="Arial" w:hAnsi="Arial" w:cs="Arial"/>
          <w:color w:val="000000" w:themeColor="text1"/>
          <w:sz w:val="20"/>
          <w:szCs w:val="20"/>
        </w:rPr>
        <w:t xml:space="preserve"> matched</w:t>
      </w:r>
      <w:r w:rsidR="004B1946" w:rsidRPr="00FB7750">
        <w:rPr>
          <w:rFonts w:ascii="Arial" w:hAnsi="Arial" w:cs="Arial"/>
          <w:color w:val="000000" w:themeColor="text1"/>
          <w:sz w:val="20"/>
          <w:szCs w:val="20"/>
        </w:rPr>
        <w:t>.</w:t>
      </w:r>
      <w:r w:rsidR="00835441" w:rsidRPr="00FB7750">
        <w:rPr>
          <w:rFonts w:ascii="Arial" w:hAnsi="Arial" w:cs="Arial"/>
          <w:color w:val="000000" w:themeColor="text1"/>
          <w:sz w:val="20"/>
          <w:szCs w:val="20"/>
        </w:rPr>
        <w:t xml:space="preserve"> </w:t>
      </w:r>
      <w:r w:rsidR="00281BCD" w:rsidRPr="00FB7750">
        <w:rPr>
          <w:rFonts w:ascii="Arial" w:hAnsi="Arial" w:cs="Arial"/>
          <w:color w:val="000000" w:themeColor="text1"/>
          <w:sz w:val="20"/>
          <w:szCs w:val="20"/>
        </w:rPr>
        <w:t xml:space="preserve">MRPII </w:t>
      </w:r>
      <w:r w:rsidR="006A1BBD" w:rsidRPr="00FB7750">
        <w:rPr>
          <w:rFonts w:ascii="Arial" w:hAnsi="Arial" w:cs="Arial"/>
          <w:color w:val="000000" w:themeColor="text1"/>
          <w:sz w:val="20"/>
          <w:szCs w:val="20"/>
        </w:rPr>
        <w:t>is</w:t>
      </w:r>
      <w:r w:rsidR="00DC7738" w:rsidRPr="00FB7750">
        <w:rPr>
          <w:rFonts w:ascii="Arial" w:hAnsi="Arial" w:cs="Arial"/>
          <w:color w:val="000000" w:themeColor="text1"/>
          <w:sz w:val="20"/>
          <w:szCs w:val="20"/>
        </w:rPr>
        <w:t xml:space="preserve"> </w:t>
      </w:r>
      <w:r w:rsidR="00060C52" w:rsidRPr="00FB7750">
        <w:rPr>
          <w:rFonts w:ascii="Arial" w:hAnsi="Arial" w:cs="Arial"/>
          <w:color w:val="000000" w:themeColor="text1"/>
          <w:sz w:val="20"/>
          <w:szCs w:val="20"/>
        </w:rPr>
        <w:t xml:space="preserve">interspersed </w:t>
      </w:r>
      <w:r w:rsidR="00183819" w:rsidRPr="00FB7750">
        <w:rPr>
          <w:rFonts w:ascii="Arial" w:hAnsi="Arial" w:cs="Arial"/>
          <w:color w:val="000000" w:themeColor="text1"/>
          <w:sz w:val="20"/>
          <w:szCs w:val="20"/>
        </w:rPr>
        <w:t xml:space="preserve">as a whole throughout </w:t>
      </w:r>
      <w:r w:rsidR="007C1A9D" w:rsidRPr="00FB7750">
        <w:rPr>
          <w:rFonts w:ascii="Arial" w:hAnsi="Arial" w:cs="Arial"/>
          <w:color w:val="000000" w:themeColor="text1"/>
          <w:sz w:val="20"/>
          <w:szCs w:val="20"/>
        </w:rPr>
        <w:t xml:space="preserve">all </w:t>
      </w:r>
      <w:r w:rsidR="00C80A02" w:rsidRPr="00FB7750">
        <w:rPr>
          <w:rFonts w:ascii="Arial" w:hAnsi="Arial" w:cs="Arial"/>
          <w:color w:val="000000" w:themeColor="text1"/>
          <w:sz w:val="20"/>
          <w:szCs w:val="20"/>
        </w:rPr>
        <w:t xml:space="preserve">stages </w:t>
      </w:r>
      <w:r w:rsidR="00F257D3" w:rsidRPr="00FB7750">
        <w:rPr>
          <w:rFonts w:ascii="Arial" w:hAnsi="Arial" w:cs="Arial"/>
          <w:color w:val="000000" w:themeColor="text1"/>
          <w:sz w:val="20"/>
          <w:szCs w:val="20"/>
        </w:rPr>
        <w:t>of the</w:t>
      </w:r>
      <w:r w:rsidR="00DC073A" w:rsidRPr="00FB7750">
        <w:rPr>
          <w:rFonts w:ascii="Arial" w:hAnsi="Arial" w:cs="Arial"/>
          <w:color w:val="000000" w:themeColor="text1"/>
          <w:sz w:val="20"/>
          <w:szCs w:val="20"/>
        </w:rPr>
        <w:t xml:space="preserve"> </w:t>
      </w:r>
      <w:r w:rsidR="00501271" w:rsidRPr="00FB7750">
        <w:rPr>
          <w:rFonts w:ascii="Arial" w:hAnsi="Arial" w:cs="Arial"/>
          <w:color w:val="000000" w:themeColor="text1"/>
          <w:sz w:val="20"/>
          <w:szCs w:val="20"/>
        </w:rPr>
        <w:t>manufacturing process</w:t>
      </w:r>
      <w:r w:rsidR="001C1B36" w:rsidRPr="00FB7750">
        <w:rPr>
          <w:rFonts w:ascii="Arial" w:hAnsi="Arial" w:cs="Arial"/>
          <w:color w:val="000000" w:themeColor="text1"/>
          <w:sz w:val="20"/>
          <w:szCs w:val="20"/>
        </w:rPr>
        <w:t xml:space="preserve"> from the </w:t>
      </w:r>
      <w:r w:rsidR="00B83662" w:rsidRPr="00FB7750">
        <w:rPr>
          <w:rFonts w:ascii="Arial" w:hAnsi="Arial" w:cs="Arial"/>
          <w:color w:val="000000" w:themeColor="text1"/>
          <w:sz w:val="20"/>
          <w:szCs w:val="20"/>
        </w:rPr>
        <w:t xml:space="preserve">orders been taken </w:t>
      </w:r>
      <w:r w:rsidR="00881710" w:rsidRPr="00FB7750">
        <w:rPr>
          <w:rFonts w:ascii="Arial" w:hAnsi="Arial" w:cs="Arial"/>
          <w:color w:val="000000" w:themeColor="text1"/>
          <w:sz w:val="20"/>
          <w:szCs w:val="20"/>
        </w:rPr>
        <w:t>at the initial p</w:t>
      </w:r>
      <w:r w:rsidR="00720F5C" w:rsidRPr="00FB7750">
        <w:rPr>
          <w:rFonts w:ascii="Arial" w:hAnsi="Arial" w:cs="Arial"/>
          <w:color w:val="000000" w:themeColor="text1"/>
          <w:sz w:val="20"/>
          <w:szCs w:val="20"/>
        </w:rPr>
        <w:t xml:space="preserve">hase </w:t>
      </w:r>
      <w:r w:rsidR="00D9483B" w:rsidRPr="00FB7750">
        <w:rPr>
          <w:rFonts w:ascii="Arial" w:hAnsi="Arial" w:cs="Arial"/>
          <w:color w:val="000000" w:themeColor="text1"/>
          <w:sz w:val="20"/>
          <w:szCs w:val="20"/>
        </w:rPr>
        <w:t>of product</w:t>
      </w:r>
      <w:r w:rsidR="008279CA" w:rsidRPr="00FB7750">
        <w:rPr>
          <w:rFonts w:ascii="Arial" w:hAnsi="Arial" w:cs="Arial"/>
          <w:color w:val="000000" w:themeColor="text1"/>
          <w:sz w:val="20"/>
          <w:szCs w:val="20"/>
        </w:rPr>
        <w:t>ion planning</w:t>
      </w:r>
      <w:r w:rsidR="00B34A40" w:rsidRPr="00FB7750">
        <w:rPr>
          <w:rFonts w:ascii="Arial" w:hAnsi="Arial" w:cs="Arial"/>
          <w:color w:val="000000" w:themeColor="text1"/>
          <w:sz w:val="20"/>
          <w:szCs w:val="20"/>
        </w:rPr>
        <w:t>,</w:t>
      </w:r>
      <w:r w:rsidR="005D0CDE" w:rsidRPr="00FB7750">
        <w:rPr>
          <w:rFonts w:ascii="Arial" w:hAnsi="Arial" w:cs="Arial"/>
          <w:color w:val="000000" w:themeColor="text1"/>
          <w:sz w:val="20"/>
          <w:szCs w:val="20"/>
        </w:rPr>
        <w:t xml:space="preserve"> </w:t>
      </w:r>
      <w:r w:rsidR="00100405" w:rsidRPr="00FB7750">
        <w:rPr>
          <w:rFonts w:ascii="Arial" w:hAnsi="Arial" w:cs="Arial"/>
          <w:color w:val="000000" w:themeColor="text1"/>
          <w:sz w:val="20"/>
          <w:szCs w:val="20"/>
        </w:rPr>
        <w:t xml:space="preserve">through </w:t>
      </w:r>
      <w:r w:rsidR="007B65B0" w:rsidRPr="00FB7750">
        <w:rPr>
          <w:rFonts w:ascii="Arial" w:hAnsi="Arial" w:cs="Arial"/>
          <w:color w:val="000000" w:themeColor="text1"/>
          <w:sz w:val="20"/>
          <w:szCs w:val="20"/>
        </w:rPr>
        <w:t>to the final p</w:t>
      </w:r>
      <w:r w:rsidR="001F4375" w:rsidRPr="00FB7750">
        <w:rPr>
          <w:rFonts w:ascii="Arial" w:hAnsi="Arial" w:cs="Arial"/>
          <w:color w:val="000000" w:themeColor="text1"/>
          <w:sz w:val="20"/>
          <w:szCs w:val="20"/>
        </w:rPr>
        <w:t xml:space="preserve">hase of </w:t>
      </w:r>
      <w:r w:rsidR="004503FF" w:rsidRPr="00FB7750">
        <w:rPr>
          <w:rFonts w:ascii="Arial" w:hAnsi="Arial" w:cs="Arial"/>
          <w:color w:val="000000" w:themeColor="text1"/>
          <w:sz w:val="20"/>
          <w:szCs w:val="20"/>
        </w:rPr>
        <w:t xml:space="preserve">purchasing and supplying of </w:t>
      </w:r>
      <w:r w:rsidR="00A82F20" w:rsidRPr="00FB7750">
        <w:rPr>
          <w:rFonts w:ascii="Arial" w:hAnsi="Arial" w:cs="Arial"/>
          <w:color w:val="000000" w:themeColor="text1"/>
          <w:sz w:val="20"/>
          <w:szCs w:val="20"/>
        </w:rPr>
        <w:t xml:space="preserve">materials. </w:t>
      </w:r>
      <w:r w:rsidR="000263C2" w:rsidRPr="00FB7750">
        <w:rPr>
          <w:rFonts w:ascii="Arial" w:hAnsi="Arial" w:cs="Arial"/>
          <w:color w:val="000000" w:themeColor="text1"/>
          <w:sz w:val="20"/>
          <w:szCs w:val="20"/>
        </w:rPr>
        <w:t>Subsequently</w:t>
      </w:r>
      <w:r w:rsidR="00EA4BEF" w:rsidRPr="00FB7750">
        <w:rPr>
          <w:rFonts w:ascii="Arial" w:hAnsi="Arial" w:cs="Arial"/>
          <w:color w:val="000000" w:themeColor="text1"/>
          <w:sz w:val="20"/>
          <w:szCs w:val="20"/>
        </w:rPr>
        <w:t>, distribution</w:t>
      </w:r>
      <w:r w:rsidR="00483A2A" w:rsidRPr="00FB7750">
        <w:rPr>
          <w:rFonts w:ascii="Arial" w:hAnsi="Arial" w:cs="Arial"/>
          <w:color w:val="000000" w:themeColor="text1"/>
          <w:sz w:val="20"/>
          <w:szCs w:val="20"/>
        </w:rPr>
        <w:t xml:space="preserve"> </w:t>
      </w:r>
      <w:r w:rsidR="007F2B54" w:rsidRPr="00FB7750">
        <w:rPr>
          <w:rFonts w:ascii="Arial" w:hAnsi="Arial" w:cs="Arial"/>
          <w:color w:val="000000" w:themeColor="text1"/>
          <w:sz w:val="20"/>
          <w:szCs w:val="20"/>
        </w:rPr>
        <w:t xml:space="preserve">requirements planning </w:t>
      </w:r>
      <w:r w:rsidR="001709D6" w:rsidRPr="00FB7750">
        <w:rPr>
          <w:rFonts w:ascii="Arial" w:hAnsi="Arial" w:cs="Arial"/>
          <w:color w:val="000000" w:themeColor="text1"/>
          <w:sz w:val="20"/>
          <w:szCs w:val="20"/>
        </w:rPr>
        <w:t xml:space="preserve">is </w:t>
      </w:r>
      <w:r w:rsidR="004524D5" w:rsidRPr="00FB7750">
        <w:rPr>
          <w:rFonts w:ascii="Arial" w:hAnsi="Arial" w:cs="Arial"/>
          <w:color w:val="000000" w:themeColor="text1"/>
          <w:sz w:val="20"/>
          <w:szCs w:val="20"/>
        </w:rPr>
        <w:t xml:space="preserve">functionality of </w:t>
      </w:r>
      <w:r w:rsidR="002A6874" w:rsidRPr="00FB7750">
        <w:rPr>
          <w:rFonts w:ascii="Arial" w:hAnsi="Arial" w:cs="Arial"/>
          <w:color w:val="000000" w:themeColor="text1"/>
          <w:sz w:val="20"/>
          <w:szCs w:val="20"/>
        </w:rPr>
        <w:t xml:space="preserve">MRPII </w:t>
      </w:r>
      <w:r w:rsidR="00481BFA" w:rsidRPr="00FB7750">
        <w:rPr>
          <w:rFonts w:ascii="Arial" w:hAnsi="Arial" w:cs="Arial"/>
          <w:color w:val="000000" w:themeColor="text1"/>
          <w:sz w:val="20"/>
          <w:szCs w:val="20"/>
        </w:rPr>
        <w:t>techn</w:t>
      </w:r>
      <w:r w:rsidR="006D5C55" w:rsidRPr="00FB7750">
        <w:rPr>
          <w:rFonts w:ascii="Arial" w:hAnsi="Arial" w:cs="Arial"/>
          <w:color w:val="000000" w:themeColor="text1"/>
          <w:sz w:val="20"/>
          <w:szCs w:val="20"/>
        </w:rPr>
        <w:t xml:space="preserve">iques that is </w:t>
      </w:r>
      <w:r w:rsidR="006205CF" w:rsidRPr="00FB7750">
        <w:rPr>
          <w:rFonts w:ascii="Arial" w:hAnsi="Arial" w:cs="Arial"/>
          <w:color w:val="000000" w:themeColor="text1"/>
          <w:sz w:val="20"/>
          <w:szCs w:val="20"/>
        </w:rPr>
        <w:t>integrated</w:t>
      </w:r>
      <w:r w:rsidR="001709D6" w:rsidRPr="00FB7750">
        <w:rPr>
          <w:rFonts w:ascii="Arial" w:hAnsi="Arial" w:cs="Arial"/>
          <w:color w:val="000000" w:themeColor="text1"/>
          <w:sz w:val="20"/>
          <w:szCs w:val="20"/>
        </w:rPr>
        <w:t xml:space="preserve"> as a means for a business to </w:t>
      </w:r>
      <w:r w:rsidR="00BB782A" w:rsidRPr="00FB7750">
        <w:rPr>
          <w:rFonts w:ascii="Arial" w:hAnsi="Arial" w:cs="Arial"/>
          <w:color w:val="000000" w:themeColor="text1"/>
          <w:sz w:val="20"/>
          <w:szCs w:val="20"/>
        </w:rPr>
        <w:t xml:space="preserve">effectively </w:t>
      </w:r>
      <w:r w:rsidR="00835EE4" w:rsidRPr="00FB7750">
        <w:rPr>
          <w:rFonts w:ascii="Arial" w:hAnsi="Arial" w:cs="Arial"/>
          <w:color w:val="000000" w:themeColor="text1"/>
          <w:sz w:val="20"/>
          <w:szCs w:val="20"/>
        </w:rPr>
        <w:t xml:space="preserve">manage inventory levels and </w:t>
      </w:r>
      <w:r w:rsidR="00AF6B8D" w:rsidRPr="00FB7750">
        <w:rPr>
          <w:rFonts w:ascii="Arial" w:hAnsi="Arial" w:cs="Arial"/>
          <w:color w:val="000000" w:themeColor="text1"/>
          <w:sz w:val="20"/>
          <w:szCs w:val="20"/>
        </w:rPr>
        <w:t xml:space="preserve">material flow </w:t>
      </w:r>
      <w:r w:rsidR="00822A60" w:rsidRPr="00FB7750">
        <w:rPr>
          <w:rFonts w:ascii="Arial" w:hAnsi="Arial" w:cs="Arial"/>
          <w:color w:val="000000" w:themeColor="text1"/>
          <w:sz w:val="20"/>
          <w:szCs w:val="20"/>
        </w:rPr>
        <w:t xml:space="preserve">found </w:t>
      </w:r>
      <w:r w:rsidR="008B0304" w:rsidRPr="00FB7750">
        <w:rPr>
          <w:rFonts w:ascii="Arial" w:hAnsi="Arial" w:cs="Arial"/>
          <w:color w:val="000000" w:themeColor="text1"/>
          <w:sz w:val="20"/>
          <w:szCs w:val="20"/>
        </w:rPr>
        <w:t xml:space="preserve">within a </w:t>
      </w:r>
      <w:r w:rsidR="001B1AE8" w:rsidRPr="00FB7750">
        <w:rPr>
          <w:rFonts w:ascii="Arial" w:hAnsi="Arial" w:cs="Arial"/>
          <w:color w:val="000000" w:themeColor="text1"/>
          <w:sz w:val="20"/>
          <w:szCs w:val="20"/>
        </w:rPr>
        <w:t>warehouse. Volkswagen</w:t>
      </w:r>
      <w:r w:rsidR="00E8705E" w:rsidRPr="00FB7750">
        <w:rPr>
          <w:rFonts w:ascii="Arial" w:hAnsi="Arial" w:cs="Arial"/>
          <w:color w:val="000000" w:themeColor="text1"/>
          <w:sz w:val="20"/>
          <w:szCs w:val="20"/>
        </w:rPr>
        <w:t xml:space="preserve"> </w:t>
      </w:r>
      <w:r w:rsidR="004331C3" w:rsidRPr="00FB7750">
        <w:rPr>
          <w:rFonts w:ascii="Arial" w:hAnsi="Arial" w:cs="Arial"/>
          <w:color w:val="000000" w:themeColor="text1"/>
          <w:sz w:val="20"/>
          <w:szCs w:val="20"/>
        </w:rPr>
        <w:t>G</w:t>
      </w:r>
      <w:r w:rsidR="00AD3BD5" w:rsidRPr="00FB7750">
        <w:rPr>
          <w:rFonts w:ascii="Arial" w:hAnsi="Arial" w:cs="Arial"/>
          <w:color w:val="000000" w:themeColor="text1"/>
          <w:sz w:val="20"/>
          <w:szCs w:val="20"/>
        </w:rPr>
        <w:t xml:space="preserve">roup </w:t>
      </w:r>
      <w:r w:rsidR="004331C3" w:rsidRPr="00FB7750">
        <w:rPr>
          <w:rFonts w:ascii="Arial" w:hAnsi="Arial" w:cs="Arial"/>
          <w:color w:val="000000" w:themeColor="text1"/>
          <w:sz w:val="20"/>
          <w:szCs w:val="20"/>
        </w:rPr>
        <w:t>S</w:t>
      </w:r>
      <w:r w:rsidR="00AD3BD5" w:rsidRPr="00FB7750">
        <w:rPr>
          <w:rFonts w:ascii="Arial" w:hAnsi="Arial" w:cs="Arial"/>
          <w:color w:val="000000" w:themeColor="text1"/>
          <w:sz w:val="20"/>
          <w:szCs w:val="20"/>
        </w:rPr>
        <w:t>ervice</w:t>
      </w:r>
      <w:r w:rsidR="004331C3" w:rsidRPr="00FB7750">
        <w:rPr>
          <w:rFonts w:ascii="Arial" w:hAnsi="Arial" w:cs="Arial"/>
          <w:color w:val="000000" w:themeColor="text1"/>
          <w:sz w:val="20"/>
          <w:szCs w:val="20"/>
        </w:rPr>
        <w:t>s</w:t>
      </w:r>
      <w:r w:rsidR="00AD3BD5" w:rsidRPr="00FB7750">
        <w:rPr>
          <w:rFonts w:ascii="Arial" w:hAnsi="Arial" w:cs="Arial"/>
          <w:color w:val="000000" w:themeColor="text1"/>
          <w:sz w:val="20"/>
          <w:szCs w:val="20"/>
        </w:rPr>
        <w:t xml:space="preserve"> </w:t>
      </w:r>
      <w:r w:rsidR="002D5D81" w:rsidRPr="00FB7750">
        <w:rPr>
          <w:rFonts w:ascii="Arial" w:hAnsi="Arial" w:cs="Arial"/>
          <w:color w:val="000000" w:themeColor="text1"/>
          <w:sz w:val="20"/>
          <w:szCs w:val="20"/>
        </w:rPr>
        <w:t>carry out a</w:t>
      </w:r>
      <w:r w:rsidR="00B97BAE" w:rsidRPr="00FB7750">
        <w:rPr>
          <w:rFonts w:ascii="Arial" w:hAnsi="Arial" w:cs="Arial"/>
          <w:color w:val="000000" w:themeColor="text1"/>
          <w:sz w:val="20"/>
          <w:szCs w:val="20"/>
        </w:rPr>
        <w:t xml:space="preserve">n array of </w:t>
      </w:r>
      <w:r w:rsidR="005D4901" w:rsidRPr="00FB7750">
        <w:rPr>
          <w:rFonts w:ascii="Arial" w:hAnsi="Arial" w:cs="Arial"/>
          <w:color w:val="000000" w:themeColor="text1"/>
          <w:sz w:val="20"/>
          <w:szCs w:val="20"/>
        </w:rPr>
        <w:t>M</w:t>
      </w:r>
      <w:r w:rsidR="00581875" w:rsidRPr="00FB7750">
        <w:rPr>
          <w:rFonts w:ascii="Arial" w:hAnsi="Arial" w:cs="Arial"/>
          <w:color w:val="000000" w:themeColor="text1"/>
          <w:sz w:val="20"/>
          <w:szCs w:val="20"/>
        </w:rPr>
        <w:t xml:space="preserve">RP </w:t>
      </w:r>
      <w:r w:rsidR="00DB54BC" w:rsidRPr="00FB7750">
        <w:rPr>
          <w:rFonts w:ascii="Arial" w:hAnsi="Arial" w:cs="Arial"/>
          <w:color w:val="000000" w:themeColor="text1"/>
          <w:sz w:val="20"/>
          <w:szCs w:val="20"/>
        </w:rPr>
        <w:t xml:space="preserve">procedures </w:t>
      </w:r>
      <w:r w:rsidR="005502FA" w:rsidRPr="00FB7750">
        <w:rPr>
          <w:rFonts w:ascii="Arial" w:hAnsi="Arial" w:cs="Arial"/>
          <w:color w:val="000000" w:themeColor="text1"/>
          <w:sz w:val="20"/>
          <w:szCs w:val="20"/>
        </w:rPr>
        <w:t xml:space="preserve">to allow them </w:t>
      </w:r>
      <w:r w:rsidR="00091CB7" w:rsidRPr="00FB7750">
        <w:rPr>
          <w:rFonts w:ascii="Arial" w:hAnsi="Arial" w:cs="Arial"/>
          <w:color w:val="000000" w:themeColor="text1"/>
          <w:sz w:val="20"/>
          <w:szCs w:val="20"/>
        </w:rPr>
        <w:t>to make</w:t>
      </w:r>
      <w:r w:rsidR="002D40F9" w:rsidRPr="00FB7750">
        <w:rPr>
          <w:rFonts w:ascii="Arial" w:hAnsi="Arial" w:cs="Arial"/>
          <w:color w:val="000000" w:themeColor="text1"/>
          <w:sz w:val="20"/>
          <w:szCs w:val="20"/>
        </w:rPr>
        <w:t xml:space="preserve"> improvements </w:t>
      </w:r>
      <w:r w:rsidR="002F002D" w:rsidRPr="00FB7750">
        <w:rPr>
          <w:rFonts w:ascii="Arial" w:hAnsi="Arial" w:cs="Arial"/>
          <w:color w:val="000000" w:themeColor="text1"/>
          <w:sz w:val="20"/>
          <w:szCs w:val="20"/>
        </w:rPr>
        <w:t xml:space="preserve">to </w:t>
      </w:r>
      <w:r w:rsidR="008426D2" w:rsidRPr="00FB7750">
        <w:rPr>
          <w:rFonts w:ascii="Arial" w:hAnsi="Arial" w:cs="Arial"/>
          <w:color w:val="000000" w:themeColor="text1"/>
          <w:sz w:val="20"/>
          <w:szCs w:val="20"/>
        </w:rPr>
        <w:t>their production processes</w:t>
      </w:r>
      <w:r w:rsidR="009F15A7" w:rsidRPr="00FB7750">
        <w:rPr>
          <w:rFonts w:ascii="Arial" w:hAnsi="Arial" w:cs="Arial"/>
          <w:color w:val="000000" w:themeColor="text1"/>
          <w:sz w:val="20"/>
          <w:szCs w:val="20"/>
        </w:rPr>
        <w:t xml:space="preserve"> and </w:t>
      </w:r>
      <w:r w:rsidR="00784FF5" w:rsidRPr="00FB7750">
        <w:rPr>
          <w:rFonts w:ascii="Arial" w:hAnsi="Arial" w:cs="Arial"/>
          <w:color w:val="000000" w:themeColor="text1"/>
          <w:sz w:val="20"/>
          <w:szCs w:val="20"/>
        </w:rPr>
        <w:t xml:space="preserve">point </w:t>
      </w:r>
      <w:r w:rsidR="003471FF" w:rsidRPr="00FB7750">
        <w:rPr>
          <w:rFonts w:ascii="Arial" w:hAnsi="Arial" w:cs="Arial"/>
          <w:color w:val="000000" w:themeColor="text1"/>
          <w:sz w:val="20"/>
          <w:szCs w:val="20"/>
        </w:rPr>
        <w:t xml:space="preserve">out </w:t>
      </w:r>
      <w:r w:rsidR="00270408" w:rsidRPr="00FB7750">
        <w:rPr>
          <w:rFonts w:ascii="Arial" w:hAnsi="Arial" w:cs="Arial"/>
          <w:color w:val="000000" w:themeColor="text1"/>
          <w:sz w:val="20"/>
          <w:szCs w:val="20"/>
        </w:rPr>
        <w:t xml:space="preserve">ways </w:t>
      </w:r>
      <w:r w:rsidR="00247B8C" w:rsidRPr="00FB7750">
        <w:rPr>
          <w:rFonts w:ascii="Arial" w:hAnsi="Arial" w:cs="Arial"/>
          <w:color w:val="000000" w:themeColor="text1"/>
          <w:sz w:val="20"/>
          <w:szCs w:val="20"/>
        </w:rPr>
        <w:t>of gaining</w:t>
      </w:r>
      <w:r w:rsidR="001B1AE8" w:rsidRPr="00FB7750">
        <w:rPr>
          <w:rFonts w:ascii="Arial" w:hAnsi="Arial" w:cs="Arial"/>
          <w:color w:val="000000" w:themeColor="text1"/>
          <w:sz w:val="20"/>
          <w:szCs w:val="20"/>
        </w:rPr>
        <w:t xml:space="preserve"> optimal performance</w:t>
      </w:r>
      <w:r w:rsidR="00DE3D9A" w:rsidRPr="00FB7750">
        <w:rPr>
          <w:rFonts w:ascii="Arial" w:hAnsi="Arial" w:cs="Arial"/>
          <w:color w:val="000000" w:themeColor="text1"/>
          <w:sz w:val="20"/>
          <w:szCs w:val="20"/>
        </w:rPr>
        <w:t xml:space="preserve"> </w:t>
      </w:r>
      <w:r w:rsidR="00A43C58" w:rsidRPr="00FB7750">
        <w:rPr>
          <w:rFonts w:ascii="Arial" w:hAnsi="Arial" w:cs="Arial"/>
          <w:color w:val="000000" w:themeColor="text1"/>
          <w:sz w:val="20"/>
          <w:szCs w:val="20"/>
        </w:rPr>
        <w:fldChar w:fldCharType="begin"/>
      </w:r>
      <w:r w:rsidR="0056718F" w:rsidRPr="00FB7750">
        <w:rPr>
          <w:rFonts w:ascii="Arial" w:hAnsi="Arial" w:cs="Arial"/>
          <w:color w:val="000000" w:themeColor="text1"/>
          <w:sz w:val="20"/>
          <w:szCs w:val="20"/>
        </w:rPr>
        <w:instrText xml:space="preserve"> ADDIN ZOTERO_ITEM CSL_CITATION {"citationID":"QCrSbVHT","properties":{"formattedCitation":"(Volkswagen, 2020)","plainCitation":"(Volkswagen, 2020)","noteIndex":0},"citationItems":[{"id":555,"uris":["http://zotero.org/users/local/Db3yIdfR/items/SIPMAPI5"],"uri":["http://zotero.org/users/local/Db3yIdfR/items/SIPMAPI5"],"itemData":{"id":555,"type":"webpage","abstract":"Our logistics services within the Volkswagen Group, e.g. scheduling, material logistics, process optimization &amp; vehicle logistics.","container-title":"Volkswagen Group Services GmbH","language":"en","note":"Library Catalog: www.volkswagen-groupservices.com","title":"Logistics | Portfolio of Volkswagen Group Services GmbH","URL":"https://www.volkswagen-groupservices.com/en/services/logistics","author":[{"family":"Volkswagen","given":""}],"accessed":{"date-parts":[["2020",3,14]]},"issued":{"date-parts":[["2020",3,14]]}}}],"schema":"https://github.com/citation-style-language/schema/raw/master/csl-citation.json"} </w:instrText>
      </w:r>
      <w:r w:rsidR="00A43C58" w:rsidRPr="00FB7750">
        <w:rPr>
          <w:rFonts w:ascii="Arial" w:hAnsi="Arial" w:cs="Arial"/>
          <w:color w:val="000000" w:themeColor="text1"/>
          <w:sz w:val="20"/>
          <w:szCs w:val="20"/>
        </w:rPr>
        <w:fldChar w:fldCharType="separate"/>
      </w:r>
      <w:r w:rsidR="0056718F" w:rsidRPr="00FB7750">
        <w:rPr>
          <w:rFonts w:ascii="Arial" w:hAnsi="Arial" w:cs="Arial"/>
          <w:noProof/>
          <w:color w:val="000000" w:themeColor="text1"/>
          <w:sz w:val="20"/>
          <w:szCs w:val="20"/>
        </w:rPr>
        <w:t>(Volkswagen, 2020)</w:t>
      </w:r>
      <w:r w:rsidR="00A43C58" w:rsidRPr="00FB7750">
        <w:rPr>
          <w:rFonts w:ascii="Arial" w:hAnsi="Arial" w:cs="Arial"/>
          <w:color w:val="000000" w:themeColor="text1"/>
          <w:sz w:val="20"/>
          <w:szCs w:val="20"/>
        </w:rPr>
        <w:fldChar w:fldCharType="end"/>
      </w:r>
      <w:r w:rsidR="0056718F" w:rsidRPr="00FB7750">
        <w:rPr>
          <w:rFonts w:ascii="Arial" w:hAnsi="Arial" w:cs="Arial"/>
          <w:color w:val="000000" w:themeColor="text1"/>
          <w:sz w:val="20"/>
          <w:szCs w:val="20"/>
        </w:rPr>
        <w:t>.</w:t>
      </w:r>
    </w:p>
    <w:p w14:paraId="6F37BBE8" w14:textId="4830B2E2" w:rsidR="00C00542" w:rsidRDefault="00C00542" w:rsidP="00D119B4">
      <w:pPr>
        <w:jc w:val="both"/>
        <w:rPr>
          <w:rFonts w:ascii="Arial" w:hAnsi="Arial" w:cs="Arial"/>
          <w:color w:val="000000" w:themeColor="text1"/>
          <w:sz w:val="20"/>
          <w:szCs w:val="20"/>
        </w:rPr>
      </w:pPr>
    </w:p>
    <w:p w14:paraId="20C3AA68" w14:textId="06E5333F" w:rsidR="00622AB6" w:rsidRPr="00622AB6" w:rsidRDefault="00FD665F" w:rsidP="00D119B4">
      <w:pPr>
        <w:jc w:val="both"/>
        <w:rPr>
          <w:rFonts w:ascii="Arial" w:hAnsi="Arial" w:cs="Arial"/>
          <w:color w:val="000000" w:themeColor="text1"/>
          <w:sz w:val="20"/>
          <w:szCs w:val="20"/>
        </w:rPr>
      </w:pPr>
      <w:r>
        <w:rPr>
          <w:rFonts w:ascii="Arial" w:hAnsi="Arial" w:cs="Arial"/>
          <w:color w:val="000000" w:themeColor="text1"/>
          <w:sz w:val="20"/>
          <w:szCs w:val="20"/>
        </w:rPr>
        <w:lastRenderedPageBreak/>
        <w:t>Fig 2</w:t>
      </w:r>
      <w:r w:rsidR="00150BD5">
        <w:rPr>
          <w:rFonts w:ascii="Arial" w:hAnsi="Arial" w:cs="Arial"/>
          <w:color w:val="000000" w:themeColor="text1"/>
          <w:sz w:val="20"/>
          <w:szCs w:val="20"/>
        </w:rPr>
        <w:t xml:space="preserve"> depicts</w:t>
      </w:r>
      <w:r w:rsidR="000610DB">
        <w:rPr>
          <w:rFonts w:ascii="Arial" w:hAnsi="Arial" w:cs="Arial"/>
          <w:color w:val="000000" w:themeColor="text1"/>
          <w:sz w:val="20"/>
          <w:szCs w:val="20"/>
        </w:rPr>
        <w:t xml:space="preserve"> </w:t>
      </w:r>
      <w:r w:rsidR="00FA12E8">
        <w:rPr>
          <w:rFonts w:ascii="Arial" w:hAnsi="Arial" w:cs="Arial"/>
          <w:color w:val="000000" w:themeColor="text1"/>
          <w:sz w:val="20"/>
          <w:szCs w:val="20"/>
        </w:rPr>
        <w:t xml:space="preserve">a flowchart </w:t>
      </w:r>
      <w:r w:rsidR="000B3AB6">
        <w:rPr>
          <w:rFonts w:ascii="Arial" w:hAnsi="Arial" w:cs="Arial"/>
          <w:color w:val="000000" w:themeColor="text1"/>
          <w:sz w:val="20"/>
          <w:szCs w:val="20"/>
        </w:rPr>
        <w:t xml:space="preserve">that </w:t>
      </w:r>
      <w:r w:rsidR="00EB6465">
        <w:rPr>
          <w:rFonts w:ascii="Arial" w:hAnsi="Arial" w:cs="Arial"/>
          <w:color w:val="000000" w:themeColor="text1"/>
          <w:sz w:val="20"/>
          <w:szCs w:val="20"/>
        </w:rPr>
        <w:t>compris</w:t>
      </w:r>
      <w:r w:rsidR="000B3AB6">
        <w:rPr>
          <w:rFonts w:ascii="Arial" w:hAnsi="Arial" w:cs="Arial"/>
          <w:color w:val="000000" w:themeColor="text1"/>
          <w:sz w:val="20"/>
          <w:szCs w:val="20"/>
        </w:rPr>
        <w:t>es</w:t>
      </w:r>
      <w:r w:rsidR="00EB6465">
        <w:rPr>
          <w:rFonts w:ascii="Arial" w:hAnsi="Arial" w:cs="Arial"/>
          <w:color w:val="000000" w:themeColor="text1"/>
          <w:sz w:val="20"/>
          <w:szCs w:val="20"/>
        </w:rPr>
        <w:t xml:space="preserve"> of the </w:t>
      </w:r>
      <w:r w:rsidR="008E6942">
        <w:rPr>
          <w:rFonts w:ascii="Arial" w:hAnsi="Arial" w:cs="Arial"/>
          <w:color w:val="000000" w:themeColor="text1"/>
          <w:sz w:val="20"/>
          <w:szCs w:val="20"/>
        </w:rPr>
        <w:t xml:space="preserve">processes </w:t>
      </w:r>
      <w:r w:rsidR="001F3223">
        <w:rPr>
          <w:rFonts w:ascii="Arial" w:hAnsi="Arial" w:cs="Arial"/>
          <w:color w:val="000000" w:themeColor="text1"/>
          <w:sz w:val="20"/>
          <w:szCs w:val="20"/>
        </w:rPr>
        <w:t xml:space="preserve">that are carried out </w:t>
      </w:r>
      <w:r w:rsidR="008E6942">
        <w:rPr>
          <w:rFonts w:ascii="Arial" w:hAnsi="Arial" w:cs="Arial"/>
          <w:color w:val="000000" w:themeColor="text1"/>
          <w:sz w:val="20"/>
          <w:szCs w:val="20"/>
        </w:rPr>
        <w:t xml:space="preserve">along </w:t>
      </w:r>
      <w:r w:rsidR="00297235">
        <w:rPr>
          <w:rFonts w:ascii="Arial" w:hAnsi="Arial" w:cs="Arial"/>
          <w:color w:val="000000" w:themeColor="text1"/>
          <w:sz w:val="20"/>
          <w:szCs w:val="20"/>
        </w:rPr>
        <w:t xml:space="preserve">all </w:t>
      </w:r>
      <w:r w:rsidR="008E6942">
        <w:rPr>
          <w:rFonts w:ascii="Arial" w:hAnsi="Arial" w:cs="Arial"/>
          <w:color w:val="000000" w:themeColor="text1"/>
          <w:sz w:val="20"/>
          <w:szCs w:val="20"/>
        </w:rPr>
        <w:t xml:space="preserve">the </w:t>
      </w:r>
      <w:r w:rsidR="00D62ECD">
        <w:rPr>
          <w:rFonts w:ascii="Arial" w:hAnsi="Arial" w:cs="Arial"/>
          <w:color w:val="000000" w:themeColor="text1"/>
          <w:sz w:val="20"/>
          <w:szCs w:val="20"/>
        </w:rPr>
        <w:t>MRPII channels</w:t>
      </w:r>
      <w:r w:rsidR="00F456CF">
        <w:rPr>
          <w:rFonts w:ascii="Arial" w:hAnsi="Arial" w:cs="Arial"/>
          <w:color w:val="000000" w:themeColor="text1"/>
          <w:sz w:val="20"/>
          <w:szCs w:val="20"/>
        </w:rPr>
        <w:t>.</w:t>
      </w:r>
      <w:r w:rsidR="00D62ECD">
        <w:rPr>
          <w:rFonts w:ascii="Arial" w:hAnsi="Arial" w:cs="Arial"/>
          <w:color w:val="000000" w:themeColor="text1"/>
          <w:sz w:val="20"/>
          <w:szCs w:val="20"/>
        </w:rPr>
        <w:t xml:space="preserve"> </w:t>
      </w:r>
    </w:p>
    <w:p w14:paraId="733030D8" w14:textId="03F2B626" w:rsidR="00FD665F" w:rsidRPr="00FD665F" w:rsidRDefault="00EE2CBA" w:rsidP="00FD665F">
      <w:pPr>
        <w:spacing w:after="0" w:line="240" w:lineRule="auto"/>
        <w:rPr>
          <w:rFonts w:ascii="Times New Roman" w:eastAsia="Times New Roman" w:hAnsi="Times New Roman" w:cs="Times New Roman"/>
          <w:sz w:val="24"/>
          <w:szCs w:val="24"/>
          <w:lang w:eastAsia="en-GB"/>
        </w:rPr>
      </w:pPr>
      <w:r w:rsidRPr="00FD665F">
        <w:rPr>
          <w:rFonts w:ascii="Times New Roman" w:eastAsia="Times New Roman" w:hAnsi="Times New Roman" w:cs="Times New Roman"/>
          <w:noProof/>
          <w:sz w:val="24"/>
          <w:szCs w:val="24"/>
          <w:lang w:eastAsia="en-GB"/>
        </w:rPr>
        <w:drawing>
          <wp:anchor distT="0" distB="0" distL="114300" distR="114300" simplePos="0" relativeHeight="251662336" behindDoc="1" locked="0" layoutInCell="1" allowOverlap="1" wp14:anchorId="4151B097" wp14:editId="166D7518">
            <wp:simplePos x="0" y="0"/>
            <wp:positionH relativeFrom="column">
              <wp:posOffset>1010920</wp:posOffset>
            </wp:positionH>
            <wp:positionV relativeFrom="paragraph">
              <wp:posOffset>51435</wp:posOffset>
            </wp:positionV>
            <wp:extent cx="2995930" cy="3253105"/>
            <wp:effectExtent l="0" t="0" r="1270" b="0"/>
            <wp:wrapTight wrapText="bothSides">
              <wp:wrapPolygon edited="0">
                <wp:start x="0" y="0"/>
                <wp:lineTo x="0" y="21503"/>
                <wp:lineTo x="21518" y="21503"/>
                <wp:lineTo x="21518" y="0"/>
                <wp:lineTo x="0" y="0"/>
              </wp:wrapPolygon>
            </wp:wrapTight>
            <wp:docPr id="6" name="Picture 6" descr="Production plann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duction planning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5930" cy="3253105"/>
                    </a:xfrm>
                    <a:prstGeom prst="rect">
                      <a:avLst/>
                    </a:prstGeom>
                    <a:noFill/>
                    <a:ln>
                      <a:noFill/>
                    </a:ln>
                  </pic:spPr>
                </pic:pic>
              </a:graphicData>
            </a:graphic>
            <wp14:sizeRelH relativeFrom="page">
              <wp14:pctWidth>0</wp14:pctWidth>
            </wp14:sizeRelH>
            <wp14:sizeRelV relativeFrom="page">
              <wp14:pctHeight>0</wp14:pctHeight>
            </wp14:sizeRelV>
          </wp:anchor>
        </w:drawing>
      </w:r>
      <w:r w:rsidR="008A6900" w:rsidRPr="00FD665F">
        <w:rPr>
          <w:rFonts w:ascii="Times New Roman" w:eastAsia="Times New Roman" w:hAnsi="Times New Roman" w:cs="Times New Roman"/>
          <w:sz w:val="24"/>
          <w:szCs w:val="24"/>
          <w:lang w:eastAsia="en-GB"/>
        </w:rPr>
        <w:fldChar w:fldCharType="begin"/>
      </w:r>
      <w:r w:rsidR="008A6900" w:rsidRPr="00FD665F">
        <w:rPr>
          <w:rFonts w:ascii="Times New Roman" w:eastAsia="Times New Roman" w:hAnsi="Times New Roman" w:cs="Times New Roman"/>
          <w:sz w:val="24"/>
          <w:szCs w:val="24"/>
          <w:lang w:eastAsia="en-GB"/>
        </w:rPr>
        <w:instrText xml:space="preserve"> INCLUDEPICTURE "/var/folders/s4/pqt9f6hd1zl1y_8694n0g7980000gn/T/com.microsoft.Word/WebArchiveCopyPasteTempFiles/Production_Cycle.jpg" \* MERGEFORMATINET </w:instrText>
      </w:r>
      <w:r w:rsidR="008A6900" w:rsidRPr="00FD665F">
        <w:rPr>
          <w:rFonts w:ascii="Times New Roman" w:eastAsia="Times New Roman" w:hAnsi="Times New Roman" w:cs="Times New Roman"/>
          <w:sz w:val="24"/>
          <w:szCs w:val="24"/>
          <w:lang w:eastAsia="en-GB"/>
        </w:rPr>
        <w:fldChar w:fldCharType="end"/>
      </w:r>
    </w:p>
    <w:p w14:paraId="09D24046" w14:textId="4B1F1556" w:rsidR="00EA54FE" w:rsidRPr="00EA54FE" w:rsidRDefault="00EA54FE" w:rsidP="00EA54FE">
      <w:pPr>
        <w:spacing w:after="0" w:line="240" w:lineRule="auto"/>
        <w:rPr>
          <w:rFonts w:ascii="Times New Roman" w:eastAsia="Times New Roman" w:hAnsi="Times New Roman" w:cs="Times New Roman"/>
          <w:sz w:val="24"/>
          <w:szCs w:val="24"/>
          <w:lang w:eastAsia="en-GB"/>
        </w:rPr>
      </w:pPr>
    </w:p>
    <w:p w14:paraId="1447EDA6" w14:textId="4A96B379" w:rsidR="00081084" w:rsidRPr="00081084" w:rsidRDefault="00081084" w:rsidP="00081084">
      <w:pPr>
        <w:spacing w:after="0" w:line="240" w:lineRule="auto"/>
        <w:rPr>
          <w:rFonts w:ascii="Times New Roman" w:eastAsia="Times New Roman" w:hAnsi="Times New Roman" w:cs="Times New Roman"/>
          <w:sz w:val="24"/>
          <w:szCs w:val="24"/>
          <w:lang w:eastAsia="en-GB"/>
        </w:rPr>
      </w:pPr>
    </w:p>
    <w:p w14:paraId="2C94D1CC" w14:textId="77777777" w:rsidR="00622AB6" w:rsidRDefault="00622AB6" w:rsidP="00D119B4">
      <w:pPr>
        <w:jc w:val="both"/>
        <w:rPr>
          <w:rFonts w:ascii="Arial" w:hAnsi="Arial" w:cs="Arial"/>
          <w:color w:val="FF0000"/>
          <w:sz w:val="20"/>
          <w:szCs w:val="20"/>
          <w:u w:val="single"/>
        </w:rPr>
      </w:pPr>
    </w:p>
    <w:p w14:paraId="428DEDDD" w14:textId="65F5A157" w:rsidR="00AE0B72" w:rsidRDefault="00AE0B72" w:rsidP="00D119B4">
      <w:pPr>
        <w:jc w:val="both"/>
        <w:rPr>
          <w:rFonts w:ascii="Arial" w:hAnsi="Arial" w:cs="Arial"/>
          <w:color w:val="FF0000"/>
          <w:sz w:val="20"/>
          <w:szCs w:val="20"/>
          <w:u w:val="single"/>
        </w:rPr>
      </w:pPr>
    </w:p>
    <w:p w14:paraId="1B3B6578" w14:textId="749E2B69" w:rsidR="00AE0B72" w:rsidRDefault="00AE0B72" w:rsidP="00D119B4">
      <w:pPr>
        <w:jc w:val="both"/>
        <w:rPr>
          <w:rFonts w:ascii="Arial" w:hAnsi="Arial" w:cs="Arial"/>
          <w:color w:val="FF0000"/>
          <w:sz w:val="20"/>
          <w:szCs w:val="20"/>
          <w:u w:val="single"/>
        </w:rPr>
      </w:pPr>
    </w:p>
    <w:p w14:paraId="72F4477D" w14:textId="653C3A41" w:rsidR="00AE0B72" w:rsidRDefault="00AE0B72" w:rsidP="00D119B4">
      <w:pPr>
        <w:jc w:val="both"/>
        <w:rPr>
          <w:rFonts w:ascii="Arial" w:hAnsi="Arial" w:cs="Arial"/>
          <w:color w:val="FF0000"/>
          <w:sz w:val="20"/>
          <w:szCs w:val="20"/>
          <w:u w:val="single"/>
        </w:rPr>
      </w:pPr>
    </w:p>
    <w:p w14:paraId="5293CADF" w14:textId="77777777" w:rsidR="00AE0B72" w:rsidRPr="00286927" w:rsidRDefault="00AE0B72" w:rsidP="00D119B4">
      <w:pPr>
        <w:jc w:val="both"/>
        <w:rPr>
          <w:rFonts w:ascii="Arial" w:hAnsi="Arial" w:cs="Arial"/>
          <w:color w:val="FF0000"/>
          <w:sz w:val="20"/>
          <w:szCs w:val="20"/>
          <w:u w:val="single"/>
        </w:rPr>
      </w:pPr>
    </w:p>
    <w:p w14:paraId="04674CF8" w14:textId="77777777" w:rsidR="008A6900" w:rsidRDefault="008A6900" w:rsidP="007B766D">
      <w:pPr>
        <w:pStyle w:val="Heading2"/>
        <w:rPr>
          <w:rFonts w:ascii="Arial" w:hAnsi="Arial" w:cs="Arial"/>
          <w:sz w:val="20"/>
          <w:szCs w:val="20"/>
        </w:rPr>
      </w:pPr>
    </w:p>
    <w:p w14:paraId="5066FAA6" w14:textId="77777777" w:rsidR="008A6900" w:rsidRDefault="008A6900" w:rsidP="007B766D">
      <w:pPr>
        <w:pStyle w:val="Heading2"/>
        <w:rPr>
          <w:rFonts w:ascii="Arial" w:hAnsi="Arial" w:cs="Arial"/>
          <w:sz w:val="20"/>
          <w:szCs w:val="20"/>
        </w:rPr>
      </w:pPr>
    </w:p>
    <w:p w14:paraId="3F9B4FEE" w14:textId="77777777" w:rsidR="008A6900" w:rsidRDefault="008A6900" w:rsidP="007B766D">
      <w:pPr>
        <w:pStyle w:val="Heading2"/>
        <w:rPr>
          <w:rFonts w:ascii="Arial" w:hAnsi="Arial" w:cs="Arial"/>
          <w:sz w:val="20"/>
          <w:szCs w:val="20"/>
        </w:rPr>
      </w:pPr>
    </w:p>
    <w:p w14:paraId="3CA81EB8" w14:textId="77777777" w:rsidR="008A6900" w:rsidRDefault="008A6900" w:rsidP="007B766D">
      <w:pPr>
        <w:pStyle w:val="Heading2"/>
        <w:rPr>
          <w:rFonts w:ascii="Arial" w:hAnsi="Arial" w:cs="Arial"/>
          <w:sz w:val="20"/>
          <w:szCs w:val="20"/>
        </w:rPr>
      </w:pPr>
    </w:p>
    <w:p w14:paraId="19AD6D9E" w14:textId="77777777" w:rsidR="008A6900" w:rsidRDefault="008A6900" w:rsidP="007B766D">
      <w:pPr>
        <w:pStyle w:val="Heading2"/>
        <w:rPr>
          <w:rFonts w:ascii="Arial" w:hAnsi="Arial" w:cs="Arial"/>
          <w:sz w:val="20"/>
          <w:szCs w:val="20"/>
        </w:rPr>
      </w:pPr>
    </w:p>
    <w:p w14:paraId="67060CFB" w14:textId="77777777" w:rsidR="008A6900" w:rsidRDefault="008A6900" w:rsidP="007B766D">
      <w:pPr>
        <w:pStyle w:val="Heading2"/>
        <w:rPr>
          <w:rFonts w:ascii="Arial" w:hAnsi="Arial" w:cs="Arial"/>
          <w:sz w:val="20"/>
          <w:szCs w:val="20"/>
        </w:rPr>
      </w:pPr>
    </w:p>
    <w:p w14:paraId="49E7707F" w14:textId="77777777" w:rsidR="008A6900" w:rsidRDefault="008A6900" w:rsidP="007B766D">
      <w:pPr>
        <w:pStyle w:val="Heading2"/>
        <w:rPr>
          <w:rFonts w:ascii="Arial" w:hAnsi="Arial" w:cs="Arial"/>
          <w:sz w:val="20"/>
          <w:szCs w:val="20"/>
        </w:rPr>
      </w:pPr>
    </w:p>
    <w:p w14:paraId="25F5B119" w14:textId="77777777" w:rsidR="008A6900" w:rsidRDefault="008A6900" w:rsidP="007B766D">
      <w:pPr>
        <w:pStyle w:val="Heading2"/>
        <w:rPr>
          <w:rFonts w:ascii="Arial" w:hAnsi="Arial" w:cs="Arial"/>
          <w:sz w:val="20"/>
          <w:szCs w:val="20"/>
        </w:rPr>
      </w:pPr>
    </w:p>
    <w:bookmarkStart w:id="9" w:name="_Toc36500465"/>
    <w:p w14:paraId="468507C7" w14:textId="5DAA6EDC" w:rsidR="00EE2CBA" w:rsidRDefault="00D10600" w:rsidP="007B766D">
      <w:pPr>
        <w:pStyle w:val="Heading2"/>
        <w:rPr>
          <w:rFonts w:ascii="Arial" w:hAnsi="Arial" w:cs="Arial"/>
          <w:sz w:val="20"/>
          <w:szCs w:val="20"/>
        </w:rPr>
      </w:pPr>
      <w:r>
        <w:rPr>
          <w:noProof/>
        </w:rPr>
        <mc:AlternateContent>
          <mc:Choice Requires="wps">
            <w:drawing>
              <wp:anchor distT="0" distB="0" distL="114300" distR="114300" simplePos="0" relativeHeight="251664384" behindDoc="1" locked="0" layoutInCell="1" allowOverlap="1" wp14:anchorId="4BA689D0" wp14:editId="7F225057">
                <wp:simplePos x="0" y="0"/>
                <wp:positionH relativeFrom="column">
                  <wp:posOffset>1114843</wp:posOffset>
                </wp:positionH>
                <wp:positionV relativeFrom="paragraph">
                  <wp:posOffset>44001</wp:posOffset>
                </wp:positionV>
                <wp:extent cx="3375025" cy="155575"/>
                <wp:effectExtent l="0" t="0" r="3175" b="0"/>
                <wp:wrapTight wrapText="bothSides">
                  <wp:wrapPolygon edited="0">
                    <wp:start x="0" y="0"/>
                    <wp:lineTo x="0" y="19396"/>
                    <wp:lineTo x="21539" y="19396"/>
                    <wp:lineTo x="21539"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375025" cy="155575"/>
                        </a:xfrm>
                        <a:prstGeom prst="rect">
                          <a:avLst/>
                        </a:prstGeom>
                        <a:solidFill>
                          <a:prstClr val="white"/>
                        </a:solidFill>
                        <a:ln>
                          <a:noFill/>
                        </a:ln>
                      </wps:spPr>
                      <wps:txbx>
                        <w:txbxContent>
                          <w:p w14:paraId="2333C94E" w14:textId="1B464C58" w:rsidR="00D10600" w:rsidRPr="00507FE8" w:rsidRDefault="00D10600" w:rsidP="005B3091">
                            <w:pPr>
                              <w:pStyle w:val="Caption"/>
                              <w:rPr>
                                <w:rFonts w:ascii="Times New Roman" w:eastAsia="Times New Roman" w:hAnsi="Times New Roman" w:cs="Times New Roman"/>
                                <w:noProof/>
                              </w:rPr>
                            </w:pPr>
                            <w:r>
                              <w:t xml:space="preserve">Figure </w:t>
                            </w:r>
                            <w:r w:rsidR="00A23039">
                              <w:fldChar w:fldCharType="begin"/>
                            </w:r>
                            <w:r w:rsidR="00A23039">
                              <w:instrText xml:space="preserve"> SEQ Figure \* ARABIC </w:instrText>
                            </w:r>
                            <w:r w:rsidR="00A23039">
                              <w:fldChar w:fldCharType="separate"/>
                            </w:r>
                            <w:r>
                              <w:rPr>
                                <w:noProof/>
                              </w:rPr>
                              <w:t>2</w:t>
                            </w:r>
                            <w:r w:rsidR="00A23039">
                              <w:rPr>
                                <w:noProof/>
                              </w:rPr>
                              <w:fldChar w:fldCharType="end"/>
                            </w:r>
                            <w:r>
                              <w:t xml:space="preserve"> -Stages of Manufacture resource planning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A689D0" id="Text Box 7" o:spid="_x0000_s1027" type="#_x0000_t202" style="position:absolute;margin-left:87.8pt;margin-top:3.45pt;width:265.75pt;height:12.2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" stroked="f">
                <v:textbox inset="0,0,0,0">
                  <w:txbxContent>
                    <w:p w14:paraId="2333C94E" w14:textId="1B464C58" w:rsidR="00D10600" w:rsidRPr="00507FE8" w:rsidRDefault="00D10600" w:rsidP="005B3091">
                      <w:pPr>
                        <w:pStyle w:val="Caption"/>
                        <w:rPr>
                          <w:rFonts w:ascii="Times New Roman" w:eastAsia="Times New Roman" w:hAnsi="Times New Roman" w:cs="Times New Roman"/>
                          <w:noProof/>
                        </w:rPr>
                      </w:pPr>
                      <w:r>
                        <w:t xml:space="preserve">Figure </w:t>
                      </w:r>
                      <w:fldSimple w:instr=" SEQ Figure \* ARABIC ">
                        <w:r>
                          <w:rPr>
                            <w:noProof/>
                          </w:rPr>
                          <w:t>2</w:t>
                        </w:r>
                      </w:fldSimple>
                      <w:r>
                        <w:t xml:space="preserve"> -Stages of Manufacture resource planning</w:t>
                      </w:r>
                    </w:p>
                  </w:txbxContent>
                </v:textbox>
                <w10:wrap type="tight"/>
              </v:shape>
            </w:pict>
          </mc:Fallback>
        </mc:AlternateContent>
      </w:r>
      <w:bookmarkEnd w:id="9"/>
    </w:p>
    <w:p w14:paraId="1C3C4A96" w14:textId="496A1EEC" w:rsidR="00EE2CBA" w:rsidRDefault="00EE2CBA" w:rsidP="007B766D">
      <w:pPr>
        <w:pStyle w:val="Heading2"/>
        <w:rPr>
          <w:rFonts w:ascii="Arial" w:hAnsi="Arial" w:cs="Arial"/>
          <w:sz w:val="20"/>
          <w:szCs w:val="20"/>
        </w:rPr>
      </w:pPr>
    </w:p>
    <w:p w14:paraId="1720466B" w14:textId="24A80A93" w:rsidR="00EE2CBA" w:rsidRDefault="00EE2CBA" w:rsidP="007B766D">
      <w:pPr>
        <w:pStyle w:val="Heading2"/>
        <w:rPr>
          <w:rFonts w:ascii="Arial" w:hAnsi="Arial" w:cs="Arial"/>
          <w:sz w:val="20"/>
          <w:szCs w:val="20"/>
        </w:rPr>
      </w:pPr>
    </w:p>
    <w:p w14:paraId="712F0AB4" w14:textId="77777777" w:rsidR="00EE2CBA" w:rsidRDefault="00EE2CBA" w:rsidP="007B766D">
      <w:pPr>
        <w:pStyle w:val="Heading2"/>
        <w:rPr>
          <w:rFonts w:ascii="Arial" w:hAnsi="Arial" w:cs="Arial"/>
          <w:sz w:val="20"/>
          <w:szCs w:val="20"/>
        </w:rPr>
      </w:pPr>
    </w:p>
    <w:p w14:paraId="644E5C1F" w14:textId="4C3A3C7B" w:rsidR="00084297" w:rsidRPr="00FB7750" w:rsidRDefault="00FA4D9F" w:rsidP="001B2164">
      <w:pPr>
        <w:pStyle w:val="Heading2"/>
        <w:jc w:val="both"/>
        <w:rPr>
          <w:rFonts w:ascii="Arial" w:hAnsi="Arial" w:cs="Arial"/>
          <w:sz w:val="20"/>
          <w:szCs w:val="20"/>
        </w:rPr>
      </w:pPr>
      <w:bookmarkStart w:id="10" w:name="_Toc36500466"/>
      <w:r w:rsidRPr="00FB7750">
        <w:rPr>
          <w:rFonts w:ascii="Arial" w:hAnsi="Arial" w:cs="Arial"/>
          <w:sz w:val="20"/>
          <w:szCs w:val="20"/>
        </w:rPr>
        <w:t xml:space="preserve">6.0. </w:t>
      </w:r>
      <w:r w:rsidR="00E95E60">
        <w:rPr>
          <w:rFonts w:ascii="Arial" w:hAnsi="Arial" w:cs="Arial"/>
          <w:sz w:val="20"/>
          <w:szCs w:val="20"/>
        </w:rPr>
        <w:t>Demand fo</w:t>
      </w:r>
      <w:r w:rsidR="00AB6314">
        <w:rPr>
          <w:rFonts w:ascii="Arial" w:hAnsi="Arial" w:cs="Arial"/>
          <w:sz w:val="20"/>
          <w:szCs w:val="20"/>
        </w:rPr>
        <w:t>recasting</w:t>
      </w:r>
      <w:bookmarkEnd w:id="10"/>
    </w:p>
    <w:p w14:paraId="0C93F69E" w14:textId="77777777" w:rsidR="0035791E" w:rsidRPr="00FB7750" w:rsidRDefault="0035791E" w:rsidP="001B2164">
      <w:pPr>
        <w:jc w:val="both"/>
        <w:rPr>
          <w:rFonts w:ascii="Arial" w:hAnsi="Arial" w:cs="Arial"/>
          <w:color w:val="000000" w:themeColor="text1"/>
          <w:sz w:val="20"/>
          <w:szCs w:val="20"/>
        </w:rPr>
      </w:pPr>
    </w:p>
    <w:p w14:paraId="7ACE5F84" w14:textId="0CEAB154" w:rsidR="008859C8" w:rsidRPr="00B07D76" w:rsidRDefault="00F803A8" w:rsidP="001B2164">
      <w:pPr>
        <w:jc w:val="both"/>
        <w:rPr>
          <w:rFonts w:ascii="Arial" w:hAnsi="Arial" w:cs="Arial"/>
          <w:i/>
          <w:iCs/>
          <w:color w:val="000000" w:themeColor="text1"/>
          <w:sz w:val="20"/>
          <w:szCs w:val="20"/>
        </w:rPr>
      </w:pPr>
      <w:r w:rsidRPr="00FB7750">
        <w:rPr>
          <w:rFonts w:ascii="Arial" w:hAnsi="Arial" w:cs="Arial"/>
          <w:color w:val="000000" w:themeColor="text1"/>
          <w:sz w:val="20"/>
          <w:szCs w:val="20"/>
        </w:rPr>
        <w:t xml:space="preserve">Demand </w:t>
      </w:r>
      <w:r w:rsidR="00B02CAB" w:rsidRPr="00FB7750">
        <w:rPr>
          <w:rFonts w:ascii="Arial" w:hAnsi="Arial" w:cs="Arial"/>
          <w:color w:val="000000" w:themeColor="text1"/>
          <w:sz w:val="20"/>
          <w:szCs w:val="20"/>
        </w:rPr>
        <w:t>forecasting:</w:t>
      </w:r>
      <w:r w:rsidR="00B07D76">
        <w:rPr>
          <w:rFonts w:ascii="Arial" w:hAnsi="Arial" w:cs="Arial"/>
          <w:color w:val="000000" w:themeColor="text1"/>
          <w:sz w:val="20"/>
          <w:szCs w:val="20"/>
        </w:rPr>
        <w:t xml:space="preserve"> </w:t>
      </w:r>
      <w:r w:rsidR="00B07D76" w:rsidRPr="00B07D76">
        <w:rPr>
          <w:rFonts w:ascii="Arial" w:hAnsi="Arial" w:cs="Arial"/>
          <w:i/>
          <w:iCs/>
          <w:color w:val="000000" w:themeColor="text1"/>
          <w:sz w:val="20"/>
          <w:szCs w:val="20"/>
        </w:rPr>
        <w:t xml:space="preserve">is a pivotal business process around which strategic and operational plans of a company are devised </w:t>
      </w:r>
      <w:r w:rsidR="00B07D76">
        <w:rPr>
          <w:rFonts w:ascii="Arial" w:hAnsi="Arial" w:cs="Arial"/>
          <w:i/>
          <w:iCs/>
          <w:color w:val="000000" w:themeColor="text1"/>
          <w:sz w:val="20"/>
          <w:szCs w:val="20"/>
        </w:rPr>
        <w:fldChar w:fldCharType="begin"/>
      </w:r>
      <w:r w:rsidR="00B07D76">
        <w:rPr>
          <w:rFonts w:ascii="Arial" w:hAnsi="Arial" w:cs="Arial"/>
          <w:i/>
          <w:iCs/>
          <w:color w:val="000000" w:themeColor="text1"/>
          <w:sz w:val="20"/>
          <w:szCs w:val="20"/>
        </w:rPr>
        <w:instrText xml:space="preserve"> ADDIN ZOTERO_ITEM CSL_CITATION {"citationID":"xG2rKRxR","properties":{"formattedCitation":"(Oti-Yeboah, 2018)","plainCitation":"(Oti-Yeboah, 2018)","noteIndex":0},"citationItems":[{"id":566,"uris":["http://zotero.org/users/local/Db3yIdfR/items/2LV5496Q"],"uri":["http://zotero.org/users/local/Db3yIdfR/items/2LV5496Q"],"itemData":{"id":566,"type":"webpage","abstract":"Demand Forecasting is the process in which the historical sales data is used to develop an estimate of expected forecast of customer demand.","container-title":"Supply Chain Link Blog - Arkieva","language":"en-US","note":"Library Catalog: blog.arkieva.com\nsection: Uncategorized","title":"Everything You Need to Know About Demand Forecasting","URL":"https://blog.arkieva.com/demand-forecasting/","author":[{"family":"Oti-Yeboah","given":"Hellen"}],"accessed":{"date-parts":[["2020",3,16]]},"issued":{"date-parts":[["2018",7,17]]}}}],"schema":"https://github.com/citation-style-language/schema/raw/master/csl-citation.json"} </w:instrText>
      </w:r>
      <w:r w:rsidR="00B07D76">
        <w:rPr>
          <w:rFonts w:ascii="Arial" w:hAnsi="Arial" w:cs="Arial"/>
          <w:i/>
          <w:iCs/>
          <w:color w:val="000000" w:themeColor="text1"/>
          <w:sz w:val="20"/>
          <w:szCs w:val="20"/>
        </w:rPr>
        <w:fldChar w:fldCharType="separate"/>
      </w:r>
      <w:r w:rsidR="00B07D76">
        <w:rPr>
          <w:rFonts w:ascii="Arial" w:hAnsi="Arial" w:cs="Arial"/>
          <w:i/>
          <w:iCs/>
          <w:noProof/>
          <w:color w:val="000000" w:themeColor="text1"/>
          <w:sz w:val="20"/>
          <w:szCs w:val="20"/>
        </w:rPr>
        <w:t>(Oti-Yeboah, 2018)</w:t>
      </w:r>
      <w:r w:rsidR="00B07D76">
        <w:rPr>
          <w:rFonts w:ascii="Arial" w:hAnsi="Arial" w:cs="Arial"/>
          <w:i/>
          <w:iCs/>
          <w:color w:val="000000" w:themeColor="text1"/>
          <w:sz w:val="20"/>
          <w:szCs w:val="20"/>
        </w:rPr>
        <w:fldChar w:fldCharType="end"/>
      </w:r>
      <w:r w:rsidR="00945949">
        <w:rPr>
          <w:rFonts w:ascii="Arial" w:hAnsi="Arial" w:cs="Arial"/>
          <w:i/>
          <w:iCs/>
          <w:color w:val="000000" w:themeColor="text1"/>
          <w:sz w:val="20"/>
          <w:szCs w:val="20"/>
        </w:rPr>
        <w:t>.</w:t>
      </w:r>
    </w:p>
    <w:p w14:paraId="4B4D385F" w14:textId="71F5E8DE" w:rsidR="00084297" w:rsidRPr="00FB7750" w:rsidRDefault="00084297" w:rsidP="001B2164">
      <w:pPr>
        <w:jc w:val="both"/>
        <w:rPr>
          <w:rFonts w:ascii="Arial" w:hAnsi="Arial" w:cs="Arial"/>
          <w:sz w:val="20"/>
          <w:szCs w:val="20"/>
        </w:rPr>
      </w:pPr>
      <w:r w:rsidRPr="00FB7750">
        <w:rPr>
          <w:rFonts w:ascii="Arial" w:hAnsi="Arial" w:cs="Arial"/>
          <w:color w:val="000000" w:themeColor="text1"/>
          <w:sz w:val="20"/>
          <w:szCs w:val="20"/>
        </w:rPr>
        <w:t xml:space="preserve">For an organisation to </w:t>
      </w:r>
      <w:r w:rsidR="005D2FD2" w:rsidRPr="00FB7750">
        <w:rPr>
          <w:rFonts w:ascii="Arial" w:hAnsi="Arial" w:cs="Arial"/>
          <w:color w:val="000000" w:themeColor="text1"/>
          <w:sz w:val="20"/>
          <w:szCs w:val="20"/>
        </w:rPr>
        <w:t xml:space="preserve">continuously </w:t>
      </w:r>
      <w:r w:rsidRPr="00FB7750">
        <w:rPr>
          <w:rFonts w:ascii="Arial" w:hAnsi="Arial" w:cs="Arial"/>
          <w:color w:val="000000" w:themeColor="text1"/>
          <w:sz w:val="20"/>
          <w:szCs w:val="20"/>
        </w:rPr>
        <w:t>see</w:t>
      </w:r>
      <w:r w:rsidR="00E92157" w:rsidRPr="00FB7750">
        <w:rPr>
          <w:rFonts w:ascii="Arial" w:hAnsi="Arial" w:cs="Arial"/>
          <w:color w:val="000000" w:themeColor="text1"/>
          <w:sz w:val="20"/>
          <w:szCs w:val="20"/>
        </w:rPr>
        <w:t xml:space="preserve"> a</w:t>
      </w:r>
      <w:r w:rsidR="00EB66E1" w:rsidRPr="00FB7750">
        <w:rPr>
          <w:rFonts w:ascii="Arial" w:hAnsi="Arial" w:cs="Arial"/>
          <w:color w:val="000000" w:themeColor="text1"/>
          <w:sz w:val="20"/>
          <w:szCs w:val="20"/>
        </w:rPr>
        <w:t xml:space="preserve">n increasing </w:t>
      </w:r>
      <w:r w:rsidR="005D2FD2" w:rsidRPr="00FB7750">
        <w:rPr>
          <w:rFonts w:ascii="Arial" w:hAnsi="Arial" w:cs="Arial"/>
          <w:color w:val="000000" w:themeColor="text1"/>
          <w:sz w:val="20"/>
          <w:szCs w:val="20"/>
        </w:rPr>
        <w:t xml:space="preserve">rise in </w:t>
      </w:r>
      <w:r w:rsidR="00CC2F90" w:rsidRPr="00FB7750">
        <w:rPr>
          <w:rFonts w:ascii="Arial" w:hAnsi="Arial" w:cs="Arial"/>
          <w:color w:val="000000" w:themeColor="text1"/>
          <w:sz w:val="20"/>
          <w:szCs w:val="20"/>
        </w:rPr>
        <w:t>their</w:t>
      </w:r>
      <w:r w:rsidR="00CE6470" w:rsidRPr="00FB7750">
        <w:rPr>
          <w:rFonts w:ascii="Arial" w:hAnsi="Arial" w:cs="Arial"/>
          <w:color w:val="000000" w:themeColor="text1"/>
          <w:sz w:val="20"/>
          <w:szCs w:val="20"/>
        </w:rPr>
        <w:t xml:space="preserve"> p</w:t>
      </w:r>
      <w:r w:rsidR="009C673E" w:rsidRPr="00FB7750">
        <w:rPr>
          <w:rFonts w:ascii="Arial" w:hAnsi="Arial" w:cs="Arial"/>
          <w:color w:val="000000" w:themeColor="text1"/>
          <w:sz w:val="20"/>
          <w:szCs w:val="20"/>
        </w:rPr>
        <w:t>roductivity</w:t>
      </w:r>
      <w:r w:rsidRPr="00FB7750">
        <w:rPr>
          <w:rFonts w:ascii="Arial" w:hAnsi="Arial" w:cs="Arial"/>
          <w:color w:val="000000" w:themeColor="text1"/>
          <w:sz w:val="20"/>
          <w:szCs w:val="20"/>
        </w:rPr>
        <w:t xml:space="preserve"> </w:t>
      </w:r>
      <w:r w:rsidR="001A635F" w:rsidRPr="00FB7750">
        <w:rPr>
          <w:rFonts w:ascii="Arial" w:hAnsi="Arial" w:cs="Arial"/>
          <w:color w:val="000000" w:themeColor="text1"/>
          <w:sz w:val="20"/>
          <w:szCs w:val="20"/>
        </w:rPr>
        <w:t xml:space="preserve">levels they must ensure that they plan </w:t>
      </w:r>
      <w:r w:rsidR="001F54EF" w:rsidRPr="00FB7750">
        <w:rPr>
          <w:rFonts w:ascii="Arial" w:hAnsi="Arial" w:cs="Arial"/>
          <w:color w:val="000000" w:themeColor="text1"/>
          <w:sz w:val="20"/>
          <w:szCs w:val="20"/>
        </w:rPr>
        <w:t>app</w:t>
      </w:r>
      <w:r w:rsidR="00016BBD" w:rsidRPr="00FB7750">
        <w:rPr>
          <w:rFonts w:ascii="Arial" w:hAnsi="Arial" w:cs="Arial"/>
          <w:color w:val="000000" w:themeColor="text1"/>
          <w:sz w:val="20"/>
          <w:szCs w:val="20"/>
        </w:rPr>
        <w:t>ropriately</w:t>
      </w:r>
      <w:r w:rsidR="00073703" w:rsidRPr="00FB7750">
        <w:rPr>
          <w:rFonts w:ascii="Arial" w:hAnsi="Arial" w:cs="Arial"/>
          <w:color w:val="000000" w:themeColor="text1"/>
          <w:sz w:val="20"/>
          <w:szCs w:val="20"/>
        </w:rPr>
        <w:t>. This</w:t>
      </w:r>
      <w:r w:rsidR="00CE6640" w:rsidRPr="00FB7750">
        <w:rPr>
          <w:rFonts w:ascii="Arial" w:hAnsi="Arial" w:cs="Arial"/>
          <w:color w:val="000000" w:themeColor="text1"/>
          <w:sz w:val="20"/>
          <w:szCs w:val="20"/>
        </w:rPr>
        <w:t xml:space="preserve"> is where </w:t>
      </w:r>
      <w:r w:rsidR="0039307D" w:rsidRPr="00FB7750">
        <w:rPr>
          <w:rFonts w:ascii="Arial" w:hAnsi="Arial" w:cs="Arial"/>
          <w:color w:val="000000" w:themeColor="text1"/>
          <w:sz w:val="20"/>
          <w:szCs w:val="20"/>
        </w:rPr>
        <w:t xml:space="preserve">demand forecasting comes into </w:t>
      </w:r>
      <w:r w:rsidR="00884A63" w:rsidRPr="00FB7750">
        <w:rPr>
          <w:rFonts w:ascii="Arial" w:hAnsi="Arial" w:cs="Arial"/>
          <w:color w:val="000000" w:themeColor="text1"/>
          <w:sz w:val="20"/>
          <w:szCs w:val="20"/>
        </w:rPr>
        <w:t>play, demand</w:t>
      </w:r>
      <w:r w:rsidR="00946C2B" w:rsidRPr="00FB7750">
        <w:rPr>
          <w:rFonts w:ascii="Arial" w:hAnsi="Arial" w:cs="Arial"/>
          <w:color w:val="000000" w:themeColor="text1"/>
          <w:sz w:val="20"/>
          <w:szCs w:val="20"/>
        </w:rPr>
        <w:t xml:space="preserve"> forecasting allows them to use previous</w:t>
      </w:r>
      <w:r w:rsidR="00795177" w:rsidRPr="00FB7750">
        <w:rPr>
          <w:rFonts w:ascii="Arial" w:hAnsi="Arial" w:cs="Arial"/>
          <w:color w:val="000000" w:themeColor="text1"/>
          <w:sz w:val="20"/>
          <w:szCs w:val="20"/>
        </w:rPr>
        <w:t xml:space="preserve">ly </w:t>
      </w:r>
      <w:r w:rsidR="00C1641C" w:rsidRPr="00FB7750">
        <w:rPr>
          <w:rFonts w:ascii="Arial" w:hAnsi="Arial" w:cs="Arial"/>
          <w:color w:val="000000" w:themeColor="text1"/>
          <w:sz w:val="20"/>
          <w:szCs w:val="20"/>
        </w:rPr>
        <w:t xml:space="preserve">obtained demand data </w:t>
      </w:r>
      <w:r w:rsidR="003F6EDA" w:rsidRPr="00FB7750">
        <w:rPr>
          <w:rFonts w:ascii="Arial" w:hAnsi="Arial" w:cs="Arial"/>
          <w:color w:val="000000" w:themeColor="text1"/>
          <w:sz w:val="20"/>
          <w:szCs w:val="20"/>
        </w:rPr>
        <w:t xml:space="preserve">to </w:t>
      </w:r>
      <w:r w:rsidR="008517FE" w:rsidRPr="00FB7750">
        <w:rPr>
          <w:rFonts w:ascii="Arial" w:hAnsi="Arial" w:cs="Arial"/>
          <w:color w:val="000000" w:themeColor="text1"/>
          <w:sz w:val="20"/>
          <w:szCs w:val="20"/>
        </w:rPr>
        <w:t xml:space="preserve">help </w:t>
      </w:r>
      <w:r w:rsidR="00884A63" w:rsidRPr="00FB7750">
        <w:rPr>
          <w:rFonts w:ascii="Arial" w:hAnsi="Arial" w:cs="Arial"/>
          <w:color w:val="000000" w:themeColor="text1"/>
          <w:sz w:val="20"/>
          <w:szCs w:val="20"/>
        </w:rPr>
        <w:t>t</w:t>
      </w:r>
      <w:r w:rsidR="003F6EDA" w:rsidRPr="00FB7750">
        <w:rPr>
          <w:rFonts w:ascii="Arial" w:hAnsi="Arial" w:cs="Arial"/>
          <w:color w:val="000000" w:themeColor="text1"/>
          <w:sz w:val="20"/>
          <w:szCs w:val="20"/>
        </w:rPr>
        <w:t xml:space="preserve">hem to </w:t>
      </w:r>
      <w:r w:rsidR="008517FE" w:rsidRPr="00FB7750">
        <w:rPr>
          <w:rFonts w:ascii="Arial" w:hAnsi="Arial" w:cs="Arial"/>
          <w:color w:val="000000" w:themeColor="text1"/>
          <w:sz w:val="20"/>
          <w:szCs w:val="20"/>
        </w:rPr>
        <w:t xml:space="preserve">actively </w:t>
      </w:r>
      <w:r w:rsidR="003F6EDA" w:rsidRPr="00FB7750">
        <w:rPr>
          <w:rFonts w:ascii="Arial" w:hAnsi="Arial" w:cs="Arial"/>
          <w:color w:val="000000" w:themeColor="text1"/>
          <w:sz w:val="20"/>
          <w:szCs w:val="20"/>
        </w:rPr>
        <w:t xml:space="preserve">produce </w:t>
      </w:r>
      <w:r w:rsidR="00366F32" w:rsidRPr="00FB7750">
        <w:rPr>
          <w:rFonts w:ascii="Arial" w:hAnsi="Arial" w:cs="Arial"/>
          <w:color w:val="000000" w:themeColor="text1"/>
          <w:sz w:val="20"/>
          <w:szCs w:val="20"/>
        </w:rPr>
        <w:t xml:space="preserve">an overall guesstimate </w:t>
      </w:r>
      <w:r w:rsidR="00727F64" w:rsidRPr="00FB7750">
        <w:rPr>
          <w:rFonts w:ascii="Arial" w:hAnsi="Arial" w:cs="Arial"/>
          <w:color w:val="000000" w:themeColor="text1"/>
          <w:sz w:val="20"/>
          <w:szCs w:val="20"/>
        </w:rPr>
        <w:t xml:space="preserve">of what </w:t>
      </w:r>
      <w:r w:rsidR="00D226B2" w:rsidRPr="00FB7750">
        <w:rPr>
          <w:rFonts w:ascii="Arial" w:hAnsi="Arial" w:cs="Arial"/>
          <w:color w:val="000000" w:themeColor="text1"/>
          <w:sz w:val="20"/>
          <w:szCs w:val="20"/>
        </w:rPr>
        <w:t xml:space="preserve">the </w:t>
      </w:r>
      <w:r w:rsidR="00F35D7C" w:rsidRPr="00FB7750">
        <w:rPr>
          <w:rFonts w:ascii="Arial" w:hAnsi="Arial" w:cs="Arial"/>
          <w:color w:val="000000" w:themeColor="text1"/>
          <w:sz w:val="20"/>
          <w:szCs w:val="20"/>
        </w:rPr>
        <w:t>company’s</w:t>
      </w:r>
      <w:r w:rsidR="00D226B2" w:rsidRPr="00FB7750">
        <w:rPr>
          <w:rFonts w:ascii="Arial" w:hAnsi="Arial" w:cs="Arial"/>
          <w:color w:val="000000" w:themeColor="text1"/>
          <w:sz w:val="20"/>
          <w:szCs w:val="20"/>
        </w:rPr>
        <w:t xml:space="preserve"> </w:t>
      </w:r>
      <w:r w:rsidR="00073703" w:rsidRPr="00FB7750">
        <w:rPr>
          <w:rFonts w:ascii="Arial" w:hAnsi="Arial" w:cs="Arial"/>
          <w:color w:val="000000" w:themeColor="text1"/>
          <w:sz w:val="20"/>
          <w:szCs w:val="20"/>
        </w:rPr>
        <w:t>f</w:t>
      </w:r>
      <w:r w:rsidR="00693BDC" w:rsidRPr="00FB7750">
        <w:rPr>
          <w:rFonts w:ascii="Arial" w:hAnsi="Arial" w:cs="Arial"/>
          <w:color w:val="000000" w:themeColor="text1"/>
          <w:sz w:val="20"/>
          <w:szCs w:val="20"/>
        </w:rPr>
        <w:t>uture levels of demand</w:t>
      </w:r>
      <w:r w:rsidR="00073703" w:rsidRPr="00FB7750">
        <w:rPr>
          <w:rFonts w:ascii="Arial" w:hAnsi="Arial" w:cs="Arial"/>
          <w:color w:val="000000" w:themeColor="text1"/>
          <w:sz w:val="20"/>
          <w:szCs w:val="20"/>
        </w:rPr>
        <w:t xml:space="preserve">s will </w:t>
      </w:r>
      <w:r w:rsidR="007376DD" w:rsidRPr="00FB7750">
        <w:rPr>
          <w:rFonts w:ascii="Arial" w:hAnsi="Arial" w:cs="Arial"/>
          <w:color w:val="000000" w:themeColor="text1"/>
          <w:sz w:val="20"/>
          <w:szCs w:val="20"/>
        </w:rPr>
        <w:t>be. In</w:t>
      </w:r>
      <w:r w:rsidR="007138EF" w:rsidRPr="00FB7750">
        <w:rPr>
          <w:rFonts w:ascii="Arial" w:hAnsi="Arial" w:cs="Arial"/>
          <w:color w:val="000000" w:themeColor="text1"/>
          <w:sz w:val="20"/>
          <w:szCs w:val="20"/>
        </w:rPr>
        <w:t xml:space="preserve"> </w:t>
      </w:r>
      <w:r w:rsidR="007376DD" w:rsidRPr="00FB7750">
        <w:rPr>
          <w:rFonts w:ascii="Arial" w:hAnsi="Arial" w:cs="Arial"/>
          <w:color w:val="000000" w:themeColor="text1"/>
          <w:sz w:val="20"/>
          <w:szCs w:val="20"/>
        </w:rPr>
        <w:t>addition, a</w:t>
      </w:r>
      <w:r w:rsidR="00B1205E" w:rsidRPr="00FB7750">
        <w:rPr>
          <w:rFonts w:ascii="Arial" w:hAnsi="Arial" w:cs="Arial"/>
          <w:color w:val="000000" w:themeColor="text1"/>
          <w:sz w:val="20"/>
          <w:szCs w:val="20"/>
        </w:rPr>
        <w:t xml:space="preserve"> companies use of demand </w:t>
      </w:r>
      <w:r w:rsidR="00C1078B" w:rsidRPr="00FB7750">
        <w:rPr>
          <w:rFonts w:ascii="Arial" w:hAnsi="Arial" w:cs="Arial"/>
          <w:color w:val="000000" w:themeColor="text1"/>
          <w:sz w:val="20"/>
          <w:szCs w:val="20"/>
        </w:rPr>
        <w:t xml:space="preserve">forecasting can </w:t>
      </w:r>
      <w:r w:rsidR="007155DE" w:rsidRPr="00FB7750">
        <w:rPr>
          <w:rFonts w:ascii="Arial" w:hAnsi="Arial" w:cs="Arial"/>
          <w:color w:val="000000" w:themeColor="text1"/>
          <w:sz w:val="20"/>
          <w:szCs w:val="20"/>
        </w:rPr>
        <w:t xml:space="preserve">be </w:t>
      </w:r>
      <w:r w:rsidR="0026643D" w:rsidRPr="00FB7750">
        <w:rPr>
          <w:rFonts w:ascii="Arial" w:hAnsi="Arial" w:cs="Arial"/>
          <w:color w:val="000000" w:themeColor="text1"/>
          <w:sz w:val="20"/>
          <w:szCs w:val="20"/>
        </w:rPr>
        <w:t xml:space="preserve">a </w:t>
      </w:r>
      <w:r w:rsidR="00A925E2" w:rsidRPr="00FB7750">
        <w:rPr>
          <w:rFonts w:ascii="Arial" w:hAnsi="Arial" w:cs="Arial"/>
          <w:color w:val="000000" w:themeColor="text1"/>
          <w:sz w:val="20"/>
          <w:szCs w:val="20"/>
        </w:rPr>
        <w:t xml:space="preserve">fundamentally important </w:t>
      </w:r>
      <w:r w:rsidR="00461AA4" w:rsidRPr="00FB7750">
        <w:rPr>
          <w:rFonts w:ascii="Arial" w:hAnsi="Arial" w:cs="Arial"/>
          <w:color w:val="000000" w:themeColor="text1"/>
          <w:sz w:val="20"/>
          <w:szCs w:val="20"/>
        </w:rPr>
        <w:t>tool</w:t>
      </w:r>
      <w:r w:rsidR="0026643D" w:rsidRPr="00FB7750">
        <w:rPr>
          <w:rFonts w:ascii="Arial" w:hAnsi="Arial" w:cs="Arial"/>
          <w:color w:val="000000" w:themeColor="text1"/>
          <w:sz w:val="20"/>
          <w:szCs w:val="20"/>
        </w:rPr>
        <w:t>,</w:t>
      </w:r>
      <w:r w:rsidR="00461AA4" w:rsidRPr="00FB7750">
        <w:rPr>
          <w:rFonts w:ascii="Arial" w:hAnsi="Arial" w:cs="Arial"/>
          <w:color w:val="000000" w:themeColor="text1"/>
          <w:sz w:val="20"/>
          <w:szCs w:val="20"/>
        </w:rPr>
        <w:t xml:space="preserve"> </w:t>
      </w:r>
      <w:r w:rsidR="00F40F06" w:rsidRPr="00FB7750">
        <w:rPr>
          <w:rFonts w:ascii="Arial" w:hAnsi="Arial" w:cs="Arial"/>
          <w:color w:val="000000" w:themeColor="text1"/>
          <w:sz w:val="20"/>
          <w:szCs w:val="20"/>
        </w:rPr>
        <w:t xml:space="preserve">to allow them to </w:t>
      </w:r>
      <w:r w:rsidR="0051080B" w:rsidRPr="00FB7750">
        <w:rPr>
          <w:rFonts w:ascii="Arial" w:hAnsi="Arial" w:cs="Arial"/>
          <w:color w:val="000000" w:themeColor="text1"/>
          <w:sz w:val="20"/>
          <w:szCs w:val="20"/>
        </w:rPr>
        <w:t xml:space="preserve">have </w:t>
      </w:r>
      <w:r w:rsidR="00797A56" w:rsidRPr="00FB7750">
        <w:rPr>
          <w:rFonts w:ascii="Arial" w:hAnsi="Arial" w:cs="Arial"/>
          <w:color w:val="000000" w:themeColor="text1"/>
          <w:sz w:val="20"/>
          <w:szCs w:val="20"/>
        </w:rPr>
        <w:t xml:space="preserve">a greater scope </w:t>
      </w:r>
      <w:r w:rsidR="00222798" w:rsidRPr="00FB7750">
        <w:rPr>
          <w:rFonts w:ascii="Arial" w:hAnsi="Arial" w:cs="Arial"/>
          <w:color w:val="000000" w:themeColor="text1"/>
          <w:sz w:val="20"/>
          <w:szCs w:val="20"/>
        </w:rPr>
        <w:t xml:space="preserve">on </w:t>
      </w:r>
      <w:r w:rsidR="00CC3DEA" w:rsidRPr="00FB7750">
        <w:rPr>
          <w:rFonts w:ascii="Arial" w:hAnsi="Arial" w:cs="Arial"/>
          <w:color w:val="000000" w:themeColor="text1"/>
          <w:sz w:val="20"/>
          <w:szCs w:val="20"/>
        </w:rPr>
        <w:t xml:space="preserve">price and how they </w:t>
      </w:r>
      <w:r w:rsidR="00BB40BB" w:rsidRPr="00FB7750">
        <w:rPr>
          <w:rFonts w:ascii="Arial" w:hAnsi="Arial" w:cs="Arial"/>
          <w:color w:val="000000" w:themeColor="text1"/>
          <w:sz w:val="20"/>
          <w:szCs w:val="20"/>
        </w:rPr>
        <w:t>it</w:t>
      </w:r>
      <w:r w:rsidR="00CC3DEA" w:rsidRPr="00FB7750">
        <w:rPr>
          <w:rFonts w:ascii="Arial" w:hAnsi="Arial" w:cs="Arial"/>
          <w:color w:val="000000" w:themeColor="text1"/>
          <w:sz w:val="20"/>
          <w:szCs w:val="20"/>
        </w:rPr>
        <w:t xml:space="preserve"> be set</w:t>
      </w:r>
      <w:r w:rsidR="00C30CBD" w:rsidRPr="00FB7750">
        <w:rPr>
          <w:rFonts w:ascii="Arial" w:hAnsi="Arial" w:cs="Arial"/>
          <w:color w:val="000000" w:themeColor="text1"/>
          <w:sz w:val="20"/>
          <w:szCs w:val="20"/>
        </w:rPr>
        <w:t xml:space="preserve"> within their organisation</w:t>
      </w:r>
      <w:r w:rsidR="00D119B4">
        <w:rPr>
          <w:rFonts w:ascii="Arial" w:hAnsi="Arial" w:cs="Arial"/>
          <w:color w:val="000000" w:themeColor="text1"/>
          <w:sz w:val="20"/>
          <w:szCs w:val="20"/>
        </w:rPr>
        <w:t xml:space="preserve"> </w:t>
      </w:r>
      <w:r w:rsidR="00AB1D54" w:rsidRPr="00FB7750">
        <w:rPr>
          <w:rFonts w:ascii="Arial" w:hAnsi="Arial" w:cs="Arial"/>
          <w:color w:val="000000" w:themeColor="text1"/>
          <w:sz w:val="20"/>
          <w:szCs w:val="20"/>
        </w:rPr>
        <w:fldChar w:fldCharType="begin"/>
      </w:r>
      <w:r w:rsidR="00271548" w:rsidRPr="00FB7750">
        <w:rPr>
          <w:rFonts w:ascii="Arial" w:hAnsi="Arial" w:cs="Arial"/>
          <w:color w:val="000000" w:themeColor="text1"/>
          <w:sz w:val="20"/>
          <w:szCs w:val="20"/>
        </w:rPr>
        <w:instrText xml:space="preserve"> ADDIN ZOTERO_ITEM CSL_CITATION {"citationID":"m2Sl5dGz","properties":{"formattedCitation":"(Transmetrics, 2019)","plainCitation":"(Transmetrics, 2019)","noteIndex":0},"citationItems":[{"id":563,"uris":["http://zotero.org/users/local/Db3yIdfR/items/ZUAABVT9"],"uri":["http://zotero.org/users/local/Db3yIdfR/items/ZUAABVT9"],"itemData":{"id":563,"type":"post-weblog","abstract":"This article takes a deeper look at what exactly logistics demand forecasting does, how it works and its wide array of benefits for logistics companies.","container-title":"Transport, Logistics &amp; Innovation","language":"en-US","note":"Library Catalog: transmetrics.eu\nsection: Articles","title":"Logistics Demand Forecasting: The Benefits of AI &amp; How to Implement It","title-short":"Logistics Demand Forecasting","URL":"https://transmetrics.eu/blog/logistics-demand-forecasting/","author":[{"family":"Transmetrics","given":""}],"accessed":{"date-parts":[["2020",3,15]]},"issued":{"date-parts":[["2019",3,3]]}}}],"schema":"https://github.com/citation-style-language/schema/raw/master/csl-citation.json"} </w:instrText>
      </w:r>
      <w:r w:rsidR="00AB1D54" w:rsidRPr="00FB7750">
        <w:rPr>
          <w:rFonts w:ascii="Arial" w:hAnsi="Arial" w:cs="Arial"/>
          <w:color w:val="000000" w:themeColor="text1"/>
          <w:sz w:val="20"/>
          <w:szCs w:val="20"/>
        </w:rPr>
        <w:fldChar w:fldCharType="separate"/>
      </w:r>
      <w:r w:rsidR="00271548" w:rsidRPr="00FB7750">
        <w:rPr>
          <w:rFonts w:ascii="Arial" w:hAnsi="Arial" w:cs="Arial"/>
          <w:noProof/>
          <w:color w:val="000000" w:themeColor="text1"/>
          <w:sz w:val="20"/>
          <w:szCs w:val="20"/>
        </w:rPr>
        <w:t>(Transmetrics, 2019)</w:t>
      </w:r>
      <w:r w:rsidR="00AB1D54" w:rsidRPr="00FB7750">
        <w:rPr>
          <w:rFonts w:ascii="Arial" w:hAnsi="Arial" w:cs="Arial"/>
          <w:color w:val="000000" w:themeColor="text1"/>
          <w:sz w:val="20"/>
          <w:szCs w:val="20"/>
        </w:rPr>
        <w:fldChar w:fldCharType="end"/>
      </w:r>
      <w:r w:rsidR="00D119B4">
        <w:rPr>
          <w:rFonts w:ascii="Arial" w:hAnsi="Arial" w:cs="Arial"/>
          <w:color w:val="000000" w:themeColor="text1"/>
          <w:sz w:val="20"/>
          <w:szCs w:val="20"/>
        </w:rPr>
        <w:t>.</w:t>
      </w:r>
    </w:p>
    <w:p w14:paraId="6F939449" w14:textId="454B2F20" w:rsidR="004546B9" w:rsidRPr="00FB7750" w:rsidRDefault="00FA4D9F" w:rsidP="001B2164">
      <w:pPr>
        <w:pStyle w:val="Heading2"/>
        <w:spacing w:line="240" w:lineRule="auto"/>
        <w:jc w:val="both"/>
        <w:rPr>
          <w:rFonts w:ascii="Arial" w:hAnsi="Arial" w:cs="Arial"/>
          <w:sz w:val="20"/>
          <w:szCs w:val="20"/>
        </w:rPr>
      </w:pPr>
      <w:bookmarkStart w:id="11" w:name="_Toc36500467"/>
      <w:r w:rsidRPr="00FB7750">
        <w:rPr>
          <w:rFonts w:ascii="Arial" w:hAnsi="Arial" w:cs="Arial"/>
          <w:sz w:val="20"/>
          <w:szCs w:val="20"/>
        </w:rPr>
        <w:t>7.0. Increased</w:t>
      </w:r>
      <w:r w:rsidR="00F9765E" w:rsidRPr="00FB7750">
        <w:rPr>
          <w:rFonts w:ascii="Arial" w:hAnsi="Arial" w:cs="Arial"/>
          <w:sz w:val="20"/>
          <w:szCs w:val="20"/>
        </w:rPr>
        <w:t xml:space="preserve"> production </w:t>
      </w:r>
      <w:r w:rsidR="0091194E" w:rsidRPr="00FB7750">
        <w:rPr>
          <w:rFonts w:ascii="Arial" w:hAnsi="Arial" w:cs="Arial"/>
          <w:sz w:val="20"/>
          <w:szCs w:val="20"/>
        </w:rPr>
        <w:t>through</w:t>
      </w:r>
      <w:r w:rsidR="006354D6" w:rsidRPr="00FB7750">
        <w:rPr>
          <w:rFonts w:ascii="Arial" w:hAnsi="Arial" w:cs="Arial"/>
          <w:sz w:val="20"/>
          <w:szCs w:val="20"/>
        </w:rPr>
        <w:t xml:space="preserve"> the </w:t>
      </w:r>
      <w:r w:rsidR="0091194E" w:rsidRPr="00FB7750">
        <w:rPr>
          <w:rFonts w:ascii="Arial" w:hAnsi="Arial" w:cs="Arial"/>
          <w:sz w:val="20"/>
          <w:szCs w:val="20"/>
        </w:rPr>
        <w:t>utilisation of warehousing</w:t>
      </w:r>
      <w:bookmarkEnd w:id="11"/>
      <w:r w:rsidR="0091194E" w:rsidRPr="00FB7750">
        <w:rPr>
          <w:rFonts w:ascii="Arial" w:hAnsi="Arial" w:cs="Arial"/>
          <w:sz w:val="20"/>
          <w:szCs w:val="20"/>
        </w:rPr>
        <w:t xml:space="preserve"> </w:t>
      </w:r>
    </w:p>
    <w:p w14:paraId="77747B4C" w14:textId="77777777" w:rsidR="008859C8" w:rsidRPr="00FB7750" w:rsidRDefault="008859C8" w:rsidP="001B2164">
      <w:pPr>
        <w:spacing w:line="240" w:lineRule="auto"/>
        <w:jc w:val="both"/>
        <w:rPr>
          <w:rFonts w:ascii="Arial" w:hAnsi="Arial" w:cs="Arial"/>
          <w:color w:val="000000" w:themeColor="text1"/>
          <w:sz w:val="20"/>
          <w:szCs w:val="20"/>
        </w:rPr>
      </w:pPr>
    </w:p>
    <w:p w14:paraId="74CE9C0E" w14:textId="08B27C86" w:rsidR="0091194E" w:rsidRPr="00FB7750" w:rsidRDefault="0091194E" w:rsidP="001B2164">
      <w:pPr>
        <w:spacing w:line="240" w:lineRule="auto"/>
        <w:jc w:val="both"/>
        <w:rPr>
          <w:rFonts w:ascii="Arial" w:hAnsi="Arial" w:cs="Arial"/>
          <w:color w:val="000000" w:themeColor="text1"/>
          <w:sz w:val="20"/>
          <w:szCs w:val="20"/>
        </w:rPr>
      </w:pPr>
      <w:r w:rsidRPr="00FB7750">
        <w:rPr>
          <w:rFonts w:ascii="Arial" w:hAnsi="Arial" w:cs="Arial"/>
          <w:color w:val="000000" w:themeColor="text1"/>
          <w:sz w:val="20"/>
          <w:szCs w:val="20"/>
        </w:rPr>
        <w:t xml:space="preserve">The use </w:t>
      </w:r>
      <w:r w:rsidR="00FA374C" w:rsidRPr="00FB7750">
        <w:rPr>
          <w:rFonts w:ascii="Arial" w:hAnsi="Arial" w:cs="Arial"/>
          <w:color w:val="000000" w:themeColor="text1"/>
          <w:sz w:val="20"/>
          <w:szCs w:val="20"/>
        </w:rPr>
        <w:t xml:space="preserve">of </w:t>
      </w:r>
      <w:r w:rsidRPr="00FB7750">
        <w:rPr>
          <w:rFonts w:ascii="Arial" w:hAnsi="Arial" w:cs="Arial"/>
          <w:color w:val="000000" w:themeColor="text1"/>
          <w:sz w:val="20"/>
          <w:szCs w:val="20"/>
        </w:rPr>
        <w:t xml:space="preserve">warehousing is one of the most critical assets that a </w:t>
      </w:r>
      <w:r w:rsidR="003F593C" w:rsidRPr="00FB7750">
        <w:rPr>
          <w:rFonts w:ascii="Arial" w:hAnsi="Arial" w:cs="Arial"/>
          <w:color w:val="000000" w:themeColor="text1"/>
          <w:sz w:val="20"/>
          <w:szCs w:val="20"/>
        </w:rPr>
        <w:t>logistic organisation</w:t>
      </w:r>
      <w:r w:rsidRPr="00FB7750">
        <w:rPr>
          <w:rFonts w:ascii="Arial" w:hAnsi="Arial" w:cs="Arial"/>
          <w:color w:val="000000" w:themeColor="text1"/>
          <w:sz w:val="20"/>
          <w:szCs w:val="20"/>
        </w:rPr>
        <w:t xml:space="preserve"> has at its disposal. It contributes heavily, by ensuring high levels of fluidity and efficiency are maintained throughout the entirety of its supply </w:t>
      </w:r>
      <w:r w:rsidR="00E47945" w:rsidRPr="00FB7750">
        <w:rPr>
          <w:rFonts w:ascii="Arial" w:hAnsi="Arial" w:cs="Arial"/>
          <w:color w:val="000000" w:themeColor="text1"/>
          <w:sz w:val="20"/>
          <w:szCs w:val="20"/>
        </w:rPr>
        <w:t>chain. There</w:t>
      </w:r>
      <w:r w:rsidR="00677682" w:rsidRPr="00FB7750">
        <w:rPr>
          <w:rFonts w:ascii="Arial" w:hAnsi="Arial" w:cs="Arial"/>
          <w:color w:val="000000" w:themeColor="text1"/>
          <w:sz w:val="20"/>
          <w:szCs w:val="20"/>
        </w:rPr>
        <w:t xml:space="preserve"> are </w:t>
      </w:r>
      <w:r w:rsidR="005F2D6C" w:rsidRPr="00FB7750">
        <w:rPr>
          <w:rFonts w:ascii="Arial" w:hAnsi="Arial" w:cs="Arial"/>
          <w:color w:val="000000" w:themeColor="text1"/>
          <w:sz w:val="20"/>
          <w:szCs w:val="20"/>
        </w:rPr>
        <w:t>various</w:t>
      </w:r>
      <w:r w:rsidR="00D500AA" w:rsidRPr="00FB7750">
        <w:rPr>
          <w:rFonts w:ascii="Arial" w:hAnsi="Arial" w:cs="Arial"/>
          <w:color w:val="000000" w:themeColor="text1"/>
          <w:sz w:val="20"/>
          <w:szCs w:val="20"/>
        </w:rPr>
        <w:t xml:space="preserve"> </w:t>
      </w:r>
      <w:r w:rsidR="007E1E6F" w:rsidRPr="00FB7750">
        <w:rPr>
          <w:rFonts w:ascii="Arial" w:hAnsi="Arial" w:cs="Arial"/>
          <w:color w:val="000000" w:themeColor="text1"/>
          <w:sz w:val="20"/>
          <w:szCs w:val="20"/>
        </w:rPr>
        <w:t>production-based</w:t>
      </w:r>
      <w:r w:rsidR="005F5F97" w:rsidRPr="00FB7750">
        <w:rPr>
          <w:rFonts w:ascii="Arial" w:hAnsi="Arial" w:cs="Arial"/>
          <w:color w:val="000000" w:themeColor="text1"/>
          <w:sz w:val="20"/>
          <w:szCs w:val="20"/>
        </w:rPr>
        <w:t xml:space="preserve"> </w:t>
      </w:r>
      <w:r w:rsidR="00241B11" w:rsidRPr="00FB7750">
        <w:rPr>
          <w:rFonts w:ascii="Arial" w:hAnsi="Arial" w:cs="Arial"/>
          <w:color w:val="000000" w:themeColor="text1"/>
          <w:sz w:val="20"/>
          <w:szCs w:val="20"/>
        </w:rPr>
        <w:t>processes</w:t>
      </w:r>
      <w:r w:rsidR="000E7204" w:rsidRPr="00FB7750">
        <w:rPr>
          <w:rFonts w:ascii="Arial" w:hAnsi="Arial" w:cs="Arial"/>
          <w:color w:val="000000" w:themeColor="text1"/>
          <w:sz w:val="20"/>
          <w:szCs w:val="20"/>
        </w:rPr>
        <w:t xml:space="preserve"> within warehousing </w:t>
      </w:r>
      <w:r w:rsidR="00657353" w:rsidRPr="00FB7750">
        <w:rPr>
          <w:rFonts w:ascii="Arial" w:hAnsi="Arial" w:cs="Arial"/>
          <w:color w:val="000000" w:themeColor="text1"/>
          <w:sz w:val="20"/>
          <w:szCs w:val="20"/>
        </w:rPr>
        <w:t xml:space="preserve">that can be utilised </w:t>
      </w:r>
      <w:r w:rsidR="00FA4075" w:rsidRPr="00FB7750">
        <w:rPr>
          <w:rFonts w:ascii="Arial" w:hAnsi="Arial" w:cs="Arial"/>
          <w:color w:val="000000" w:themeColor="text1"/>
          <w:sz w:val="20"/>
          <w:szCs w:val="20"/>
        </w:rPr>
        <w:t xml:space="preserve">for </w:t>
      </w:r>
      <w:r w:rsidR="005E64A5" w:rsidRPr="00FB7750">
        <w:rPr>
          <w:rFonts w:ascii="Arial" w:hAnsi="Arial" w:cs="Arial"/>
          <w:color w:val="000000" w:themeColor="text1"/>
          <w:sz w:val="20"/>
          <w:szCs w:val="20"/>
        </w:rPr>
        <w:t xml:space="preserve">this </w:t>
      </w:r>
      <w:r w:rsidR="00E47945" w:rsidRPr="00FB7750">
        <w:rPr>
          <w:rFonts w:ascii="Arial" w:hAnsi="Arial" w:cs="Arial"/>
          <w:color w:val="000000" w:themeColor="text1"/>
          <w:sz w:val="20"/>
          <w:szCs w:val="20"/>
        </w:rPr>
        <w:t xml:space="preserve">is </w:t>
      </w:r>
      <w:r w:rsidR="00FA4075" w:rsidRPr="00FB7750">
        <w:rPr>
          <w:rFonts w:ascii="Arial" w:hAnsi="Arial" w:cs="Arial"/>
          <w:color w:val="000000" w:themeColor="text1"/>
          <w:sz w:val="20"/>
          <w:szCs w:val="20"/>
        </w:rPr>
        <w:t xml:space="preserve">to be </w:t>
      </w:r>
      <w:r w:rsidR="005E64A5" w:rsidRPr="00FB7750">
        <w:rPr>
          <w:rFonts w:ascii="Arial" w:hAnsi="Arial" w:cs="Arial"/>
          <w:color w:val="000000" w:themeColor="text1"/>
          <w:sz w:val="20"/>
          <w:szCs w:val="20"/>
        </w:rPr>
        <w:t>readily achieved</w:t>
      </w:r>
      <w:r w:rsidR="002F7676" w:rsidRPr="00FB7750">
        <w:rPr>
          <w:rFonts w:ascii="Arial" w:hAnsi="Arial" w:cs="Arial"/>
          <w:color w:val="000000" w:themeColor="text1"/>
          <w:sz w:val="20"/>
          <w:szCs w:val="20"/>
        </w:rPr>
        <w:t>.</w:t>
      </w:r>
      <w:r w:rsidRPr="00FB7750">
        <w:rPr>
          <w:rFonts w:ascii="Arial" w:hAnsi="Arial" w:cs="Arial"/>
          <w:color w:val="000000" w:themeColor="text1"/>
          <w:sz w:val="20"/>
          <w:szCs w:val="20"/>
        </w:rPr>
        <w:t xml:space="preserve"> </w:t>
      </w:r>
    </w:p>
    <w:p w14:paraId="469038F0" w14:textId="64D0DC01" w:rsidR="001F6C5E" w:rsidRPr="00FB7750" w:rsidRDefault="00FA17D7" w:rsidP="001B2164">
      <w:pPr>
        <w:pStyle w:val="Heading2"/>
        <w:jc w:val="both"/>
        <w:rPr>
          <w:rFonts w:ascii="Arial" w:hAnsi="Arial" w:cs="Arial"/>
          <w:sz w:val="20"/>
          <w:szCs w:val="20"/>
        </w:rPr>
      </w:pPr>
      <w:bookmarkStart w:id="12" w:name="_Toc36500468"/>
      <w:r w:rsidRPr="00FB7750">
        <w:rPr>
          <w:rFonts w:ascii="Arial" w:hAnsi="Arial" w:cs="Arial"/>
          <w:sz w:val="20"/>
          <w:szCs w:val="20"/>
        </w:rPr>
        <w:t>7</w:t>
      </w:r>
      <w:r w:rsidR="00B45ED2" w:rsidRPr="00FB7750">
        <w:rPr>
          <w:rFonts w:ascii="Arial" w:hAnsi="Arial" w:cs="Arial"/>
          <w:sz w:val="20"/>
          <w:szCs w:val="20"/>
        </w:rPr>
        <w:t>.1. The</w:t>
      </w:r>
      <w:r w:rsidR="001F6C5E" w:rsidRPr="00FB7750">
        <w:rPr>
          <w:rFonts w:ascii="Arial" w:hAnsi="Arial" w:cs="Arial"/>
          <w:sz w:val="20"/>
          <w:szCs w:val="20"/>
        </w:rPr>
        <w:t xml:space="preserve"> Application of Warehousing Automation Systems</w:t>
      </w:r>
      <w:r w:rsidR="00D500AA" w:rsidRPr="00FB7750">
        <w:rPr>
          <w:rFonts w:ascii="Arial" w:hAnsi="Arial" w:cs="Arial"/>
          <w:sz w:val="20"/>
          <w:szCs w:val="20"/>
        </w:rPr>
        <w:t xml:space="preserve"> within production</w:t>
      </w:r>
      <w:bookmarkEnd w:id="12"/>
    </w:p>
    <w:p w14:paraId="100A2400" w14:textId="77777777" w:rsidR="008733E6" w:rsidRPr="00FB7750" w:rsidRDefault="008733E6" w:rsidP="001B2164">
      <w:pPr>
        <w:jc w:val="both"/>
        <w:rPr>
          <w:rFonts w:ascii="Arial" w:hAnsi="Arial" w:cs="Arial"/>
          <w:color w:val="000000" w:themeColor="text1"/>
          <w:sz w:val="20"/>
          <w:szCs w:val="20"/>
        </w:rPr>
      </w:pPr>
    </w:p>
    <w:p w14:paraId="6C14EAF7" w14:textId="60093518" w:rsidR="000816D3" w:rsidRPr="00FB7750" w:rsidRDefault="00B65DA5" w:rsidP="001B2164">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Companies have obtained great success </w:t>
      </w:r>
      <w:r w:rsidR="001F6C5E" w:rsidRPr="00FB7750">
        <w:rPr>
          <w:rFonts w:ascii="Arial" w:hAnsi="Arial" w:cs="Arial"/>
          <w:color w:val="000000" w:themeColor="text1"/>
          <w:sz w:val="20"/>
          <w:szCs w:val="20"/>
        </w:rPr>
        <w:t xml:space="preserve">through integrating automatous capabilities within their warehouse management protocols. The use of robotics in </w:t>
      </w:r>
      <w:r w:rsidR="005C7EA5" w:rsidRPr="00FB7750">
        <w:rPr>
          <w:rFonts w:ascii="Arial" w:hAnsi="Arial" w:cs="Arial"/>
          <w:color w:val="000000" w:themeColor="text1"/>
          <w:sz w:val="20"/>
          <w:szCs w:val="20"/>
        </w:rPr>
        <w:t>a</w:t>
      </w:r>
      <w:r w:rsidR="001F6C5E" w:rsidRPr="00FB7750">
        <w:rPr>
          <w:rFonts w:ascii="Arial" w:hAnsi="Arial" w:cs="Arial"/>
          <w:color w:val="000000" w:themeColor="text1"/>
          <w:sz w:val="20"/>
          <w:szCs w:val="20"/>
        </w:rPr>
        <w:t xml:space="preserve"> modern-day warehouse environment has enabled companies to see considerable improvements and benefits</w:t>
      </w:r>
      <w:r w:rsidR="007857E3" w:rsidRPr="00FB7750">
        <w:rPr>
          <w:rFonts w:ascii="Arial" w:hAnsi="Arial" w:cs="Arial"/>
          <w:color w:val="000000" w:themeColor="text1"/>
          <w:sz w:val="20"/>
          <w:szCs w:val="20"/>
        </w:rPr>
        <w:t xml:space="preserve"> wi</w:t>
      </w:r>
      <w:r w:rsidR="00B8567A" w:rsidRPr="00FB7750">
        <w:rPr>
          <w:rFonts w:ascii="Arial" w:hAnsi="Arial" w:cs="Arial"/>
          <w:color w:val="000000" w:themeColor="text1"/>
          <w:sz w:val="20"/>
          <w:szCs w:val="20"/>
        </w:rPr>
        <w:t>thin their production capabilities</w:t>
      </w:r>
      <w:r w:rsidR="001F6C5E" w:rsidRPr="00FB7750">
        <w:rPr>
          <w:rFonts w:ascii="Arial" w:hAnsi="Arial" w:cs="Arial"/>
          <w:color w:val="000000" w:themeColor="text1"/>
          <w:sz w:val="20"/>
          <w:szCs w:val="20"/>
        </w:rPr>
        <w:t xml:space="preserve">. By using </w:t>
      </w:r>
      <w:r w:rsidR="005A3ADA" w:rsidRPr="00FB7750">
        <w:rPr>
          <w:rFonts w:ascii="Arial" w:hAnsi="Arial" w:cs="Arial"/>
          <w:color w:val="000000" w:themeColor="text1"/>
          <w:sz w:val="20"/>
          <w:szCs w:val="20"/>
        </w:rPr>
        <w:t>these</w:t>
      </w:r>
      <w:r w:rsidR="00FE77F5" w:rsidRPr="00FB7750">
        <w:rPr>
          <w:rFonts w:ascii="Arial" w:hAnsi="Arial" w:cs="Arial"/>
          <w:color w:val="000000" w:themeColor="text1"/>
          <w:sz w:val="20"/>
          <w:szCs w:val="20"/>
        </w:rPr>
        <w:t xml:space="preserve"> </w:t>
      </w:r>
      <w:r w:rsidR="001F6C5E" w:rsidRPr="00FB7750">
        <w:rPr>
          <w:rFonts w:ascii="Arial" w:hAnsi="Arial" w:cs="Arial"/>
          <w:color w:val="000000" w:themeColor="text1"/>
          <w:sz w:val="20"/>
          <w:szCs w:val="20"/>
        </w:rPr>
        <w:t>technological advancements</w:t>
      </w:r>
      <w:r w:rsidR="000A51C9" w:rsidRPr="00FB7750">
        <w:rPr>
          <w:rFonts w:ascii="Arial" w:hAnsi="Arial" w:cs="Arial"/>
          <w:color w:val="000000" w:themeColor="text1"/>
          <w:sz w:val="20"/>
          <w:szCs w:val="20"/>
        </w:rPr>
        <w:t>,</w:t>
      </w:r>
      <w:r w:rsidR="001F6C5E" w:rsidRPr="00FB7750">
        <w:rPr>
          <w:rFonts w:ascii="Arial" w:hAnsi="Arial" w:cs="Arial"/>
          <w:color w:val="000000" w:themeColor="text1"/>
          <w:sz w:val="20"/>
          <w:szCs w:val="20"/>
        </w:rPr>
        <w:t xml:space="preserve"> companies are able to see vast improvements in numerous ways. They are able to see </w:t>
      </w:r>
      <w:r w:rsidRPr="00FB7750">
        <w:rPr>
          <w:rFonts w:ascii="Arial" w:hAnsi="Arial" w:cs="Arial"/>
          <w:color w:val="000000" w:themeColor="text1"/>
          <w:sz w:val="20"/>
          <w:szCs w:val="20"/>
        </w:rPr>
        <w:t xml:space="preserve">a greater </w:t>
      </w:r>
      <w:r w:rsidR="001F6C5E" w:rsidRPr="00FB7750">
        <w:rPr>
          <w:rFonts w:ascii="Arial" w:hAnsi="Arial" w:cs="Arial"/>
          <w:color w:val="000000" w:themeColor="text1"/>
          <w:sz w:val="20"/>
          <w:szCs w:val="20"/>
        </w:rPr>
        <w:t xml:space="preserve">increase in productivity and </w:t>
      </w:r>
      <w:r w:rsidRPr="00FB7750">
        <w:rPr>
          <w:rFonts w:ascii="Arial" w:hAnsi="Arial" w:cs="Arial"/>
          <w:color w:val="000000" w:themeColor="text1"/>
          <w:sz w:val="20"/>
          <w:szCs w:val="20"/>
        </w:rPr>
        <w:t xml:space="preserve">a rise in their levels of </w:t>
      </w:r>
      <w:r w:rsidR="00945949" w:rsidRPr="00FB7750">
        <w:rPr>
          <w:rFonts w:ascii="Arial" w:hAnsi="Arial" w:cs="Arial"/>
          <w:color w:val="000000" w:themeColor="text1"/>
          <w:sz w:val="20"/>
          <w:szCs w:val="20"/>
        </w:rPr>
        <w:t>profitability</w:t>
      </w:r>
      <w:r w:rsidR="00C14FA4">
        <w:rPr>
          <w:rFonts w:ascii="Arial" w:hAnsi="Arial" w:cs="Arial"/>
          <w:color w:val="000000" w:themeColor="text1"/>
          <w:sz w:val="20"/>
          <w:szCs w:val="20"/>
        </w:rPr>
        <w:t>.XPO</w:t>
      </w:r>
      <w:r w:rsidR="00010A12">
        <w:rPr>
          <w:rFonts w:ascii="Arial" w:hAnsi="Arial" w:cs="Arial"/>
          <w:color w:val="000000" w:themeColor="text1"/>
          <w:sz w:val="20"/>
          <w:szCs w:val="20"/>
        </w:rPr>
        <w:t xml:space="preserve"> </w:t>
      </w:r>
      <w:r w:rsidR="00B47A64" w:rsidRPr="00FB7750">
        <w:rPr>
          <w:rFonts w:ascii="Arial" w:hAnsi="Arial" w:cs="Arial"/>
          <w:color w:val="000000" w:themeColor="text1"/>
          <w:sz w:val="20"/>
          <w:szCs w:val="20"/>
        </w:rPr>
        <w:t xml:space="preserve">Logistics have </w:t>
      </w:r>
      <w:r w:rsidR="00441FDB" w:rsidRPr="00FB7750">
        <w:rPr>
          <w:rFonts w:ascii="Arial" w:hAnsi="Arial" w:cs="Arial"/>
          <w:color w:val="000000" w:themeColor="text1"/>
          <w:sz w:val="20"/>
          <w:szCs w:val="20"/>
        </w:rPr>
        <w:t>realised</w:t>
      </w:r>
      <w:r w:rsidR="00B47A64" w:rsidRPr="00FB7750">
        <w:rPr>
          <w:rFonts w:ascii="Arial" w:hAnsi="Arial" w:cs="Arial"/>
          <w:color w:val="000000" w:themeColor="text1"/>
          <w:sz w:val="20"/>
          <w:szCs w:val="20"/>
        </w:rPr>
        <w:t xml:space="preserve"> </w:t>
      </w:r>
      <w:r w:rsidR="009330C8" w:rsidRPr="00FB7750">
        <w:rPr>
          <w:rFonts w:ascii="Arial" w:hAnsi="Arial" w:cs="Arial"/>
          <w:color w:val="000000" w:themeColor="text1"/>
          <w:sz w:val="20"/>
          <w:szCs w:val="20"/>
        </w:rPr>
        <w:t xml:space="preserve">the importance </w:t>
      </w:r>
      <w:r w:rsidR="00890C96" w:rsidRPr="00FB7750">
        <w:rPr>
          <w:rFonts w:ascii="Arial" w:hAnsi="Arial" w:cs="Arial"/>
          <w:color w:val="000000" w:themeColor="text1"/>
          <w:sz w:val="20"/>
          <w:szCs w:val="20"/>
        </w:rPr>
        <w:t xml:space="preserve">of </w:t>
      </w:r>
      <w:r w:rsidR="00B47A64" w:rsidRPr="00FB7750">
        <w:rPr>
          <w:rFonts w:ascii="Arial" w:hAnsi="Arial" w:cs="Arial"/>
          <w:color w:val="000000" w:themeColor="text1"/>
          <w:sz w:val="20"/>
          <w:szCs w:val="20"/>
        </w:rPr>
        <w:t xml:space="preserve">having </w:t>
      </w:r>
      <w:r w:rsidR="000214E4" w:rsidRPr="00FB7750">
        <w:rPr>
          <w:rFonts w:ascii="Arial" w:hAnsi="Arial" w:cs="Arial"/>
          <w:color w:val="000000" w:themeColor="text1"/>
          <w:sz w:val="20"/>
          <w:szCs w:val="20"/>
        </w:rPr>
        <w:t>integrat</w:t>
      </w:r>
      <w:r w:rsidR="00890C96" w:rsidRPr="00FB7750">
        <w:rPr>
          <w:rFonts w:ascii="Arial" w:hAnsi="Arial" w:cs="Arial"/>
          <w:color w:val="000000" w:themeColor="text1"/>
          <w:sz w:val="20"/>
          <w:szCs w:val="20"/>
        </w:rPr>
        <w:t>ed</w:t>
      </w:r>
      <w:r w:rsidR="00923203" w:rsidRPr="00FB7750">
        <w:rPr>
          <w:rFonts w:ascii="Arial" w:hAnsi="Arial" w:cs="Arial"/>
          <w:color w:val="000000" w:themeColor="text1"/>
          <w:sz w:val="20"/>
          <w:szCs w:val="20"/>
        </w:rPr>
        <w:t xml:space="preserve"> </w:t>
      </w:r>
      <w:r w:rsidR="00441FDB" w:rsidRPr="00FB7750">
        <w:rPr>
          <w:rFonts w:ascii="Arial" w:hAnsi="Arial" w:cs="Arial"/>
          <w:color w:val="000000" w:themeColor="text1"/>
          <w:sz w:val="20"/>
          <w:szCs w:val="20"/>
        </w:rPr>
        <w:t>robot</w:t>
      </w:r>
      <w:r w:rsidR="00890C96" w:rsidRPr="00FB7750">
        <w:rPr>
          <w:rFonts w:ascii="Arial" w:hAnsi="Arial" w:cs="Arial"/>
          <w:color w:val="000000" w:themeColor="text1"/>
          <w:sz w:val="20"/>
          <w:szCs w:val="20"/>
        </w:rPr>
        <w:t>ics</w:t>
      </w:r>
      <w:r w:rsidR="00441FDB" w:rsidRPr="00FB7750">
        <w:rPr>
          <w:rFonts w:ascii="Arial" w:hAnsi="Arial" w:cs="Arial"/>
          <w:color w:val="000000" w:themeColor="text1"/>
          <w:sz w:val="20"/>
          <w:szCs w:val="20"/>
        </w:rPr>
        <w:t xml:space="preserve"> </w:t>
      </w:r>
      <w:r w:rsidR="00F3515D" w:rsidRPr="00FB7750">
        <w:rPr>
          <w:rFonts w:ascii="Arial" w:hAnsi="Arial" w:cs="Arial"/>
          <w:color w:val="000000" w:themeColor="text1"/>
          <w:sz w:val="20"/>
          <w:szCs w:val="20"/>
        </w:rPr>
        <w:t>in the</w:t>
      </w:r>
      <w:r w:rsidR="00890C96" w:rsidRPr="00FB7750">
        <w:rPr>
          <w:rFonts w:ascii="Arial" w:hAnsi="Arial" w:cs="Arial"/>
          <w:color w:val="000000" w:themeColor="text1"/>
          <w:sz w:val="20"/>
          <w:szCs w:val="20"/>
        </w:rPr>
        <w:t>ir</w:t>
      </w:r>
      <w:r w:rsidR="00F3515D" w:rsidRPr="00FB7750">
        <w:rPr>
          <w:rFonts w:ascii="Arial" w:hAnsi="Arial" w:cs="Arial"/>
          <w:color w:val="000000" w:themeColor="text1"/>
          <w:sz w:val="20"/>
          <w:szCs w:val="20"/>
        </w:rPr>
        <w:t xml:space="preserve"> </w:t>
      </w:r>
      <w:r w:rsidR="00F3515D" w:rsidRPr="00FB7750">
        <w:rPr>
          <w:rFonts w:ascii="Arial" w:hAnsi="Arial" w:cs="Arial"/>
          <w:color w:val="000000" w:themeColor="text1"/>
          <w:sz w:val="20"/>
          <w:szCs w:val="20"/>
        </w:rPr>
        <w:lastRenderedPageBreak/>
        <w:t xml:space="preserve">warehousing </w:t>
      </w:r>
      <w:r w:rsidR="00FB241A" w:rsidRPr="00FB7750">
        <w:rPr>
          <w:rFonts w:ascii="Arial" w:hAnsi="Arial" w:cs="Arial"/>
          <w:color w:val="000000" w:themeColor="text1"/>
          <w:sz w:val="20"/>
          <w:szCs w:val="20"/>
        </w:rPr>
        <w:t>environment</w:t>
      </w:r>
      <w:r w:rsidR="009416D6" w:rsidRPr="00FB7750">
        <w:rPr>
          <w:rFonts w:ascii="Arial" w:hAnsi="Arial" w:cs="Arial"/>
          <w:color w:val="000000" w:themeColor="text1"/>
          <w:sz w:val="20"/>
          <w:szCs w:val="20"/>
        </w:rPr>
        <w:t xml:space="preserve"> </w:t>
      </w:r>
      <w:r w:rsidR="00A35BAF" w:rsidRPr="00FB7750">
        <w:rPr>
          <w:rFonts w:ascii="Arial" w:hAnsi="Arial" w:cs="Arial"/>
          <w:color w:val="000000" w:themeColor="text1"/>
          <w:sz w:val="20"/>
          <w:szCs w:val="20"/>
        </w:rPr>
        <w:t>stating</w:t>
      </w:r>
      <w:r w:rsidR="009416D6" w:rsidRPr="00FB7750">
        <w:rPr>
          <w:rFonts w:ascii="Arial" w:hAnsi="Arial" w:cs="Arial"/>
          <w:color w:val="000000" w:themeColor="text1"/>
          <w:sz w:val="20"/>
          <w:szCs w:val="20"/>
        </w:rPr>
        <w:t xml:space="preserve"> that</w:t>
      </w:r>
      <w:r w:rsidR="0043792A" w:rsidRPr="00FB7750">
        <w:rPr>
          <w:rFonts w:ascii="Arial" w:hAnsi="Arial" w:cs="Arial"/>
          <w:color w:val="000000" w:themeColor="text1"/>
          <w:sz w:val="20"/>
          <w:szCs w:val="20"/>
        </w:rPr>
        <w:t xml:space="preserve"> is an effec</w:t>
      </w:r>
      <w:r w:rsidR="0074417E" w:rsidRPr="00FB7750">
        <w:rPr>
          <w:rFonts w:ascii="Arial" w:hAnsi="Arial" w:cs="Arial"/>
          <w:color w:val="000000" w:themeColor="text1"/>
          <w:sz w:val="20"/>
          <w:szCs w:val="20"/>
        </w:rPr>
        <w:t>tive me</w:t>
      </w:r>
      <w:r w:rsidR="008E7C4D" w:rsidRPr="00FB7750">
        <w:rPr>
          <w:rFonts w:ascii="Arial" w:hAnsi="Arial" w:cs="Arial"/>
          <w:color w:val="000000" w:themeColor="text1"/>
          <w:sz w:val="20"/>
          <w:szCs w:val="20"/>
        </w:rPr>
        <w:t xml:space="preserve">thod </w:t>
      </w:r>
      <w:r w:rsidR="00E22A81" w:rsidRPr="00FB7750">
        <w:rPr>
          <w:rFonts w:ascii="Arial" w:hAnsi="Arial" w:cs="Arial"/>
          <w:color w:val="000000" w:themeColor="text1"/>
          <w:sz w:val="20"/>
          <w:szCs w:val="20"/>
        </w:rPr>
        <w:t xml:space="preserve">to allow them to </w:t>
      </w:r>
      <w:r w:rsidR="0005596F" w:rsidRPr="00FB7750">
        <w:rPr>
          <w:rFonts w:ascii="Arial" w:hAnsi="Arial" w:cs="Arial"/>
          <w:color w:val="000000" w:themeColor="text1"/>
          <w:sz w:val="20"/>
          <w:szCs w:val="20"/>
        </w:rPr>
        <w:t xml:space="preserve">see </w:t>
      </w:r>
      <w:r w:rsidR="00EF6472" w:rsidRPr="00FB7750">
        <w:rPr>
          <w:rFonts w:ascii="Arial" w:hAnsi="Arial" w:cs="Arial"/>
          <w:color w:val="000000" w:themeColor="text1"/>
          <w:sz w:val="20"/>
          <w:szCs w:val="20"/>
        </w:rPr>
        <w:t xml:space="preserve">a greater rise in production </w:t>
      </w:r>
      <w:r w:rsidR="008E6544" w:rsidRPr="00FB7750">
        <w:rPr>
          <w:rFonts w:ascii="Arial" w:hAnsi="Arial" w:cs="Arial"/>
          <w:color w:val="000000" w:themeColor="text1"/>
          <w:sz w:val="20"/>
          <w:szCs w:val="20"/>
        </w:rPr>
        <w:t>as</w:t>
      </w:r>
      <w:r w:rsidR="00A4514B" w:rsidRPr="00FB7750">
        <w:rPr>
          <w:rFonts w:ascii="Arial" w:hAnsi="Arial" w:cs="Arial"/>
          <w:color w:val="000000" w:themeColor="text1"/>
          <w:sz w:val="20"/>
          <w:szCs w:val="20"/>
        </w:rPr>
        <w:t xml:space="preserve"> well significant improvements </w:t>
      </w:r>
      <w:r w:rsidR="00434209" w:rsidRPr="00FB7750">
        <w:rPr>
          <w:rFonts w:ascii="Arial" w:hAnsi="Arial" w:cs="Arial"/>
          <w:color w:val="000000" w:themeColor="text1"/>
          <w:sz w:val="20"/>
          <w:szCs w:val="20"/>
        </w:rPr>
        <w:t xml:space="preserve">in </w:t>
      </w:r>
      <w:r w:rsidR="00C675AA" w:rsidRPr="00FB7750">
        <w:rPr>
          <w:rFonts w:ascii="Arial" w:hAnsi="Arial" w:cs="Arial"/>
          <w:color w:val="000000" w:themeColor="text1"/>
          <w:sz w:val="20"/>
          <w:szCs w:val="20"/>
        </w:rPr>
        <w:t xml:space="preserve">fulfilment time and </w:t>
      </w:r>
      <w:r w:rsidR="00A313B7" w:rsidRPr="00FB7750">
        <w:rPr>
          <w:rFonts w:ascii="Arial" w:hAnsi="Arial" w:cs="Arial"/>
          <w:color w:val="000000" w:themeColor="text1"/>
          <w:sz w:val="20"/>
          <w:szCs w:val="20"/>
        </w:rPr>
        <w:t xml:space="preserve">cost reduction </w:t>
      </w:r>
      <w:r w:rsidR="00A313B7" w:rsidRPr="00FB7750">
        <w:rPr>
          <w:rFonts w:ascii="Arial" w:hAnsi="Arial" w:cs="Arial"/>
          <w:color w:val="000000" w:themeColor="text1"/>
          <w:sz w:val="20"/>
          <w:szCs w:val="20"/>
        </w:rPr>
        <w:fldChar w:fldCharType="begin"/>
      </w:r>
      <w:r w:rsidR="0035791E" w:rsidRPr="00FB7750">
        <w:rPr>
          <w:rFonts w:ascii="Arial" w:hAnsi="Arial" w:cs="Arial"/>
          <w:color w:val="000000" w:themeColor="text1"/>
          <w:sz w:val="20"/>
          <w:szCs w:val="20"/>
        </w:rPr>
        <w:instrText xml:space="preserve"> ADDIN ZOTERO_ITEM CSL_CITATION {"citationID":"t53Tjbql","properties":{"formattedCitation":"(XPO, 2020)","plainCitation":"(XPO, 2020)","noteIndex":0},"citationItems":[{"id":559,"uris":["http://zotero.org/users/local/Db3yIdfR/items/7U2D4VSG"],"uri":["http://zotero.org/users/local/Db3yIdfR/items/7U2D4VSG"],"itemData":{"id":559,"type":"webpage","abstract":"Intelligent automation improves worker productivity and speeds distribution\n\nXPO Logistics, Inc. (NYSE: XPO), a leading global provider of transportation an","language":"en-us","note":"Library Catalog: news.xpo.com","title":"Collaborative Robot Rollout","URL":"https://news.xpo.com/1831/xpo-to-deploy-5000-collaborative-warehouse-robots-in-north-america-and-europe/","author":[{"family":"XPO","given":""}],"accessed":{"date-parts":[["2020",3,15]]},"issued":{"date-parts":[["2020",3,15]]}}}],"schema":"https://github.com/citation-style-language/schema/raw/master/csl-citation.json"} </w:instrText>
      </w:r>
      <w:r w:rsidR="00A313B7" w:rsidRPr="00FB7750">
        <w:rPr>
          <w:rFonts w:ascii="Arial" w:hAnsi="Arial" w:cs="Arial"/>
          <w:color w:val="000000" w:themeColor="text1"/>
          <w:sz w:val="20"/>
          <w:szCs w:val="20"/>
        </w:rPr>
        <w:fldChar w:fldCharType="separate"/>
      </w:r>
      <w:r w:rsidR="0035791E" w:rsidRPr="00FB7750">
        <w:rPr>
          <w:rFonts w:ascii="Arial" w:hAnsi="Arial" w:cs="Arial"/>
          <w:noProof/>
          <w:color w:val="000000" w:themeColor="text1"/>
          <w:sz w:val="20"/>
          <w:szCs w:val="20"/>
        </w:rPr>
        <w:t>(XPO, 2020)</w:t>
      </w:r>
      <w:r w:rsidR="00A313B7" w:rsidRPr="00FB7750">
        <w:rPr>
          <w:rFonts w:ascii="Arial" w:hAnsi="Arial" w:cs="Arial"/>
          <w:color w:val="000000" w:themeColor="text1"/>
          <w:sz w:val="20"/>
          <w:szCs w:val="20"/>
        </w:rPr>
        <w:fldChar w:fldCharType="end"/>
      </w:r>
      <w:r w:rsidR="0035791E" w:rsidRPr="00FB7750">
        <w:rPr>
          <w:rFonts w:ascii="Arial" w:hAnsi="Arial" w:cs="Arial"/>
          <w:color w:val="000000" w:themeColor="text1"/>
          <w:sz w:val="20"/>
          <w:szCs w:val="20"/>
        </w:rPr>
        <w:t>.</w:t>
      </w:r>
      <w:r w:rsidR="009416D6" w:rsidRPr="00FB7750">
        <w:rPr>
          <w:rFonts w:ascii="Arial" w:hAnsi="Arial" w:cs="Arial"/>
          <w:color w:val="000000" w:themeColor="text1"/>
          <w:sz w:val="20"/>
          <w:szCs w:val="20"/>
        </w:rPr>
        <w:t xml:space="preserve"> </w:t>
      </w:r>
    </w:p>
    <w:p w14:paraId="5E1AD1B6" w14:textId="036EE2BC" w:rsidR="00FA729F" w:rsidRPr="00FB7750" w:rsidRDefault="00CF12F4" w:rsidP="008733E6">
      <w:pPr>
        <w:pStyle w:val="Heading2"/>
        <w:rPr>
          <w:rFonts w:ascii="Arial" w:hAnsi="Arial" w:cs="Arial"/>
          <w:sz w:val="20"/>
          <w:szCs w:val="20"/>
        </w:rPr>
      </w:pPr>
      <w:bookmarkStart w:id="13" w:name="_Toc36500469"/>
      <w:r w:rsidRPr="00FB7750">
        <w:rPr>
          <w:rFonts w:ascii="Arial" w:hAnsi="Arial" w:cs="Arial"/>
          <w:sz w:val="20"/>
          <w:szCs w:val="20"/>
        </w:rPr>
        <w:t>7.1.</w:t>
      </w:r>
      <w:r w:rsidR="009E1761" w:rsidRPr="00FB7750">
        <w:rPr>
          <w:rFonts w:ascii="Arial" w:hAnsi="Arial" w:cs="Arial"/>
          <w:sz w:val="20"/>
          <w:szCs w:val="20"/>
        </w:rPr>
        <w:t>2. Amazons</w:t>
      </w:r>
      <w:r w:rsidR="00D47FF5" w:rsidRPr="00FB7750">
        <w:rPr>
          <w:rFonts w:ascii="Arial" w:hAnsi="Arial" w:cs="Arial"/>
          <w:sz w:val="20"/>
          <w:szCs w:val="20"/>
        </w:rPr>
        <w:t xml:space="preserve"> </w:t>
      </w:r>
      <w:r w:rsidRPr="00FB7750">
        <w:rPr>
          <w:rFonts w:ascii="Arial" w:hAnsi="Arial" w:cs="Arial"/>
          <w:sz w:val="20"/>
          <w:szCs w:val="20"/>
        </w:rPr>
        <w:t>and Ocado</w:t>
      </w:r>
      <w:r w:rsidR="00B10059" w:rsidRPr="00FB7750">
        <w:rPr>
          <w:rFonts w:ascii="Arial" w:hAnsi="Arial" w:cs="Arial"/>
          <w:sz w:val="20"/>
          <w:szCs w:val="20"/>
        </w:rPr>
        <w:t xml:space="preserve">’s successful </w:t>
      </w:r>
      <w:r w:rsidR="00D10D34">
        <w:rPr>
          <w:rFonts w:ascii="Arial" w:hAnsi="Arial" w:cs="Arial"/>
          <w:sz w:val="20"/>
          <w:szCs w:val="20"/>
        </w:rPr>
        <w:t>application</w:t>
      </w:r>
      <w:r w:rsidR="00730592" w:rsidRPr="00FB7750">
        <w:rPr>
          <w:rFonts w:ascii="Arial" w:hAnsi="Arial" w:cs="Arial"/>
          <w:sz w:val="20"/>
          <w:szCs w:val="20"/>
        </w:rPr>
        <w:t xml:space="preserve"> </w:t>
      </w:r>
      <w:r w:rsidR="00B10059" w:rsidRPr="00FB7750">
        <w:rPr>
          <w:rFonts w:ascii="Arial" w:hAnsi="Arial" w:cs="Arial"/>
          <w:sz w:val="20"/>
          <w:szCs w:val="20"/>
        </w:rPr>
        <w:t xml:space="preserve">of </w:t>
      </w:r>
      <w:r w:rsidR="005C2545" w:rsidRPr="00FB7750">
        <w:rPr>
          <w:rFonts w:ascii="Arial" w:hAnsi="Arial" w:cs="Arial"/>
          <w:sz w:val="20"/>
          <w:szCs w:val="20"/>
        </w:rPr>
        <w:t xml:space="preserve">warehouse </w:t>
      </w:r>
      <w:r w:rsidR="009B656C" w:rsidRPr="00FB7750">
        <w:rPr>
          <w:rFonts w:ascii="Arial" w:hAnsi="Arial" w:cs="Arial"/>
          <w:sz w:val="20"/>
          <w:szCs w:val="20"/>
        </w:rPr>
        <w:t>a</w:t>
      </w:r>
      <w:r w:rsidR="00713713" w:rsidRPr="00FB7750">
        <w:rPr>
          <w:rFonts w:ascii="Arial" w:hAnsi="Arial" w:cs="Arial"/>
          <w:sz w:val="20"/>
          <w:szCs w:val="20"/>
        </w:rPr>
        <w:t>utomation</w:t>
      </w:r>
      <w:bookmarkEnd w:id="13"/>
    </w:p>
    <w:p w14:paraId="429EBC12" w14:textId="77777777" w:rsidR="008733E6" w:rsidRPr="00FB7750" w:rsidRDefault="008733E6" w:rsidP="00B579EC">
      <w:pPr>
        <w:jc w:val="both"/>
        <w:rPr>
          <w:rFonts w:ascii="Arial" w:hAnsi="Arial" w:cs="Arial"/>
          <w:color w:val="000000" w:themeColor="text1"/>
          <w:sz w:val="20"/>
          <w:szCs w:val="20"/>
        </w:rPr>
      </w:pPr>
    </w:p>
    <w:p w14:paraId="62E828C6" w14:textId="14725C88" w:rsidR="001F6C5E" w:rsidRPr="00FB7750" w:rsidRDefault="00E06195" w:rsidP="00B579EC">
      <w:pPr>
        <w:jc w:val="both"/>
        <w:rPr>
          <w:rFonts w:ascii="Arial" w:hAnsi="Arial" w:cs="Arial"/>
          <w:color w:val="000000" w:themeColor="text1"/>
          <w:sz w:val="20"/>
          <w:szCs w:val="20"/>
        </w:rPr>
      </w:pPr>
      <w:r w:rsidRPr="00FB7750">
        <w:rPr>
          <w:rFonts w:ascii="Arial" w:hAnsi="Arial" w:cs="Arial"/>
          <w:color w:val="000000" w:themeColor="text1"/>
          <w:sz w:val="20"/>
          <w:szCs w:val="20"/>
        </w:rPr>
        <w:t xml:space="preserve">Amazon has been able to make remarkable changes </w:t>
      </w:r>
      <w:r w:rsidR="004836B2" w:rsidRPr="00FB7750">
        <w:rPr>
          <w:rFonts w:ascii="Arial" w:hAnsi="Arial" w:cs="Arial"/>
          <w:color w:val="000000" w:themeColor="text1"/>
          <w:sz w:val="20"/>
          <w:szCs w:val="20"/>
        </w:rPr>
        <w:t xml:space="preserve">by </w:t>
      </w:r>
      <w:r w:rsidR="00B65DA5" w:rsidRPr="00FB7750">
        <w:rPr>
          <w:rFonts w:ascii="Arial" w:hAnsi="Arial" w:cs="Arial"/>
          <w:color w:val="000000" w:themeColor="text1"/>
          <w:sz w:val="20"/>
          <w:szCs w:val="20"/>
        </w:rPr>
        <w:t>introduc</w:t>
      </w:r>
      <w:r w:rsidR="004836B2" w:rsidRPr="00FB7750">
        <w:rPr>
          <w:rFonts w:ascii="Arial" w:hAnsi="Arial" w:cs="Arial"/>
          <w:color w:val="000000" w:themeColor="text1"/>
          <w:sz w:val="20"/>
          <w:szCs w:val="20"/>
        </w:rPr>
        <w:t>ing</w:t>
      </w:r>
      <w:r w:rsidR="00B65DA5" w:rsidRPr="00FB7750">
        <w:rPr>
          <w:rFonts w:ascii="Arial" w:hAnsi="Arial" w:cs="Arial"/>
          <w:color w:val="000000" w:themeColor="text1"/>
          <w:sz w:val="20"/>
          <w:szCs w:val="20"/>
        </w:rPr>
        <w:t xml:space="preserve"> robotics </w:t>
      </w:r>
      <w:r w:rsidR="00703EB9" w:rsidRPr="00FB7750">
        <w:rPr>
          <w:rFonts w:ascii="Arial" w:hAnsi="Arial" w:cs="Arial"/>
          <w:color w:val="000000" w:themeColor="text1"/>
          <w:sz w:val="20"/>
          <w:szCs w:val="20"/>
        </w:rPr>
        <w:t>within their</w:t>
      </w:r>
      <w:r w:rsidR="00B65DA5" w:rsidRPr="00FB7750">
        <w:rPr>
          <w:rFonts w:ascii="Arial" w:hAnsi="Arial" w:cs="Arial"/>
          <w:color w:val="000000" w:themeColor="text1"/>
          <w:sz w:val="20"/>
          <w:szCs w:val="20"/>
        </w:rPr>
        <w:t xml:space="preserve"> </w:t>
      </w:r>
      <w:r w:rsidR="006D64AB" w:rsidRPr="00FB7750">
        <w:rPr>
          <w:rFonts w:ascii="Arial" w:hAnsi="Arial" w:cs="Arial"/>
          <w:color w:val="000000" w:themeColor="text1"/>
          <w:sz w:val="20"/>
          <w:szCs w:val="20"/>
        </w:rPr>
        <w:t>warehouses. An</w:t>
      </w:r>
      <w:r w:rsidR="00E47D5E" w:rsidRPr="00FB7750">
        <w:rPr>
          <w:rFonts w:ascii="Arial" w:hAnsi="Arial" w:cs="Arial"/>
          <w:color w:val="000000" w:themeColor="text1"/>
          <w:sz w:val="20"/>
          <w:szCs w:val="20"/>
        </w:rPr>
        <w:t xml:space="preserve"> online article by </w:t>
      </w:r>
      <w:r w:rsidR="00BE5306" w:rsidRPr="00FB7750">
        <w:rPr>
          <w:rFonts w:ascii="Arial" w:hAnsi="Arial" w:cs="Arial"/>
          <w:color w:val="000000" w:themeColor="text1"/>
          <w:sz w:val="20"/>
          <w:szCs w:val="20"/>
        </w:rPr>
        <w:t>Nicholas Shields</w:t>
      </w:r>
      <w:r w:rsidR="00E47D5E" w:rsidRPr="00FB7750">
        <w:rPr>
          <w:rFonts w:ascii="Arial" w:hAnsi="Arial" w:cs="Arial"/>
          <w:color w:val="000000" w:themeColor="text1"/>
          <w:sz w:val="20"/>
          <w:szCs w:val="20"/>
        </w:rPr>
        <w:t xml:space="preserve"> </w:t>
      </w:r>
      <w:r w:rsidR="00165DE6" w:rsidRPr="00FB7750">
        <w:rPr>
          <w:rFonts w:ascii="Arial" w:hAnsi="Arial" w:cs="Arial"/>
          <w:color w:val="000000" w:themeColor="text1"/>
          <w:sz w:val="20"/>
          <w:szCs w:val="20"/>
        </w:rPr>
        <w:t xml:space="preserve">has </w:t>
      </w:r>
      <w:r w:rsidR="00703EB9" w:rsidRPr="00FB7750">
        <w:rPr>
          <w:rFonts w:ascii="Arial" w:hAnsi="Arial" w:cs="Arial"/>
          <w:color w:val="000000" w:themeColor="text1"/>
          <w:sz w:val="20"/>
          <w:szCs w:val="20"/>
        </w:rPr>
        <w:t xml:space="preserve">outlined that robots </w:t>
      </w:r>
      <w:r w:rsidR="006D64AB" w:rsidRPr="00FB7750">
        <w:rPr>
          <w:rFonts w:ascii="Arial" w:hAnsi="Arial" w:cs="Arial"/>
          <w:color w:val="000000" w:themeColor="text1"/>
          <w:sz w:val="20"/>
          <w:szCs w:val="20"/>
        </w:rPr>
        <w:t xml:space="preserve">within </w:t>
      </w:r>
      <w:r w:rsidR="00D4527C" w:rsidRPr="00FB7750">
        <w:rPr>
          <w:rFonts w:ascii="Arial" w:hAnsi="Arial" w:cs="Arial"/>
          <w:color w:val="000000" w:themeColor="text1"/>
          <w:sz w:val="20"/>
          <w:szCs w:val="20"/>
        </w:rPr>
        <w:t xml:space="preserve">Amazon </w:t>
      </w:r>
      <w:r w:rsidR="00703EB9" w:rsidRPr="00FB7750">
        <w:rPr>
          <w:rFonts w:ascii="Arial" w:hAnsi="Arial" w:cs="Arial"/>
          <w:color w:val="000000" w:themeColor="text1"/>
          <w:sz w:val="20"/>
          <w:szCs w:val="20"/>
        </w:rPr>
        <w:t>are able to pack as much as 600 to 700 boxes in a single which is four to five times that of a human</w:t>
      </w:r>
      <w:r w:rsidR="00E47D5E" w:rsidRPr="00FB7750">
        <w:rPr>
          <w:rFonts w:ascii="Arial" w:hAnsi="Arial" w:cs="Arial"/>
          <w:color w:val="000000" w:themeColor="text1"/>
          <w:sz w:val="20"/>
          <w:szCs w:val="20"/>
        </w:rPr>
        <w:t xml:space="preserve"> </w:t>
      </w:r>
      <w:r w:rsidR="00703EB9" w:rsidRPr="00FB7750">
        <w:rPr>
          <w:rFonts w:ascii="Arial" w:hAnsi="Arial" w:cs="Arial"/>
          <w:color w:val="000000" w:themeColor="text1"/>
          <w:sz w:val="20"/>
          <w:szCs w:val="20"/>
        </w:rPr>
        <w:t>packer</w:t>
      </w:r>
      <w:r w:rsidR="00053031" w:rsidRPr="00FB7750">
        <w:rPr>
          <w:rFonts w:ascii="Arial" w:hAnsi="Arial" w:cs="Arial"/>
          <w:color w:val="000000" w:themeColor="text1"/>
          <w:sz w:val="20"/>
          <w:szCs w:val="20"/>
        </w:rPr>
        <w:t xml:space="preserve"> </w:t>
      </w:r>
      <w:r w:rsidR="00053031" w:rsidRPr="00FB7750">
        <w:rPr>
          <w:rFonts w:ascii="Arial" w:hAnsi="Arial" w:cs="Arial"/>
          <w:color w:val="000000" w:themeColor="text1"/>
          <w:sz w:val="20"/>
          <w:szCs w:val="20"/>
        </w:rPr>
        <w:fldChar w:fldCharType="begin"/>
      </w:r>
      <w:r w:rsidR="00D66B80" w:rsidRPr="00FB7750">
        <w:rPr>
          <w:rFonts w:ascii="Arial" w:hAnsi="Arial" w:cs="Arial"/>
          <w:color w:val="000000" w:themeColor="text1"/>
          <w:sz w:val="20"/>
          <w:szCs w:val="20"/>
        </w:rPr>
        <w:instrText xml:space="preserve"> ADDIN ZOTERO_ITEM CSL_CITATION {"citationID":"BMmbPpG4","properties":{"formattedCitation":"(Shields, 2020)","plainCitation":"(Shields, 2020)","noteIndex":0},"citationItems":[{"id":524,"uris":["http://zotero.org/users/local/Db3yIdfR/items/N7S38UWB"],"uri":["http://zotero.org/users/local/Db3yIdfR/items/N7S38UWB"],"itemData":{"id":524,"type":"webpage","abstract":"Amazon has introduced new machines in several of its US warehouses that scan and box items to be sent to customers.","container-title":"Business Insider","note":"Library Catalog: www.businessinsider.com","title":"Amazon is rolling out new warehouse robots","URL":"https://www.businessinsider.com/amazon-introduces-new-warehouse-robots-2019-5","author":[{"family":"Shields","given":"Nicholas"}],"accessed":{"date-parts":[["2020",3,9]]},"issued":{"date-parts":[["2020",3,9]]}}}],"schema":"https://github.com/citation-style-language/schema/raw/master/csl-citation.json"} </w:instrText>
      </w:r>
      <w:r w:rsidR="00053031" w:rsidRPr="00FB7750">
        <w:rPr>
          <w:rFonts w:ascii="Arial" w:hAnsi="Arial" w:cs="Arial"/>
          <w:color w:val="000000" w:themeColor="text1"/>
          <w:sz w:val="20"/>
          <w:szCs w:val="20"/>
        </w:rPr>
        <w:fldChar w:fldCharType="separate"/>
      </w:r>
      <w:r w:rsidR="00D66B80" w:rsidRPr="00FB7750">
        <w:rPr>
          <w:rFonts w:ascii="Arial" w:hAnsi="Arial" w:cs="Arial"/>
          <w:noProof/>
          <w:color w:val="000000" w:themeColor="text1"/>
          <w:sz w:val="20"/>
          <w:szCs w:val="20"/>
        </w:rPr>
        <w:t>(Shields, 2020)</w:t>
      </w:r>
      <w:r w:rsidR="00053031" w:rsidRPr="00FB7750">
        <w:rPr>
          <w:rFonts w:ascii="Arial" w:hAnsi="Arial" w:cs="Arial"/>
          <w:color w:val="000000" w:themeColor="text1"/>
          <w:sz w:val="20"/>
          <w:szCs w:val="20"/>
        </w:rPr>
        <w:fldChar w:fldCharType="end"/>
      </w:r>
      <w:r w:rsidR="00D66B80" w:rsidRPr="00FB7750">
        <w:rPr>
          <w:rFonts w:ascii="Arial" w:hAnsi="Arial" w:cs="Arial"/>
          <w:color w:val="000000" w:themeColor="text1"/>
          <w:sz w:val="20"/>
          <w:szCs w:val="20"/>
        </w:rPr>
        <w:t>.</w:t>
      </w:r>
      <w:r w:rsidR="0099024F">
        <w:rPr>
          <w:rFonts w:ascii="Arial" w:hAnsi="Arial" w:cs="Arial"/>
          <w:color w:val="000000" w:themeColor="text1"/>
          <w:sz w:val="20"/>
          <w:szCs w:val="20"/>
        </w:rPr>
        <w:t>Also</w:t>
      </w:r>
      <w:r w:rsidR="00F96BA1" w:rsidRPr="00FB7750">
        <w:rPr>
          <w:rFonts w:ascii="Arial" w:hAnsi="Arial" w:cs="Arial"/>
          <w:color w:val="000000" w:themeColor="text1"/>
          <w:sz w:val="20"/>
          <w:szCs w:val="20"/>
        </w:rPr>
        <w:t xml:space="preserve">, </w:t>
      </w:r>
      <w:r w:rsidR="00C72F94" w:rsidRPr="00FB7750">
        <w:rPr>
          <w:rFonts w:ascii="Arial" w:hAnsi="Arial" w:cs="Arial"/>
          <w:color w:val="000000" w:themeColor="text1"/>
          <w:sz w:val="20"/>
          <w:szCs w:val="20"/>
        </w:rPr>
        <w:t xml:space="preserve">through the means of </w:t>
      </w:r>
      <w:r w:rsidR="00703EB9" w:rsidRPr="00FB7750">
        <w:rPr>
          <w:rFonts w:ascii="Arial" w:hAnsi="Arial" w:cs="Arial"/>
          <w:color w:val="000000" w:themeColor="text1"/>
          <w:sz w:val="20"/>
          <w:szCs w:val="20"/>
        </w:rPr>
        <w:t xml:space="preserve">increased </w:t>
      </w:r>
      <w:r w:rsidR="004847F9" w:rsidRPr="00FB7750">
        <w:rPr>
          <w:rFonts w:ascii="Arial" w:hAnsi="Arial" w:cs="Arial"/>
          <w:color w:val="000000" w:themeColor="text1"/>
          <w:sz w:val="20"/>
          <w:szCs w:val="20"/>
        </w:rPr>
        <w:t xml:space="preserve">robotic </w:t>
      </w:r>
      <w:r w:rsidR="00201E61" w:rsidRPr="00FB7750">
        <w:rPr>
          <w:rFonts w:ascii="Arial" w:hAnsi="Arial" w:cs="Arial"/>
          <w:color w:val="000000" w:themeColor="text1"/>
          <w:sz w:val="20"/>
          <w:szCs w:val="20"/>
        </w:rPr>
        <w:t>integration</w:t>
      </w:r>
      <w:r w:rsidR="00A51918" w:rsidRPr="00FB7750">
        <w:rPr>
          <w:rFonts w:ascii="Arial" w:hAnsi="Arial" w:cs="Arial"/>
          <w:color w:val="000000" w:themeColor="text1"/>
          <w:sz w:val="20"/>
          <w:szCs w:val="20"/>
        </w:rPr>
        <w:t>,</w:t>
      </w:r>
      <w:r w:rsidR="00C72F94" w:rsidRPr="00FB7750">
        <w:rPr>
          <w:rFonts w:ascii="Arial" w:hAnsi="Arial" w:cs="Arial"/>
          <w:color w:val="000000" w:themeColor="text1"/>
          <w:sz w:val="20"/>
          <w:szCs w:val="20"/>
        </w:rPr>
        <w:t xml:space="preserve"> </w:t>
      </w:r>
      <w:r w:rsidR="00F96BA1" w:rsidRPr="00FB7750">
        <w:rPr>
          <w:rFonts w:ascii="Arial" w:hAnsi="Arial" w:cs="Arial"/>
          <w:color w:val="000000" w:themeColor="text1"/>
          <w:sz w:val="20"/>
          <w:szCs w:val="20"/>
        </w:rPr>
        <w:t>Ocado Technology</w:t>
      </w:r>
      <w:r w:rsidR="00C72F94" w:rsidRPr="00FB7750">
        <w:rPr>
          <w:rFonts w:ascii="Arial" w:hAnsi="Arial" w:cs="Arial"/>
          <w:color w:val="000000" w:themeColor="text1"/>
          <w:sz w:val="20"/>
          <w:szCs w:val="20"/>
        </w:rPr>
        <w:t xml:space="preserve"> company</w:t>
      </w:r>
      <w:r w:rsidR="00F96BA1" w:rsidRPr="00FB7750">
        <w:rPr>
          <w:rFonts w:ascii="Arial" w:hAnsi="Arial" w:cs="Arial"/>
          <w:color w:val="000000" w:themeColor="text1"/>
          <w:sz w:val="20"/>
          <w:szCs w:val="20"/>
        </w:rPr>
        <w:t xml:space="preserve"> concluded that it has </w:t>
      </w:r>
      <w:r w:rsidR="00C72F94" w:rsidRPr="00FB7750">
        <w:rPr>
          <w:rFonts w:ascii="Arial" w:hAnsi="Arial" w:cs="Arial"/>
          <w:color w:val="000000" w:themeColor="text1"/>
          <w:sz w:val="20"/>
          <w:szCs w:val="20"/>
        </w:rPr>
        <w:t xml:space="preserve">also </w:t>
      </w:r>
      <w:r w:rsidR="00F96BA1" w:rsidRPr="00FB7750">
        <w:rPr>
          <w:rFonts w:ascii="Arial" w:hAnsi="Arial" w:cs="Arial"/>
          <w:color w:val="000000" w:themeColor="text1"/>
          <w:sz w:val="20"/>
          <w:szCs w:val="20"/>
        </w:rPr>
        <w:t xml:space="preserve">been able to elevate its efficiency levels </w:t>
      </w:r>
      <w:r w:rsidR="004D09C6" w:rsidRPr="00FB7750">
        <w:rPr>
          <w:rFonts w:ascii="Arial" w:hAnsi="Arial" w:cs="Arial"/>
          <w:color w:val="000000" w:themeColor="text1"/>
          <w:sz w:val="20"/>
          <w:szCs w:val="20"/>
        </w:rPr>
        <w:t xml:space="preserve">by being able to successfully </w:t>
      </w:r>
      <w:r w:rsidR="00F96BA1" w:rsidRPr="00FB7750">
        <w:rPr>
          <w:rFonts w:ascii="Arial" w:hAnsi="Arial" w:cs="Arial"/>
          <w:color w:val="000000" w:themeColor="text1"/>
          <w:sz w:val="20"/>
          <w:szCs w:val="20"/>
        </w:rPr>
        <w:t>execute an average of 260,000 orders per week through the use of an automated system asset</w:t>
      </w:r>
      <w:r w:rsidR="00E12A14" w:rsidRPr="00FB7750">
        <w:rPr>
          <w:rFonts w:ascii="Arial" w:hAnsi="Arial" w:cs="Arial"/>
          <w:color w:val="000000" w:themeColor="text1"/>
          <w:sz w:val="20"/>
          <w:szCs w:val="20"/>
        </w:rPr>
        <w:t xml:space="preserve"> </w:t>
      </w:r>
      <w:r w:rsidR="00820996" w:rsidRPr="00FB7750">
        <w:rPr>
          <w:rFonts w:ascii="Arial" w:hAnsi="Arial" w:cs="Arial"/>
          <w:color w:val="000000" w:themeColor="text1"/>
          <w:sz w:val="20"/>
          <w:szCs w:val="20"/>
        </w:rPr>
        <w:fldChar w:fldCharType="begin"/>
      </w:r>
      <w:r w:rsidR="00625C21" w:rsidRPr="00FB7750">
        <w:rPr>
          <w:rFonts w:ascii="Arial" w:hAnsi="Arial" w:cs="Arial"/>
          <w:color w:val="000000" w:themeColor="text1"/>
          <w:sz w:val="20"/>
          <w:szCs w:val="20"/>
        </w:rPr>
        <w:instrText xml:space="preserve"> ADDIN ZOTERO_ITEM CSL_CITATION {"citationID":"xAPOHxf2","properties":{"formattedCitation":"(Technology, 2020)","plainCitation":"(Technology, 2020)","noteIndex":0},"citationItems":[{"id":526,"uris":["http://zotero.org/users/local/Db3yIdfR/items/DJUMDQSY"],"uri":["http://zotero.org/users/local/Db3yIdfR/items/DJUMDQSY"],"itemData":{"id":526,"type":"webpage","title":"Experimenting with robots for grocery picking and packing — Ocado Technology","URL":"https://www.ocadotechnology.com/blog/2019/1/14/experimenting-with-robots-for-grocery-picking-and-packing","author":[{"family":"Technology","given":"Ocado"}],"accessed":{"date-parts":[["2020",3,9]]},"issued":{"date-parts":[["2020",3,9]]}}}],"schema":"https://github.com/citation-style-language/schema/raw/master/csl-citation.json"} </w:instrText>
      </w:r>
      <w:r w:rsidR="00820996" w:rsidRPr="00FB7750">
        <w:rPr>
          <w:rFonts w:ascii="Arial" w:hAnsi="Arial" w:cs="Arial"/>
          <w:color w:val="000000" w:themeColor="text1"/>
          <w:sz w:val="20"/>
          <w:szCs w:val="20"/>
        </w:rPr>
        <w:fldChar w:fldCharType="separate"/>
      </w:r>
      <w:r w:rsidR="00625C21" w:rsidRPr="00FB7750">
        <w:rPr>
          <w:rFonts w:ascii="Arial" w:hAnsi="Arial" w:cs="Arial"/>
          <w:noProof/>
          <w:color w:val="000000" w:themeColor="text1"/>
          <w:sz w:val="20"/>
          <w:szCs w:val="20"/>
        </w:rPr>
        <w:t>(Technology, 2020)</w:t>
      </w:r>
      <w:r w:rsidR="00820996" w:rsidRPr="00FB7750">
        <w:rPr>
          <w:rFonts w:ascii="Arial" w:hAnsi="Arial" w:cs="Arial"/>
          <w:color w:val="000000" w:themeColor="text1"/>
          <w:sz w:val="20"/>
          <w:szCs w:val="20"/>
        </w:rPr>
        <w:fldChar w:fldCharType="end"/>
      </w:r>
      <w:r w:rsidR="00625C21" w:rsidRPr="00FB7750">
        <w:rPr>
          <w:rFonts w:ascii="Arial" w:hAnsi="Arial" w:cs="Arial"/>
          <w:color w:val="000000" w:themeColor="text1"/>
          <w:sz w:val="20"/>
          <w:szCs w:val="20"/>
        </w:rPr>
        <w:t>.</w:t>
      </w:r>
      <w:r w:rsidR="00E55BDB" w:rsidRPr="00FB7750">
        <w:rPr>
          <w:rFonts w:ascii="Arial" w:hAnsi="Arial" w:cs="Arial"/>
          <w:color w:val="000000" w:themeColor="text1"/>
          <w:sz w:val="20"/>
          <w:szCs w:val="20"/>
        </w:rPr>
        <w:t xml:space="preserve"> </w:t>
      </w:r>
      <w:r w:rsidR="004D09C6" w:rsidRPr="00FB7750">
        <w:rPr>
          <w:rFonts w:ascii="Arial" w:hAnsi="Arial" w:cs="Arial"/>
          <w:color w:val="000000" w:themeColor="text1"/>
          <w:sz w:val="20"/>
          <w:szCs w:val="20"/>
        </w:rPr>
        <w:t xml:space="preserve">It has also been addressed by a study conducted by the McKinsey Global institute that the rate </w:t>
      </w:r>
      <w:r w:rsidR="00F67C6E" w:rsidRPr="00FB7750">
        <w:rPr>
          <w:rFonts w:ascii="Arial" w:hAnsi="Arial" w:cs="Arial"/>
          <w:color w:val="000000" w:themeColor="text1"/>
          <w:sz w:val="20"/>
          <w:szCs w:val="20"/>
        </w:rPr>
        <w:t>of</w:t>
      </w:r>
      <w:r w:rsidR="004D09C6" w:rsidRPr="00FB7750">
        <w:rPr>
          <w:rFonts w:ascii="Arial" w:hAnsi="Arial" w:cs="Arial"/>
          <w:color w:val="000000" w:themeColor="text1"/>
          <w:sz w:val="20"/>
          <w:szCs w:val="20"/>
        </w:rPr>
        <w:t xml:space="preserve"> productivity growth globally is set to rise from “0.8 to 1.4 annually through 2065”</w:t>
      </w:r>
      <w:r w:rsidR="00737EC1" w:rsidRPr="00FB7750">
        <w:rPr>
          <w:rFonts w:ascii="Arial" w:hAnsi="Arial" w:cs="Arial"/>
          <w:color w:val="000000" w:themeColor="text1"/>
          <w:sz w:val="20"/>
          <w:szCs w:val="20"/>
        </w:rPr>
        <w:t xml:space="preserve">through the application of robotic based inputs </w:t>
      </w:r>
      <w:r w:rsidR="00AD3688" w:rsidRPr="00FB7750">
        <w:rPr>
          <w:rFonts w:ascii="Arial" w:hAnsi="Arial" w:cs="Arial"/>
          <w:color w:val="000000" w:themeColor="text1"/>
          <w:sz w:val="20"/>
          <w:szCs w:val="20"/>
        </w:rPr>
        <w:fldChar w:fldCharType="begin"/>
      </w:r>
      <w:r w:rsidR="006B1FF2" w:rsidRPr="00FB7750">
        <w:rPr>
          <w:rFonts w:ascii="Arial" w:hAnsi="Arial" w:cs="Arial"/>
          <w:color w:val="000000" w:themeColor="text1"/>
          <w:sz w:val="20"/>
          <w:szCs w:val="20"/>
        </w:rPr>
        <w:instrText xml:space="preserve"> ADDIN ZOTERO_ITEM CSL_CITATION {"citationID":"Hedel83w","properties":{"formattedCitation":"(Richards, 2018)","plainCitation":"(Richards, 2018)","noteIndex":0},"citationItems":[{"id":548,"uris":["http://zotero.org/users/local/Db3yIdfR/items/MKLZJMZ2"],"uri":["http://zotero.org/users/local/Db3yIdfR/items/MKLZJMZ2"],"itemData":{"id":548,"type":"book","edition":"3","publisher":"Kogan Page Limited","title":"Warehosue management : a complete guide to improving efficiency and minimsing costs in the modern warehouse","author":[{"family":"Richards","given":"Gwynne"}],"issued":{"date-parts":[["2018"]]}}}],"schema":"https://github.com/citation-style-language/schema/raw/master/csl-citation.json"} </w:instrText>
      </w:r>
      <w:r w:rsidR="00AD3688" w:rsidRPr="00FB7750">
        <w:rPr>
          <w:rFonts w:ascii="Arial" w:hAnsi="Arial" w:cs="Arial"/>
          <w:color w:val="000000" w:themeColor="text1"/>
          <w:sz w:val="20"/>
          <w:szCs w:val="20"/>
        </w:rPr>
        <w:fldChar w:fldCharType="separate"/>
      </w:r>
      <w:r w:rsidR="006B1FF2" w:rsidRPr="00FB7750">
        <w:rPr>
          <w:rFonts w:ascii="Arial" w:hAnsi="Arial" w:cs="Arial"/>
          <w:noProof/>
          <w:color w:val="000000" w:themeColor="text1"/>
          <w:sz w:val="20"/>
          <w:szCs w:val="20"/>
        </w:rPr>
        <w:t>(Richards, 2018)</w:t>
      </w:r>
      <w:r w:rsidR="00AD3688" w:rsidRPr="00FB7750">
        <w:rPr>
          <w:rFonts w:ascii="Arial" w:hAnsi="Arial" w:cs="Arial"/>
          <w:color w:val="000000" w:themeColor="text1"/>
          <w:sz w:val="20"/>
          <w:szCs w:val="20"/>
        </w:rPr>
        <w:fldChar w:fldCharType="end"/>
      </w:r>
      <w:r w:rsidR="003217F5" w:rsidRPr="00FB7750">
        <w:rPr>
          <w:rFonts w:ascii="Arial" w:hAnsi="Arial" w:cs="Arial"/>
          <w:color w:val="000000" w:themeColor="text1"/>
          <w:sz w:val="20"/>
          <w:szCs w:val="20"/>
        </w:rPr>
        <w:t>.</w:t>
      </w:r>
    </w:p>
    <w:p w14:paraId="1B90581B" w14:textId="0B90D27D" w:rsidR="00575BC1" w:rsidRPr="00FB7750" w:rsidRDefault="00575BC1" w:rsidP="005F1452">
      <w:pPr>
        <w:rPr>
          <w:rFonts w:ascii="Arial" w:hAnsi="Arial" w:cs="Arial"/>
          <w:sz w:val="20"/>
          <w:szCs w:val="20"/>
        </w:rPr>
      </w:pPr>
    </w:p>
    <w:p w14:paraId="1E8E1EA1" w14:textId="1D0FDFA6" w:rsidR="00575BC1" w:rsidRPr="00FB7750" w:rsidRDefault="00B750D7" w:rsidP="00883C7B">
      <w:pPr>
        <w:pStyle w:val="Heading2"/>
        <w:rPr>
          <w:rFonts w:ascii="Arial" w:hAnsi="Arial" w:cs="Arial"/>
          <w:sz w:val="20"/>
          <w:szCs w:val="20"/>
        </w:rPr>
      </w:pPr>
      <w:bookmarkStart w:id="14" w:name="_Toc36500470"/>
      <w:r w:rsidRPr="00FB7750">
        <w:rPr>
          <w:rFonts w:ascii="Arial" w:hAnsi="Arial" w:cs="Arial"/>
          <w:sz w:val="20"/>
          <w:szCs w:val="20"/>
        </w:rPr>
        <w:t>8</w:t>
      </w:r>
      <w:r w:rsidR="00CC759E" w:rsidRPr="00FB7750">
        <w:rPr>
          <w:rFonts w:ascii="Arial" w:hAnsi="Arial" w:cs="Arial"/>
          <w:sz w:val="20"/>
          <w:szCs w:val="20"/>
        </w:rPr>
        <w:t>.0. Conclusio</w:t>
      </w:r>
      <w:r w:rsidR="006D3D93" w:rsidRPr="00FB7750">
        <w:rPr>
          <w:rFonts w:ascii="Arial" w:hAnsi="Arial" w:cs="Arial"/>
          <w:sz w:val="20"/>
          <w:szCs w:val="20"/>
        </w:rPr>
        <w:t>n</w:t>
      </w:r>
      <w:bookmarkEnd w:id="14"/>
    </w:p>
    <w:p w14:paraId="270D1187" w14:textId="77777777" w:rsidR="005F5156" w:rsidRDefault="005F5156" w:rsidP="005F1452">
      <w:pPr>
        <w:rPr>
          <w:rFonts w:ascii="Arial" w:hAnsi="Arial" w:cs="Arial"/>
          <w:color w:val="000000" w:themeColor="text1"/>
          <w:sz w:val="20"/>
          <w:szCs w:val="20"/>
        </w:rPr>
      </w:pPr>
    </w:p>
    <w:p w14:paraId="316BFB49" w14:textId="1051A3FE" w:rsidR="00A5011B" w:rsidRPr="004B0CA4" w:rsidRDefault="00010A12" w:rsidP="001B2164">
      <w:pPr>
        <w:jc w:val="both"/>
        <w:rPr>
          <w:rFonts w:ascii="Arial" w:hAnsi="Arial" w:cs="Arial"/>
          <w:sz w:val="20"/>
          <w:szCs w:val="20"/>
        </w:rPr>
      </w:pPr>
      <w:r w:rsidRPr="004B0CA4">
        <w:rPr>
          <w:rFonts w:ascii="Arial" w:hAnsi="Arial" w:cs="Arial"/>
          <w:sz w:val="20"/>
          <w:szCs w:val="20"/>
        </w:rPr>
        <w:t xml:space="preserve">In </w:t>
      </w:r>
      <w:r w:rsidR="004B0CA4" w:rsidRPr="004B0CA4">
        <w:rPr>
          <w:rFonts w:ascii="Arial" w:hAnsi="Arial" w:cs="Arial"/>
          <w:sz w:val="20"/>
          <w:szCs w:val="20"/>
        </w:rPr>
        <w:t>summary, this</w:t>
      </w:r>
      <w:r w:rsidRPr="004B0CA4">
        <w:rPr>
          <w:rFonts w:ascii="Arial" w:hAnsi="Arial" w:cs="Arial"/>
          <w:sz w:val="20"/>
          <w:szCs w:val="20"/>
        </w:rPr>
        <w:t xml:space="preserve"> report has c</w:t>
      </w:r>
      <w:r w:rsidR="00E6756B">
        <w:rPr>
          <w:rFonts w:ascii="Arial" w:hAnsi="Arial" w:cs="Arial"/>
          <w:sz w:val="20"/>
          <w:szCs w:val="20"/>
        </w:rPr>
        <w:t>omprehensively</w:t>
      </w:r>
      <w:r w:rsidRPr="004B0CA4">
        <w:rPr>
          <w:rFonts w:ascii="Arial" w:hAnsi="Arial" w:cs="Arial"/>
          <w:sz w:val="20"/>
          <w:szCs w:val="20"/>
        </w:rPr>
        <w:t xml:space="preserve"> </w:t>
      </w:r>
      <w:r w:rsidR="004B0CA4" w:rsidRPr="004B0CA4">
        <w:rPr>
          <w:rFonts w:ascii="Arial" w:hAnsi="Arial" w:cs="Arial"/>
          <w:sz w:val="20"/>
          <w:szCs w:val="20"/>
        </w:rPr>
        <w:t>highlighted how</w:t>
      </w:r>
      <w:r w:rsidR="00940011" w:rsidRPr="004B0CA4">
        <w:rPr>
          <w:rFonts w:ascii="Arial" w:hAnsi="Arial" w:cs="Arial"/>
          <w:sz w:val="20"/>
          <w:szCs w:val="20"/>
        </w:rPr>
        <w:t xml:space="preserve"> companies have implemented important strategies and changes in their planning and production procedures to allow them to see vast improvements within their supply </w:t>
      </w:r>
      <w:r w:rsidR="004B0CA4" w:rsidRPr="004B0CA4">
        <w:rPr>
          <w:rFonts w:ascii="Arial" w:hAnsi="Arial" w:cs="Arial"/>
          <w:sz w:val="20"/>
          <w:szCs w:val="20"/>
        </w:rPr>
        <w:t>chain</w:t>
      </w:r>
      <w:r w:rsidR="00E6756B">
        <w:rPr>
          <w:rFonts w:ascii="Arial" w:hAnsi="Arial" w:cs="Arial"/>
          <w:sz w:val="20"/>
          <w:szCs w:val="20"/>
        </w:rPr>
        <w:t>,</w:t>
      </w:r>
      <w:r w:rsidR="00403FF8">
        <w:rPr>
          <w:rFonts w:ascii="Arial" w:hAnsi="Arial" w:cs="Arial"/>
          <w:sz w:val="20"/>
          <w:szCs w:val="20"/>
        </w:rPr>
        <w:t xml:space="preserve"> and an overall continued success of there </w:t>
      </w:r>
      <w:r w:rsidR="00E6756B">
        <w:rPr>
          <w:rFonts w:ascii="Arial" w:hAnsi="Arial" w:cs="Arial"/>
          <w:sz w:val="20"/>
          <w:szCs w:val="20"/>
        </w:rPr>
        <w:t>organisation</w:t>
      </w:r>
      <w:r w:rsidR="004B0CA4" w:rsidRPr="004B0CA4">
        <w:rPr>
          <w:rFonts w:ascii="Arial" w:hAnsi="Arial" w:cs="Arial"/>
          <w:sz w:val="20"/>
          <w:szCs w:val="20"/>
        </w:rPr>
        <w:t>.</w:t>
      </w:r>
      <w:r w:rsidR="00E6756B">
        <w:rPr>
          <w:rFonts w:ascii="Arial" w:hAnsi="Arial" w:cs="Arial"/>
          <w:sz w:val="20"/>
          <w:szCs w:val="20"/>
        </w:rPr>
        <w:t>Futhermore, a</w:t>
      </w:r>
      <w:r w:rsidR="00403FF8">
        <w:rPr>
          <w:rFonts w:ascii="Arial" w:hAnsi="Arial" w:cs="Arial"/>
          <w:sz w:val="20"/>
          <w:szCs w:val="20"/>
        </w:rPr>
        <w:t xml:space="preserve">s a result of regulating the planning and production elements of their supply </w:t>
      </w:r>
      <w:r w:rsidR="00E6756B">
        <w:rPr>
          <w:rFonts w:ascii="Arial" w:hAnsi="Arial" w:cs="Arial"/>
          <w:sz w:val="20"/>
          <w:szCs w:val="20"/>
        </w:rPr>
        <w:t>chain, companies are</w:t>
      </w:r>
      <w:r w:rsidR="00403FF8">
        <w:rPr>
          <w:rFonts w:ascii="Arial" w:hAnsi="Arial" w:cs="Arial"/>
          <w:sz w:val="20"/>
          <w:szCs w:val="20"/>
        </w:rPr>
        <w:t xml:space="preserve"> able to fulfil orders more efficiently and</w:t>
      </w:r>
      <w:r w:rsidR="00E6756B">
        <w:rPr>
          <w:rFonts w:ascii="Arial" w:hAnsi="Arial" w:cs="Arial"/>
          <w:sz w:val="20"/>
          <w:szCs w:val="20"/>
        </w:rPr>
        <w:t xml:space="preserve"> swiftly which helps them to maintain </w:t>
      </w:r>
      <w:r w:rsidR="00C66AED">
        <w:rPr>
          <w:rFonts w:ascii="Arial" w:hAnsi="Arial" w:cs="Arial"/>
          <w:sz w:val="20"/>
          <w:szCs w:val="20"/>
        </w:rPr>
        <w:t xml:space="preserve">strong </w:t>
      </w:r>
      <w:r w:rsidR="00E6756B">
        <w:rPr>
          <w:rFonts w:ascii="Arial" w:hAnsi="Arial" w:cs="Arial"/>
          <w:sz w:val="20"/>
          <w:szCs w:val="20"/>
        </w:rPr>
        <w:t xml:space="preserve">customer relationships and ultimately assist them in gaining </w:t>
      </w:r>
      <w:r w:rsidR="00C66AED">
        <w:rPr>
          <w:rFonts w:ascii="Arial" w:hAnsi="Arial" w:cs="Arial"/>
          <w:sz w:val="20"/>
          <w:szCs w:val="20"/>
        </w:rPr>
        <w:t>a extensive level of customer advantage.</w:t>
      </w:r>
      <w:r w:rsidR="00E6756B">
        <w:rPr>
          <w:rFonts w:ascii="Arial" w:hAnsi="Arial" w:cs="Arial"/>
          <w:sz w:val="20"/>
          <w:szCs w:val="20"/>
        </w:rPr>
        <w:t xml:space="preserve"> </w:t>
      </w:r>
      <w:r w:rsidR="00403FF8">
        <w:rPr>
          <w:rFonts w:ascii="Arial" w:hAnsi="Arial" w:cs="Arial"/>
          <w:sz w:val="20"/>
          <w:szCs w:val="20"/>
        </w:rPr>
        <w:t xml:space="preserve"> </w:t>
      </w:r>
      <w:r w:rsidR="004B0CA4" w:rsidRPr="004B0CA4">
        <w:rPr>
          <w:rFonts w:ascii="Arial" w:hAnsi="Arial" w:cs="Arial"/>
          <w:sz w:val="20"/>
          <w:szCs w:val="20"/>
        </w:rPr>
        <w:t xml:space="preserve"> </w:t>
      </w:r>
    </w:p>
    <w:p w14:paraId="46B24602" w14:textId="77777777" w:rsidR="00A5011B" w:rsidRPr="00FB7750" w:rsidRDefault="00A5011B" w:rsidP="005F1452">
      <w:pPr>
        <w:rPr>
          <w:rFonts w:ascii="Arial" w:hAnsi="Arial" w:cs="Arial"/>
          <w:sz w:val="20"/>
          <w:szCs w:val="20"/>
          <w:u w:val="single"/>
        </w:rPr>
      </w:pPr>
    </w:p>
    <w:p w14:paraId="39F56A37" w14:textId="77777777" w:rsidR="00A5011B" w:rsidRPr="00FB7750" w:rsidRDefault="00A5011B" w:rsidP="005F1452">
      <w:pPr>
        <w:rPr>
          <w:rFonts w:ascii="Arial" w:hAnsi="Arial" w:cs="Arial"/>
          <w:sz w:val="20"/>
          <w:szCs w:val="20"/>
          <w:u w:val="single"/>
        </w:rPr>
      </w:pPr>
    </w:p>
    <w:p w14:paraId="09426ADE" w14:textId="77777777" w:rsidR="005D0B00" w:rsidRDefault="005D0B00" w:rsidP="005F1452">
      <w:pPr>
        <w:rPr>
          <w:rFonts w:ascii="Arial" w:hAnsi="Arial" w:cs="Arial"/>
          <w:sz w:val="20"/>
          <w:szCs w:val="20"/>
          <w:u w:val="single"/>
        </w:rPr>
      </w:pPr>
    </w:p>
    <w:p w14:paraId="75E39B49" w14:textId="77777777" w:rsidR="001B2164" w:rsidRDefault="001B2164" w:rsidP="005F1452">
      <w:pPr>
        <w:rPr>
          <w:rFonts w:ascii="Arial" w:hAnsi="Arial" w:cs="Arial"/>
          <w:b/>
          <w:bCs/>
          <w:sz w:val="20"/>
          <w:szCs w:val="20"/>
          <w:u w:val="single"/>
        </w:rPr>
      </w:pPr>
    </w:p>
    <w:p w14:paraId="3BD86DD3" w14:textId="77777777" w:rsidR="001B2164" w:rsidRDefault="001B2164" w:rsidP="005F1452">
      <w:pPr>
        <w:rPr>
          <w:rFonts w:ascii="Arial" w:hAnsi="Arial" w:cs="Arial"/>
          <w:b/>
          <w:bCs/>
          <w:sz w:val="20"/>
          <w:szCs w:val="20"/>
          <w:u w:val="single"/>
        </w:rPr>
      </w:pPr>
    </w:p>
    <w:p w14:paraId="29BDA022" w14:textId="77777777" w:rsidR="001B2164" w:rsidRDefault="001B2164" w:rsidP="005F1452">
      <w:pPr>
        <w:rPr>
          <w:rFonts w:ascii="Arial" w:hAnsi="Arial" w:cs="Arial"/>
          <w:b/>
          <w:bCs/>
          <w:sz w:val="20"/>
          <w:szCs w:val="20"/>
          <w:u w:val="single"/>
        </w:rPr>
      </w:pPr>
    </w:p>
    <w:p w14:paraId="3B8E2141" w14:textId="77777777" w:rsidR="001B2164" w:rsidRDefault="001B2164" w:rsidP="005F1452">
      <w:pPr>
        <w:rPr>
          <w:rFonts w:ascii="Arial" w:hAnsi="Arial" w:cs="Arial"/>
          <w:b/>
          <w:bCs/>
          <w:sz w:val="20"/>
          <w:szCs w:val="20"/>
          <w:u w:val="single"/>
        </w:rPr>
      </w:pPr>
    </w:p>
    <w:p w14:paraId="1CC8F6C8" w14:textId="77777777" w:rsidR="001B2164" w:rsidRDefault="001B2164" w:rsidP="005F1452">
      <w:pPr>
        <w:rPr>
          <w:rFonts w:ascii="Arial" w:hAnsi="Arial" w:cs="Arial"/>
          <w:b/>
          <w:bCs/>
          <w:sz w:val="20"/>
          <w:szCs w:val="20"/>
          <w:u w:val="single"/>
        </w:rPr>
      </w:pPr>
    </w:p>
    <w:p w14:paraId="513F437D" w14:textId="77777777" w:rsidR="001B2164" w:rsidRDefault="001B2164" w:rsidP="005F1452">
      <w:pPr>
        <w:rPr>
          <w:rFonts w:ascii="Arial" w:hAnsi="Arial" w:cs="Arial"/>
          <w:b/>
          <w:bCs/>
          <w:sz w:val="20"/>
          <w:szCs w:val="20"/>
          <w:u w:val="single"/>
        </w:rPr>
      </w:pPr>
    </w:p>
    <w:p w14:paraId="213AABA6" w14:textId="77777777" w:rsidR="001B2164" w:rsidRDefault="001B2164" w:rsidP="005F1452">
      <w:pPr>
        <w:rPr>
          <w:rFonts w:ascii="Arial" w:hAnsi="Arial" w:cs="Arial"/>
          <w:b/>
          <w:bCs/>
          <w:sz w:val="20"/>
          <w:szCs w:val="20"/>
          <w:u w:val="single"/>
        </w:rPr>
      </w:pPr>
    </w:p>
    <w:p w14:paraId="0B3FA550" w14:textId="77777777" w:rsidR="001B2164" w:rsidRDefault="001B2164" w:rsidP="005F1452">
      <w:pPr>
        <w:rPr>
          <w:rFonts w:ascii="Arial" w:hAnsi="Arial" w:cs="Arial"/>
          <w:b/>
          <w:bCs/>
          <w:sz w:val="20"/>
          <w:szCs w:val="20"/>
          <w:u w:val="single"/>
        </w:rPr>
      </w:pPr>
    </w:p>
    <w:p w14:paraId="0AFD118F" w14:textId="77777777" w:rsidR="001B2164" w:rsidRDefault="001B2164" w:rsidP="005F1452">
      <w:pPr>
        <w:rPr>
          <w:rFonts w:ascii="Arial" w:hAnsi="Arial" w:cs="Arial"/>
          <w:b/>
          <w:bCs/>
          <w:sz w:val="20"/>
          <w:szCs w:val="20"/>
          <w:u w:val="single"/>
        </w:rPr>
      </w:pPr>
    </w:p>
    <w:p w14:paraId="2A9A74F0" w14:textId="77777777" w:rsidR="001B2164" w:rsidRDefault="001B2164" w:rsidP="005F1452">
      <w:pPr>
        <w:rPr>
          <w:rFonts w:ascii="Arial" w:hAnsi="Arial" w:cs="Arial"/>
          <w:b/>
          <w:bCs/>
          <w:sz w:val="20"/>
          <w:szCs w:val="20"/>
          <w:u w:val="single"/>
        </w:rPr>
      </w:pPr>
    </w:p>
    <w:p w14:paraId="3FB096A0" w14:textId="77777777" w:rsidR="001B2164" w:rsidRDefault="001B2164" w:rsidP="005F1452">
      <w:pPr>
        <w:rPr>
          <w:rFonts w:ascii="Arial" w:hAnsi="Arial" w:cs="Arial"/>
          <w:b/>
          <w:bCs/>
          <w:sz w:val="20"/>
          <w:szCs w:val="20"/>
          <w:u w:val="single"/>
        </w:rPr>
      </w:pPr>
    </w:p>
    <w:p w14:paraId="3603DF0A" w14:textId="77777777" w:rsidR="001B2164" w:rsidRDefault="001B2164" w:rsidP="005F1452">
      <w:pPr>
        <w:rPr>
          <w:rFonts w:ascii="Arial" w:hAnsi="Arial" w:cs="Arial"/>
          <w:b/>
          <w:bCs/>
          <w:sz w:val="20"/>
          <w:szCs w:val="20"/>
          <w:u w:val="single"/>
        </w:rPr>
      </w:pPr>
    </w:p>
    <w:p w14:paraId="364F5E98" w14:textId="77777777" w:rsidR="001B2164" w:rsidRDefault="001B2164" w:rsidP="005F1452">
      <w:pPr>
        <w:rPr>
          <w:rFonts w:ascii="Arial" w:hAnsi="Arial" w:cs="Arial"/>
          <w:b/>
          <w:bCs/>
          <w:sz w:val="20"/>
          <w:szCs w:val="20"/>
          <w:u w:val="single"/>
        </w:rPr>
      </w:pPr>
    </w:p>
    <w:p w14:paraId="205B1396" w14:textId="77777777" w:rsidR="001B2164" w:rsidRDefault="001B2164" w:rsidP="005F1452">
      <w:pPr>
        <w:rPr>
          <w:rFonts w:ascii="Arial" w:hAnsi="Arial" w:cs="Arial"/>
          <w:b/>
          <w:bCs/>
          <w:sz w:val="20"/>
          <w:szCs w:val="20"/>
          <w:u w:val="single"/>
        </w:rPr>
      </w:pPr>
    </w:p>
    <w:p w14:paraId="065A8448" w14:textId="77777777" w:rsidR="001B2164" w:rsidRDefault="001B2164" w:rsidP="005F1452">
      <w:pPr>
        <w:rPr>
          <w:rFonts w:ascii="Arial" w:hAnsi="Arial" w:cs="Arial"/>
          <w:b/>
          <w:bCs/>
          <w:sz w:val="20"/>
          <w:szCs w:val="20"/>
          <w:u w:val="single"/>
        </w:rPr>
      </w:pPr>
    </w:p>
    <w:p w14:paraId="31257D1F" w14:textId="610B376F" w:rsidR="00A50D9F" w:rsidRPr="003358F9" w:rsidRDefault="00A50D9F" w:rsidP="005F1452">
      <w:pPr>
        <w:rPr>
          <w:rFonts w:ascii="Arial" w:hAnsi="Arial" w:cs="Arial"/>
          <w:b/>
          <w:bCs/>
          <w:sz w:val="20"/>
          <w:szCs w:val="20"/>
          <w:u w:val="single"/>
        </w:rPr>
      </w:pPr>
      <w:r w:rsidRPr="003358F9">
        <w:rPr>
          <w:rFonts w:ascii="Arial" w:hAnsi="Arial" w:cs="Arial"/>
          <w:b/>
          <w:bCs/>
          <w:sz w:val="20"/>
          <w:szCs w:val="20"/>
          <w:u w:val="single"/>
        </w:rPr>
        <w:lastRenderedPageBreak/>
        <w:t>References</w:t>
      </w:r>
    </w:p>
    <w:p w14:paraId="1EC11987" w14:textId="77777777" w:rsidR="000838D9" w:rsidRPr="00FB7750" w:rsidRDefault="000838D9" w:rsidP="005F1452">
      <w:pPr>
        <w:rPr>
          <w:rFonts w:ascii="Arial" w:hAnsi="Arial" w:cs="Arial"/>
          <w:sz w:val="20"/>
          <w:szCs w:val="20"/>
        </w:rPr>
      </w:pPr>
    </w:p>
    <w:p w14:paraId="5438E1CF" w14:textId="77777777" w:rsidR="00B07D76" w:rsidRPr="00B07D76" w:rsidRDefault="009E1761" w:rsidP="00B07D76">
      <w:pPr>
        <w:pStyle w:val="Bibliography"/>
        <w:rPr>
          <w:rFonts w:ascii="Arial" w:hAnsi="Arial" w:cs="Arial"/>
          <w:sz w:val="20"/>
        </w:rPr>
      </w:pPr>
      <w:r w:rsidRPr="00FB7750">
        <w:rPr>
          <w:rFonts w:ascii="Arial" w:hAnsi="Arial" w:cs="Arial"/>
          <w:sz w:val="20"/>
          <w:szCs w:val="20"/>
        </w:rPr>
        <w:fldChar w:fldCharType="begin"/>
      </w:r>
      <w:r w:rsidRPr="00FB7750">
        <w:rPr>
          <w:rFonts w:ascii="Arial" w:hAnsi="Arial" w:cs="Arial"/>
          <w:sz w:val="20"/>
          <w:szCs w:val="20"/>
        </w:rPr>
        <w:instrText xml:space="preserve"> ADDIN ZOTERO_BIBL {"uncited":[],"omitted":[],"custom":[]} CSL_BIBLIOGRAPHY </w:instrText>
      </w:r>
      <w:r w:rsidRPr="00FB7750">
        <w:rPr>
          <w:rFonts w:ascii="Arial" w:hAnsi="Arial" w:cs="Arial"/>
          <w:sz w:val="20"/>
          <w:szCs w:val="20"/>
        </w:rPr>
        <w:fldChar w:fldCharType="separate"/>
      </w:r>
      <w:r w:rsidR="00B07D76" w:rsidRPr="00B07D76">
        <w:rPr>
          <w:rFonts w:ascii="Arial" w:hAnsi="Arial" w:cs="Arial"/>
          <w:sz w:val="20"/>
        </w:rPr>
        <w:t xml:space="preserve">BDC, 2020. </w:t>
      </w:r>
      <w:r w:rsidR="00B07D76" w:rsidRPr="00B07D76">
        <w:rPr>
          <w:rFonts w:ascii="Arial" w:hAnsi="Arial" w:cs="Arial"/>
          <w:i/>
          <w:iCs/>
          <w:sz w:val="20"/>
        </w:rPr>
        <w:t>Key success factors in production planning</w:t>
      </w:r>
      <w:r w:rsidR="00B07D76" w:rsidRPr="00B07D76">
        <w:rPr>
          <w:rFonts w:ascii="Arial" w:hAnsi="Arial" w:cs="Arial"/>
          <w:sz w:val="20"/>
        </w:rPr>
        <w:t>. [online] BDC. Available at: &lt;https://www.bdc.ca/en/articles-tools/operations/operational-efficiency/pages/production-planning-key-success-factors.aspx&gt; [Accessed 4 Feb. 2020].</w:t>
      </w:r>
    </w:p>
    <w:p w14:paraId="253B9AFE"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Browne, J., Harhen, J. and Shivnan, J., 1996. </w:t>
      </w:r>
      <w:r w:rsidRPr="00B07D76">
        <w:rPr>
          <w:rFonts w:ascii="Arial" w:hAnsi="Arial" w:cs="Arial"/>
          <w:i/>
          <w:iCs/>
          <w:sz w:val="20"/>
        </w:rPr>
        <w:t>Production Management Systems</w:t>
      </w:r>
      <w:r w:rsidRPr="00B07D76">
        <w:rPr>
          <w:rFonts w:ascii="Arial" w:hAnsi="Arial" w:cs="Arial"/>
          <w:sz w:val="20"/>
        </w:rPr>
        <w:t>. Addison-Wesley Publishing Company Inc.</w:t>
      </w:r>
    </w:p>
    <w:p w14:paraId="7AB5BF1D"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Christopher, M., 2011. </w:t>
      </w:r>
      <w:r w:rsidRPr="00B07D76">
        <w:rPr>
          <w:rFonts w:ascii="Arial" w:hAnsi="Arial" w:cs="Arial"/>
          <w:i/>
          <w:iCs/>
          <w:sz w:val="20"/>
        </w:rPr>
        <w:t>Logistics &amp; Supply Chain Management</w:t>
      </w:r>
      <w:r w:rsidRPr="00B07D76">
        <w:rPr>
          <w:rFonts w:ascii="Arial" w:hAnsi="Arial" w:cs="Arial"/>
          <w:sz w:val="20"/>
        </w:rPr>
        <w:t>. 4th ed. Pearson Education Ltd.</w:t>
      </w:r>
    </w:p>
    <w:p w14:paraId="2971A842"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Creately, 2020. Value Stream Mapping Templates to Quickly Analyze Your Workflows. </w:t>
      </w:r>
      <w:r w:rsidRPr="00B07D76">
        <w:rPr>
          <w:rFonts w:ascii="Arial" w:hAnsi="Arial" w:cs="Arial"/>
          <w:i/>
          <w:iCs/>
          <w:sz w:val="20"/>
        </w:rPr>
        <w:t>Creately Blog</w:t>
      </w:r>
      <w:r w:rsidRPr="00B07D76">
        <w:rPr>
          <w:rFonts w:ascii="Arial" w:hAnsi="Arial" w:cs="Arial"/>
          <w:sz w:val="20"/>
        </w:rPr>
        <w:t>. Available at: &lt;https://creately.com/blog/examples/value-stream-mapping-templates/&gt; [Accessed 15 Mar. 2020].</w:t>
      </w:r>
    </w:p>
    <w:p w14:paraId="0850B509"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DHL, 2020. </w:t>
      </w:r>
      <w:r w:rsidRPr="00B07D76">
        <w:rPr>
          <w:rFonts w:ascii="Arial" w:hAnsi="Arial" w:cs="Arial"/>
          <w:i/>
          <w:iCs/>
          <w:sz w:val="20"/>
        </w:rPr>
        <w:t>dhl_auto_dynamic_inventory_control_case_study.pdf</w:t>
      </w:r>
      <w:r w:rsidRPr="00B07D76">
        <w:rPr>
          <w:rFonts w:ascii="Arial" w:hAnsi="Arial" w:cs="Arial"/>
          <w:sz w:val="20"/>
        </w:rPr>
        <w:t>. [online] Available at: &lt;https://www.dhl.com/content/dam/downloads/g0/logistics/case_studies/dhl_auto_dynamic_inventory_control_case_study.pdf&gt; [Accessed 14 Mar. 2020].</w:t>
      </w:r>
    </w:p>
    <w:p w14:paraId="1B3DD192"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Harrison, A., 1992. </w:t>
      </w:r>
      <w:r w:rsidRPr="00B07D76">
        <w:rPr>
          <w:rFonts w:ascii="Arial" w:hAnsi="Arial" w:cs="Arial"/>
          <w:i/>
          <w:iCs/>
          <w:sz w:val="20"/>
        </w:rPr>
        <w:t>Just in time manufacturing in perspective</w:t>
      </w:r>
      <w:r w:rsidRPr="00B07D76">
        <w:rPr>
          <w:rFonts w:ascii="Arial" w:hAnsi="Arial" w:cs="Arial"/>
          <w:sz w:val="20"/>
        </w:rPr>
        <w:t>. Prentice Hall International.</w:t>
      </w:r>
    </w:p>
    <w:p w14:paraId="2D9D8377"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Hernandez, A., 1989. </w:t>
      </w:r>
      <w:r w:rsidRPr="00B07D76">
        <w:rPr>
          <w:rFonts w:ascii="Arial" w:hAnsi="Arial" w:cs="Arial"/>
          <w:i/>
          <w:iCs/>
          <w:sz w:val="20"/>
        </w:rPr>
        <w:t>Just In time Manufacturing - a Practical approach</w:t>
      </w:r>
      <w:r w:rsidRPr="00B07D76">
        <w:rPr>
          <w:rFonts w:ascii="Arial" w:hAnsi="Arial" w:cs="Arial"/>
          <w:sz w:val="20"/>
        </w:rPr>
        <w:t>.</w:t>
      </w:r>
    </w:p>
    <w:p w14:paraId="0EC93344"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Kiran, D.R., 2019. </w:t>
      </w:r>
      <w:r w:rsidRPr="00B07D76">
        <w:rPr>
          <w:rFonts w:ascii="Arial" w:hAnsi="Arial" w:cs="Arial"/>
          <w:i/>
          <w:iCs/>
          <w:sz w:val="20"/>
        </w:rPr>
        <w:t>Production Planning and control</w:t>
      </w:r>
      <w:r w:rsidRPr="00B07D76">
        <w:rPr>
          <w:rFonts w:ascii="Arial" w:hAnsi="Arial" w:cs="Arial"/>
          <w:sz w:val="20"/>
        </w:rPr>
        <w:t>. 1st ed.</w:t>
      </w:r>
    </w:p>
    <w:p w14:paraId="57C072AC"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Locher, D.A., 2008. </w:t>
      </w:r>
      <w:r w:rsidRPr="00B07D76">
        <w:rPr>
          <w:rFonts w:ascii="Arial" w:hAnsi="Arial" w:cs="Arial"/>
          <w:i/>
          <w:iCs/>
          <w:sz w:val="20"/>
        </w:rPr>
        <w:t>Value Stream Mapping for Lean development</w:t>
      </w:r>
      <w:r w:rsidRPr="00B07D76">
        <w:rPr>
          <w:rFonts w:ascii="Arial" w:hAnsi="Arial" w:cs="Arial"/>
          <w:sz w:val="20"/>
        </w:rPr>
        <w:t>. Taylor &amp; Francis Group.</w:t>
      </w:r>
    </w:p>
    <w:p w14:paraId="0CFC0874"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Martin, K. and Osterling, M., 2014. </w:t>
      </w:r>
      <w:r w:rsidRPr="00B07D76">
        <w:rPr>
          <w:rFonts w:ascii="Arial" w:hAnsi="Arial" w:cs="Arial"/>
          <w:i/>
          <w:iCs/>
          <w:sz w:val="20"/>
        </w:rPr>
        <w:t>Value Stream Mapping</w:t>
      </w:r>
      <w:r w:rsidRPr="00B07D76">
        <w:rPr>
          <w:rFonts w:ascii="Arial" w:hAnsi="Arial" w:cs="Arial"/>
          <w:sz w:val="20"/>
        </w:rPr>
        <w:t>.</w:t>
      </w:r>
    </w:p>
    <w:p w14:paraId="3BDD070F"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Mojib Zahraee, S., Hashemi, A., Ali Abdi, A., Shahpanah, A. and Mohd Rohani, J., 2014. Lean Manufacturing Implementation Through Value Stream Mapping: A Case Study. </w:t>
      </w:r>
      <w:r w:rsidRPr="00B07D76">
        <w:rPr>
          <w:rFonts w:ascii="Arial" w:hAnsi="Arial" w:cs="Arial"/>
          <w:i/>
          <w:iCs/>
          <w:sz w:val="20"/>
        </w:rPr>
        <w:t>Jurnal Teknologi</w:t>
      </w:r>
      <w:r w:rsidRPr="00B07D76">
        <w:rPr>
          <w:rFonts w:ascii="Arial" w:hAnsi="Arial" w:cs="Arial"/>
          <w:sz w:val="20"/>
        </w:rPr>
        <w:t>, [online] 68(3). Available at: &lt;https://jurnalteknologi.utm.my/index.php/jurnalteknologi/article/view/2957&gt; [Accessed 11 Mar. 2020].</w:t>
      </w:r>
    </w:p>
    <w:p w14:paraId="296497C7"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Oti-Yeboah, H., 2018. </w:t>
      </w:r>
      <w:r w:rsidRPr="00B07D76">
        <w:rPr>
          <w:rFonts w:ascii="Arial" w:hAnsi="Arial" w:cs="Arial"/>
          <w:i/>
          <w:iCs/>
          <w:sz w:val="20"/>
        </w:rPr>
        <w:t>Everything You Need to Know About Demand Forecasting</w:t>
      </w:r>
      <w:r w:rsidRPr="00B07D76">
        <w:rPr>
          <w:rFonts w:ascii="Arial" w:hAnsi="Arial" w:cs="Arial"/>
          <w:sz w:val="20"/>
        </w:rPr>
        <w:t>. [online] Supply Chain Link Blog - Arkieva. Available at: &lt;https://blog.arkieva.com/demand-forecasting/&gt; [Accessed 16 Mar. 2020].</w:t>
      </w:r>
    </w:p>
    <w:p w14:paraId="131F7228" w14:textId="33D32E94" w:rsidR="00B07D76" w:rsidRPr="00B07D76" w:rsidRDefault="00B07D76" w:rsidP="00B07D76">
      <w:pPr>
        <w:pStyle w:val="Bibliography"/>
        <w:rPr>
          <w:rFonts w:ascii="Arial" w:hAnsi="Arial" w:cs="Arial"/>
          <w:sz w:val="20"/>
        </w:rPr>
      </w:pPr>
      <w:r w:rsidRPr="00B07D76">
        <w:rPr>
          <w:rFonts w:ascii="Arial" w:hAnsi="Arial" w:cs="Arial"/>
          <w:sz w:val="20"/>
        </w:rPr>
        <w:t xml:space="preserve">Richards, G., 2018. </w:t>
      </w:r>
      <w:r w:rsidRPr="00B07D76">
        <w:rPr>
          <w:rFonts w:ascii="Arial" w:hAnsi="Arial" w:cs="Arial"/>
          <w:i/>
          <w:iCs/>
          <w:sz w:val="20"/>
        </w:rPr>
        <w:t xml:space="preserve">Warehouse </w:t>
      </w:r>
      <w:r w:rsidR="005D0B00" w:rsidRPr="00B07D76">
        <w:rPr>
          <w:rFonts w:ascii="Arial" w:hAnsi="Arial" w:cs="Arial"/>
          <w:i/>
          <w:iCs/>
          <w:sz w:val="20"/>
        </w:rPr>
        <w:t>management:</w:t>
      </w:r>
      <w:r w:rsidRPr="00B07D76">
        <w:rPr>
          <w:rFonts w:ascii="Arial" w:hAnsi="Arial" w:cs="Arial"/>
          <w:i/>
          <w:iCs/>
          <w:sz w:val="20"/>
        </w:rPr>
        <w:t xml:space="preserve"> a complete guide to improving efficiency and minimsing costs in the modern warehouse</w:t>
      </w:r>
      <w:r w:rsidRPr="00B07D76">
        <w:rPr>
          <w:rFonts w:ascii="Arial" w:hAnsi="Arial" w:cs="Arial"/>
          <w:sz w:val="20"/>
        </w:rPr>
        <w:t>. 3rd ed. Kogan Page Limited.</w:t>
      </w:r>
    </w:p>
    <w:p w14:paraId="386B193C"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Rushton, A., Croucher, P. and Baker, P., 2017. </w:t>
      </w:r>
      <w:r w:rsidRPr="00B07D76">
        <w:rPr>
          <w:rFonts w:ascii="Arial" w:hAnsi="Arial" w:cs="Arial"/>
          <w:i/>
          <w:iCs/>
          <w:sz w:val="20"/>
        </w:rPr>
        <w:t>The Handbook Of Logistics And Distribution Management</w:t>
      </w:r>
      <w:r w:rsidRPr="00B07D76">
        <w:rPr>
          <w:rFonts w:ascii="Arial" w:hAnsi="Arial" w:cs="Arial"/>
          <w:sz w:val="20"/>
        </w:rPr>
        <w:t>. 6th ed. Kogan Page Limited.</w:t>
      </w:r>
    </w:p>
    <w:p w14:paraId="7FB3EF2E"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Samanta, P., 2015. </w:t>
      </w:r>
      <w:r w:rsidRPr="00B07D76">
        <w:rPr>
          <w:rFonts w:ascii="Arial" w:hAnsi="Arial" w:cs="Arial"/>
          <w:i/>
          <w:iCs/>
          <w:sz w:val="20"/>
        </w:rPr>
        <w:t>INTRODUCTION TO INVENTORY MANAGEMENT</w:t>
      </w:r>
      <w:r w:rsidRPr="00B07D76">
        <w:rPr>
          <w:rFonts w:ascii="Arial" w:hAnsi="Arial" w:cs="Arial"/>
          <w:sz w:val="20"/>
        </w:rPr>
        <w:t>.</w:t>
      </w:r>
    </w:p>
    <w:p w14:paraId="34EBB67E"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Shah, C. and Joshi, P., 2013. INCREASED PRODUCTIVITY IN FACTORY LAYOUT BY USING SYSTEMATIC LAYOUT PLANNING (SLP). </w:t>
      </w:r>
      <w:r w:rsidRPr="00B07D76">
        <w:rPr>
          <w:rFonts w:ascii="Arial" w:hAnsi="Arial" w:cs="Arial"/>
          <w:i/>
          <w:iCs/>
          <w:sz w:val="20"/>
        </w:rPr>
        <w:t>International Journal of Advanced Engineering Technology</w:t>
      </w:r>
      <w:r w:rsidRPr="00B07D76">
        <w:rPr>
          <w:rFonts w:ascii="Arial" w:hAnsi="Arial" w:cs="Arial"/>
          <w:sz w:val="20"/>
        </w:rPr>
        <w:t>, 4, pp.61–63.</w:t>
      </w:r>
    </w:p>
    <w:p w14:paraId="51C4C023"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Shields, N., 2020. </w:t>
      </w:r>
      <w:r w:rsidRPr="00B07D76">
        <w:rPr>
          <w:rFonts w:ascii="Arial" w:hAnsi="Arial" w:cs="Arial"/>
          <w:i/>
          <w:iCs/>
          <w:sz w:val="20"/>
        </w:rPr>
        <w:t>Amazon is rolling out new warehouse robots</w:t>
      </w:r>
      <w:r w:rsidRPr="00B07D76">
        <w:rPr>
          <w:rFonts w:ascii="Arial" w:hAnsi="Arial" w:cs="Arial"/>
          <w:sz w:val="20"/>
        </w:rPr>
        <w:t>. [online] Business Insider. Available at: &lt;https://www.businessinsider.com/amazon-introduces-new-warehouse-robots-2019-5&gt; [Accessed 9 Mar. 2020].</w:t>
      </w:r>
    </w:p>
    <w:p w14:paraId="040BD9AF"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Technology, O., 2020. </w:t>
      </w:r>
      <w:r w:rsidRPr="00B07D76">
        <w:rPr>
          <w:rFonts w:ascii="Arial" w:hAnsi="Arial" w:cs="Arial"/>
          <w:i/>
          <w:iCs/>
          <w:sz w:val="20"/>
        </w:rPr>
        <w:t>Experimenting with robots for grocery picking and packing — Ocado Technology</w:t>
      </w:r>
      <w:r w:rsidRPr="00B07D76">
        <w:rPr>
          <w:rFonts w:ascii="Arial" w:hAnsi="Arial" w:cs="Arial"/>
          <w:sz w:val="20"/>
        </w:rPr>
        <w:t>. [online] Available at: &lt;https://www.ocadotechnology.com/blog/2019/1/14/experimenting-with-robots-for-grocery-picking-and-packing&gt; [Accessed 9 Mar. 2020].</w:t>
      </w:r>
    </w:p>
    <w:p w14:paraId="55AAAF51" w14:textId="77777777" w:rsidR="00B07D76" w:rsidRPr="00B07D76" w:rsidRDefault="00B07D76" w:rsidP="00B07D76">
      <w:pPr>
        <w:pStyle w:val="Bibliography"/>
        <w:rPr>
          <w:rFonts w:ascii="Arial" w:hAnsi="Arial" w:cs="Arial"/>
          <w:sz w:val="20"/>
        </w:rPr>
      </w:pPr>
      <w:r w:rsidRPr="00B07D76">
        <w:rPr>
          <w:rFonts w:ascii="Arial" w:hAnsi="Arial" w:cs="Arial"/>
          <w:sz w:val="20"/>
        </w:rPr>
        <w:lastRenderedPageBreak/>
        <w:t xml:space="preserve">Toyota, 2013. </w:t>
      </w:r>
      <w:r w:rsidRPr="00B07D76">
        <w:rPr>
          <w:rFonts w:ascii="Arial" w:hAnsi="Arial" w:cs="Arial"/>
          <w:i/>
          <w:iCs/>
          <w:sz w:val="20"/>
        </w:rPr>
        <w:t>Just-In-Time - Toyota Production System guide</w:t>
      </w:r>
      <w:r w:rsidRPr="00B07D76">
        <w:rPr>
          <w:rFonts w:ascii="Arial" w:hAnsi="Arial" w:cs="Arial"/>
          <w:sz w:val="20"/>
        </w:rPr>
        <w:t>. [online] Toyota. Available at: &lt;https://blog.toyota.co.uk/just-in-time&gt; [Accessed 11 Mar. 2020].</w:t>
      </w:r>
    </w:p>
    <w:p w14:paraId="10149EBB"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Transmetrics, 2019. Logistics Demand Forecasting: The Benefits of AI &amp; How to Implement It. </w:t>
      </w:r>
      <w:r w:rsidRPr="00B07D76">
        <w:rPr>
          <w:rFonts w:ascii="Arial" w:hAnsi="Arial" w:cs="Arial"/>
          <w:i/>
          <w:iCs/>
          <w:sz w:val="20"/>
        </w:rPr>
        <w:t>Transport, Logistics &amp; Innovation</w:t>
      </w:r>
      <w:r w:rsidRPr="00B07D76">
        <w:rPr>
          <w:rFonts w:ascii="Arial" w:hAnsi="Arial" w:cs="Arial"/>
          <w:sz w:val="20"/>
        </w:rPr>
        <w:t>. Available at: &lt;https://transmetrics.eu/blog/logistics-demand-forecasting/&gt; [Accessed 15 Mar. 2020].</w:t>
      </w:r>
    </w:p>
    <w:p w14:paraId="021A196B"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Volkswagen, 2020. </w:t>
      </w:r>
      <w:r w:rsidRPr="00B07D76">
        <w:rPr>
          <w:rFonts w:ascii="Arial" w:hAnsi="Arial" w:cs="Arial"/>
          <w:i/>
          <w:iCs/>
          <w:sz w:val="20"/>
        </w:rPr>
        <w:t>Logistics | Portfolio of Volkswagen Group Services GmbH</w:t>
      </w:r>
      <w:r w:rsidRPr="00B07D76">
        <w:rPr>
          <w:rFonts w:ascii="Arial" w:hAnsi="Arial" w:cs="Arial"/>
          <w:sz w:val="20"/>
        </w:rPr>
        <w:t>. [online] Volkswagen Group Services GmbH. Available at: &lt;https://www.volkswagen-groupservices.com/en/services/logistics&gt; [Accessed 14 Mar. 2020].</w:t>
      </w:r>
    </w:p>
    <w:p w14:paraId="3E4DDB2A"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Womack, J.P. and T.Jones, D., 1996. </w:t>
      </w:r>
      <w:r w:rsidRPr="00B07D76">
        <w:rPr>
          <w:rFonts w:ascii="Arial" w:hAnsi="Arial" w:cs="Arial"/>
          <w:i/>
          <w:iCs/>
          <w:sz w:val="20"/>
        </w:rPr>
        <w:t>Lean Thinking - Bnaish waste and create wealth in your corporation</w:t>
      </w:r>
      <w:r w:rsidRPr="00B07D76">
        <w:rPr>
          <w:rFonts w:ascii="Arial" w:hAnsi="Arial" w:cs="Arial"/>
          <w:sz w:val="20"/>
        </w:rPr>
        <w:t>.</w:t>
      </w:r>
    </w:p>
    <w:p w14:paraId="4BDDA410" w14:textId="77777777" w:rsidR="00B07D76" w:rsidRPr="00B07D76" w:rsidRDefault="00B07D76" w:rsidP="00B07D76">
      <w:pPr>
        <w:pStyle w:val="Bibliography"/>
        <w:rPr>
          <w:rFonts w:ascii="Arial" w:hAnsi="Arial" w:cs="Arial"/>
          <w:sz w:val="20"/>
        </w:rPr>
      </w:pPr>
      <w:r w:rsidRPr="00B07D76">
        <w:rPr>
          <w:rFonts w:ascii="Arial" w:hAnsi="Arial" w:cs="Arial"/>
          <w:sz w:val="20"/>
        </w:rPr>
        <w:t xml:space="preserve">XPO, 2020. </w:t>
      </w:r>
      <w:r w:rsidRPr="00B07D76">
        <w:rPr>
          <w:rFonts w:ascii="Arial" w:hAnsi="Arial" w:cs="Arial"/>
          <w:i/>
          <w:iCs/>
          <w:sz w:val="20"/>
        </w:rPr>
        <w:t>Collaborative Robot Rollout</w:t>
      </w:r>
      <w:r w:rsidRPr="00B07D76">
        <w:rPr>
          <w:rFonts w:ascii="Arial" w:hAnsi="Arial" w:cs="Arial"/>
          <w:sz w:val="20"/>
        </w:rPr>
        <w:t>. [online] Available at: &lt;https://news.xpo.com/1831/xpo-to-deploy-5000-collaborative-warehouse-robots-in-north-america-and-europe/&gt; [Accessed 15 Mar. 2020].</w:t>
      </w:r>
    </w:p>
    <w:p w14:paraId="3A18F07B" w14:textId="231489EA" w:rsidR="00575BC1" w:rsidRPr="00FB7750" w:rsidRDefault="009E1761" w:rsidP="005F1452">
      <w:pPr>
        <w:rPr>
          <w:rFonts w:ascii="Arial" w:hAnsi="Arial" w:cs="Arial"/>
          <w:sz w:val="20"/>
          <w:szCs w:val="20"/>
        </w:rPr>
      </w:pPr>
      <w:r w:rsidRPr="00FB7750">
        <w:rPr>
          <w:rFonts w:ascii="Arial" w:hAnsi="Arial" w:cs="Arial"/>
          <w:sz w:val="20"/>
          <w:szCs w:val="20"/>
        </w:rPr>
        <w:fldChar w:fldCharType="end"/>
      </w:r>
    </w:p>
    <w:p w14:paraId="31291BE5" w14:textId="111FF803" w:rsidR="00575BC1" w:rsidRPr="00FB7750" w:rsidRDefault="00575BC1" w:rsidP="005F1452">
      <w:pPr>
        <w:rPr>
          <w:rFonts w:ascii="Arial" w:hAnsi="Arial" w:cs="Arial"/>
          <w:sz w:val="20"/>
          <w:szCs w:val="20"/>
        </w:rPr>
      </w:pPr>
    </w:p>
    <w:p w14:paraId="127A3A13" w14:textId="76129A1B" w:rsidR="00575BC1" w:rsidRPr="00FB7750" w:rsidRDefault="00575BC1" w:rsidP="005F1452">
      <w:pPr>
        <w:rPr>
          <w:rFonts w:ascii="Arial" w:hAnsi="Arial" w:cs="Arial"/>
          <w:sz w:val="20"/>
          <w:szCs w:val="20"/>
        </w:rPr>
      </w:pPr>
    </w:p>
    <w:p w14:paraId="42AEE848" w14:textId="4B11F057" w:rsidR="00575BC1" w:rsidRPr="00FB7750" w:rsidRDefault="00575BC1" w:rsidP="005F1452">
      <w:pPr>
        <w:rPr>
          <w:rFonts w:ascii="Arial" w:hAnsi="Arial" w:cs="Arial"/>
          <w:sz w:val="20"/>
          <w:szCs w:val="20"/>
        </w:rPr>
      </w:pPr>
    </w:p>
    <w:p w14:paraId="0A3E1FD0" w14:textId="0C5718C0" w:rsidR="00575BC1" w:rsidRPr="00FB7750" w:rsidRDefault="00575BC1" w:rsidP="005F1452">
      <w:pPr>
        <w:rPr>
          <w:rFonts w:ascii="Arial" w:hAnsi="Arial" w:cs="Arial"/>
          <w:sz w:val="20"/>
          <w:szCs w:val="20"/>
        </w:rPr>
      </w:pPr>
    </w:p>
    <w:p w14:paraId="045D3B58" w14:textId="07BA5E49" w:rsidR="00575BC1" w:rsidRPr="00FB7750" w:rsidRDefault="00575BC1" w:rsidP="005F1452">
      <w:pPr>
        <w:rPr>
          <w:rFonts w:ascii="Arial" w:hAnsi="Arial" w:cs="Arial"/>
          <w:sz w:val="20"/>
          <w:szCs w:val="20"/>
        </w:rPr>
      </w:pPr>
    </w:p>
    <w:p w14:paraId="13BFDCA8" w14:textId="4280CD1B" w:rsidR="00575BC1" w:rsidRPr="00FB7750" w:rsidRDefault="00575BC1" w:rsidP="005F1452">
      <w:pPr>
        <w:rPr>
          <w:rFonts w:ascii="Arial" w:hAnsi="Arial" w:cs="Arial"/>
          <w:sz w:val="20"/>
          <w:szCs w:val="20"/>
        </w:rPr>
      </w:pPr>
    </w:p>
    <w:p w14:paraId="624967DD" w14:textId="35226812" w:rsidR="00575BC1" w:rsidRPr="00FB7750" w:rsidRDefault="00575BC1" w:rsidP="005F1452">
      <w:pPr>
        <w:rPr>
          <w:rFonts w:ascii="Arial" w:hAnsi="Arial" w:cs="Arial"/>
          <w:sz w:val="20"/>
          <w:szCs w:val="20"/>
        </w:rPr>
      </w:pPr>
    </w:p>
    <w:p w14:paraId="03FF4BC4" w14:textId="740A4DC8" w:rsidR="00575BC1" w:rsidRPr="00FB7750" w:rsidRDefault="00575BC1" w:rsidP="005F1452">
      <w:pPr>
        <w:rPr>
          <w:rFonts w:ascii="Arial" w:hAnsi="Arial" w:cs="Arial"/>
          <w:sz w:val="20"/>
          <w:szCs w:val="20"/>
        </w:rPr>
      </w:pPr>
    </w:p>
    <w:p w14:paraId="4A56D89C" w14:textId="00C0A255" w:rsidR="00575BC1" w:rsidRPr="00FB7750" w:rsidRDefault="00575BC1" w:rsidP="005F1452">
      <w:pPr>
        <w:rPr>
          <w:rFonts w:ascii="Arial" w:hAnsi="Arial" w:cs="Arial"/>
          <w:sz w:val="20"/>
          <w:szCs w:val="20"/>
        </w:rPr>
      </w:pPr>
    </w:p>
    <w:p w14:paraId="79203931" w14:textId="643F1458" w:rsidR="00575BC1" w:rsidRPr="00FB7750" w:rsidRDefault="00575BC1" w:rsidP="005F1452">
      <w:pPr>
        <w:rPr>
          <w:rFonts w:ascii="Arial" w:hAnsi="Arial" w:cs="Arial"/>
          <w:sz w:val="20"/>
          <w:szCs w:val="20"/>
        </w:rPr>
      </w:pPr>
    </w:p>
    <w:p w14:paraId="62FC6FF9" w14:textId="096094E7" w:rsidR="00575BC1" w:rsidRPr="00FB7750" w:rsidRDefault="00575BC1" w:rsidP="005F1452">
      <w:pPr>
        <w:rPr>
          <w:rFonts w:ascii="Arial" w:hAnsi="Arial" w:cs="Arial"/>
          <w:sz w:val="20"/>
          <w:szCs w:val="20"/>
        </w:rPr>
      </w:pPr>
    </w:p>
    <w:p w14:paraId="593D158B" w14:textId="1770551B" w:rsidR="00575BC1" w:rsidRPr="00FB7750" w:rsidRDefault="00575BC1" w:rsidP="005F1452">
      <w:pPr>
        <w:rPr>
          <w:rFonts w:ascii="Arial" w:hAnsi="Arial" w:cs="Arial"/>
          <w:sz w:val="20"/>
          <w:szCs w:val="20"/>
        </w:rPr>
      </w:pPr>
    </w:p>
    <w:p w14:paraId="4B7DBDF5" w14:textId="77777777" w:rsidR="00575BC1" w:rsidRPr="00FB7750" w:rsidRDefault="00575BC1" w:rsidP="005F1452">
      <w:pPr>
        <w:rPr>
          <w:rFonts w:ascii="Arial" w:hAnsi="Arial" w:cs="Arial"/>
          <w:sz w:val="20"/>
          <w:szCs w:val="20"/>
        </w:rPr>
      </w:pPr>
    </w:p>
    <w:p w14:paraId="12B3FDAB" w14:textId="1E175447" w:rsidR="0091678C" w:rsidRPr="00FB7750" w:rsidRDefault="0091678C" w:rsidP="005F1452">
      <w:pPr>
        <w:rPr>
          <w:rFonts w:ascii="Arial" w:hAnsi="Arial" w:cs="Arial"/>
          <w:sz w:val="20"/>
          <w:szCs w:val="20"/>
          <w:u w:val="single"/>
        </w:rPr>
      </w:pPr>
    </w:p>
    <w:p w14:paraId="0008E264" w14:textId="77777777" w:rsidR="0091678C" w:rsidRPr="00FB7750" w:rsidRDefault="0091678C" w:rsidP="005F1452">
      <w:pPr>
        <w:rPr>
          <w:rFonts w:ascii="Arial" w:hAnsi="Arial" w:cs="Arial"/>
          <w:sz w:val="20"/>
          <w:szCs w:val="20"/>
          <w:u w:val="single"/>
        </w:rPr>
      </w:pPr>
    </w:p>
    <w:p w14:paraId="3DF3F8D3" w14:textId="77777777" w:rsidR="001F6C5E" w:rsidRPr="00FB7750" w:rsidRDefault="001F6C5E" w:rsidP="005F1452">
      <w:pPr>
        <w:rPr>
          <w:rFonts w:ascii="Arial" w:hAnsi="Arial" w:cs="Arial"/>
          <w:sz w:val="20"/>
          <w:szCs w:val="20"/>
          <w:u w:val="single"/>
        </w:rPr>
      </w:pPr>
    </w:p>
    <w:p w14:paraId="60273326" w14:textId="77777777" w:rsidR="001F6C5E" w:rsidRPr="00FB7750" w:rsidRDefault="001F6C5E" w:rsidP="005F1452">
      <w:pPr>
        <w:rPr>
          <w:rFonts w:ascii="Arial" w:hAnsi="Arial" w:cs="Arial"/>
          <w:sz w:val="20"/>
          <w:szCs w:val="20"/>
          <w:u w:val="single"/>
        </w:rPr>
      </w:pPr>
    </w:p>
    <w:p w14:paraId="308CF79C" w14:textId="77777777" w:rsidR="001F6C5E" w:rsidRPr="00FB7750" w:rsidRDefault="001F6C5E" w:rsidP="005F1452">
      <w:pPr>
        <w:rPr>
          <w:rFonts w:ascii="Arial" w:hAnsi="Arial" w:cs="Arial"/>
          <w:sz w:val="20"/>
          <w:szCs w:val="20"/>
          <w:u w:val="single"/>
        </w:rPr>
      </w:pPr>
    </w:p>
    <w:p w14:paraId="52502FDD" w14:textId="77777777" w:rsidR="001F6C5E" w:rsidRPr="00FB7750" w:rsidRDefault="001F6C5E" w:rsidP="005F1452">
      <w:pPr>
        <w:rPr>
          <w:rFonts w:ascii="Arial" w:hAnsi="Arial" w:cs="Arial"/>
          <w:sz w:val="20"/>
          <w:szCs w:val="20"/>
          <w:u w:val="single"/>
        </w:rPr>
      </w:pPr>
    </w:p>
    <w:p w14:paraId="342B060E" w14:textId="77777777" w:rsidR="001F6C5E" w:rsidRPr="00FB7750" w:rsidRDefault="001F6C5E" w:rsidP="005F1452">
      <w:pPr>
        <w:rPr>
          <w:rFonts w:ascii="Arial" w:hAnsi="Arial" w:cs="Arial"/>
          <w:sz w:val="20"/>
          <w:szCs w:val="20"/>
          <w:u w:val="single"/>
        </w:rPr>
      </w:pPr>
    </w:p>
    <w:p w14:paraId="57F1561A" w14:textId="77777777" w:rsidR="001F6C5E" w:rsidRPr="00FB7750" w:rsidRDefault="001F6C5E" w:rsidP="005F1452">
      <w:pPr>
        <w:rPr>
          <w:rFonts w:ascii="Arial" w:hAnsi="Arial" w:cs="Arial"/>
          <w:sz w:val="20"/>
          <w:szCs w:val="20"/>
          <w:u w:val="single"/>
        </w:rPr>
      </w:pPr>
    </w:p>
    <w:p w14:paraId="4E9BB589" w14:textId="77777777" w:rsidR="001F6C5E" w:rsidRPr="00FB7750" w:rsidRDefault="001F6C5E" w:rsidP="005F1452">
      <w:pPr>
        <w:rPr>
          <w:rFonts w:ascii="Arial" w:hAnsi="Arial" w:cs="Arial"/>
          <w:sz w:val="20"/>
          <w:szCs w:val="20"/>
          <w:u w:val="single"/>
        </w:rPr>
      </w:pPr>
    </w:p>
    <w:p w14:paraId="089D33F2" w14:textId="652C6240" w:rsidR="00C026AF" w:rsidRPr="00FB7750" w:rsidRDefault="00C026AF" w:rsidP="005F1452">
      <w:pPr>
        <w:rPr>
          <w:rFonts w:ascii="Arial" w:hAnsi="Arial" w:cs="Arial"/>
          <w:sz w:val="20"/>
          <w:szCs w:val="20"/>
          <w:u w:val="single"/>
        </w:rPr>
      </w:pPr>
    </w:p>
    <w:p w14:paraId="1E8F883D" w14:textId="603FE48E" w:rsidR="0004765E" w:rsidRPr="00FB7750" w:rsidRDefault="0004765E" w:rsidP="005F1452">
      <w:pPr>
        <w:rPr>
          <w:rFonts w:ascii="Arial" w:hAnsi="Arial" w:cs="Arial"/>
          <w:sz w:val="20"/>
          <w:szCs w:val="20"/>
          <w:u w:val="single"/>
        </w:rPr>
      </w:pPr>
    </w:p>
    <w:sectPr w:rsidR="0004765E" w:rsidRPr="00FB7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457DE"/>
    <w:multiLevelType w:val="multilevel"/>
    <w:tmpl w:val="375C2DD4"/>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E1A7C44"/>
    <w:multiLevelType w:val="multilevel"/>
    <w:tmpl w:val="0722DCE2"/>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FE66F13"/>
    <w:multiLevelType w:val="hybridMultilevel"/>
    <w:tmpl w:val="D4DA312E"/>
    <w:lvl w:ilvl="0" w:tplc="8910C7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DF355AF"/>
    <w:multiLevelType w:val="hybridMultilevel"/>
    <w:tmpl w:val="AF5CD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830ABA"/>
    <w:multiLevelType w:val="multilevel"/>
    <w:tmpl w:val="0E46D026"/>
    <w:lvl w:ilvl="0">
      <w:start w:val="1"/>
      <w:numFmt w:val="decimal"/>
      <w:lvlText w:val="%1."/>
      <w:lvlJc w:val="left"/>
      <w:pPr>
        <w:ind w:left="360" w:hanging="36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3F00BA8"/>
    <w:multiLevelType w:val="hybridMultilevel"/>
    <w:tmpl w:val="A4DC1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481"/>
    <w:rsid w:val="000000A3"/>
    <w:rsid w:val="00001825"/>
    <w:rsid w:val="000039BF"/>
    <w:rsid w:val="00010607"/>
    <w:rsid w:val="000109A9"/>
    <w:rsid w:val="00010A12"/>
    <w:rsid w:val="00013031"/>
    <w:rsid w:val="0001327C"/>
    <w:rsid w:val="000135E7"/>
    <w:rsid w:val="00016BBD"/>
    <w:rsid w:val="0001758A"/>
    <w:rsid w:val="00017DA6"/>
    <w:rsid w:val="00020148"/>
    <w:rsid w:val="000214E4"/>
    <w:rsid w:val="00025193"/>
    <w:rsid w:val="000255C6"/>
    <w:rsid w:val="00025A96"/>
    <w:rsid w:val="000263C2"/>
    <w:rsid w:val="000305AD"/>
    <w:rsid w:val="00032212"/>
    <w:rsid w:val="0003426C"/>
    <w:rsid w:val="00036B8C"/>
    <w:rsid w:val="0003736F"/>
    <w:rsid w:val="00037C87"/>
    <w:rsid w:val="000400A2"/>
    <w:rsid w:val="0004083A"/>
    <w:rsid w:val="00042D64"/>
    <w:rsid w:val="00042DF5"/>
    <w:rsid w:val="0004765E"/>
    <w:rsid w:val="00047BE6"/>
    <w:rsid w:val="00050867"/>
    <w:rsid w:val="00053031"/>
    <w:rsid w:val="000550E3"/>
    <w:rsid w:val="00055511"/>
    <w:rsid w:val="0005596F"/>
    <w:rsid w:val="000563E5"/>
    <w:rsid w:val="00056793"/>
    <w:rsid w:val="0005745E"/>
    <w:rsid w:val="00057A68"/>
    <w:rsid w:val="00057C1F"/>
    <w:rsid w:val="00057E4A"/>
    <w:rsid w:val="00060C52"/>
    <w:rsid w:val="000610DB"/>
    <w:rsid w:val="000615F7"/>
    <w:rsid w:val="00062CDA"/>
    <w:rsid w:val="0006335A"/>
    <w:rsid w:val="00063E2A"/>
    <w:rsid w:val="00063F01"/>
    <w:rsid w:val="000658E6"/>
    <w:rsid w:val="00066364"/>
    <w:rsid w:val="00071DE3"/>
    <w:rsid w:val="0007226C"/>
    <w:rsid w:val="00073703"/>
    <w:rsid w:val="00073D35"/>
    <w:rsid w:val="00074800"/>
    <w:rsid w:val="00076E94"/>
    <w:rsid w:val="00077F09"/>
    <w:rsid w:val="00081084"/>
    <w:rsid w:val="000816D3"/>
    <w:rsid w:val="00081E50"/>
    <w:rsid w:val="00082F38"/>
    <w:rsid w:val="000838D9"/>
    <w:rsid w:val="00084297"/>
    <w:rsid w:val="00084EAF"/>
    <w:rsid w:val="000852BB"/>
    <w:rsid w:val="000862D9"/>
    <w:rsid w:val="00086B12"/>
    <w:rsid w:val="00087023"/>
    <w:rsid w:val="00087F0B"/>
    <w:rsid w:val="00091439"/>
    <w:rsid w:val="00091CB7"/>
    <w:rsid w:val="00095E2D"/>
    <w:rsid w:val="000963B8"/>
    <w:rsid w:val="000A0FA9"/>
    <w:rsid w:val="000A1294"/>
    <w:rsid w:val="000A275A"/>
    <w:rsid w:val="000A37D1"/>
    <w:rsid w:val="000A5163"/>
    <w:rsid w:val="000A51C9"/>
    <w:rsid w:val="000A6487"/>
    <w:rsid w:val="000A7C22"/>
    <w:rsid w:val="000B299C"/>
    <w:rsid w:val="000B3AB6"/>
    <w:rsid w:val="000B537C"/>
    <w:rsid w:val="000B5D90"/>
    <w:rsid w:val="000B5EFA"/>
    <w:rsid w:val="000B61A3"/>
    <w:rsid w:val="000B6522"/>
    <w:rsid w:val="000B742A"/>
    <w:rsid w:val="000C0899"/>
    <w:rsid w:val="000C0C9F"/>
    <w:rsid w:val="000C4DF7"/>
    <w:rsid w:val="000C5F93"/>
    <w:rsid w:val="000D1AA7"/>
    <w:rsid w:val="000D564E"/>
    <w:rsid w:val="000D5CED"/>
    <w:rsid w:val="000D6A2E"/>
    <w:rsid w:val="000E0085"/>
    <w:rsid w:val="000E0141"/>
    <w:rsid w:val="000E03F1"/>
    <w:rsid w:val="000E1C54"/>
    <w:rsid w:val="000E1D75"/>
    <w:rsid w:val="000E272B"/>
    <w:rsid w:val="000E47BA"/>
    <w:rsid w:val="000E68FF"/>
    <w:rsid w:val="000E7204"/>
    <w:rsid w:val="000F04BA"/>
    <w:rsid w:val="000F0725"/>
    <w:rsid w:val="000F0E02"/>
    <w:rsid w:val="000F1090"/>
    <w:rsid w:val="000F1170"/>
    <w:rsid w:val="000F2B04"/>
    <w:rsid w:val="000F3199"/>
    <w:rsid w:val="000F57A3"/>
    <w:rsid w:val="000F7B78"/>
    <w:rsid w:val="00100405"/>
    <w:rsid w:val="001007CA"/>
    <w:rsid w:val="00100FB6"/>
    <w:rsid w:val="00101826"/>
    <w:rsid w:val="001034C5"/>
    <w:rsid w:val="00103C94"/>
    <w:rsid w:val="00103D88"/>
    <w:rsid w:val="001049AE"/>
    <w:rsid w:val="00106A58"/>
    <w:rsid w:val="0010713E"/>
    <w:rsid w:val="00110493"/>
    <w:rsid w:val="00110AC5"/>
    <w:rsid w:val="00110E5D"/>
    <w:rsid w:val="001114D5"/>
    <w:rsid w:val="001135EB"/>
    <w:rsid w:val="0011506C"/>
    <w:rsid w:val="00121761"/>
    <w:rsid w:val="00121FBE"/>
    <w:rsid w:val="0012233B"/>
    <w:rsid w:val="00122D82"/>
    <w:rsid w:val="00123508"/>
    <w:rsid w:val="00124514"/>
    <w:rsid w:val="00125E45"/>
    <w:rsid w:val="00125FD7"/>
    <w:rsid w:val="00127301"/>
    <w:rsid w:val="00127C29"/>
    <w:rsid w:val="001354D3"/>
    <w:rsid w:val="0013672A"/>
    <w:rsid w:val="00136812"/>
    <w:rsid w:val="00137492"/>
    <w:rsid w:val="0014043F"/>
    <w:rsid w:val="00140C39"/>
    <w:rsid w:val="001424DD"/>
    <w:rsid w:val="00144AAC"/>
    <w:rsid w:val="00145CAC"/>
    <w:rsid w:val="00146141"/>
    <w:rsid w:val="00147149"/>
    <w:rsid w:val="001471C2"/>
    <w:rsid w:val="00147955"/>
    <w:rsid w:val="0015066D"/>
    <w:rsid w:val="00150BD5"/>
    <w:rsid w:val="00151D29"/>
    <w:rsid w:val="00154D2C"/>
    <w:rsid w:val="00155B22"/>
    <w:rsid w:val="001572BD"/>
    <w:rsid w:val="001572EC"/>
    <w:rsid w:val="001605D5"/>
    <w:rsid w:val="00161849"/>
    <w:rsid w:val="001620C5"/>
    <w:rsid w:val="00162857"/>
    <w:rsid w:val="001644F8"/>
    <w:rsid w:val="001650E2"/>
    <w:rsid w:val="001656F0"/>
    <w:rsid w:val="00165DE6"/>
    <w:rsid w:val="00166435"/>
    <w:rsid w:val="001709D6"/>
    <w:rsid w:val="00170D51"/>
    <w:rsid w:val="00171241"/>
    <w:rsid w:val="001713FE"/>
    <w:rsid w:val="00175DA6"/>
    <w:rsid w:val="001811B2"/>
    <w:rsid w:val="00181B0A"/>
    <w:rsid w:val="00181F0A"/>
    <w:rsid w:val="0018200B"/>
    <w:rsid w:val="0018232C"/>
    <w:rsid w:val="00182E3A"/>
    <w:rsid w:val="00183819"/>
    <w:rsid w:val="00184EB4"/>
    <w:rsid w:val="0018577F"/>
    <w:rsid w:val="00186504"/>
    <w:rsid w:val="00186516"/>
    <w:rsid w:val="0018795E"/>
    <w:rsid w:val="00191F2F"/>
    <w:rsid w:val="001927B1"/>
    <w:rsid w:val="00192CDF"/>
    <w:rsid w:val="0019448B"/>
    <w:rsid w:val="00195F07"/>
    <w:rsid w:val="0019650B"/>
    <w:rsid w:val="00196559"/>
    <w:rsid w:val="00196A1B"/>
    <w:rsid w:val="00197037"/>
    <w:rsid w:val="00197448"/>
    <w:rsid w:val="001A0E0F"/>
    <w:rsid w:val="001A2D2E"/>
    <w:rsid w:val="001A4E40"/>
    <w:rsid w:val="001A4FCF"/>
    <w:rsid w:val="001A52EC"/>
    <w:rsid w:val="001A635F"/>
    <w:rsid w:val="001A6E00"/>
    <w:rsid w:val="001B01C2"/>
    <w:rsid w:val="001B16F1"/>
    <w:rsid w:val="001B188D"/>
    <w:rsid w:val="001B1AE8"/>
    <w:rsid w:val="001B2164"/>
    <w:rsid w:val="001B23C1"/>
    <w:rsid w:val="001B2DB5"/>
    <w:rsid w:val="001B637B"/>
    <w:rsid w:val="001B65AB"/>
    <w:rsid w:val="001B6722"/>
    <w:rsid w:val="001B7750"/>
    <w:rsid w:val="001C13FA"/>
    <w:rsid w:val="001C1B36"/>
    <w:rsid w:val="001C3761"/>
    <w:rsid w:val="001C3A1B"/>
    <w:rsid w:val="001C56E2"/>
    <w:rsid w:val="001C5812"/>
    <w:rsid w:val="001C64F1"/>
    <w:rsid w:val="001C703E"/>
    <w:rsid w:val="001C7D42"/>
    <w:rsid w:val="001D0019"/>
    <w:rsid w:val="001D0679"/>
    <w:rsid w:val="001D252D"/>
    <w:rsid w:val="001D2F3B"/>
    <w:rsid w:val="001D3922"/>
    <w:rsid w:val="001D465B"/>
    <w:rsid w:val="001D4872"/>
    <w:rsid w:val="001D539F"/>
    <w:rsid w:val="001D603C"/>
    <w:rsid w:val="001D6B6C"/>
    <w:rsid w:val="001D7AAF"/>
    <w:rsid w:val="001E09AD"/>
    <w:rsid w:val="001E190F"/>
    <w:rsid w:val="001E2499"/>
    <w:rsid w:val="001E2D96"/>
    <w:rsid w:val="001E44D2"/>
    <w:rsid w:val="001E5B1C"/>
    <w:rsid w:val="001E65BD"/>
    <w:rsid w:val="001E6A39"/>
    <w:rsid w:val="001E6B4B"/>
    <w:rsid w:val="001E7DCF"/>
    <w:rsid w:val="001F0627"/>
    <w:rsid w:val="001F3223"/>
    <w:rsid w:val="001F4375"/>
    <w:rsid w:val="001F54EF"/>
    <w:rsid w:val="001F6519"/>
    <w:rsid w:val="001F6C5E"/>
    <w:rsid w:val="00200DAA"/>
    <w:rsid w:val="00201944"/>
    <w:rsid w:val="00201E61"/>
    <w:rsid w:val="00202677"/>
    <w:rsid w:val="00211B41"/>
    <w:rsid w:val="00211C12"/>
    <w:rsid w:val="00212F95"/>
    <w:rsid w:val="00217638"/>
    <w:rsid w:val="002209AE"/>
    <w:rsid w:val="00222798"/>
    <w:rsid w:val="00222964"/>
    <w:rsid w:val="00226D41"/>
    <w:rsid w:val="0022728F"/>
    <w:rsid w:val="00230275"/>
    <w:rsid w:val="00230FDB"/>
    <w:rsid w:val="00231C18"/>
    <w:rsid w:val="00231CAD"/>
    <w:rsid w:val="00233D46"/>
    <w:rsid w:val="00233EA3"/>
    <w:rsid w:val="0023414A"/>
    <w:rsid w:val="0023533F"/>
    <w:rsid w:val="0024058C"/>
    <w:rsid w:val="00240FED"/>
    <w:rsid w:val="00241B11"/>
    <w:rsid w:val="0024280D"/>
    <w:rsid w:val="00244992"/>
    <w:rsid w:val="00246E00"/>
    <w:rsid w:val="00247B8C"/>
    <w:rsid w:val="00250198"/>
    <w:rsid w:val="00250705"/>
    <w:rsid w:val="00250D01"/>
    <w:rsid w:val="00251FB5"/>
    <w:rsid w:val="00252294"/>
    <w:rsid w:val="00252C3D"/>
    <w:rsid w:val="002576BD"/>
    <w:rsid w:val="00261FC1"/>
    <w:rsid w:val="00264C4A"/>
    <w:rsid w:val="00264F89"/>
    <w:rsid w:val="00264FF2"/>
    <w:rsid w:val="0026570C"/>
    <w:rsid w:val="00265EA4"/>
    <w:rsid w:val="00266047"/>
    <w:rsid w:val="0026643D"/>
    <w:rsid w:val="00270408"/>
    <w:rsid w:val="00271548"/>
    <w:rsid w:val="00272D1E"/>
    <w:rsid w:val="0027347D"/>
    <w:rsid w:val="00274046"/>
    <w:rsid w:val="00274079"/>
    <w:rsid w:val="00274EB9"/>
    <w:rsid w:val="0027504A"/>
    <w:rsid w:val="0027534B"/>
    <w:rsid w:val="00276ACD"/>
    <w:rsid w:val="002803B1"/>
    <w:rsid w:val="002804EE"/>
    <w:rsid w:val="00281BCD"/>
    <w:rsid w:val="002842E2"/>
    <w:rsid w:val="002844BB"/>
    <w:rsid w:val="00286927"/>
    <w:rsid w:val="002900EC"/>
    <w:rsid w:val="00290CCB"/>
    <w:rsid w:val="00291038"/>
    <w:rsid w:val="00295C66"/>
    <w:rsid w:val="00297235"/>
    <w:rsid w:val="002A348B"/>
    <w:rsid w:val="002A3510"/>
    <w:rsid w:val="002A53B2"/>
    <w:rsid w:val="002A5DCF"/>
    <w:rsid w:val="002A63A7"/>
    <w:rsid w:val="002A655C"/>
    <w:rsid w:val="002A6874"/>
    <w:rsid w:val="002A74C4"/>
    <w:rsid w:val="002B0F1F"/>
    <w:rsid w:val="002B1518"/>
    <w:rsid w:val="002B2824"/>
    <w:rsid w:val="002B2AD6"/>
    <w:rsid w:val="002B3A24"/>
    <w:rsid w:val="002B5B35"/>
    <w:rsid w:val="002B7AFC"/>
    <w:rsid w:val="002C4348"/>
    <w:rsid w:val="002C55E0"/>
    <w:rsid w:val="002C57F5"/>
    <w:rsid w:val="002C7524"/>
    <w:rsid w:val="002D0D86"/>
    <w:rsid w:val="002D1133"/>
    <w:rsid w:val="002D1522"/>
    <w:rsid w:val="002D3AF1"/>
    <w:rsid w:val="002D40F9"/>
    <w:rsid w:val="002D41E1"/>
    <w:rsid w:val="002D4CBB"/>
    <w:rsid w:val="002D5614"/>
    <w:rsid w:val="002D5D81"/>
    <w:rsid w:val="002D5F73"/>
    <w:rsid w:val="002D73EC"/>
    <w:rsid w:val="002D7990"/>
    <w:rsid w:val="002E04CA"/>
    <w:rsid w:val="002E1F95"/>
    <w:rsid w:val="002E30B6"/>
    <w:rsid w:val="002E5DB1"/>
    <w:rsid w:val="002F002D"/>
    <w:rsid w:val="002F0583"/>
    <w:rsid w:val="002F133C"/>
    <w:rsid w:val="002F23EF"/>
    <w:rsid w:val="002F41D3"/>
    <w:rsid w:val="002F4A5B"/>
    <w:rsid w:val="002F5811"/>
    <w:rsid w:val="002F6518"/>
    <w:rsid w:val="002F748A"/>
    <w:rsid w:val="002F7676"/>
    <w:rsid w:val="003004B3"/>
    <w:rsid w:val="003043AD"/>
    <w:rsid w:val="00304CFF"/>
    <w:rsid w:val="00305AEA"/>
    <w:rsid w:val="003063BE"/>
    <w:rsid w:val="00314A03"/>
    <w:rsid w:val="00316432"/>
    <w:rsid w:val="00317C2D"/>
    <w:rsid w:val="00321254"/>
    <w:rsid w:val="003217F5"/>
    <w:rsid w:val="003235B0"/>
    <w:rsid w:val="00324698"/>
    <w:rsid w:val="003251EF"/>
    <w:rsid w:val="00325AB3"/>
    <w:rsid w:val="003268BA"/>
    <w:rsid w:val="00326D6D"/>
    <w:rsid w:val="00330023"/>
    <w:rsid w:val="003316D9"/>
    <w:rsid w:val="00331C25"/>
    <w:rsid w:val="00334F11"/>
    <w:rsid w:val="003353F3"/>
    <w:rsid w:val="003358F9"/>
    <w:rsid w:val="00337204"/>
    <w:rsid w:val="003401FF"/>
    <w:rsid w:val="0034094F"/>
    <w:rsid w:val="00341C0F"/>
    <w:rsid w:val="003438F8"/>
    <w:rsid w:val="003471FF"/>
    <w:rsid w:val="00352131"/>
    <w:rsid w:val="003523F5"/>
    <w:rsid w:val="0035491F"/>
    <w:rsid w:val="003556B7"/>
    <w:rsid w:val="003557F9"/>
    <w:rsid w:val="003562C1"/>
    <w:rsid w:val="00356553"/>
    <w:rsid w:val="0035791E"/>
    <w:rsid w:val="003614BE"/>
    <w:rsid w:val="003624DC"/>
    <w:rsid w:val="003627B7"/>
    <w:rsid w:val="00362F18"/>
    <w:rsid w:val="00363812"/>
    <w:rsid w:val="00363B6C"/>
    <w:rsid w:val="0036567C"/>
    <w:rsid w:val="00366D81"/>
    <w:rsid w:val="00366F32"/>
    <w:rsid w:val="003670F6"/>
    <w:rsid w:val="00367426"/>
    <w:rsid w:val="00371041"/>
    <w:rsid w:val="00371544"/>
    <w:rsid w:val="00371B79"/>
    <w:rsid w:val="00371FA2"/>
    <w:rsid w:val="00372E2C"/>
    <w:rsid w:val="00374851"/>
    <w:rsid w:val="003861B0"/>
    <w:rsid w:val="00390C0E"/>
    <w:rsid w:val="00390FDC"/>
    <w:rsid w:val="00392671"/>
    <w:rsid w:val="0039307D"/>
    <w:rsid w:val="00394124"/>
    <w:rsid w:val="003959EB"/>
    <w:rsid w:val="0039721D"/>
    <w:rsid w:val="00397F19"/>
    <w:rsid w:val="003A100B"/>
    <w:rsid w:val="003A1970"/>
    <w:rsid w:val="003A1E64"/>
    <w:rsid w:val="003A1F06"/>
    <w:rsid w:val="003A412D"/>
    <w:rsid w:val="003A72CE"/>
    <w:rsid w:val="003B0FEB"/>
    <w:rsid w:val="003B2568"/>
    <w:rsid w:val="003B29E7"/>
    <w:rsid w:val="003B38BA"/>
    <w:rsid w:val="003B5F5E"/>
    <w:rsid w:val="003B633A"/>
    <w:rsid w:val="003B6C9F"/>
    <w:rsid w:val="003B7A09"/>
    <w:rsid w:val="003C07C9"/>
    <w:rsid w:val="003C13CB"/>
    <w:rsid w:val="003C15F1"/>
    <w:rsid w:val="003C2D47"/>
    <w:rsid w:val="003C3EBE"/>
    <w:rsid w:val="003C4DFD"/>
    <w:rsid w:val="003C5DAF"/>
    <w:rsid w:val="003C72D8"/>
    <w:rsid w:val="003C785E"/>
    <w:rsid w:val="003D2C0C"/>
    <w:rsid w:val="003D3272"/>
    <w:rsid w:val="003D70E4"/>
    <w:rsid w:val="003E2EA2"/>
    <w:rsid w:val="003E428F"/>
    <w:rsid w:val="003E61FC"/>
    <w:rsid w:val="003E6884"/>
    <w:rsid w:val="003E6E3F"/>
    <w:rsid w:val="003E7291"/>
    <w:rsid w:val="003F06E2"/>
    <w:rsid w:val="003F593C"/>
    <w:rsid w:val="003F6739"/>
    <w:rsid w:val="003F6EDA"/>
    <w:rsid w:val="003F7130"/>
    <w:rsid w:val="00401418"/>
    <w:rsid w:val="00402346"/>
    <w:rsid w:val="00402913"/>
    <w:rsid w:val="00403799"/>
    <w:rsid w:val="00403FF8"/>
    <w:rsid w:val="004045E6"/>
    <w:rsid w:val="004059D2"/>
    <w:rsid w:val="004063DD"/>
    <w:rsid w:val="00406BE0"/>
    <w:rsid w:val="00406EE1"/>
    <w:rsid w:val="00412019"/>
    <w:rsid w:val="00412A50"/>
    <w:rsid w:val="004133E8"/>
    <w:rsid w:val="00413AE4"/>
    <w:rsid w:val="00414185"/>
    <w:rsid w:val="0041525B"/>
    <w:rsid w:val="00415895"/>
    <w:rsid w:val="0041719E"/>
    <w:rsid w:val="004173C9"/>
    <w:rsid w:val="00417BF8"/>
    <w:rsid w:val="00420850"/>
    <w:rsid w:val="00423342"/>
    <w:rsid w:val="00423813"/>
    <w:rsid w:val="00425CE8"/>
    <w:rsid w:val="0042650D"/>
    <w:rsid w:val="00427C26"/>
    <w:rsid w:val="0043008A"/>
    <w:rsid w:val="004304C7"/>
    <w:rsid w:val="00431C83"/>
    <w:rsid w:val="00432914"/>
    <w:rsid w:val="004331C3"/>
    <w:rsid w:val="00434209"/>
    <w:rsid w:val="00434242"/>
    <w:rsid w:val="0043430F"/>
    <w:rsid w:val="00434A89"/>
    <w:rsid w:val="00435611"/>
    <w:rsid w:val="0043656D"/>
    <w:rsid w:val="0043792A"/>
    <w:rsid w:val="00441FDB"/>
    <w:rsid w:val="0044285E"/>
    <w:rsid w:val="00442B96"/>
    <w:rsid w:val="00442CAB"/>
    <w:rsid w:val="004434F5"/>
    <w:rsid w:val="00444C8B"/>
    <w:rsid w:val="00446760"/>
    <w:rsid w:val="004503FF"/>
    <w:rsid w:val="004504EF"/>
    <w:rsid w:val="0045083C"/>
    <w:rsid w:val="00450AC4"/>
    <w:rsid w:val="004524D5"/>
    <w:rsid w:val="0045279B"/>
    <w:rsid w:val="004546B9"/>
    <w:rsid w:val="00456485"/>
    <w:rsid w:val="00460036"/>
    <w:rsid w:val="00461AA4"/>
    <w:rsid w:val="00463EFE"/>
    <w:rsid w:val="00470604"/>
    <w:rsid w:val="00470B0D"/>
    <w:rsid w:val="00471927"/>
    <w:rsid w:val="00472443"/>
    <w:rsid w:val="00473365"/>
    <w:rsid w:val="00473D3B"/>
    <w:rsid w:val="00473D7E"/>
    <w:rsid w:val="004744EB"/>
    <w:rsid w:val="0047519B"/>
    <w:rsid w:val="00475EA7"/>
    <w:rsid w:val="00480B2A"/>
    <w:rsid w:val="00481BFA"/>
    <w:rsid w:val="00482396"/>
    <w:rsid w:val="004836B2"/>
    <w:rsid w:val="00483A2A"/>
    <w:rsid w:val="00483A5A"/>
    <w:rsid w:val="004842DE"/>
    <w:rsid w:val="004847F9"/>
    <w:rsid w:val="0048610B"/>
    <w:rsid w:val="00490058"/>
    <w:rsid w:val="00491978"/>
    <w:rsid w:val="00491CE1"/>
    <w:rsid w:val="00493033"/>
    <w:rsid w:val="00494DF4"/>
    <w:rsid w:val="004A0589"/>
    <w:rsid w:val="004A1262"/>
    <w:rsid w:val="004A181B"/>
    <w:rsid w:val="004A1DE8"/>
    <w:rsid w:val="004A2D9F"/>
    <w:rsid w:val="004A36EA"/>
    <w:rsid w:val="004A40CD"/>
    <w:rsid w:val="004A4D4C"/>
    <w:rsid w:val="004A716B"/>
    <w:rsid w:val="004B087D"/>
    <w:rsid w:val="004B0CA4"/>
    <w:rsid w:val="004B1477"/>
    <w:rsid w:val="004B1946"/>
    <w:rsid w:val="004B25CE"/>
    <w:rsid w:val="004B2CAA"/>
    <w:rsid w:val="004B34D4"/>
    <w:rsid w:val="004B42F2"/>
    <w:rsid w:val="004B6051"/>
    <w:rsid w:val="004C17E0"/>
    <w:rsid w:val="004C2D53"/>
    <w:rsid w:val="004C353C"/>
    <w:rsid w:val="004C4E02"/>
    <w:rsid w:val="004C777E"/>
    <w:rsid w:val="004D05E5"/>
    <w:rsid w:val="004D09C6"/>
    <w:rsid w:val="004D2D2B"/>
    <w:rsid w:val="004D4707"/>
    <w:rsid w:val="004E02B9"/>
    <w:rsid w:val="004E5851"/>
    <w:rsid w:val="004E7AD2"/>
    <w:rsid w:val="004F3129"/>
    <w:rsid w:val="004F3886"/>
    <w:rsid w:val="004F444D"/>
    <w:rsid w:val="004F6C80"/>
    <w:rsid w:val="004F71EE"/>
    <w:rsid w:val="004F75BC"/>
    <w:rsid w:val="004F7CB8"/>
    <w:rsid w:val="00501271"/>
    <w:rsid w:val="00501623"/>
    <w:rsid w:val="00502DA8"/>
    <w:rsid w:val="005032F0"/>
    <w:rsid w:val="005040EC"/>
    <w:rsid w:val="00504159"/>
    <w:rsid w:val="00504DF2"/>
    <w:rsid w:val="005057FE"/>
    <w:rsid w:val="00505C07"/>
    <w:rsid w:val="00507417"/>
    <w:rsid w:val="005074C9"/>
    <w:rsid w:val="005077D0"/>
    <w:rsid w:val="00507A3D"/>
    <w:rsid w:val="0051028C"/>
    <w:rsid w:val="0051080B"/>
    <w:rsid w:val="00512D3B"/>
    <w:rsid w:val="00516630"/>
    <w:rsid w:val="00517D9C"/>
    <w:rsid w:val="00520AE0"/>
    <w:rsid w:val="00520C96"/>
    <w:rsid w:val="005210C8"/>
    <w:rsid w:val="00523209"/>
    <w:rsid w:val="00523B43"/>
    <w:rsid w:val="00525559"/>
    <w:rsid w:val="00527624"/>
    <w:rsid w:val="00530848"/>
    <w:rsid w:val="005325C0"/>
    <w:rsid w:val="0053417A"/>
    <w:rsid w:val="00534BD5"/>
    <w:rsid w:val="0053622B"/>
    <w:rsid w:val="00537414"/>
    <w:rsid w:val="005376B9"/>
    <w:rsid w:val="00542736"/>
    <w:rsid w:val="0054446D"/>
    <w:rsid w:val="00545512"/>
    <w:rsid w:val="00547B47"/>
    <w:rsid w:val="005502FA"/>
    <w:rsid w:val="0055114C"/>
    <w:rsid w:val="00553CB9"/>
    <w:rsid w:val="0055765F"/>
    <w:rsid w:val="005602FE"/>
    <w:rsid w:val="00562899"/>
    <w:rsid w:val="00563FB7"/>
    <w:rsid w:val="00565A8F"/>
    <w:rsid w:val="00566828"/>
    <w:rsid w:val="0056718F"/>
    <w:rsid w:val="00567431"/>
    <w:rsid w:val="005705A0"/>
    <w:rsid w:val="005717E5"/>
    <w:rsid w:val="0057351D"/>
    <w:rsid w:val="0057385A"/>
    <w:rsid w:val="00573E8B"/>
    <w:rsid w:val="0057443F"/>
    <w:rsid w:val="00575BC1"/>
    <w:rsid w:val="005770B6"/>
    <w:rsid w:val="00577124"/>
    <w:rsid w:val="0058104F"/>
    <w:rsid w:val="00581875"/>
    <w:rsid w:val="00581D48"/>
    <w:rsid w:val="00582232"/>
    <w:rsid w:val="005831B6"/>
    <w:rsid w:val="00583E9A"/>
    <w:rsid w:val="00584B10"/>
    <w:rsid w:val="00585B55"/>
    <w:rsid w:val="00586915"/>
    <w:rsid w:val="00590049"/>
    <w:rsid w:val="00593A79"/>
    <w:rsid w:val="0059484E"/>
    <w:rsid w:val="005950D6"/>
    <w:rsid w:val="00595C53"/>
    <w:rsid w:val="00596693"/>
    <w:rsid w:val="0059720F"/>
    <w:rsid w:val="005A097C"/>
    <w:rsid w:val="005A1F02"/>
    <w:rsid w:val="005A3ADA"/>
    <w:rsid w:val="005A3D8C"/>
    <w:rsid w:val="005A4893"/>
    <w:rsid w:val="005A6A8C"/>
    <w:rsid w:val="005A7541"/>
    <w:rsid w:val="005B0B0E"/>
    <w:rsid w:val="005B1247"/>
    <w:rsid w:val="005B266F"/>
    <w:rsid w:val="005B2C81"/>
    <w:rsid w:val="005B3091"/>
    <w:rsid w:val="005B3380"/>
    <w:rsid w:val="005B3D86"/>
    <w:rsid w:val="005B53C3"/>
    <w:rsid w:val="005B5B45"/>
    <w:rsid w:val="005C0C4D"/>
    <w:rsid w:val="005C2545"/>
    <w:rsid w:val="005C6959"/>
    <w:rsid w:val="005C7EA5"/>
    <w:rsid w:val="005D0B00"/>
    <w:rsid w:val="005D0CDE"/>
    <w:rsid w:val="005D0EC5"/>
    <w:rsid w:val="005D0FF7"/>
    <w:rsid w:val="005D2FD2"/>
    <w:rsid w:val="005D4901"/>
    <w:rsid w:val="005D4939"/>
    <w:rsid w:val="005D4D15"/>
    <w:rsid w:val="005D5F59"/>
    <w:rsid w:val="005D6308"/>
    <w:rsid w:val="005D7FA1"/>
    <w:rsid w:val="005E19FE"/>
    <w:rsid w:val="005E5419"/>
    <w:rsid w:val="005E5C82"/>
    <w:rsid w:val="005E64A5"/>
    <w:rsid w:val="005E663A"/>
    <w:rsid w:val="005E753E"/>
    <w:rsid w:val="005F1452"/>
    <w:rsid w:val="005F2D6C"/>
    <w:rsid w:val="005F3539"/>
    <w:rsid w:val="005F4BB8"/>
    <w:rsid w:val="005F5058"/>
    <w:rsid w:val="005F5156"/>
    <w:rsid w:val="005F5F97"/>
    <w:rsid w:val="005F6202"/>
    <w:rsid w:val="005F7134"/>
    <w:rsid w:val="00600469"/>
    <w:rsid w:val="00602B11"/>
    <w:rsid w:val="00604644"/>
    <w:rsid w:val="00605D24"/>
    <w:rsid w:val="006062CB"/>
    <w:rsid w:val="0061049D"/>
    <w:rsid w:val="00611576"/>
    <w:rsid w:val="00611836"/>
    <w:rsid w:val="0061268A"/>
    <w:rsid w:val="00612F2E"/>
    <w:rsid w:val="00614A3C"/>
    <w:rsid w:val="0061550A"/>
    <w:rsid w:val="006158CB"/>
    <w:rsid w:val="00617538"/>
    <w:rsid w:val="006205CF"/>
    <w:rsid w:val="00622AB6"/>
    <w:rsid w:val="00623C8D"/>
    <w:rsid w:val="00624774"/>
    <w:rsid w:val="00625C21"/>
    <w:rsid w:val="006266A7"/>
    <w:rsid w:val="00626B83"/>
    <w:rsid w:val="00627545"/>
    <w:rsid w:val="006317E2"/>
    <w:rsid w:val="00632635"/>
    <w:rsid w:val="00632917"/>
    <w:rsid w:val="00632E75"/>
    <w:rsid w:val="00633314"/>
    <w:rsid w:val="006354D6"/>
    <w:rsid w:val="006357A4"/>
    <w:rsid w:val="006363EB"/>
    <w:rsid w:val="006434B7"/>
    <w:rsid w:val="00643FE5"/>
    <w:rsid w:val="00645728"/>
    <w:rsid w:val="00646CA5"/>
    <w:rsid w:val="00650FF7"/>
    <w:rsid w:val="00651941"/>
    <w:rsid w:val="00652A0D"/>
    <w:rsid w:val="006553F4"/>
    <w:rsid w:val="00655424"/>
    <w:rsid w:val="0065595A"/>
    <w:rsid w:val="00656E06"/>
    <w:rsid w:val="006572ED"/>
    <w:rsid w:val="00657353"/>
    <w:rsid w:val="00657A2C"/>
    <w:rsid w:val="00661872"/>
    <w:rsid w:val="00666E64"/>
    <w:rsid w:val="00667C63"/>
    <w:rsid w:val="006709BD"/>
    <w:rsid w:val="006769C7"/>
    <w:rsid w:val="00677682"/>
    <w:rsid w:val="00677DF1"/>
    <w:rsid w:val="00683CB6"/>
    <w:rsid w:val="00685786"/>
    <w:rsid w:val="0068711C"/>
    <w:rsid w:val="00691D67"/>
    <w:rsid w:val="0069264A"/>
    <w:rsid w:val="00693B24"/>
    <w:rsid w:val="00693BDC"/>
    <w:rsid w:val="006948B4"/>
    <w:rsid w:val="006948DA"/>
    <w:rsid w:val="0069494D"/>
    <w:rsid w:val="006A05CD"/>
    <w:rsid w:val="006A1BBD"/>
    <w:rsid w:val="006A2F96"/>
    <w:rsid w:val="006A2F9C"/>
    <w:rsid w:val="006A3471"/>
    <w:rsid w:val="006A4F6F"/>
    <w:rsid w:val="006A61F9"/>
    <w:rsid w:val="006A6B2E"/>
    <w:rsid w:val="006B1FF2"/>
    <w:rsid w:val="006B2141"/>
    <w:rsid w:val="006B4EA3"/>
    <w:rsid w:val="006B6048"/>
    <w:rsid w:val="006C1137"/>
    <w:rsid w:val="006C21EA"/>
    <w:rsid w:val="006C354D"/>
    <w:rsid w:val="006C4567"/>
    <w:rsid w:val="006C6701"/>
    <w:rsid w:val="006C6ACB"/>
    <w:rsid w:val="006C7CBA"/>
    <w:rsid w:val="006C7E21"/>
    <w:rsid w:val="006D1FC2"/>
    <w:rsid w:val="006D3300"/>
    <w:rsid w:val="006D3D93"/>
    <w:rsid w:val="006D5128"/>
    <w:rsid w:val="006D5C55"/>
    <w:rsid w:val="006D64AB"/>
    <w:rsid w:val="006D68FD"/>
    <w:rsid w:val="006D6AE1"/>
    <w:rsid w:val="006E0666"/>
    <w:rsid w:val="006E3040"/>
    <w:rsid w:val="006E36BF"/>
    <w:rsid w:val="006E4256"/>
    <w:rsid w:val="006E4D95"/>
    <w:rsid w:val="006E4F41"/>
    <w:rsid w:val="006F0328"/>
    <w:rsid w:val="006F26E5"/>
    <w:rsid w:val="006F368B"/>
    <w:rsid w:val="006F6812"/>
    <w:rsid w:val="006F6D41"/>
    <w:rsid w:val="00700A9E"/>
    <w:rsid w:val="00701B61"/>
    <w:rsid w:val="00701EE9"/>
    <w:rsid w:val="00702977"/>
    <w:rsid w:val="00703EB9"/>
    <w:rsid w:val="007066CB"/>
    <w:rsid w:val="00706AA3"/>
    <w:rsid w:val="007074A6"/>
    <w:rsid w:val="00707B5F"/>
    <w:rsid w:val="00710685"/>
    <w:rsid w:val="00710A44"/>
    <w:rsid w:val="00711C05"/>
    <w:rsid w:val="00712373"/>
    <w:rsid w:val="00713196"/>
    <w:rsid w:val="00713713"/>
    <w:rsid w:val="007138EF"/>
    <w:rsid w:val="00714111"/>
    <w:rsid w:val="00714351"/>
    <w:rsid w:val="007155DE"/>
    <w:rsid w:val="00715E5D"/>
    <w:rsid w:val="0071613D"/>
    <w:rsid w:val="00720F5C"/>
    <w:rsid w:val="00723753"/>
    <w:rsid w:val="00725182"/>
    <w:rsid w:val="007254B9"/>
    <w:rsid w:val="00727F64"/>
    <w:rsid w:val="00730592"/>
    <w:rsid w:val="00730A48"/>
    <w:rsid w:val="007321D9"/>
    <w:rsid w:val="00732C13"/>
    <w:rsid w:val="00732F0E"/>
    <w:rsid w:val="00736AA1"/>
    <w:rsid w:val="0073757A"/>
    <w:rsid w:val="007376DD"/>
    <w:rsid w:val="00737EC1"/>
    <w:rsid w:val="00740AAD"/>
    <w:rsid w:val="0074417E"/>
    <w:rsid w:val="00745376"/>
    <w:rsid w:val="00745525"/>
    <w:rsid w:val="00746B2B"/>
    <w:rsid w:val="0075143B"/>
    <w:rsid w:val="007529E1"/>
    <w:rsid w:val="0075338D"/>
    <w:rsid w:val="00753564"/>
    <w:rsid w:val="0075600C"/>
    <w:rsid w:val="007567F2"/>
    <w:rsid w:val="007607C0"/>
    <w:rsid w:val="00761428"/>
    <w:rsid w:val="007619B9"/>
    <w:rsid w:val="007641BC"/>
    <w:rsid w:val="00765AE8"/>
    <w:rsid w:val="007661DC"/>
    <w:rsid w:val="007665F8"/>
    <w:rsid w:val="0076706A"/>
    <w:rsid w:val="00767BC5"/>
    <w:rsid w:val="00770508"/>
    <w:rsid w:val="0077105F"/>
    <w:rsid w:val="007728B1"/>
    <w:rsid w:val="00772CBD"/>
    <w:rsid w:val="00775298"/>
    <w:rsid w:val="00782FEE"/>
    <w:rsid w:val="00783590"/>
    <w:rsid w:val="00784FF5"/>
    <w:rsid w:val="007857E3"/>
    <w:rsid w:val="0079007A"/>
    <w:rsid w:val="007912ED"/>
    <w:rsid w:val="0079249D"/>
    <w:rsid w:val="00792A71"/>
    <w:rsid w:val="00793074"/>
    <w:rsid w:val="00793EA8"/>
    <w:rsid w:val="00794739"/>
    <w:rsid w:val="00795177"/>
    <w:rsid w:val="00795D72"/>
    <w:rsid w:val="0079661A"/>
    <w:rsid w:val="0079671B"/>
    <w:rsid w:val="00796A04"/>
    <w:rsid w:val="00797A56"/>
    <w:rsid w:val="00797F2B"/>
    <w:rsid w:val="007A011A"/>
    <w:rsid w:val="007A225C"/>
    <w:rsid w:val="007A32BE"/>
    <w:rsid w:val="007A69B4"/>
    <w:rsid w:val="007B33B1"/>
    <w:rsid w:val="007B4F4D"/>
    <w:rsid w:val="007B65B0"/>
    <w:rsid w:val="007B766D"/>
    <w:rsid w:val="007C0AF7"/>
    <w:rsid w:val="007C11E2"/>
    <w:rsid w:val="007C1A9D"/>
    <w:rsid w:val="007C3098"/>
    <w:rsid w:val="007C4044"/>
    <w:rsid w:val="007C70E8"/>
    <w:rsid w:val="007D0813"/>
    <w:rsid w:val="007D3037"/>
    <w:rsid w:val="007D3EAE"/>
    <w:rsid w:val="007D4C76"/>
    <w:rsid w:val="007D4FB4"/>
    <w:rsid w:val="007E0FD9"/>
    <w:rsid w:val="007E1E6F"/>
    <w:rsid w:val="007E2FCB"/>
    <w:rsid w:val="007E3CEA"/>
    <w:rsid w:val="007E4AE5"/>
    <w:rsid w:val="007E5688"/>
    <w:rsid w:val="007F0D71"/>
    <w:rsid w:val="007F1243"/>
    <w:rsid w:val="007F144F"/>
    <w:rsid w:val="007F23EA"/>
    <w:rsid w:val="007F2B54"/>
    <w:rsid w:val="007F716C"/>
    <w:rsid w:val="007F7555"/>
    <w:rsid w:val="007F7581"/>
    <w:rsid w:val="007F7837"/>
    <w:rsid w:val="007F7AA5"/>
    <w:rsid w:val="00805198"/>
    <w:rsid w:val="00806773"/>
    <w:rsid w:val="00810815"/>
    <w:rsid w:val="00811F69"/>
    <w:rsid w:val="00814394"/>
    <w:rsid w:val="008146DD"/>
    <w:rsid w:val="00817E37"/>
    <w:rsid w:val="00820352"/>
    <w:rsid w:val="00820996"/>
    <w:rsid w:val="00821485"/>
    <w:rsid w:val="0082232E"/>
    <w:rsid w:val="00822A60"/>
    <w:rsid w:val="0082624C"/>
    <w:rsid w:val="00827810"/>
    <w:rsid w:val="008279AF"/>
    <w:rsid w:val="008279CA"/>
    <w:rsid w:val="008308CA"/>
    <w:rsid w:val="008309E8"/>
    <w:rsid w:val="008343D7"/>
    <w:rsid w:val="00835441"/>
    <w:rsid w:val="00835D1B"/>
    <w:rsid w:val="00835EE4"/>
    <w:rsid w:val="00837A22"/>
    <w:rsid w:val="00840333"/>
    <w:rsid w:val="00841438"/>
    <w:rsid w:val="008426D2"/>
    <w:rsid w:val="0084650C"/>
    <w:rsid w:val="00846A09"/>
    <w:rsid w:val="0084796F"/>
    <w:rsid w:val="00847B98"/>
    <w:rsid w:val="00850A62"/>
    <w:rsid w:val="008517FE"/>
    <w:rsid w:val="00852897"/>
    <w:rsid w:val="00854620"/>
    <w:rsid w:val="00854B9B"/>
    <w:rsid w:val="00855AA3"/>
    <w:rsid w:val="0085735C"/>
    <w:rsid w:val="00857C9E"/>
    <w:rsid w:val="00857D75"/>
    <w:rsid w:val="00862011"/>
    <w:rsid w:val="00862D49"/>
    <w:rsid w:val="0086559B"/>
    <w:rsid w:val="00865626"/>
    <w:rsid w:val="00866745"/>
    <w:rsid w:val="00866B84"/>
    <w:rsid w:val="00866DDF"/>
    <w:rsid w:val="0086778A"/>
    <w:rsid w:val="00870042"/>
    <w:rsid w:val="00870279"/>
    <w:rsid w:val="008733E6"/>
    <w:rsid w:val="0087583A"/>
    <w:rsid w:val="00876622"/>
    <w:rsid w:val="00880940"/>
    <w:rsid w:val="00880BF2"/>
    <w:rsid w:val="00881710"/>
    <w:rsid w:val="00881CC0"/>
    <w:rsid w:val="00883072"/>
    <w:rsid w:val="00883C7B"/>
    <w:rsid w:val="008848AC"/>
    <w:rsid w:val="00884A63"/>
    <w:rsid w:val="00885463"/>
    <w:rsid w:val="008859C8"/>
    <w:rsid w:val="00890C96"/>
    <w:rsid w:val="00891478"/>
    <w:rsid w:val="00892ED8"/>
    <w:rsid w:val="00893DB0"/>
    <w:rsid w:val="00894014"/>
    <w:rsid w:val="0089427F"/>
    <w:rsid w:val="00894C93"/>
    <w:rsid w:val="008952F7"/>
    <w:rsid w:val="008960C9"/>
    <w:rsid w:val="008961D0"/>
    <w:rsid w:val="0089626E"/>
    <w:rsid w:val="008972FD"/>
    <w:rsid w:val="008A3AFB"/>
    <w:rsid w:val="008A5FA9"/>
    <w:rsid w:val="008A674E"/>
    <w:rsid w:val="008A6900"/>
    <w:rsid w:val="008B0304"/>
    <w:rsid w:val="008B120C"/>
    <w:rsid w:val="008B1612"/>
    <w:rsid w:val="008B27FC"/>
    <w:rsid w:val="008B2FF4"/>
    <w:rsid w:val="008B4B1B"/>
    <w:rsid w:val="008B60B3"/>
    <w:rsid w:val="008C01D0"/>
    <w:rsid w:val="008C0510"/>
    <w:rsid w:val="008C29B9"/>
    <w:rsid w:val="008C48A6"/>
    <w:rsid w:val="008C4F27"/>
    <w:rsid w:val="008C66A8"/>
    <w:rsid w:val="008C7FB8"/>
    <w:rsid w:val="008D2848"/>
    <w:rsid w:val="008D3025"/>
    <w:rsid w:val="008D4E16"/>
    <w:rsid w:val="008D4E25"/>
    <w:rsid w:val="008D7003"/>
    <w:rsid w:val="008D7FC1"/>
    <w:rsid w:val="008E09FD"/>
    <w:rsid w:val="008E1AF5"/>
    <w:rsid w:val="008E3CE4"/>
    <w:rsid w:val="008E4965"/>
    <w:rsid w:val="008E56A0"/>
    <w:rsid w:val="008E6544"/>
    <w:rsid w:val="008E6942"/>
    <w:rsid w:val="008E7047"/>
    <w:rsid w:val="008E754A"/>
    <w:rsid w:val="008E7C4D"/>
    <w:rsid w:val="008E7CF0"/>
    <w:rsid w:val="008F0AEE"/>
    <w:rsid w:val="008F1DAD"/>
    <w:rsid w:val="008F2B49"/>
    <w:rsid w:val="008F35F8"/>
    <w:rsid w:val="008F3806"/>
    <w:rsid w:val="008F3AED"/>
    <w:rsid w:val="008F3C60"/>
    <w:rsid w:val="008F3D5F"/>
    <w:rsid w:val="008F46D8"/>
    <w:rsid w:val="008F60AF"/>
    <w:rsid w:val="0090155F"/>
    <w:rsid w:val="00902E79"/>
    <w:rsid w:val="0090778C"/>
    <w:rsid w:val="00907936"/>
    <w:rsid w:val="00907A63"/>
    <w:rsid w:val="00907E6C"/>
    <w:rsid w:val="00911075"/>
    <w:rsid w:val="009111F2"/>
    <w:rsid w:val="0091194E"/>
    <w:rsid w:val="009153AE"/>
    <w:rsid w:val="00915F7A"/>
    <w:rsid w:val="009164C9"/>
    <w:rsid w:val="0091678C"/>
    <w:rsid w:val="00917365"/>
    <w:rsid w:val="009203AE"/>
    <w:rsid w:val="00920751"/>
    <w:rsid w:val="0092138E"/>
    <w:rsid w:val="00923203"/>
    <w:rsid w:val="00930A66"/>
    <w:rsid w:val="00931977"/>
    <w:rsid w:val="00932806"/>
    <w:rsid w:val="00932D82"/>
    <w:rsid w:val="009330C8"/>
    <w:rsid w:val="009333FB"/>
    <w:rsid w:val="00933CCF"/>
    <w:rsid w:val="009340CD"/>
    <w:rsid w:val="00934854"/>
    <w:rsid w:val="009348D8"/>
    <w:rsid w:val="00934A31"/>
    <w:rsid w:val="00934B59"/>
    <w:rsid w:val="00934C44"/>
    <w:rsid w:val="00935076"/>
    <w:rsid w:val="00935530"/>
    <w:rsid w:val="00936D42"/>
    <w:rsid w:val="00940011"/>
    <w:rsid w:val="009416D6"/>
    <w:rsid w:val="00941774"/>
    <w:rsid w:val="009420FA"/>
    <w:rsid w:val="0094254D"/>
    <w:rsid w:val="00943AED"/>
    <w:rsid w:val="00944D88"/>
    <w:rsid w:val="00945949"/>
    <w:rsid w:val="00946C2B"/>
    <w:rsid w:val="00950E1D"/>
    <w:rsid w:val="00951B55"/>
    <w:rsid w:val="00951C0E"/>
    <w:rsid w:val="0095407A"/>
    <w:rsid w:val="009542DD"/>
    <w:rsid w:val="00955C00"/>
    <w:rsid w:val="009564A0"/>
    <w:rsid w:val="0095725C"/>
    <w:rsid w:val="00960456"/>
    <w:rsid w:val="009606FF"/>
    <w:rsid w:val="00962239"/>
    <w:rsid w:val="00964042"/>
    <w:rsid w:val="0096426C"/>
    <w:rsid w:val="00965A8C"/>
    <w:rsid w:val="00966977"/>
    <w:rsid w:val="00966BAC"/>
    <w:rsid w:val="00970EB7"/>
    <w:rsid w:val="00971282"/>
    <w:rsid w:val="00971285"/>
    <w:rsid w:val="00971DA9"/>
    <w:rsid w:val="009742A5"/>
    <w:rsid w:val="00974D65"/>
    <w:rsid w:val="00974F84"/>
    <w:rsid w:val="00975C83"/>
    <w:rsid w:val="0097679C"/>
    <w:rsid w:val="00977EE4"/>
    <w:rsid w:val="0098308B"/>
    <w:rsid w:val="00983C69"/>
    <w:rsid w:val="00983F39"/>
    <w:rsid w:val="0098627D"/>
    <w:rsid w:val="0099024F"/>
    <w:rsid w:val="0099101A"/>
    <w:rsid w:val="0099142F"/>
    <w:rsid w:val="00992018"/>
    <w:rsid w:val="00992756"/>
    <w:rsid w:val="00993F6F"/>
    <w:rsid w:val="0099468D"/>
    <w:rsid w:val="009A39E3"/>
    <w:rsid w:val="009A3D6D"/>
    <w:rsid w:val="009A4A96"/>
    <w:rsid w:val="009A691F"/>
    <w:rsid w:val="009A75F7"/>
    <w:rsid w:val="009B1554"/>
    <w:rsid w:val="009B4180"/>
    <w:rsid w:val="009B49EB"/>
    <w:rsid w:val="009B56BE"/>
    <w:rsid w:val="009B656C"/>
    <w:rsid w:val="009C01BC"/>
    <w:rsid w:val="009C10EF"/>
    <w:rsid w:val="009C2FE4"/>
    <w:rsid w:val="009C44C0"/>
    <w:rsid w:val="009C5B1B"/>
    <w:rsid w:val="009C673E"/>
    <w:rsid w:val="009C6B26"/>
    <w:rsid w:val="009C72AA"/>
    <w:rsid w:val="009D218F"/>
    <w:rsid w:val="009D4C13"/>
    <w:rsid w:val="009D548B"/>
    <w:rsid w:val="009D6854"/>
    <w:rsid w:val="009D7431"/>
    <w:rsid w:val="009E034A"/>
    <w:rsid w:val="009E1684"/>
    <w:rsid w:val="009E1761"/>
    <w:rsid w:val="009E44C9"/>
    <w:rsid w:val="009E4D98"/>
    <w:rsid w:val="009E59FC"/>
    <w:rsid w:val="009E5ADB"/>
    <w:rsid w:val="009E7A52"/>
    <w:rsid w:val="009F15A7"/>
    <w:rsid w:val="009F202C"/>
    <w:rsid w:val="009F20BA"/>
    <w:rsid w:val="009F2EB8"/>
    <w:rsid w:val="009F4A9B"/>
    <w:rsid w:val="009F6646"/>
    <w:rsid w:val="009F701F"/>
    <w:rsid w:val="00A009D8"/>
    <w:rsid w:val="00A01EFB"/>
    <w:rsid w:val="00A024EF"/>
    <w:rsid w:val="00A026BE"/>
    <w:rsid w:val="00A03232"/>
    <w:rsid w:val="00A06FB2"/>
    <w:rsid w:val="00A10205"/>
    <w:rsid w:val="00A105AF"/>
    <w:rsid w:val="00A138D7"/>
    <w:rsid w:val="00A15293"/>
    <w:rsid w:val="00A213E6"/>
    <w:rsid w:val="00A21986"/>
    <w:rsid w:val="00A21D79"/>
    <w:rsid w:val="00A21F4D"/>
    <w:rsid w:val="00A22B58"/>
    <w:rsid w:val="00A23039"/>
    <w:rsid w:val="00A23BD2"/>
    <w:rsid w:val="00A23D28"/>
    <w:rsid w:val="00A23DA0"/>
    <w:rsid w:val="00A2489B"/>
    <w:rsid w:val="00A25595"/>
    <w:rsid w:val="00A256DD"/>
    <w:rsid w:val="00A260C8"/>
    <w:rsid w:val="00A2687E"/>
    <w:rsid w:val="00A26C53"/>
    <w:rsid w:val="00A26DBA"/>
    <w:rsid w:val="00A30AD6"/>
    <w:rsid w:val="00A313B7"/>
    <w:rsid w:val="00A31EDB"/>
    <w:rsid w:val="00A3442A"/>
    <w:rsid w:val="00A3599F"/>
    <w:rsid w:val="00A35BAF"/>
    <w:rsid w:val="00A36158"/>
    <w:rsid w:val="00A36244"/>
    <w:rsid w:val="00A407F3"/>
    <w:rsid w:val="00A42E8E"/>
    <w:rsid w:val="00A43C58"/>
    <w:rsid w:val="00A4489B"/>
    <w:rsid w:val="00A44DC1"/>
    <w:rsid w:val="00A4514B"/>
    <w:rsid w:val="00A45E7F"/>
    <w:rsid w:val="00A466C3"/>
    <w:rsid w:val="00A5011B"/>
    <w:rsid w:val="00A50D9F"/>
    <w:rsid w:val="00A50EA2"/>
    <w:rsid w:val="00A51918"/>
    <w:rsid w:val="00A57F3F"/>
    <w:rsid w:val="00A60274"/>
    <w:rsid w:val="00A604C3"/>
    <w:rsid w:val="00A605E6"/>
    <w:rsid w:val="00A605F4"/>
    <w:rsid w:val="00A61942"/>
    <w:rsid w:val="00A62735"/>
    <w:rsid w:val="00A63484"/>
    <w:rsid w:val="00A63E47"/>
    <w:rsid w:val="00A64332"/>
    <w:rsid w:val="00A64A6D"/>
    <w:rsid w:val="00A70C72"/>
    <w:rsid w:val="00A71827"/>
    <w:rsid w:val="00A71B7C"/>
    <w:rsid w:val="00A75F90"/>
    <w:rsid w:val="00A77FCD"/>
    <w:rsid w:val="00A810F8"/>
    <w:rsid w:val="00A816E2"/>
    <w:rsid w:val="00A8290F"/>
    <w:rsid w:val="00A82F20"/>
    <w:rsid w:val="00A84A95"/>
    <w:rsid w:val="00A84E10"/>
    <w:rsid w:val="00A85819"/>
    <w:rsid w:val="00A87666"/>
    <w:rsid w:val="00A925E2"/>
    <w:rsid w:val="00A92611"/>
    <w:rsid w:val="00A9274B"/>
    <w:rsid w:val="00A97E0E"/>
    <w:rsid w:val="00AA246D"/>
    <w:rsid w:val="00AA505E"/>
    <w:rsid w:val="00AA5B91"/>
    <w:rsid w:val="00AA7362"/>
    <w:rsid w:val="00AB17CB"/>
    <w:rsid w:val="00AB1D54"/>
    <w:rsid w:val="00AB2250"/>
    <w:rsid w:val="00AB2561"/>
    <w:rsid w:val="00AB27B9"/>
    <w:rsid w:val="00AB2B34"/>
    <w:rsid w:val="00AB2D41"/>
    <w:rsid w:val="00AB46CB"/>
    <w:rsid w:val="00AB4E83"/>
    <w:rsid w:val="00AB510C"/>
    <w:rsid w:val="00AB6314"/>
    <w:rsid w:val="00AC05F0"/>
    <w:rsid w:val="00AC07C2"/>
    <w:rsid w:val="00AC27B8"/>
    <w:rsid w:val="00AC2B3F"/>
    <w:rsid w:val="00AC3D00"/>
    <w:rsid w:val="00AC56AF"/>
    <w:rsid w:val="00AC7E48"/>
    <w:rsid w:val="00AD05BD"/>
    <w:rsid w:val="00AD28D2"/>
    <w:rsid w:val="00AD3020"/>
    <w:rsid w:val="00AD3688"/>
    <w:rsid w:val="00AD3B98"/>
    <w:rsid w:val="00AD3BD5"/>
    <w:rsid w:val="00AD4133"/>
    <w:rsid w:val="00AD54F5"/>
    <w:rsid w:val="00AD78C8"/>
    <w:rsid w:val="00AD79FD"/>
    <w:rsid w:val="00AE0B72"/>
    <w:rsid w:val="00AE0F3E"/>
    <w:rsid w:val="00AE46F6"/>
    <w:rsid w:val="00AF1D58"/>
    <w:rsid w:val="00AF2479"/>
    <w:rsid w:val="00AF2C87"/>
    <w:rsid w:val="00AF57B5"/>
    <w:rsid w:val="00AF6B8D"/>
    <w:rsid w:val="00AF6EAC"/>
    <w:rsid w:val="00B01CC9"/>
    <w:rsid w:val="00B02588"/>
    <w:rsid w:val="00B02CAB"/>
    <w:rsid w:val="00B03DA3"/>
    <w:rsid w:val="00B043B1"/>
    <w:rsid w:val="00B05D37"/>
    <w:rsid w:val="00B068C9"/>
    <w:rsid w:val="00B07D76"/>
    <w:rsid w:val="00B10059"/>
    <w:rsid w:val="00B113C0"/>
    <w:rsid w:val="00B1205E"/>
    <w:rsid w:val="00B1264D"/>
    <w:rsid w:val="00B14AD8"/>
    <w:rsid w:val="00B15FF9"/>
    <w:rsid w:val="00B20EA4"/>
    <w:rsid w:val="00B21899"/>
    <w:rsid w:val="00B21935"/>
    <w:rsid w:val="00B2357E"/>
    <w:rsid w:val="00B23A8A"/>
    <w:rsid w:val="00B24BC0"/>
    <w:rsid w:val="00B26FFE"/>
    <w:rsid w:val="00B324B7"/>
    <w:rsid w:val="00B34661"/>
    <w:rsid w:val="00B3479B"/>
    <w:rsid w:val="00B34A40"/>
    <w:rsid w:val="00B376D9"/>
    <w:rsid w:val="00B37A99"/>
    <w:rsid w:val="00B37C48"/>
    <w:rsid w:val="00B410A6"/>
    <w:rsid w:val="00B41F84"/>
    <w:rsid w:val="00B4220B"/>
    <w:rsid w:val="00B4268B"/>
    <w:rsid w:val="00B4481B"/>
    <w:rsid w:val="00B44DCE"/>
    <w:rsid w:val="00B45210"/>
    <w:rsid w:val="00B45ED2"/>
    <w:rsid w:val="00B47A64"/>
    <w:rsid w:val="00B519E8"/>
    <w:rsid w:val="00B522E1"/>
    <w:rsid w:val="00B532E3"/>
    <w:rsid w:val="00B53C54"/>
    <w:rsid w:val="00B54BBC"/>
    <w:rsid w:val="00B56E61"/>
    <w:rsid w:val="00B579EC"/>
    <w:rsid w:val="00B60EE8"/>
    <w:rsid w:val="00B62943"/>
    <w:rsid w:val="00B62BAE"/>
    <w:rsid w:val="00B62C9B"/>
    <w:rsid w:val="00B63411"/>
    <w:rsid w:val="00B64826"/>
    <w:rsid w:val="00B6501D"/>
    <w:rsid w:val="00B657BF"/>
    <w:rsid w:val="00B659A9"/>
    <w:rsid w:val="00B65DA5"/>
    <w:rsid w:val="00B700AA"/>
    <w:rsid w:val="00B750D7"/>
    <w:rsid w:val="00B75255"/>
    <w:rsid w:val="00B8021A"/>
    <w:rsid w:val="00B81177"/>
    <w:rsid w:val="00B811A9"/>
    <w:rsid w:val="00B82EA2"/>
    <w:rsid w:val="00B83662"/>
    <w:rsid w:val="00B84B8F"/>
    <w:rsid w:val="00B84BF5"/>
    <w:rsid w:val="00B8567A"/>
    <w:rsid w:val="00B87CD2"/>
    <w:rsid w:val="00B92B58"/>
    <w:rsid w:val="00B936EF"/>
    <w:rsid w:val="00B93E15"/>
    <w:rsid w:val="00B9521D"/>
    <w:rsid w:val="00B95ADA"/>
    <w:rsid w:val="00B95DA9"/>
    <w:rsid w:val="00B976A5"/>
    <w:rsid w:val="00B97BAE"/>
    <w:rsid w:val="00B97D95"/>
    <w:rsid w:val="00BA192D"/>
    <w:rsid w:val="00BA2291"/>
    <w:rsid w:val="00BA271C"/>
    <w:rsid w:val="00BA41CF"/>
    <w:rsid w:val="00BA6AD0"/>
    <w:rsid w:val="00BA7356"/>
    <w:rsid w:val="00BA7EC8"/>
    <w:rsid w:val="00BB40BB"/>
    <w:rsid w:val="00BB782A"/>
    <w:rsid w:val="00BC1571"/>
    <w:rsid w:val="00BC4AE1"/>
    <w:rsid w:val="00BC6E4A"/>
    <w:rsid w:val="00BC7DA1"/>
    <w:rsid w:val="00BD0707"/>
    <w:rsid w:val="00BD199F"/>
    <w:rsid w:val="00BD19FB"/>
    <w:rsid w:val="00BD25C7"/>
    <w:rsid w:val="00BD3050"/>
    <w:rsid w:val="00BD323A"/>
    <w:rsid w:val="00BD366D"/>
    <w:rsid w:val="00BD6263"/>
    <w:rsid w:val="00BD6B6C"/>
    <w:rsid w:val="00BE0C84"/>
    <w:rsid w:val="00BE148E"/>
    <w:rsid w:val="00BE1E0C"/>
    <w:rsid w:val="00BE24B3"/>
    <w:rsid w:val="00BE473F"/>
    <w:rsid w:val="00BE47B9"/>
    <w:rsid w:val="00BE5306"/>
    <w:rsid w:val="00BE642B"/>
    <w:rsid w:val="00BE6B7E"/>
    <w:rsid w:val="00BF1346"/>
    <w:rsid w:val="00BF1423"/>
    <w:rsid w:val="00BF2A48"/>
    <w:rsid w:val="00BF32E5"/>
    <w:rsid w:val="00BF3677"/>
    <w:rsid w:val="00BF48C5"/>
    <w:rsid w:val="00BF4D18"/>
    <w:rsid w:val="00BF50FE"/>
    <w:rsid w:val="00C00542"/>
    <w:rsid w:val="00C00BF3"/>
    <w:rsid w:val="00C026AF"/>
    <w:rsid w:val="00C02CCE"/>
    <w:rsid w:val="00C02E7D"/>
    <w:rsid w:val="00C03395"/>
    <w:rsid w:val="00C0348C"/>
    <w:rsid w:val="00C0407A"/>
    <w:rsid w:val="00C05011"/>
    <w:rsid w:val="00C0684D"/>
    <w:rsid w:val="00C07DC6"/>
    <w:rsid w:val="00C10745"/>
    <w:rsid w:val="00C1078B"/>
    <w:rsid w:val="00C12724"/>
    <w:rsid w:val="00C14FA4"/>
    <w:rsid w:val="00C1641C"/>
    <w:rsid w:val="00C16A2C"/>
    <w:rsid w:val="00C17066"/>
    <w:rsid w:val="00C1754E"/>
    <w:rsid w:val="00C17727"/>
    <w:rsid w:val="00C22049"/>
    <w:rsid w:val="00C22CF0"/>
    <w:rsid w:val="00C2334A"/>
    <w:rsid w:val="00C240B4"/>
    <w:rsid w:val="00C24739"/>
    <w:rsid w:val="00C30CBD"/>
    <w:rsid w:val="00C3130F"/>
    <w:rsid w:val="00C31E9F"/>
    <w:rsid w:val="00C32C65"/>
    <w:rsid w:val="00C333B5"/>
    <w:rsid w:val="00C3577F"/>
    <w:rsid w:val="00C36011"/>
    <w:rsid w:val="00C37B27"/>
    <w:rsid w:val="00C422B7"/>
    <w:rsid w:val="00C42595"/>
    <w:rsid w:val="00C452DE"/>
    <w:rsid w:val="00C45423"/>
    <w:rsid w:val="00C46D8A"/>
    <w:rsid w:val="00C512E5"/>
    <w:rsid w:val="00C516D4"/>
    <w:rsid w:val="00C51A4E"/>
    <w:rsid w:val="00C53AC2"/>
    <w:rsid w:val="00C56481"/>
    <w:rsid w:val="00C5722C"/>
    <w:rsid w:val="00C60BCA"/>
    <w:rsid w:val="00C60DCE"/>
    <w:rsid w:val="00C61206"/>
    <w:rsid w:val="00C64BB2"/>
    <w:rsid w:val="00C65D59"/>
    <w:rsid w:val="00C666C7"/>
    <w:rsid w:val="00C66AED"/>
    <w:rsid w:val="00C675AA"/>
    <w:rsid w:val="00C70166"/>
    <w:rsid w:val="00C72608"/>
    <w:rsid w:val="00C72F94"/>
    <w:rsid w:val="00C737D4"/>
    <w:rsid w:val="00C77127"/>
    <w:rsid w:val="00C804D6"/>
    <w:rsid w:val="00C80A02"/>
    <w:rsid w:val="00C80AF5"/>
    <w:rsid w:val="00C81793"/>
    <w:rsid w:val="00C817F7"/>
    <w:rsid w:val="00C83921"/>
    <w:rsid w:val="00C83AD0"/>
    <w:rsid w:val="00C83CE7"/>
    <w:rsid w:val="00C86B32"/>
    <w:rsid w:val="00C90186"/>
    <w:rsid w:val="00C90347"/>
    <w:rsid w:val="00C91F2C"/>
    <w:rsid w:val="00C943FB"/>
    <w:rsid w:val="00C95831"/>
    <w:rsid w:val="00CA0272"/>
    <w:rsid w:val="00CA1922"/>
    <w:rsid w:val="00CA29F6"/>
    <w:rsid w:val="00CA3DAD"/>
    <w:rsid w:val="00CA43C3"/>
    <w:rsid w:val="00CA4770"/>
    <w:rsid w:val="00CB10A6"/>
    <w:rsid w:val="00CB1E5C"/>
    <w:rsid w:val="00CB2C31"/>
    <w:rsid w:val="00CB3571"/>
    <w:rsid w:val="00CB4D57"/>
    <w:rsid w:val="00CB6CE0"/>
    <w:rsid w:val="00CC219F"/>
    <w:rsid w:val="00CC2F90"/>
    <w:rsid w:val="00CC3DEA"/>
    <w:rsid w:val="00CC4044"/>
    <w:rsid w:val="00CC61CA"/>
    <w:rsid w:val="00CC7267"/>
    <w:rsid w:val="00CC759E"/>
    <w:rsid w:val="00CD0B65"/>
    <w:rsid w:val="00CD2A07"/>
    <w:rsid w:val="00CD4C23"/>
    <w:rsid w:val="00CD70EA"/>
    <w:rsid w:val="00CE6470"/>
    <w:rsid w:val="00CE6640"/>
    <w:rsid w:val="00CE6B28"/>
    <w:rsid w:val="00CF0348"/>
    <w:rsid w:val="00CF12F4"/>
    <w:rsid w:val="00CF3474"/>
    <w:rsid w:val="00CF367A"/>
    <w:rsid w:val="00CF4E21"/>
    <w:rsid w:val="00CF5127"/>
    <w:rsid w:val="00CF6AB9"/>
    <w:rsid w:val="00CF7AF2"/>
    <w:rsid w:val="00D01D79"/>
    <w:rsid w:val="00D04C2F"/>
    <w:rsid w:val="00D05217"/>
    <w:rsid w:val="00D06AE3"/>
    <w:rsid w:val="00D06B2D"/>
    <w:rsid w:val="00D10600"/>
    <w:rsid w:val="00D10D34"/>
    <w:rsid w:val="00D119B4"/>
    <w:rsid w:val="00D1270E"/>
    <w:rsid w:val="00D12C01"/>
    <w:rsid w:val="00D135AD"/>
    <w:rsid w:val="00D1439B"/>
    <w:rsid w:val="00D15474"/>
    <w:rsid w:val="00D156E6"/>
    <w:rsid w:val="00D16BFE"/>
    <w:rsid w:val="00D16D08"/>
    <w:rsid w:val="00D20694"/>
    <w:rsid w:val="00D210D5"/>
    <w:rsid w:val="00D21C60"/>
    <w:rsid w:val="00D226B2"/>
    <w:rsid w:val="00D238F9"/>
    <w:rsid w:val="00D2395E"/>
    <w:rsid w:val="00D24015"/>
    <w:rsid w:val="00D24D01"/>
    <w:rsid w:val="00D30259"/>
    <w:rsid w:val="00D303CF"/>
    <w:rsid w:val="00D314C5"/>
    <w:rsid w:val="00D31CDD"/>
    <w:rsid w:val="00D34903"/>
    <w:rsid w:val="00D36201"/>
    <w:rsid w:val="00D376E3"/>
    <w:rsid w:val="00D4026E"/>
    <w:rsid w:val="00D40B5C"/>
    <w:rsid w:val="00D428F0"/>
    <w:rsid w:val="00D442F5"/>
    <w:rsid w:val="00D4527C"/>
    <w:rsid w:val="00D457E7"/>
    <w:rsid w:val="00D47B05"/>
    <w:rsid w:val="00D47FF5"/>
    <w:rsid w:val="00D500AA"/>
    <w:rsid w:val="00D50B47"/>
    <w:rsid w:val="00D50F1E"/>
    <w:rsid w:val="00D5113A"/>
    <w:rsid w:val="00D518AC"/>
    <w:rsid w:val="00D518E6"/>
    <w:rsid w:val="00D52B2B"/>
    <w:rsid w:val="00D54F17"/>
    <w:rsid w:val="00D56222"/>
    <w:rsid w:val="00D60106"/>
    <w:rsid w:val="00D61997"/>
    <w:rsid w:val="00D61B0A"/>
    <w:rsid w:val="00D62ECD"/>
    <w:rsid w:val="00D646FB"/>
    <w:rsid w:val="00D66B80"/>
    <w:rsid w:val="00D67CA9"/>
    <w:rsid w:val="00D67F9D"/>
    <w:rsid w:val="00D726E8"/>
    <w:rsid w:val="00D7292F"/>
    <w:rsid w:val="00D73566"/>
    <w:rsid w:val="00D752B3"/>
    <w:rsid w:val="00D80AE9"/>
    <w:rsid w:val="00D80C78"/>
    <w:rsid w:val="00D8137E"/>
    <w:rsid w:val="00D82AF5"/>
    <w:rsid w:val="00D850A5"/>
    <w:rsid w:val="00D86227"/>
    <w:rsid w:val="00D878BA"/>
    <w:rsid w:val="00D94525"/>
    <w:rsid w:val="00D9483B"/>
    <w:rsid w:val="00D95953"/>
    <w:rsid w:val="00D96519"/>
    <w:rsid w:val="00D96D02"/>
    <w:rsid w:val="00D97877"/>
    <w:rsid w:val="00DA119D"/>
    <w:rsid w:val="00DA30A6"/>
    <w:rsid w:val="00DA31EF"/>
    <w:rsid w:val="00DA441F"/>
    <w:rsid w:val="00DA5573"/>
    <w:rsid w:val="00DA6EAA"/>
    <w:rsid w:val="00DA7508"/>
    <w:rsid w:val="00DB0F8E"/>
    <w:rsid w:val="00DB13B0"/>
    <w:rsid w:val="00DB208B"/>
    <w:rsid w:val="00DB2A26"/>
    <w:rsid w:val="00DB4396"/>
    <w:rsid w:val="00DB4892"/>
    <w:rsid w:val="00DB54BC"/>
    <w:rsid w:val="00DB5C2E"/>
    <w:rsid w:val="00DB613A"/>
    <w:rsid w:val="00DC073A"/>
    <w:rsid w:val="00DC1069"/>
    <w:rsid w:val="00DC286E"/>
    <w:rsid w:val="00DC55D1"/>
    <w:rsid w:val="00DC6578"/>
    <w:rsid w:val="00DC7738"/>
    <w:rsid w:val="00DD0E72"/>
    <w:rsid w:val="00DD3DB7"/>
    <w:rsid w:val="00DD531F"/>
    <w:rsid w:val="00DE0656"/>
    <w:rsid w:val="00DE0913"/>
    <w:rsid w:val="00DE19E0"/>
    <w:rsid w:val="00DE1D2C"/>
    <w:rsid w:val="00DE3626"/>
    <w:rsid w:val="00DE3D56"/>
    <w:rsid w:val="00DE3D9A"/>
    <w:rsid w:val="00DE48D2"/>
    <w:rsid w:val="00DE6922"/>
    <w:rsid w:val="00DF03ED"/>
    <w:rsid w:val="00DF0902"/>
    <w:rsid w:val="00DF14B8"/>
    <w:rsid w:val="00DF194A"/>
    <w:rsid w:val="00DF29A8"/>
    <w:rsid w:val="00DF2F24"/>
    <w:rsid w:val="00DF3401"/>
    <w:rsid w:val="00DF3986"/>
    <w:rsid w:val="00DF44AE"/>
    <w:rsid w:val="00DF4C53"/>
    <w:rsid w:val="00DF6165"/>
    <w:rsid w:val="00DF6D29"/>
    <w:rsid w:val="00DF7119"/>
    <w:rsid w:val="00E01DEA"/>
    <w:rsid w:val="00E03CBD"/>
    <w:rsid w:val="00E04347"/>
    <w:rsid w:val="00E04CB5"/>
    <w:rsid w:val="00E04DAD"/>
    <w:rsid w:val="00E06195"/>
    <w:rsid w:val="00E069CF"/>
    <w:rsid w:val="00E0765A"/>
    <w:rsid w:val="00E1024F"/>
    <w:rsid w:val="00E10995"/>
    <w:rsid w:val="00E12426"/>
    <w:rsid w:val="00E12A14"/>
    <w:rsid w:val="00E14B83"/>
    <w:rsid w:val="00E22A81"/>
    <w:rsid w:val="00E253A3"/>
    <w:rsid w:val="00E260C4"/>
    <w:rsid w:val="00E26946"/>
    <w:rsid w:val="00E303B1"/>
    <w:rsid w:val="00E321A9"/>
    <w:rsid w:val="00E32F2C"/>
    <w:rsid w:val="00E35923"/>
    <w:rsid w:val="00E3599C"/>
    <w:rsid w:val="00E377E3"/>
    <w:rsid w:val="00E377F1"/>
    <w:rsid w:val="00E424B2"/>
    <w:rsid w:val="00E43726"/>
    <w:rsid w:val="00E43DC1"/>
    <w:rsid w:val="00E45702"/>
    <w:rsid w:val="00E47945"/>
    <w:rsid w:val="00E47D5E"/>
    <w:rsid w:val="00E50BE4"/>
    <w:rsid w:val="00E53383"/>
    <w:rsid w:val="00E53FC1"/>
    <w:rsid w:val="00E55AC5"/>
    <w:rsid w:val="00E55BDB"/>
    <w:rsid w:val="00E57470"/>
    <w:rsid w:val="00E57590"/>
    <w:rsid w:val="00E611F8"/>
    <w:rsid w:val="00E61911"/>
    <w:rsid w:val="00E62651"/>
    <w:rsid w:val="00E64727"/>
    <w:rsid w:val="00E64FA3"/>
    <w:rsid w:val="00E6756B"/>
    <w:rsid w:val="00E703B3"/>
    <w:rsid w:val="00E724D7"/>
    <w:rsid w:val="00E728B4"/>
    <w:rsid w:val="00E75B02"/>
    <w:rsid w:val="00E75BB7"/>
    <w:rsid w:val="00E7612C"/>
    <w:rsid w:val="00E77207"/>
    <w:rsid w:val="00E77AF1"/>
    <w:rsid w:val="00E80055"/>
    <w:rsid w:val="00E80A5B"/>
    <w:rsid w:val="00E82D23"/>
    <w:rsid w:val="00E84068"/>
    <w:rsid w:val="00E8705E"/>
    <w:rsid w:val="00E90000"/>
    <w:rsid w:val="00E92157"/>
    <w:rsid w:val="00E92BCF"/>
    <w:rsid w:val="00E956C0"/>
    <w:rsid w:val="00E958B3"/>
    <w:rsid w:val="00E95E60"/>
    <w:rsid w:val="00E966E2"/>
    <w:rsid w:val="00EA0B61"/>
    <w:rsid w:val="00EA1BA2"/>
    <w:rsid w:val="00EA212C"/>
    <w:rsid w:val="00EA3E18"/>
    <w:rsid w:val="00EA4BEF"/>
    <w:rsid w:val="00EA54FE"/>
    <w:rsid w:val="00EA6BC5"/>
    <w:rsid w:val="00EA6F9F"/>
    <w:rsid w:val="00EB339F"/>
    <w:rsid w:val="00EB44B7"/>
    <w:rsid w:val="00EB453E"/>
    <w:rsid w:val="00EB4824"/>
    <w:rsid w:val="00EB4ED4"/>
    <w:rsid w:val="00EB55D1"/>
    <w:rsid w:val="00EB6465"/>
    <w:rsid w:val="00EB66E1"/>
    <w:rsid w:val="00EC0C95"/>
    <w:rsid w:val="00EC2692"/>
    <w:rsid w:val="00EC3824"/>
    <w:rsid w:val="00EC3C2C"/>
    <w:rsid w:val="00EC41FA"/>
    <w:rsid w:val="00ED256B"/>
    <w:rsid w:val="00ED3DCB"/>
    <w:rsid w:val="00ED4FFD"/>
    <w:rsid w:val="00ED5179"/>
    <w:rsid w:val="00ED5C1A"/>
    <w:rsid w:val="00ED647C"/>
    <w:rsid w:val="00ED71C6"/>
    <w:rsid w:val="00ED78AF"/>
    <w:rsid w:val="00EE0BFF"/>
    <w:rsid w:val="00EE26D4"/>
    <w:rsid w:val="00EE2CBA"/>
    <w:rsid w:val="00EE554C"/>
    <w:rsid w:val="00EE7C15"/>
    <w:rsid w:val="00EF0B23"/>
    <w:rsid w:val="00EF118D"/>
    <w:rsid w:val="00EF1FA0"/>
    <w:rsid w:val="00EF4DF3"/>
    <w:rsid w:val="00EF5362"/>
    <w:rsid w:val="00EF5788"/>
    <w:rsid w:val="00EF579F"/>
    <w:rsid w:val="00EF6472"/>
    <w:rsid w:val="00EF7465"/>
    <w:rsid w:val="00F014B5"/>
    <w:rsid w:val="00F02A8B"/>
    <w:rsid w:val="00F02AD7"/>
    <w:rsid w:val="00F034CD"/>
    <w:rsid w:val="00F03885"/>
    <w:rsid w:val="00F04647"/>
    <w:rsid w:val="00F053E8"/>
    <w:rsid w:val="00F07210"/>
    <w:rsid w:val="00F10982"/>
    <w:rsid w:val="00F1206E"/>
    <w:rsid w:val="00F1445E"/>
    <w:rsid w:val="00F1548B"/>
    <w:rsid w:val="00F15F49"/>
    <w:rsid w:val="00F16B4C"/>
    <w:rsid w:val="00F16BDA"/>
    <w:rsid w:val="00F179A1"/>
    <w:rsid w:val="00F17F3D"/>
    <w:rsid w:val="00F2056B"/>
    <w:rsid w:val="00F20FCE"/>
    <w:rsid w:val="00F227CE"/>
    <w:rsid w:val="00F228CC"/>
    <w:rsid w:val="00F23104"/>
    <w:rsid w:val="00F257D3"/>
    <w:rsid w:val="00F262B4"/>
    <w:rsid w:val="00F27412"/>
    <w:rsid w:val="00F30782"/>
    <w:rsid w:val="00F3095B"/>
    <w:rsid w:val="00F34EC6"/>
    <w:rsid w:val="00F3515D"/>
    <w:rsid w:val="00F35B64"/>
    <w:rsid w:val="00F35D7C"/>
    <w:rsid w:val="00F369B4"/>
    <w:rsid w:val="00F40039"/>
    <w:rsid w:val="00F40822"/>
    <w:rsid w:val="00F40F06"/>
    <w:rsid w:val="00F43736"/>
    <w:rsid w:val="00F43B7C"/>
    <w:rsid w:val="00F456CF"/>
    <w:rsid w:val="00F46BBA"/>
    <w:rsid w:val="00F46D0A"/>
    <w:rsid w:val="00F46D7E"/>
    <w:rsid w:val="00F5134F"/>
    <w:rsid w:val="00F55250"/>
    <w:rsid w:val="00F57AE5"/>
    <w:rsid w:val="00F57D68"/>
    <w:rsid w:val="00F60910"/>
    <w:rsid w:val="00F63750"/>
    <w:rsid w:val="00F67C6E"/>
    <w:rsid w:val="00F73AE6"/>
    <w:rsid w:val="00F740E9"/>
    <w:rsid w:val="00F74869"/>
    <w:rsid w:val="00F75B50"/>
    <w:rsid w:val="00F76525"/>
    <w:rsid w:val="00F76B77"/>
    <w:rsid w:val="00F76E70"/>
    <w:rsid w:val="00F803A8"/>
    <w:rsid w:val="00F8449A"/>
    <w:rsid w:val="00F85CC9"/>
    <w:rsid w:val="00F86AF4"/>
    <w:rsid w:val="00F968EA"/>
    <w:rsid w:val="00F96BA1"/>
    <w:rsid w:val="00F9765E"/>
    <w:rsid w:val="00FA12E8"/>
    <w:rsid w:val="00FA17D7"/>
    <w:rsid w:val="00FA3003"/>
    <w:rsid w:val="00FA374C"/>
    <w:rsid w:val="00FA4075"/>
    <w:rsid w:val="00FA495E"/>
    <w:rsid w:val="00FA4D9F"/>
    <w:rsid w:val="00FA519F"/>
    <w:rsid w:val="00FA5A03"/>
    <w:rsid w:val="00FA729F"/>
    <w:rsid w:val="00FA7FEF"/>
    <w:rsid w:val="00FB241A"/>
    <w:rsid w:val="00FB5701"/>
    <w:rsid w:val="00FB716D"/>
    <w:rsid w:val="00FB7750"/>
    <w:rsid w:val="00FC00F7"/>
    <w:rsid w:val="00FC13AF"/>
    <w:rsid w:val="00FC2E06"/>
    <w:rsid w:val="00FC559E"/>
    <w:rsid w:val="00FC72CC"/>
    <w:rsid w:val="00FD0556"/>
    <w:rsid w:val="00FD06B6"/>
    <w:rsid w:val="00FD18C7"/>
    <w:rsid w:val="00FD1A72"/>
    <w:rsid w:val="00FD233B"/>
    <w:rsid w:val="00FD297E"/>
    <w:rsid w:val="00FD37CB"/>
    <w:rsid w:val="00FD5135"/>
    <w:rsid w:val="00FD665F"/>
    <w:rsid w:val="00FD7A09"/>
    <w:rsid w:val="00FD7C8A"/>
    <w:rsid w:val="00FE08CC"/>
    <w:rsid w:val="00FE0EED"/>
    <w:rsid w:val="00FE11C5"/>
    <w:rsid w:val="00FE3468"/>
    <w:rsid w:val="00FE77F5"/>
    <w:rsid w:val="00FF0C28"/>
    <w:rsid w:val="00FF1079"/>
    <w:rsid w:val="00FF1BD7"/>
    <w:rsid w:val="00FF1D7C"/>
    <w:rsid w:val="00FF2E42"/>
    <w:rsid w:val="00FF34C7"/>
    <w:rsid w:val="00FF4960"/>
    <w:rsid w:val="00FF49D7"/>
    <w:rsid w:val="00FF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047F9"/>
  <w15:chartTrackingRefBased/>
  <w15:docId w15:val="{D5EF1DEB-0C6C-4ED1-AF01-F43CBDA1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08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945"/>
    <w:pPr>
      <w:ind w:left="720"/>
      <w:contextualSpacing/>
    </w:pPr>
  </w:style>
  <w:style w:type="character" w:styleId="Hyperlink">
    <w:name w:val="Hyperlink"/>
    <w:basedOn w:val="DefaultParagraphFont"/>
    <w:uiPriority w:val="99"/>
    <w:unhideWhenUsed/>
    <w:rsid w:val="008B60B3"/>
    <w:rPr>
      <w:color w:val="0000FF"/>
      <w:u w:val="single"/>
    </w:rPr>
  </w:style>
  <w:style w:type="character" w:styleId="FollowedHyperlink">
    <w:name w:val="FollowedHyperlink"/>
    <w:basedOn w:val="DefaultParagraphFont"/>
    <w:uiPriority w:val="99"/>
    <w:semiHidden/>
    <w:unhideWhenUsed/>
    <w:rsid w:val="007E0FD9"/>
    <w:rPr>
      <w:color w:val="954F72" w:themeColor="followedHyperlink"/>
      <w:u w:val="single"/>
    </w:rPr>
  </w:style>
  <w:style w:type="paragraph" w:styleId="Caption">
    <w:name w:val="caption"/>
    <w:basedOn w:val="Normal"/>
    <w:next w:val="Normal"/>
    <w:uiPriority w:val="35"/>
    <w:unhideWhenUsed/>
    <w:qFormat/>
    <w:rsid w:val="000F109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75BC1"/>
    <w:pPr>
      <w:spacing w:after="240" w:line="240" w:lineRule="auto"/>
    </w:pPr>
  </w:style>
  <w:style w:type="character" w:customStyle="1" w:styleId="Heading1Char">
    <w:name w:val="Heading 1 Char"/>
    <w:basedOn w:val="DefaultParagraphFont"/>
    <w:link w:val="Heading1"/>
    <w:uiPriority w:val="9"/>
    <w:rsid w:val="002910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0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91038"/>
    <w:pPr>
      <w:spacing w:before="120" w:after="120"/>
    </w:pPr>
    <w:rPr>
      <w:b/>
      <w:bCs/>
      <w:caps/>
      <w:sz w:val="20"/>
      <w:szCs w:val="20"/>
    </w:rPr>
  </w:style>
  <w:style w:type="paragraph" w:styleId="TOC2">
    <w:name w:val="toc 2"/>
    <w:basedOn w:val="Normal"/>
    <w:next w:val="Normal"/>
    <w:autoRedefine/>
    <w:uiPriority w:val="39"/>
    <w:unhideWhenUsed/>
    <w:rsid w:val="00291038"/>
    <w:pPr>
      <w:spacing w:after="0"/>
      <w:ind w:left="220"/>
    </w:pPr>
    <w:rPr>
      <w:smallCaps/>
      <w:sz w:val="20"/>
      <w:szCs w:val="20"/>
    </w:rPr>
  </w:style>
  <w:style w:type="paragraph" w:styleId="TOC3">
    <w:name w:val="toc 3"/>
    <w:basedOn w:val="Normal"/>
    <w:next w:val="Normal"/>
    <w:autoRedefine/>
    <w:uiPriority w:val="39"/>
    <w:semiHidden/>
    <w:unhideWhenUsed/>
    <w:rsid w:val="00291038"/>
    <w:pPr>
      <w:spacing w:after="0"/>
      <w:ind w:left="440"/>
    </w:pPr>
    <w:rPr>
      <w:i/>
      <w:iCs/>
      <w:sz w:val="20"/>
      <w:szCs w:val="20"/>
    </w:rPr>
  </w:style>
  <w:style w:type="paragraph" w:styleId="TOC4">
    <w:name w:val="toc 4"/>
    <w:basedOn w:val="Normal"/>
    <w:next w:val="Normal"/>
    <w:autoRedefine/>
    <w:uiPriority w:val="39"/>
    <w:semiHidden/>
    <w:unhideWhenUsed/>
    <w:rsid w:val="00291038"/>
    <w:pPr>
      <w:spacing w:after="0"/>
      <w:ind w:left="660"/>
    </w:pPr>
    <w:rPr>
      <w:sz w:val="18"/>
      <w:szCs w:val="18"/>
    </w:rPr>
  </w:style>
  <w:style w:type="paragraph" w:styleId="TOC5">
    <w:name w:val="toc 5"/>
    <w:basedOn w:val="Normal"/>
    <w:next w:val="Normal"/>
    <w:autoRedefine/>
    <w:uiPriority w:val="39"/>
    <w:semiHidden/>
    <w:unhideWhenUsed/>
    <w:rsid w:val="00291038"/>
    <w:pPr>
      <w:spacing w:after="0"/>
      <w:ind w:left="880"/>
    </w:pPr>
    <w:rPr>
      <w:sz w:val="18"/>
      <w:szCs w:val="18"/>
    </w:rPr>
  </w:style>
  <w:style w:type="paragraph" w:styleId="TOC6">
    <w:name w:val="toc 6"/>
    <w:basedOn w:val="Normal"/>
    <w:next w:val="Normal"/>
    <w:autoRedefine/>
    <w:uiPriority w:val="39"/>
    <w:semiHidden/>
    <w:unhideWhenUsed/>
    <w:rsid w:val="00291038"/>
    <w:pPr>
      <w:spacing w:after="0"/>
      <w:ind w:left="1100"/>
    </w:pPr>
    <w:rPr>
      <w:sz w:val="18"/>
      <w:szCs w:val="18"/>
    </w:rPr>
  </w:style>
  <w:style w:type="paragraph" w:styleId="TOC7">
    <w:name w:val="toc 7"/>
    <w:basedOn w:val="Normal"/>
    <w:next w:val="Normal"/>
    <w:autoRedefine/>
    <w:uiPriority w:val="39"/>
    <w:semiHidden/>
    <w:unhideWhenUsed/>
    <w:rsid w:val="00291038"/>
    <w:pPr>
      <w:spacing w:after="0"/>
      <w:ind w:left="1320"/>
    </w:pPr>
    <w:rPr>
      <w:sz w:val="18"/>
      <w:szCs w:val="18"/>
    </w:rPr>
  </w:style>
  <w:style w:type="paragraph" w:styleId="TOC8">
    <w:name w:val="toc 8"/>
    <w:basedOn w:val="Normal"/>
    <w:next w:val="Normal"/>
    <w:autoRedefine/>
    <w:uiPriority w:val="39"/>
    <w:semiHidden/>
    <w:unhideWhenUsed/>
    <w:rsid w:val="00291038"/>
    <w:pPr>
      <w:spacing w:after="0"/>
      <w:ind w:left="1540"/>
    </w:pPr>
    <w:rPr>
      <w:sz w:val="18"/>
      <w:szCs w:val="18"/>
    </w:rPr>
  </w:style>
  <w:style w:type="paragraph" w:styleId="TOC9">
    <w:name w:val="toc 9"/>
    <w:basedOn w:val="Normal"/>
    <w:next w:val="Normal"/>
    <w:autoRedefine/>
    <w:uiPriority w:val="39"/>
    <w:semiHidden/>
    <w:unhideWhenUsed/>
    <w:rsid w:val="00291038"/>
    <w:pPr>
      <w:spacing w:after="0"/>
      <w:ind w:left="1760"/>
    </w:pPr>
    <w:rPr>
      <w:sz w:val="18"/>
      <w:szCs w:val="18"/>
    </w:rPr>
  </w:style>
  <w:style w:type="character" w:customStyle="1" w:styleId="Heading2Char">
    <w:name w:val="Heading 2 Char"/>
    <w:basedOn w:val="DefaultParagraphFont"/>
    <w:link w:val="Heading2"/>
    <w:uiPriority w:val="9"/>
    <w:rsid w:val="0053084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9430437">
      <w:bodyDiv w:val="1"/>
      <w:marLeft w:val="0"/>
      <w:marRight w:val="0"/>
      <w:marTop w:val="0"/>
      <w:marBottom w:val="0"/>
      <w:divBdr>
        <w:top w:val="none" w:sz="0" w:space="0" w:color="auto"/>
        <w:left w:val="none" w:sz="0" w:space="0" w:color="auto"/>
        <w:bottom w:val="none" w:sz="0" w:space="0" w:color="auto"/>
        <w:right w:val="none" w:sz="0" w:space="0" w:color="auto"/>
      </w:divBdr>
    </w:div>
    <w:div w:id="694842311">
      <w:bodyDiv w:val="1"/>
      <w:marLeft w:val="0"/>
      <w:marRight w:val="0"/>
      <w:marTop w:val="0"/>
      <w:marBottom w:val="0"/>
      <w:divBdr>
        <w:top w:val="none" w:sz="0" w:space="0" w:color="auto"/>
        <w:left w:val="none" w:sz="0" w:space="0" w:color="auto"/>
        <w:bottom w:val="none" w:sz="0" w:space="0" w:color="auto"/>
        <w:right w:val="none" w:sz="0" w:space="0" w:color="auto"/>
      </w:divBdr>
    </w:div>
    <w:div w:id="756679267">
      <w:bodyDiv w:val="1"/>
      <w:marLeft w:val="0"/>
      <w:marRight w:val="0"/>
      <w:marTop w:val="0"/>
      <w:marBottom w:val="0"/>
      <w:divBdr>
        <w:top w:val="none" w:sz="0" w:space="0" w:color="auto"/>
        <w:left w:val="none" w:sz="0" w:space="0" w:color="auto"/>
        <w:bottom w:val="none" w:sz="0" w:space="0" w:color="auto"/>
        <w:right w:val="none" w:sz="0" w:space="0" w:color="auto"/>
      </w:divBdr>
    </w:div>
    <w:div w:id="1692148090">
      <w:bodyDiv w:val="1"/>
      <w:marLeft w:val="0"/>
      <w:marRight w:val="0"/>
      <w:marTop w:val="0"/>
      <w:marBottom w:val="0"/>
      <w:divBdr>
        <w:top w:val="none" w:sz="0" w:space="0" w:color="auto"/>
        <w:left w:val="none" w:sz="0" w:space="0" w:color="auto"/>
        <w:bottom w:val="none" w:sz="0" w:space="0" w:color="auto"/>
        <w:right w:val="none" w:sz="0" w:space="0" w:color="auto"/>
      </w:divBdr>
    </w:div>
    <w:div w:id="1776830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7283E9-88A7-8E4D-AF6A-9217725EC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5904</Words>
  <Characters>33655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Ashmead (1902167)</dc:creator>
  <cp:keywords/>
  <dc:description/>
  <cp:lastModifiedBy>Christopher Ashmead (1902167)</cp:lastModifiedBy>
  <cp:revision>50</cp:revision>
  <dcterms:created xsi:type="dcterms:W3CDTF">2020-03-30T19:07:00Z</dcterms:created>
  <dcterms:modified xsi:type="dcterms:W3CDTF">2020-04-15T09:35:00Z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id="hPmu958E"/&gt;&lt;style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