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rPr>
          <w:b/>
          <w:bCs/>
        </w:rPr>
      </w:pPr>
      <w:r>
        <w:rPr>
          <w:b/>
          <w:bCs/>
          <w:lang w:val="en-US"/>
        </w:rPr>
        <w:t xml:space="preserve">Certificate of Higher Education in employability skills </w:t>
      </w:r>
    </w:p>
    <w:p>
      <w:pPr>
        <w:pStyle w:val="style0"/>
        <w:spacing w:lineRule="auto" w:line="360"/>
        <w:rPr>
          <w:b/>
          <w:bCs/>
        </w:rPr>
      </w:pPr>
      <w:r>
        <w:rPr>
          <w:b/>
          <w:bCs/>
          <w:lang w:val="en-US"/>
        </w:rPr>
        <w:t>level 4</w:t>
      </w:r>
    </w:p>
    <w:p>
      <w:pPr>
        <w:pStyle w:val="style0"/>
        <w:spacing w:lineRule="auto" w:line="360"/>
        <w:rPr>
          <w:b/>
          <w:bCs/>
        </w:rPr>
      </w:pPr>
      <w:r>
        <w:rPr>
          <w:b/>
          <w:bCs/>
          <w:lang w:val="en-US"/>
        </w:rPr>
        <w:t xml:space="preserve">Academic skills for digital era </w:t>
      </w:r>
    </w:p>
    <w:p>
      <w:pPr>
        <w:pStyle w:val="style0"/>
        <w:spacing w:lineRule="auto" w:line="360"/>
        <w:rPr>
          <w:b/>
          <w:bCs/>
        </w:rPr>
      </w:pPr>
      <w:r>
        <w:rPr>
          <w:b/>
          <w:bCs/>
          <w:lang w:val="en-US"/>
        </w:rPr>
        <w:t>BMSW4013</w:t>
      </w:r>
    </w:p>
    <w:p>
      <w:pPr>
        <w:pStyle w:val="style0"/>
        <w:spacing w:lineRule="auto" w:line="360"/>
        <w:rPr>
          <w:b/>
          <w:bCs/>
        </w:rPr>
      </w:pPr>
      <w:r>
        <w:rPr>
          <w:b/>
          <w:bCs/>
          <w:lang w:val="en-US"/>
        </w:rPr>
        <w:t>Module lead: Scott James</w:t>
      </w:r>
    </w:p>
    <w:p>
      <w:pPr>
        <w:pStyle w:val="style0"/>
        <w:spacing w:lineRule="auto" w:line="360"/>
        <w:rPr>
          <w:b/>
          <w:bCs/>
        </w:rPr>
      </w:pPr>
      <w:r>
        <w:rPr>
          <w:b/>
          <w:bCs/>
          <w:lang w:val="en-US"/>
        </w:rPr>
        <w:t xml:space="preserve">Student:Keila Alvarez </w:t>
      </w:r>
    </w:p>
    <w:p>
      <w:pPr>
        <w:pStyle w:val="style0"/>
        <w:spacing w:lineRule="auto" w:line="360"/>
        <w:rPr>
          <w:b/>
          <w:bCs/>
        </w:rPr>
      </w:pPr>
    </w:p>
    <w:p>
      <w:pPr>
        <w:pStyle w:val="style0"/>
        <w:spacing w:lineRule="auto" w:line="360"/>
        <w:rPr/>
      </w:pPr>
      <w:r>
        <w:rPr>
          <w:b/>
          <w:bCs/>
        </w:rPr>
        <w:t>Report Title:</w:t>
      </w:r>
      <w:r>
        <w:t xml:space="preserve"> Time-Management: An Essential Skill for Student Success in Higher Education</w:t>
      </w:r>
      <w:r>
        <w:t xml:space="preserve"> </w:t>
      </w:r>
    </w:p>
    <w:p>
      <w:pPr>
        <w:pStyle w:val="style0"/>
        <w:spacing w:lineRule="auto" w:line="360"/>
        <w:rPr/>
      </w:pPr>
      <w:r>
        <w:rPr>
          <w:b/>
          <w:bCs/>
        </w:rPr>
        <w:t>Student ID:</w:t>
      </w:r>
      <w:r>
        <w:rPr>
          <w:b/>
          <w:bCs/>
          <w:lang w:val="en-US"/>
        </w:rPr>
        <w:t>2433086</w:t>
      </w:r>
    </w:p>
    <w:p>
      <w:pPr>
        <w:pStyle w:val="style0"/>
        <w:spacing w:lineRule="auto" w:line="360"/>
        <w:rPr/>
      </w:pPr>
    </w:p>
    <w:p>
      <w:pPr>
        <w:pStyle w:val="style0"/>
        <w:spacing w:lineRule="auto" w:line="360"/>
        <w:rPr/>
      </w:pPr>
      <w:r>
        <w:rPr>
          <w:b/>
          <w:bCs/>
        </w:rPr>
        <w:t>Module Name and Code:</w:t>
      </w:r>
      <w:r>
        <w:t xml:space="preserve"> Academic Skills for the Digital Era – BMSW4013</w:t>
      </w:r>
      <w:r>
        <w:t xml:space="preserve"> </w:t>
      </w:r>
    </w:p>
    <w:p>
      <w:pPr>
        <w:pStyle w:val="style0"/>
        <w:spacing w:lineRule="auto" w:line="360"/>
        <w:rPr/>
      </w:pPr>
      <w:r>
        <w:rPr>
          <w:b/>
          <w:bCs/>
        </w:rPr>
        <w:t>Date of Submission:</w:t>
      </w:r>
      <w:r>
        <w:t xml:space="preserve"> 21st June 2025</w:t>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r>
        <w:rPr>
          <w:b/>
          <w:bCs/>
        </w:rPr>
        <w:br w:type="column"/>
      </w:r>
    </w:p>
    <w:p>
      <w:pPr>
        <w:pStyle w:val="style266"/>
        <w:spacing w:lineRule="auto" w:line="360"/>
        <w:jc w:val="center"/>
        <w:rPr>
          <w:rFonts w:ascii="Times New Roman" w:hAnsi="Times New Roman"/>
          <w:color w:val="000000"/>
          <w:sz w:val="24"/>
          <w:szCs w:val="24"/>
        </w:rPr>
      </w:pPr>
      <w:r>
        <w:rPr>
          <w:rFonts w:ascii="Times New Roman" w:hAnsi="Times New Roman"/>
          <w:color w:val="000000"/>
          <w:sz w:val="24"/>
          <w:szCs w:val="24"/>
        </w:rPr>
        <w:t>Table of Contents</w:t>
      </w:r>
    </w:p>
    <w:p>
      <w:pPr>
        <w:pStyle w:val="style19"/>
        <w:tabs>
          <w:tab w:val="right" w:leader="dot" w:pos="9350"/>
        </w:tabs>
        <w:spacing w:lineRule="auto" w:line="360"/>
        <w:jc w:val="center"/>
        <w:rPr>
          <w:rFonts w:ascii="Times New Roman" w:cs="Times New Roman" w:hAnsi="Times New Roman"/>
          <w:noProof/>
          <w:color w:val="000000"/>
          <w:szCs w:val="24"/>
        </w:rPr>
      </w:pPr>
      <w:r>
        <w:rPr>
          <w:rFonts w:ascii="Times New Roman" w:cs="Times New Roman" w:hAnsi="Times New Roman"/>
          <w:color w:val="000000"/>
          <w:szCs w:val="24"/>
        </w:rPr>
        <w:fldChar w:fldCharType="begin"/>
      </w:r>
      <w:r>
        <w:rPr>
          <w:rFonts w:ascii="Times New Roman" w:cs="Times New Roman" w:hAnsi="Times New Roman"/>
          <w:color w:val="000000"/>
          <w:szCs w:val="24"/>
        </w:rPr>
        <w:instrText xml:space="preserve"> TOC \o "1-3" \h \z \u </w:instrText>
      </w:r>
      <w:r>
        <w:rPr>
          <w:rFonts w:ascii="Times New Roman" w:cs="Times New Roman" w:hAnsi="Times New Roman"/>
          <w:color w:val="000000"/>
          <w:szCs w:val="24"/>
        </w:rPr>
        <w:fldChar w:fldCharType="separate"/>
      </w:r>
      <w:r>
        <w:rPr/>
        <w:fldChar w:fldCharType="begin"/>
      </w:r>
      <w:r>
        <w:instrText xml:space="preserve"> HYPERLINK \l "_Toc198769361" </w:instrText>
      </w:r>
      <w:r>
        <w:rPr/>
        <w:fldChar w:fldCharType="separate"/>
      </w:r>
      <w:r>
        <w:rPr>
          <w:rStyle w:val="style85"/>
          <w:rFonts w:ascii="Times New Roman" w:cs="Times New Roman" w:hAnsi="Times New Roman"/>
          <w:noProof/>
          <w:color w:val="000000"/>
          <w:szCs w:val="24"/>
        </w:rPr>
        <w:t>1. Introduction</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_Toc198769361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3</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"_Toc198769362" </w:instrText>
      </w:r>
      <w:r>
        <w:rPr/>
        <w:fldChar w:fldCharType="separate"/>
      </w:r>
      <w:r>
        <w:rPr>
          <w:rStyle w:val="style85"/>
          <w:rFonts w:ascii="Times New Roman" w:cs="Times New Roman" w:hAnsi="Times New Roman"/>
          <w:noProof/>
          <w:color w:val="000000"/>
          <w:szCs w:val="24"/>
        </w:rPr>
        <w:t>2. The Importance of Time Management in Higher Education</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_Toc198769362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3</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"_Toc198769363" </w:instrText>
      </w:r>
      <w:r>
        <w:rPr/>
        <w:fldChar w:fldCharType="separate"/>
      </w:r>
      <w:r>
        <w:rPr>
          <w:rStyle w:val="style85"/>
          <w:rFonts w:ascii="Times New Roman" w:cs="Times New Roman" w:hAnsi="Times New Roman"/>
          <w:noProof/>
          <w:color w:val="000000"/>
          <w:szCs w:val="24"/>
        </w:rPr>
        <w:t>3. Challenges in Student Time Management</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_Toc198769363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3</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"_Toc198769364" </w:instrText>
      </w:r>
      <w:r>
        <w:rPr/>
        <w:fldChar w:fldCharType="separate"/>
      </w:r>
      <w:r>
        <w:rPr>
          <w:rStyle w:val="style85"/>
          <w:rFonts w:ascii="Times New Roman" w:cs="Times New Roman" w:hAnsi="Times New Roman"/>
          <w:noProof/>
          <w:color w:val="000000"/>
          <w:szCs w:val="24"/>
        </w:rPr>
        <w:t>4. Strategies and Tools to Improve Time Management</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_Toc198769364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4</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"_Toc198769365" </w:instrText>
      </w:r>
      <w:r>
        <w:rPr/>
        <w:fldChar w:fldCharType="separate"/>
      </w:r>
      <w:r>
        <w:rPr>
          <w:rStyle w:val="style85"/>
          <w:rFonts w:ascii="Times New Roman" w:cs="Times New Roman" w:hAnsi="Times New Roman"/>
          <w:noProof/>
          <w:color w:val="000000"/>
          <w:szCs w:val="24"/>
        </w:rPr>
        <w:t>5. Application to the Digital Era</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_Toc198769365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4</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"_Toc198769366" </w:instrText>
      </w:r>
      <w:r>
        <w:rPr/>
        <w:fldChar w:fldCharType="separate"/>
      </w:r>
      <w:r>
        <w:rPr>
          <w:rStyle w:val="style85"/>
          <w:rFonts w:ascii="Times New Roman" w:cs="Times New Roman" w:hAnsi="Times New Roman"/>
          <w:noProof/>
          <w:color w:val="000000"/>
          <w:szCs w:val="24"/>
        </w:rPr>
        <w:t>6. Conclusion and Recommendations</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_Toc198769366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5</w:t>
      </w:r>
      <w:r>
        <w:rPr>
          <w:rFonts w:ascii="Times New Roman" w:cs="Times New Roman" w:hAnsi="Times New Roman"/>
          <w:noProof/>
          <w:webHidden/>
          <w:color w:val="000000"/>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color w:val="000000"/>
          <w:szCs w:val="24"/>
        </w:rPr>
      </w:pPr>
      <w:r>
        <w:rPr/>
        <w:fldChar w:fldCharType="begin"/>
      </w:r>
      <w:r>
        <w:instrText xml:space="preserve"> HYPERLINK \l "_Toc198769367" </w:instrText>
      </w:r>
      <w:r>
        <w:rPr/>
        <w:fldChar w:fldCharType="separate"/>
      </w:r>
      <w:r>
        <w:rPr>
          <w:rStyle w:val="style85"/>
          <w:rFonts w:ascii="Times New Roman" w:cs="Times New Roman" w:hAnsi="Times New Roman"/>
          <w:noProof/>
          <w:color w:val="000000"/>
          <w:szCs w:val="24"/>
        </w:rPr>
        <w:t>7. Reference</w:t>
      </w:r>
      <w:r>
        <w:rPr>
          <w:rFonts w:ascii="Times New Roman" w:cs="Times New Roman" w:hAnsi="Times New Roman"/>
          <w:noProof/>
          <w:webHidden/>
          <w:color w:val="000000"/>
          <w:szCs w:val="24"/>
        </w:rPr>
        <w:tab/>
      </w:r>
      <w:r>
        <w:rPr>
          <w:rFonts w:ascii="Times New Roman" w:cs="Times New Roman" w:hAnsi="Times New Roman"/>
          <w:noProof/>
          <w:webHidden/>
          <w:color w:val="000000"/>
          <w:szCs w:val="24"/>
        </w:rPr>
        <w:fldChar w:fldCharType="begin"/>
      </w:r>
      <w:r>
        <w:rPr>
          <w:rFonts w:ascii="Times New Roman" w:cs="Times New Roman" w:hAnsi="Times New Roman"/>
          <w:noProof/>
          <w:webHidden/>
          <w:color w:val="000000"/>
          <w:szCs w:val="24"/>
        </w:rPr>
        <w:instrText xml:space="preserve"> PAGEREF _Toc198769367 \h </w:instrText>
      </w:r>
      <w:r>
        <w:rPr>
          <w:rFonts w:ascii="Times New Roman" w:cs="Times New Roman" w:hAnsi="Times New Roman"/>
          <w:noProof/>
          <w:webHidden/>
          <w:color w:val="000000"/>
          <w:szCs w:val="24"/>
        </w:rPr>
        <w:fldChar w:fldCharType="separate"/>
      </w:r>
      <w:r>
        <w:rPr>
          <w:rFonts w:ascii="Times New Roman" w:cs="Times New Roman" w:hAnsi="Times New Roman"/>
          <w:noProof/>
          <w:webHidden/>
          <w:color w:val="000000"/>
          <w:szCs w:val="24"/>
        </w:rPr>
        <w:t>6</w:t>
      </w:r>
      <w:r>
        <w:rPr>
          <w:rFonts w:ascii="Times New Roman" w:cs="Times New Roman" w:hAnsi="Times New Roman"/>
          <w:noProof/>
          <w:webHidden/>
          <w:color w:val="000000"/>
          <w:szCs w:val="24"/>
        </w:rPr>
        <w:fldChar w:fldCharType="end"/>
      </w:r>
      <w:r>
        <w:rPr/>
        <w:fldChar w:fldCharType="end"/>
      </w:r>
    </w:p>
    <w:p>
      <w:pPr>
        <w:pStyle w:val="style0"/>
        <w:spacing w:lineRule="auto" w:line="360"/>
        <w:jc w:val="center"/>
        <w:rPr/>
      </w:pPr>
      <w:r>
        <w:rPr>
          <w:rFonts w:ascii="Times New Roman" w:cs="Times New Roman" w:hAnsi="Times New Roman"/>
          <w:b/>
          <w:bCs/>
          <w:noProof/>
          <w:color w:val="000000"/>
          <w:szCs w:val="24"/>
        </w:rPr>
        <w:fldChar w:fldCharType="end"/>
      </w:r>
    </w:p>
    <w:p>
      <w:pPr>
        <w:pStyle w:val="style0"/>
        <w:spacing w:lineRule="auto" w:line="360"/>
        <w:rPr/>
      </w:pPr>
    </w:p>
    <w:p>
      <w:pPr>
        <w:pStyle w:val="style0"/>
        <w:spacing w:lineRule="auto" w:line="360"/>
        <w:rPr>
          <w:b/>
          <w:bCs/>
        </w:rPr>
      </w:pPr>
    </w:p>
    <w:p>
      <w:pPr>
        <w:pStyle w:val="style0"/>
        <w:spacing w:lineRule="auto" w:line="360"/>
        <w:rPr>
          <w:b/>
          <w:bCs/>
        </w:rPr>
      </w:pPr>
    </w:p>
    <w:p>
      <w:pPr>
        <w:pStyle w:val="style0"/>
        <w:spacing w:lineRule="auto" w:line="360"/>
        <w:rPr>
          <w:b/>
          <w:bCs/>
        </w:rPr>
      </w:pPr>
    </w:p>
    <w:p>
      <w:pPr>
        <w:pStyle w:val="style0"/>
        <w:spacing w:lineRule="auto" w:line="360"/>
        <w:rPr>
          <w:b/>
          <w:bCs/>
        </w:rPr>
      </w:pPr>
    </w:p>
    <w:p>
      <w:pPr>
        <w:pStyle w:val="style0"/>
        <w:spacing w:lineRule="auto" w:line="360"/>
        <w:rPr>
          <w:b/>
          <w:bCs/>
        </w:rPr>
      </w:pPr>
    </w:p>
    <w:p>
      <w:pPr>
        <w:pStyle w:val="style1"/>
        <w:rPr/>
      </w:pPr>
      <w:r>
        <w:br w:type="column"/>
      </w:r>
      <w:bookmarkStart w:id="0" w:name="_Toc198769361"/>
      <w:r>
        <w:t>1</w:t>
      </w:r>
      <w:r>
        <w:t>. Introduction</w:t>
      </w:r>
      <w:bookmarkEnd w:id="0"/>
      <w:r>
        <w:t xml:space="preserve"> </w:t>
      </w:r>
    </w:p>
    <w:p>
      <w:pPr>
        <w:pStyle w:val="style0"/>
        <w:spacing w:lineRule="auto" w:line="360"/>
        <w:rPr/>
      </w:pPr>
      <w:r>
        <w:t>Time management means setting up a plan, organising things, and overseeing the use of time so that individuals achieve specific results. Because students today have many academic, social and digital duties every day, time management is critical in higher education. Time management at school enhances learning, decreases worry and prepares students for their future jobs (Adham et al., 2021). This report will discuss why time management is significant in higher education, point out the most common issues students face, look at helpful practices and apps and review their use in digital learning.</w:t>
      </w:r>
    </w:p>
    <w:bookmarkStart w:id="1" w:name="_Toc198769362"/>
    <w:p>
      <w:pPr>
        <w:pStyle w:val="style1"/>
        <w:rPr/>
      </w:pPr>
      <w:r>
        <w:t>2</w:t>
      </w:r>
      <w:r>
        <w:t>. The Importance of Time Management in Higher Education</w:t>
      </w:r>
      <w:bookmarkEnd w:id="1"/>
      <w:r>
        <w:t xml:space="preserve"> </w:t>
      </w:r>
    </w:p>
    <w:p>
      <w:pPr>
        <w:pStyle w:val="style0"/>
        <w:spacing w:lineRule="auto" w:line="360"/>
        <w:rPr/>
      </w:pPr>
      <w:r>
        <w:t>University study involves challenges such as classes, individual work, evaluation, holding down a small job and spending time with friends. Those who organise their time better tend to keep a good balance between everything they need to do, which helps them succeed both in school and emotionally. Evidence from research repeatedly suggests that those who handle their time well do better in school and feel less anxious (Xu, 2025). Meeting deadlines and handling much work efficiently are important for employers, so managing time is a primary employability skill. Moreover, good time management at university trains students for future learning and job success. As learning online becomes more common, multitasking is important for students to prosper in school and interact often in online settings (Calonia et al., 2023).</w:t>
      </w:r>
    </w:p>
    <w:bookmarkStart w:id="2" w:name="_Toc198769363"/>
    <w:p>
      <w:pPr>
        <w:pStyle w:val="style1"/>
        <w:rPr/>
      </w:pPr>
      <w:r>
        <w:t>3</w:t>
      </w:r>
      <w:r>
        <w:t>. Challenges in Student Time Management</w:t>
      </w:r>
      <w:bookmarkEnd w:id="2"/>
      <w:r>
        <w:t xml:space="preserve"> </w:t>
      </w:r>
    </w:p>
    <w:p>
      <w:pPr>
        <w:pStyle w:val="style0"/>
        <w:spacing w:lineRule="auto" w:line="360"/>
        <w:rPr/>
      </w:pPr>
      <w:r>
        <w:t>Although time management is crucial, many students struggle due to different distractions and constraints. Digital entertainment like social media, streaming videos and games now gives students regular distractions that affect their ability to study or work. Many people find that avoiding their work until the last minute due to anxiety or a lack of drive only makes matters worse. Furthermore, some students do not plan their time correctly or use technology to help plan. A study finished in 2003 showed that more than 60% of students admitted to using the Internet for games and chats rather than studying (</w:t>
      </w:r>
      <w:r>
        <w:t>Dakshinkar</w:t>
      </w:r>
      <w:r>
        <w:t xml:space="preserve"> and </w:t>
      </w:r>
      <w:r>
        <w:t>Nimsarkar</w:t>
      </w:r>
      <w:r>
        <w:t>, 2023). It proves that organised time management is necessary for today’s world.</w:t>
      </w:r>
    </w:p>
    <w:bookmarkStart w:id="3" w:name="_Toc198769364"/>
    <w:p>
      <w:pPr>
        <w:pStyle w:val="style1"/>
        <w:rPr/>
      </w:pPr>
      <w:r>
        <w:t>4</w:t>
      </w:r>
      <w:r>
        <w:t>. Strategies and Tools to Improve Time Management</w:t>
      </w:r>
      <w:bookmarkEnd w:id="3"/>
      <w:r>
        <w:t xml:space="preserve"> </w:t>
      </w:r>
    </w:p>
    <w:p>
      <w:pPr>
        <w:pStyle w:val="style0"/>
        <w:spacing w:lineRule="auto" w:line="360"/>
        <w:rPr/>
      </w:pPr>
      <w:r>
        <w:t>Students can improve their organisation and productivity by adopting several techniques and technologies. A matrix such as the Eisenhower Matrix helps students tell apart urgent and non-urgent tasks and concentrate on the more urgent work. The Pomodoro Method works well for helping people achieve better focus by taking short breaks between small periods of work (</w:t>
      </w:r>
      <w:r>
        <w:t>Shann</w:t>
      </w:r>
      <w:r>
        <w:t>, 2025). Today, Google Calendar, Trello, and Notion help students organise their school responsibilities, making it easier to stay responsible. Additionally, analysing time usage lets students see what they spend their time doing and decide how to improve. Using SMART goals helps individuals be specific, monitor their progress, ensure their targets are doable, are relevant to goals, and have a timeline. The Time Management Matrix from Covey can help students spend time on important tasks, which avoids last-minute stress and gives them extra time for other tasks. Using these methods and technology in school, students learn to develop habits that help them succeed academically and grow as people. These methods become especially helpful when students use them for independent study, which is highly valued in higher education (Wharton, 2023).</w:t>
      </w:r>
    </w:p>
    <w:bookmarkStart w:id="4" w:name="_Toc198769365"/>
    <w:p>
      <w:pPr>
        <w:pStyle w:val="style1"/>
        <w:rPr/>
      </w:pPr>
      <w:r>
        <w:t>5</w:t>
      </w:r>
      <w:r>
        <w:t>. Application to the Digital Era</w:t>
      </w:r>
      <w:bookmarkEnd w:id="4"/>
      <w:r>
        <w:t xml:space="preserve"> </w:t>
      </w:r>
    </w:p>
    <w:p>
      <w:pPr>
        <w:pStyle w:val="style0"/>
        <w:spacing w:lineRule="auto" w:line="360"/>
        <w:rPr/>
      </w:pPr>
      <w:r>
        <w:t>Because of blended and online learning, students now handle their academic tasks differently. Inclusive digital services, like Microsoft Teams and Canvas, gather course documents, deadlines and messages so that time plans are simple to follow (</w:t>
      </w:r>
      <w:r>
        <w:t>Elmabaredy</w:t>
      </w:r>
      <w:r>
        <w:t xml:space="preserve"> and </w:t>
      </w:r>
      <w:r>
        <w:t>Gencel</w:t>
      </w:r>
      <w:r>
        <w:t>, 2024). Still, students should independently choose how much they use these tools. It is increasingly important for students to set goals, watch their progress and reflect on their work in order to succeed with online learning. Automated notifications, calendar apps and setting time aside each week help students organise their time better and reduce stress produced by thinking tasks (Jin et al., 2023).</w:t>
      </w:r>
    </w:p>
    <w:bookmarkStart w:id="5" w:name="_Toc198769366"/>
    <w:p>
      <w:pPr>
        <w:pStyle w:val="style1"/>
        <w:rPr/>
      </w:pPr>
      <w:r>
        <w:t>6</w:t>
      </w:r>
      <w:r>
        <w:t>. Conclusion and Recommendations</w:t>
      </w:r>
      <w:bookmarkEnd w:id="5"/>
      <w:r>
        <w:t xml:space="preserve"> </w:t>
      </w:r>
    </w:p>
    <w:p>
      <w:pPr>
        <w:pStyle w:val="style0"/>
        <w:spacing w:lineRule="auto" w:line="360"/>
        <w:rPr/>
      </w:pPr>
      <w:r>
        <w:t xml:space="preserve">In Conclusion, </w:t>
      </w:r>
      <w:r>
        <w:t>keeping</w:t>
      </w:r>
      <w:r>
        <w:t xml:space="preserve"> time organised is important for doing well at school and in daily life during college. It helps individuals succeed, lessens stress, and creates habits that are kept forever. Young people should learn organised skills, practise with technology and reinforce good learning habits to handle everyday academic tasks. This skill should be given priority to achieve good results in the digital age.</w:t>
      </w:r>
    </w:p>
    <w:p>
      <w:pPr>
        <w:pStyle w:val="style1"/>
        <w:rPr/>
      </w:pPr>
      <w:r>
        <w:br w:type="column"/>
      </w:r>
      <w:bookmarkStart w:id="6" w:name="_Toc198769367"/>
      <w:r>
        <w:t>7. Reference</w:t>
      </w:r>
      <w:bookmarkEnd w:id="6"/>
    </w:p>
    <w:p>
      <w:pPr>
        <w:pStyle w:val="style0"/>
        <w:spacing w:lineRule="auto" w:line="360"/>
        <w:ind w:left="720" w:hanging="720"/>
        <w:rPr/>
      </w:pPr>
      <w:r>
        <w:t xml:space="preserve">Alyami, A., </w:t>
      </w:r>
      <w:r>
        <w:t>Abdulwahed</w:t>
      </w:r>
      <w:r>
        <w:t xml:space="preserve">, A., Azhar, A., </w:t>
      </w:r>
      <w:r>
        <w:t>Binsaddik</w:t>
      </w:r>
      <w:r>
        <w:t xml:space="preserve">, A. and </w:t>
      </w:r>
      <w:r>
        <w:t>Bafaraj</w:t>
      </w:r>
      <w:r>
        <w:t xml:space="preserve">, S.M. (2021). Impact of Time-Management on the Student’s Academic Performance: A Cross-Sectional Study. Creative Education, [online] 12(03), pp.471–485. </w:t>
      </w:r>
      <w:r>
        <w:t>doi:https</w:t>
      </w:r>
      <w:r>
        <w:t>://doi.org/10.4236/ce.2021.123033.</w:t>
      </w:r>
    </w:p>
    <w:p>
      <w:pPr>
        <w:pStyle w:val="style0"/>
        <w:spacing w:lineRule="auto" w:line="360"/>
        <w:ind w:left="720" w:hanging="720"/>
        <w:rPr/>
      </w:pPr>
      <w:r>
        <w:t xml:space="preserve">‌Bristol.ac.uk. (2024). Planning your year: My recommendations for tools and strategies for time management – </w:t>
      </w:r>
      <w:r>
        <w:t>DigiTalk</w:t>
      </w:r>
      <w:r>
        <w:t>. [online] Available at: https://digitalk.blogs.bristol.ac.uk/2024/10/08/planning-your-year-my-recommendations-for-tools-and-strategies-for-time-management/ [Accessed 21 May 2025].</w:t>
      </w:r>
    </w:p>
    <w:p>
      <w:pPr>
        <w:pStyle w:val="style0"/>
        <w:spacing w:lineRule="auto" w:line="360"/>
        <w:ind w:left="720" w:hanging="720"/>
        <w:rPr/>
      </w:pPr>
      <w:r>
        <w:t xml:space="preserve">‌Calonia, J., Dickson, P., </w:t>
      </w:r>
      <w:r>
        <w:t>Pagente</w:t>
      </w:r>
      <w:r>
        <w:t xml:space="preserve">, Daisy, J., Desierto, Capio, R., Ann, J., </w:t>
      </w:r>
      <w:r>
        <w:t>Tembrevilla</w:t>
      </w:r>
      <w:r>
        <w:t xml:space="preserve">, P., Guzman, C., Jay, A. and Nicor, S. (2023). Time Management and Academic Achievement: Examining the Roles of Prioritisation, </w:t>
      </w:r>
      <w:r>
        <w:t>Procrastination and</w:t>
      </w:r>
      <w:r>
        <w:t xml:space="preserve"> Socialisation. International Journal of Innovative Science and Research Technology, [online] 8(6). Available at: https://files.eric.ed.gov/fulltext/ED647441.pdf.</w:t>
      </w:r>
    </w:p>
    <w:p>
      <w:pPr>
        <w:pStyle w:val="style0"/>
        <w:spacing w:lineRule="auto" w:line="360"/>
        <w:ind w:left="720" w:hanging="720"/>
        <w:rPr/>
      </w:pPr>
      <w:r>
        <w:t>‌</w:t>
      </w:r>
      <w:r>
        <w:t>Dakshinkar</w:t>
      </w:r>
      <w:r>
        <w:t xml:space="preserve">, M. and </w:t>
      </w:r>
      <w:r>
        <w:t>Nimsarkar</w:t>
      </w:r>
      <w:r>
        <w:t>, N. (2023). TIME MANAGEMENT TECHNIQUES AND STRATEGIES FOR IMPROVING PERSONAL PRODUCTIVITY AND WORK-LIFE BALANCE. Journal of Emerging Technologies and Innovative Research, [online] 10(5). Available at: https://www.jetir.org/papers/JETIR2305C29.pdf.</w:t>
      </w:r>
    </w:p>
    <w:p>
      <w:pPr>
        <w:pStyle w:val="style0"/>
        <w:spacing w:lineRule="auto" w:line="360"/>
        <w:ind w:left="720" w:hanging="720"/>
        <w:rPr/>
      </w:pPr>
      <w:r>
        <w:t>‌</w:t>
      </w:r>
      <w:r>
        <w:t>Elmabaredy</w:t>
      </w:r>
      <w:r>
        <w:t xml:space="preserve">, A. and </w:t>
      </w:r>
      <w:r>
        <w:t>Gencel</w:t>
      </w:r>
      <w:r>
        <w:t xml:space="preserve">, N. (2024). Exploring integrating self-regulated learning into digital platforms to improve students' achievement and performance. Discover Education, [online] 3(1). </w:t>
      </w:r>
      <w:r>
        <w:t>doi:https</w:t>
      </w:r>
      <w:r>
        <w:t>://doi.org/10.1007/s44217-024-00233-4.</w:t>
      </w:r>
    </w:p>
    <w:p>
      <w:pPr>
        <w:pStyle w:val="style0"/>
        <w:spacing w:lineRule="auto" w:line="360"/>
        <w:ind w:left="720" w:hanging="720"/>
        <w:rPr/>
      </w:pPr>
      <w:r>
        <w:t xml:space="preserve">‌Jin, S.-H., </w:t>
      </w:r>
      <w:r>
        <w:t>Im</w:t>
      </w:r>
      <w:r>
        <w:t xml:space="preserve">, K., Yoo, M., Roll, I. and Seo, K. (2023). Supporting students’ self-regulated learning in online learning using artificial intelligence applications. International Journal of Educational Technology in Higher Education, [online] 20(1). </w:t>
      </w:r>
      <w:r>
        <w:t>doi:https</w:t>
      </w:r>
      <w:r>
        <w:t>://doi.org/10.1186/s41239-023-00406-5.</w:t>
      </w:r>
    </w:p>
    <w:p>
      <w:pPr>
        <w:pStyle w:val="style0"/>
        <w:spacing w:lineRule="auto" w:line="360"/>
        <w:ind w:left="720" w:hanging="720"/>
        <w:rPr/>
      </w:pPr>
      <w:r>
        <w:t>Shann328 (2025). Balancing Acts: Effective Time Management Strategies for Busy Students. [online] Umn.edu. Available at: https://pressbooks.umn.edu/blognews/chapter/balancing-acts-effective-time-management-strategies-for-busy-students/ [Accessed 21 May 2025].</w:t>
      </w:r>
    </w:p>
    <w:p>
      <w:pPr>
        <w:pStyle w:val="style0"/>
        <w:spacing w:lineRule="auto" w:line="360"/>
        <w:ind w:left="720" w:hanging="720"/>
        <w:rPr/>
      </w:pPr>
      <w:r>
        <w:t>‌Wharton, B. (2023). Time Management Strategies for Educators and Business Leaders. [online] Deliberate Directions. Available at: https://deliberatedirections.com/time-management-strategies/ [Accessed 21 May 2025].</w:t>
      </w:r>
    </w:p>
    <w:p>
      <w:pPr>
        <w:pStyle w:val="style0"/>
        <w:spacing w:lineRule="auto" w:line="360"/>
        <w:ind w:left="720" w:hanging="720"/>
        <w:rPr/>
      </w:pPr>
      <w:r>
        <w:t>‌Xu, J. (2025). Online homework time, time management, and procrastination: A person-</w:t>
      </w:r>
      <w:r>
        <w:t>centred</w:t>
      </w:r>
      <w:r>
        <w:t xml:space="preserve"> approach. Computers &amp; Education, [online] 234, p.105341. </w:t>
      </w:r>
      <w:r>
        <w:t>doi:https</w:t>
      </w:r>
      <w:r>
        <w:t>://doi.org/10.1016/j.compedu.2025.105341.</w:t>
      </w:r>
    </w:p>
    <w:p>
      <w:pPr>
        <w:pStyle w:val="style0"/>
        <w:spacing w:lineRule="auto" w:line="360"/>
        <w:rPr/>
      </w:pPr>
    </w:p>
    <w:p>
      <w:pPr>
        <w:pStyle w:val="style0"/>
        <w:spacing w:lineRule="auto" w:line="360"/>
        <w:rPr/>
      </w:pPr>
      <w:r>
        <w:t>‌</w:t>
      </w:r>
    </w:p>
    <w:p>
      <w:pPr>
        <w:pStyle w:val="style0"/>
        <w:spacing w:lineRule="auto" w:line="360"/>
        <w:rPr/>
      </w:pPr>
      <w:r>
        <w:t>‌</w:t>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sectPr>
      <w:headerReference w:type="default" r:id="rId2"/>
      <w:pgSz w:w="12240" w:h="15840" w:orient="portrait"/>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4002EFF" w:usb1="C000247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Open Sans">
    <w:altName w:val="Arial"/>
    <w:panose1 w:val="00000000000000000000"/>
    <w:charset w:val="00"/>
    <w:family w:val="swiss"/>
    <w:pitch w:val="variable"/>
    <w:sig w:usb0="E00002EF" w:usb1="4000205B" w:usb2="00000028" w:usb3="00000000" w:csb0="0000019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mathPr>
  <w:themeFontLang w:val="en-US"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GB"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360" w:after="80" w:lineRule="auto" w:line="360"/>
      <w:jc w:val="left"/>
      <w:outlineLvl w:val="0"/>
    </w:pPr>
    <w:rPr>
      <w:rFonts w:ascii="Times New Roman" w:cs="Times New Roman" w:eastAsia="宋体" w:hAnsi="Times New Roman"/>
      <w:b/>
      <w:color w:val="000000"/>
      <w:szCs w:val="40"/>
    </w:rPr>
  </w:style>
  <w:style w:type="paragraph" w:styleId="style2">
    <w:name w:val="heading 2"/>
    <w:basedOn w:val="style0"/>
    <w:next w:val="style0"/>
    <w:link w:val="style4098"/>
    <w:qFormat/>
    <w:uiPriority w:val="9"/>
    <w:pPr>
      <w:keepNext/>
      <w:keepLines/>
      <w:spacing w:before="40" w:after="0" w:lineRule="auto" w:line="360"/>
      <w:outlineLvl w:val="1"/>
    </w:pPr>
    <w:rPr>
      <w:rFonts w:cs="Times New Roman" w:eastAsia="宋体"/>
      <w:b/>
      <w:i/>
      <w:color w:val="000000"/>
      <w:szCs w:val="26"/>
    </w:rPr>
  </w:style>
  <w:style w:type="paragraph" w:styleId="style3">
    <w:name w:val="heading 3"/>
    <w:basedOn w:val="style0"/>
    <w:next w:val="style0"/>
    <w:link w:val="style4099"/>
    <w:qFormat/>
    <w:uiPriority w:val="9"/>
    <w:pPr>
      <w:keepNext/>
      <w:keepLines/>
      <w:spacing w:before="40" w:after="0" w:lineRule="auto" w:line="276"/>
      <w:jc w:val="left"/>
      <w:outlineLvl w:val="2"/>
    </w:pPr>
    <w:rPr>
      <w:rFonts w:cs="Times New Roman" w:eastAsia="宋体"/>
      <w:i/>
      <w:color w:val="000000"/>
      <w:szCs w:val="24"/>
    </w:rPr>
  </w:style>
  <w:style w:type="paragraph" w:styleId="style4">
    <w:name w:val="heading 4"/>
    <w:basedOn w:val="style0"/>
    <w:next w:val="style0"/>
    <w:link w:val="style4102"/>
    <w:qFormat/>
    <w:uiPriority w:val="9"/>
    <w:pPr>
      <w:keepNext/>
      <w:keepLines/>
      <w:spacing w:before="80" w:after="40"/>
      <w:outlineLvl w:val="3"/>
    </w:pPr>
    <w:rPr>
      <w:rFonts w:ascii="Calibri" w:cs="Times New Roman" w:eastAsia="宋体" w:hAnsi="Calibri"/>
      <w:i/>
      <w:iCs/>
      <w:color w:val="2f5496"/>
    </w:rPr>
  </w:style>
  <w:style w:type="paragraph" w:styleId="style5">
    <w:name w:val="heading 5"/>
    <w:basedOn w:val="style0"/>
    <w:next w:val="style0"/>
    <w:link w:val="style4103"/>
    <w:qFormat/>
    <w:uiPriority w:val="9"/>
    <w:pPr>
      <w:keepNext/>
      <w:keepLines/>
      <w:spacing w:before="80" w:after="40"/>
      <w:outlineLvl w:val="4"/>
    </w:pPr>
    <w:rPr>
      <w:rFonts w:ascii="Calibri" w:cs="Times New Roman" w:eastAsia="宋体" w:hAnsi="Calibri"/>
      <w:color w:val="2f5496"/>
    </w:rPr>
  </w:style>
  <w:style w:type="paragraph" w:styleId="style6">
    <w:name w:val="heading 6"/>
    <w:basedOn w:val="style0"/>
    <w:next w:val="style0"/>
    <w:link w:val="style4104"/>
    <w:qFormat/>
    <w:uiPriority w:val="9"/>
    <w:pPr>
      <w:keepNext/>
      <w:keepLines/>
      <w:spacing w:before="40" w:after="0"/>
      <w:outlineLvl w:val="5"/>
    </w:pPr>
    <w:rPr>
      <w:rFonts w:ascii="Calibri" w:cs="Times New Roman" w:eastAsia="宋体" w:hAnsi="Calibri"/>
      <w:i/>
      <w:iCs/>
      <w:color w:val="595959"/>
    </w:rPr>
  </w:style>
  <w:style w:type="paragraph" w:styleId="style7">
    <w:name w:val="heading 7"/>
    <w:basedOn w:val="style0"/>
    <w:next w:val="style0"/>
    <w:link w:val="style4105"/>
    <w:qFormat/>
    <w:uiPriority w:val="9"/>
    <w:pPr>
      <w:keepNext/>
      <w:keepLines/>
      <w:spacing w:before="40" w:after="0"/>
      <w:outlineLvl w:val="6"/>
    </w:pPr>
    <w:rPr>
      <w:rFonts w:ascii="Calibri" w:cs="Times New Roman" w:eastAsia="宋体" w:hAnsi="Calibri"/>
      <w:color w:val="595959"/>
    </w:rPr>
  </w:style>
  <w:style w:type="paragraph" w:styleId="style8">
    <w:name w:val="heading 8"/>
    <w:basedOn w:val="style0"/>
    <w:next w:val="style0"/>
    <w:link w:val="style4106"/>
    <w:qFormat/>
    <w:uiPriority w:val="9"/>
    <w:pPr>
      <w:keepNext/>
      <w:keepLines/>
      <w:spacing w:after="0"/>
      <w:outlineLvl w:val="7"/>
    </w:pPr>
    <w:rPr>
      <w:rFonts w:ascii="Calibri" w:cs="Times New Roman" w:eastAsia="宋体" w:hAnsi="Calibri"/>
      <w:i/>
      <w:iCs/>
      <w:color w:val="272727"/>
    </w:rPr>
  </w:style>
  <w:style w:type="paragraph" w:styleId="style9">
    <w:name w:val="heading 9"/>
    <w:basedOn w:val="style0"/>
    <w:next w:val="style0"/>
    <w:link w:val="style4107"/>
    <w:qFormat/>
    <w:uiPriority w:val="9"/>
    <w:pPr>
      <w:keepNext/>
      <w:keepLines/>
      <w:spacing w:after="0"/>
      <w:outlineLvl w:val="8"/>
    </w:pPr>
    <w:rPr>
      <w:rFonts w:ascii="Calibri" w:cs="Times New Roman"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8b093c4d-e3d6-4ee6-858a-85747b7c9d25"/>
    <w:basedOn w:val="style65"/>
    <w:next w:val="style4097"/>
    <w:link w:val="style1"/>
    <w:uiPriority w:val="9"/>
    <w:rPr>
      <w:rFonts w:ascii="Times New Roman" w:cs="Times New Roman" w:eastAsia="宋体" w:hAnsi="Times New Roman"/>
      <w:b/>
      <w:color w:val="000000"/>
      <w:sz w:val="24"/>
      <w:szCs w:val="40"/>
    </w:rPr>
  </w:style>
  <w:style w:type="character" w:customStyle="1" w:styleId="style4098">
    <w:name w:val="Heading 2 Char_72dfd7e2-feb4-4d83-a95d-14ecb2e7d8d2"/>
    <w:basedOn w:val="style65"/>
    <w:next w:val="style4098"/>
    <w:link w:val="style2"/>
    <w:uiPriority w:val="9"/>
    <w:rPr>
      <w:rFonts w:ascii="Times New Roman" w:cs="Times New Roman" w:eastAsia="宋体" w:hAnsi="Times New Roman"/>
      <w:b/>
      <w:i/>
      <w:color w:val="000000"/>
      <w:sz w:val="24"/>
      <w:szCs w:val="26"/>
    </w:rPr>
  </w:style>
  <w:style w:type="character" w:customStyle="1" w:styleId="style4099">
    <w:name w:val="Heading 3 Char_423e4b98-503e-4c03-90c1-9842952b4ed6"/>
    <w:basedOn w:val="style65"/>
    <w:next w:val="style4099"/>
    <w:link w:val="style3"/>
    <w:uiPriority w:val="9"/>
    <w:rPr>
      <w:rFonts w:ascii="Times New Roman" w:cs="Times New Roman" w:eastAsia="宋体" w:hAnsi="Times New Roman"/>
      <w:i/>
      <w:color w:val="000000"/>
      <w:sz w:val="24"/>
      <w:szCs w:val="24"/>
    </w:rPr>
  </w:style>
  <w:style w:type="paragraph" w:customStyle="1" w:styleId="style4100">
    <w:name w:val="H1"/>
    <w:basedOn w:val="style0"/>
    <w:next w:val="style4100"/>
    <w:qFormat/>
    <w:pPr>
      <w:spacing w:before="240" w:after="240" w:lineRule="auto" w:line="360"/>
    </w:pPr>
    <w:rPr>
      <w:b/>
      <w:color w:val="000000"/>
      <w:szCs w:val="24"/>
      <w14:ligatures xmlns:w14="http://schemas.microsoft.com/office/word/2010/wordml" w14:val="none"/>
    </w:rPr>
  </w:style>
  <w:style w:type="paragraph" w:customStyle="1" w:styleId="style4101">
    <w:name w:val="H2"/>
    <w:basedOn w:val="style2"/>
    <w:next w:val="style4101"/>
    <w:qFormat/>
    <w:pPr>
      <w:widowControl w:val="false"/>
      <w:spacing w:before="240" w:after="240"/>
      <w:contextualSpacing/>
    </w:pPr>
    <w:rPr>
      <w:rFonts w:cs="Times New Roman" w:eastAsia="Open Sans"/>
      <w:szCs w:val="24"/>
      <w14:ligatures xmlns:w14="http://schemas.microsoft.com/office/word/2010/wordml" w14:val="none"/>
    </w:rPr>
  </w:style>
  <w:style w:type="character" w:customStyle="1" w:styleId="style4102">
    <w:name w:val="Heading 4 Char_3d7af28e-ada5-405f-b04a-006d2a8519a2"/>
    <w:basedOn w:val="style65"/>
    <w:next w:val="style4102"/>
    <w:link w:val="style4"/>
    <w:uiPriority w:val="9"/>
    <w:rPr>
      <w:rFonts w:cs="Times New Roman" w:eastAsia="宋体"/>
      <w:i/>
      <w:iCs/>
      <w:color w:val="2f5496"/>
      <w:sz w:val="24"/>
    </w:rPr>
  </w:style>
  <w:style w:type="character" w:customStyle="1" w:styleId="style4103">
    <w:name w:val="Heading 5 Char_58ee4e60-523d-4ecf-b2a3-acc351706ca9"/>
    <w:basedOn w:val="style65"/>
    <w:next w:val="style4103"/>
    <w:link w:val="style5"/>
    <w:uiPriority w:val="9"/>
    <w:rPr>
      <w:rFonts w:cs="Times New Roman" w:eastAsia="宋体"/>
      <w:color w:val="2f5496"/>
      <w:sz w:val="24"/>
    </w:rPr>
  </w:style>
  <w:style w:type="character" w:customStyle="1" w:styleId="style4104">
    <w:name w:val="Heading 6 Char_f47a90d0-ce60-4894-a059-86e5ea25d7dd"/>
    <w:basedOn w:val="style65"/>
    <w:next w:val="style4104"/>
    <w:link w:val="style6"/>
    <w:uiPriority w:val="9"/>
    <w:rPr>
      <w:rFonts w:cs="Times New Roman" w:eastAsia="宋体"/>
      <w:i/>
      <w:iCs/>
      <w:color w:val="595959"/>
      <w:sz w:val="24"/>
    </w:rPr>
  </w:style>
  <w:style w:type="character" w:customStyle="1" w:styleId="style4105">
    <w:name w:val="Heading 7 Char_ad846343-2e32-4fad-8f85-09bde2663a8d"/>
    <w:basedOn w:val="style65"/>
    <w:next w:val="style4105"/>
    <w:link w:val="style7"/>
    <w:uiPriority w:val="9"/>
    <w:rPr>
      <w:rFonts w:cs="Times New Roman" w:eastAsia="宋体"/>
      <w:color w:val="595959"/>
      <w:sz w:val="24"/>
    </w:rPr>
  </w:style>
  <w:style w:type="character" w:customStyle="1" w:styleId="style4106">
    <w:name w:val="Heading 8 Char_ae8d5853-c2d4-4bd5-a671-d4dbf20cb75a"/>
    <w:basedOn w:val="style65"/>
    <w:next w:val="style4106"/>
    <w:link w:val="style8"/>
    <w:uiPriority w:val="9"/>
    <w:rPr>
      <w:rFonts w:cs="Times New Roman" w:eastAsia="宋体"/>
      <w:i/>
      <w:iCs/>
      <w:color w:val="272727"/>
      <w:sz w:val="24"/>
    </w:rPr>
  </w:style>
  <w:style w:type="character" w:customStyle="1" w:styleId="style4107">
    <w:name w:val="Heading 9 Char_6d770781-64be-432a-8b65-0787570c9617"/>
    <w:basedOn w:val="style65"/>
    <w:next w:val="style4107"/>
    <w:link w:val="style9"/>
    <w:uiPriority w:val="9"/>
    <w:rPr>
      <w:rFonts w:cs="Times New Roman" w:eastAsia="宋体"/>
      <w:color w:val="272727"/>
      <w:sz w:val="24"/>
    </w:rPr>
  </w:style>
  <w:style w:type="paragraph" w:styleId="style62">
    <w:name w:val="Title"/>
    <w:basedOn w:val="style0"/>
    <w:next w:val="style0"/>
    <w:link w:val="style4108"/>
    <w:qFormat/>
    <w:uiPriority w:val="10"/>
    <w:pPr>
      <w:spacing w:after="80" w:lineRule="auto" w:line="240"/>
      <w:contextualSpacing/>
    </w:pPr>
    <w:rPr>
      <w:rFonts w:ascii="Calibri Light" w:cs="Times New Roman" w:eastAsia="宋体" w:hAnsi="Calibri Light"/>
      <w:spacing w:val="-10"/>
      <w:kern w:val="28"/>
      <w:sz w:val="56"/>
      <w:szCs w:val="56"/>
    </w:rPr>
  </w:style>
  <w:style w:type="character" w:customStyle="1" w:styleId="style4108">
    <w:name w:val="Title Char_16a9e93a-f54b-4079-b874-5e0469b65eaf"/>
    <w:basedOn w:val="style65"/>
    <w:next w:val="style4108"/>
    <w:link w:val="style62"/>
    <w:uiPriority w:val="10"/>
    <w:rPr>
      <w:rFonts w:ascii="Calibri Light" w:cs="Times New Roman" w:eastAsia="宋体" w:hAnsi="Calibri Light"/>
      <w:spacing w:val="-10"/>
      <w:kern w:val="28"/>
      <w:sz w:val="56"/>
      <w:szCs w:val="56"/>
    </w:rPr>
  </w:style>
  <w:style w:type="paragraph" w:styleId="style74">
    <w:name w:val="Subtitle"/>
    <w:basedOn w:val="style0"/>
    <w:next w:val="style0"/>
    <w:link w:val="style4109"/>
    <w:qFormat/>
    <w:uiPriority w:val="11"/>
    <w:pPr>
      <w:numPr>
        <w:ilvl w:val="1"/>
        <w:numId w:val="0"/>
      </w:numPr>
    </w:pPr>
    <w:rPr>
      <w:rFonts w:ascii="Calibri" w:cs="Times New Roman" w:eastAsia="宋体" w:hAnsi="Calibri"/>
      <w:color w:val="595959"/>
      <w:spacing w:val="15"/>
      <w:sz w:val="28"/>
      <w:szCs w:val="28"/>
    </w:rPr>
  </w:style>
  <w:style w:type="character" w:customStyle="1" w:styleId="style4109">
    <w:name w:val="Subtitle Char"/>
    <w:basedOn w:val="style65"/>
    <w:next w:val="style4109"/>
    <w:link w:val="style74"/>
    <w:uiPriority w:val="11"/>
    <w:rPr>
      <w:rFonts w:cs="Times New Roman" w:eastAsia="宋体"/>
      <w:color w:val="595959"/>
      <w:spacing w:val="15"/>
      <w:sz w:val="28"/>
      <w:szCs w:val="28"/>
    </w:rPr>
  </w:style>
  <w:style w:type="paragraph" w:styleId="style180">
    <w:name w:val="Quote"/>
    <w:basedOn w:val="style0"/>
    <w:next w:val="style0"/>
    <w:link w:val="style4110"/>
    <w:qFormat/>
    <w:uiPriority w:val="29"/>
    <w:pPr>
      <w:spacing w:before="160"/>
      <w:jc w:val="center"/>
    </w:pPr>
    <w:rPr>
      <w:i/>
      <w:iCs/>
      <w:color w:val="404040"/>
    </w:rPr>
  </w:style>
  <w:style w:type="character" w:customStyle="1" w:styleId="style4110">
    <w:name w:val="Quote Char_7f6793d9-d73f-4db2-8980-4680499f797f"/>
    <w:basedOn w:val="style65"/>
    <w:next w:val="style4110"/>
    <w:link w:val="style180"/>
    <w:uiPriority w:val="29"/>
    <w:rPr>
      <w:rFonts w:ascii="Times New Roman" w:hAnsi="Times New Roman"/>
      <w:i/>
      <w:iCs/>
      <w:color w:val="404040"/>
      <w:sz w:val="24"/>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11"/>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11">
    <w:name w:val="Intense Quote Char_08b5d3b7-87c3-45c1-98e9-44f99fd332d0"/>
    <w:basedOn w:val="style65"/>
    <w:next w:val="style4111"/>
    <w:link w:val="style181"/>
    <w:uiPriority w:val="30"/>
    <w:rPr>
      <w:rFonts w:ascii="Times New Roman" w:hAnsi="Times New Roman"/>
      <w:i/>
      <w:iCs/>
      <w:color w:val="2f5496"/>
      <w:sz w:val="24"/>
    </w:rPr>
  </w:style>
  <w:style w:type="character" w:styleId="style263">
    <w:name w:val="Intense Reference"/>
    <w:basedOn w:val="style65"/>
    <w:next w:val="style263"/>
    <w:qFormat/>
    <w:uiPriority w:val="32"/>
    <w:rPr>
      <w:b/>
      <w:bCs/>
      <w:smallCaps/>
      <w:color w:val="2f5496"/>
      <w:spacing w:val="5"/>
    </w:rPr>
  </w:style>
  <w:style w:type="paragraph" w:styleId="style266">
    <w:name w:val="TOC Heading"/>
    <w:basedOn w:val="style1"/>
    <w:next w:val="style0"/>
    <w:qFormat/>
    <w:uiPriority w:val="39"/>
    <w:pPr>
      <w:spacing w:before="240" w:after="0" w:lineRule="auto" w:line="259"/>
      <w:outlineLvl w:val="9"/>
    </w:pPr>
    <w:rPr>
      <w:rFonts w:ascii="Calibri Light" w:hAnsi="Calibri Light"/>
      <w:b w:val="false"/>
      <w:color w:val="2f5496"/>
      <w:sz w:val="32"/>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2"/>
    <w:uiPriority w:val="99"/>
    <w:pPr>
      <w:tabs>
        <w:tab w:val="center" w:leader="none" w:pos="4513"/>
        <w:tab w:val="right" w:leader="none" w:pos="9026"/>
      </w:tabs>
      <w:spacing w:after="0" w:lineRule="auto" w:line="240"/>
    </w:pPr>
    <w:rPr/>
  </w:style>
  <w:style w:type="character" w:customStyle="1" w:styleId="style4112">
    <w:name w:val="Header Char_dd6df855-de22-4e32-8fd8-499ca0a56d45"/>
    <w:basedOn w:val="style65"/>
    <w:next w:val="style4112"/>
    <w:link w:val="style31"/>
    <w:uiPriority w:val="99"/>
    <w:rPr>
      <w:rFonts w:ascii="Times New Roman" w:hAnsi="Times New Roman"/>
      <w:sz w:val="24"/>
    </w:rPr>
  </w:style>
  <w:style w:type="paragraph" w:styleId="style32">
    <w:name w:val="footer"/>
    <w:basedOn w:val="style0"/>
    <w:next w:val="style32"/>
    <w:link w:val="style4113"/>
    <w:uiPriority w:val="99"/>
    <w:pPr>
      <w:tabs>
        <w:tab w:val="center" w:leader="none" w:pos="4513"/>
        <w:tab w:val="right" w:leader="none" w:pos="9026"/>
      </w:tabs>
      <w:spacing w:after="0" w:lineRule="auto" w:line="240"/>
    </w:pPr>
    <w:rPr/>
  </w:style>
  <w:style w:type="character" w:customStyle="1" w:styleId="style4113">
    <w:name w:val="Footer Char_3919c89e-b7c1-47ad-b4be-e317e4f19fcc"/>
    <w:basedOn w:val="style65"/>
    <w:next w:val="style4113"/>
    <w:link w:val="style32"/>
    <w:uiPriority w:val="99"/>
    <w:rPr>
      <w:rFonts w:ascii="Times New Roman" w:hAnsi="Times New Roman"/>
      <w:sz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0029E-E52D-4FA0-A657-A53E3545A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Words>1068</Words>
  <Pages>6</Pages>
  <Characters>6721</Characters>
  <Application>WPS Office</Application>
  <DocSecurity>0</DocSecurity>
  <Paragraphs>64</Paragraphs>
  <ScaleCrop>false</ScaleCrop>
  <LinksUpToDate>false</LinksUpToDate>
  <CharactersWithSpaces>7760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2025-05-21T12:15:00Z</dcterms:created>
  <dc:creator>MT_Prod-06</dc:creator>
  <lastModifiedBy>RMO-NX1</lastModifiedBy>
  <dcterms:modified xsi:type="dcterms:W3CDTF">2025-06-15T17:53:03Z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daaa766d9d894ff08f24e03bbc015793</vt:lpwstr>
  </property>
</Properties>
</file>