
<file path=[Content_Types].xml><?xml version="1.0" encoding="utf-8"?>
<Types xmlns="http://schemas.openxmlformats.org/package/2006/content-types">
  <Default Extension="xml" ContentType="application/xml"/>
  <Default Extension="jpeg" ContentType="image/jpeg"/>
  <Default Extension="wdp" ContentType="image/vnd.ms-photo"/>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0598"/>
      </w:tblGrid>
      <w:tr w:rsidR="00032ABA" w:rsidRPr="009E4A68" w14:paraId="78DB4759" w14:textId="77777777" w:rsidTr="00E54617">
        <w:trPr>
          <w:trHeight w:val="75"/>
        </w:trPr>
        <w:tc>
          <w:tcPr>
            <w:tcW w:w="10598" w:type="dxa"/>
            <w:shd w:val="clear" w:color="auto" w:fill="D9D9D9"/>
          </w:tcPr>
          <w:p w14:paraId="1D8B0213" w14:textId="77777777" w:rsidR="00032ABA" w:rsidRPr="009E4A68" w:rsidRDefault="00032ABA" w:rsidP="00E54617">
            <w:pPr>
              <w:rPr>
                <w:rFonts w:ascii="Calibri" w:hAnsi="Calibri" w:cs="Calibri"/>
                <w:b/>
                <w:color w:val="000000"/>
              </w:rPr>
            </w:pPr>
            <w:r w:rsidRPr="009E4A68">
              <w:rPr>
                <w:rFonts w:ascii="Calibri" w:hAnsi="Calibri" w:cs="Calibri"/>
                <w:b/>
                <w:color w:val="000000"/>
                <w:sz w:val="40"/>
              </w:rPr>
              <w:t xml:space="preserve">Student Self Evaluation Form </w:t>
            </w:r>
          </w:p>
        </w:tc>
      </w:tr>
    </w:tbl>
    <w:p w14:paraId="0F4D273B" w14:textId="77777777" w:rsidR="00032ABA" w:rsidRPr="009E4A68" w:rsidRDefault="00032ABA" w:rsidP="00032ABA">
      <w:pPr>
        <w:pStyle w:val="BodyText1"/>
        <w:tabs>
          <w:tab w:val="clear" w:pos="720"/>
          <w:tab w:val="clear" w:pos="1440"/>
        </w:tabs>
        <w:jc w:val="both"/>
        <w:rPr>
          <w:rFonts w:ascii="Calibri" w:hAnsi="Calibri"/>
          <w:sz w:val="20"/>
        </w:rPr>
      </w:pPr>
    </w:p>
    <w:p w14:paraId="1DE6CCB1" w14:textId="77777777" w:rsidR="00032ABA" w:rsidRPr="009E4A68" w:rsidRDefault="00032ABA" w:rsidP="00032ABA">
      <w:pPr>
        <w:pStyle w:val="BodyText1"/>
        <w:tabs>
          <w:tab w:val="clear" w:pos="720"/>
          <w:tab w:val="clear" w:pos="1440"/>
        </w:tabs>
        <w:jc w:val="both"/>
        <w:rPr>
          <w:rFonts w:ascii="Calibri" w:hAnsi="Calibri"/>
          <w:sz w:val="22"/>
          <w:szCs w:val="22"/>
        </w:rPr>
      </w:pPr>
      <w:r w:rsidRPr="009E4A68">
        <w:rPr>
          <w:rFonts w:ascii="Calibri" w:hAnsi="Calibri"/>
          <w:sz w:val="22"/>
          <w:szCs w:val="22"/>
        </w:rPr>
        <w:t xml:space="preserve">This section repeats in brief the common assessment criteria detailed on previous pages. The </w:t>
      </w:r>
      <w:r w:rsidRPr="009E4A68">
        <w:rPr>
          <w:rFonts w:ascii="Calibri" w:hAnsi="Calibri"/>
          <w:i/>
          <w:sz w:val="22"/>
          <w:szCs w:val="22"/>
        </w:rPr>
        <w:t>extent</w:t>
      </w:r>
      <w:r w:rsidRPr="009E4A68">
        <w:rPr>
          <w:rFonts w:ascii="Calibri" w:hAnsi="Calibri"/>
          <w:sz w:val="22"/>
          <w:szCs w:val="22"/>
        </w:rPr>
        <w:t xml:space="preserve"> to which these are demonstrated by you determines your mark. Using these criteria, tick the box that best indicates the level of achievement you feel you have achieved with regard to each of them. </w:t>
      </w:r>
    </w:p>
    <w:tbl>
      <w:tblPr>
        <w:tblpPr w:leftFromText="180" w:rightFromText="180" w:vertAnchor="text" w:horzAnchor="page" w:tblpX="910" w:tblpY="227"/>
        <w:tblW w:w="3745" w:type="pct"/>
        <w:tblLayout w:type="fixed"/>
        <w:tblLook w:val="04A0" w:firstRow="1" w:lastRow="0" w:firstColumn="1" w:lastColumn="0" w:noHBand="0" w:noVBand="1"/>
      </w:tblPr>
      <w:tblGrid>
        <w:gridCol w:w="1892"/>
        <w:gridCol w:w="1008"/>
        <w:gridCol w:w="1012"/>
        <w:gridCol w:w="1008"/>
        <w:gridCol w:w="11"/>
        <w:gridCol w:w="998"/>
        <w:gridCol w:w="6"/>
        <w:gridCol w:w="1006"/>
        <w:gridCol w:w="882"/>
      </w:tblGrid>
      <w:tr w:rsidR="00032ABA" w:rsidRPr="009E4A68" w14:paraId="70B284F7" w14:textId="77777777" w:rsidTr="00032ABA">
        <w:trPr>
          <w:gridAfter w:val="8"/>
          <w:wAfter w:w="3791" w:type="pct"/>
          <w:trHeight w:val="269"/>
        </w:trPr>
        <w:tc>
          <w:tcPr>
            <w:tcW w:w="1209" w:type="pct"/>
            <w:vMerge w:val="restart"/>
            <w:tcBorders>
              <w:top w:val="single" w:sz="4" w:space="0" w:color="auto"/>
              <w:left w:val="single" w:sz="4" w:space="0" w:color="auto"/>
              <w:right w:val="single" w:sz="4" w:space="0" w:color="auto"/>
            </w:tcBorders>
            <w:shd w:val="clear" w:color="auto" w:fill="BFBFBF"/>
            <w:vAlign w:val="center"/>
          </w:tcPr>
          <w:p w14:paraId="1B5A4269" w14:textId="77777777" w:rsidR="00032ABA" w:rsidRPr="009E4A68" w:rsidRDefault="00032ABA" w:rsidP="00032ABA">
            <w:pPr>
              <w:rPr>
                <w:rFonts w:ascii="Calibri" w:hAnsi="Calibri"/>
                <w:b/>
                <w:sz w:val="22"/>
              </w:rPr>
            </w:pPr>
            <w:r w:rsidRPr="009E4A68">
              <w:rPr>
                <w:rFonts w:ascii="Calibri" w:hAnsi="Calibri"/>
                <w:b/>
                <w:sz w:val="22"/>
                <w:szCs w:val="16"/>
              </w:rPr>
              <w:t xml:space="preserve">Common Assessment Criteria </w:t>
            </w:r>
            <w:r w:rsidRPr="009E4A68">
              <w:rPr>
                <w:rFonts w:ascii="Calibri" w:hAnsi="Calibri"/>
                <w:b/>
                <w:sz w:val="22"/>
              </w:rPr>
              <w:t>Applied</w:t>
            </w:r>
          </w:p>
        </w:tc>
      </w:tr>
      <w:tr w:rsidR="00032ABA" w:rsidRPr="009E4A68" w14:paraId="558BC8DC" w14:textId="77777777" w:rsidTr="00032ABA">
        <w:trPr>
          <w:trHeight w:val="548"/>
        </w:trPr>
        <w:tc>
          <w:tcPr>
            <w:tcW w:w="1209" w:type="pct"/>
            <w:vMerge/>
            <w:tcBorders>
              <w:left w:val="single" w:sz="4" w:space="0" w:color="auto"/>
              <w:bottom w:val="single" w:sz="4" w:space="0" w:color="auto"/>
              <w:right w:val="single" w:sz="4" w:space="0" w:color="auto"/>
            </w:tcBorders>
            <w:shd w:val="clear" w:color="auto" w:fill="BFBFBF"/>
          </w:tcPr>
          <w:p w14:paraId="0BA3FB3C" w14:textId="77777777" w:rsidR="00032ABA" w:rsidRPr="009E4A68" w:rsidRDefault="00032ABA" w:rsidP="00032ABA">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14:paraId="2CE9D7E2" w14:textId="77777777" w:rsidR="00032ABA" w:rsidRPr="009E4A68" w:rsidRDefault="00032ABA" w:rsidP="00032ABA">
            <w:pPr>
              <w:jc w:val="center"/>
              <w:rPr>
                <w:rFonts w:ascii="Calibri" w:hAnsi="Calibri"/>
                <w:b/>
                <w:sz w:val="18"/>
              </w:rPr>
            </w:pPr>
          </w:p>
          <w:p w14:paraId="220BBD97" w14:textId="77777777" w:rsidR="00032ABA" w:rsidRPr="009E4A68" w:rsidRDefault="00032ABA" w:rsidP="00032ABA">
            <w:pPr>
              <w:jc w:val="center"/>
              <w:rPr>
                <w:rFonts w:ascii="Calibri" w:hAnsi="Calibri"/>
                <w:b/>
                <w:sz w:val="18"/>
              </w:rPr>
            </w:pPr>
            <w:r w:rsidRPr="009E4A68">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14:paraId="3774FE15" w14:textId="77777777" w:rsidR="00032ABA" w:rsidRPr="009E4A68" w:rsidRDefault="00032ABA" w:rsidP="00032ABA">
            <w:pPr>
              <w:jc w:val="center"/>
              <w:rPr>
                <w:rFonts w:ascii="Calibri" w:hAnsi="Calibri"/>
                <w:b/>
                <w:sz w:val="18"/>
              </w:rPr>
            </w:pPr>
          </w:p>
          <w:p w14:paraId="1E443643" w14:textId="77777777" w:rsidR="00032ABA" w:rsidRPr="009E4A68" w:rsidRDefault="00032ABA" w:rsidP="00032ABA">
            <w:pPr>
              <w:jc w:val="center"/>
              <w:rPr>
                <w:rFonts w:ascii="Calibri" w:hAnsi="Calibri"/>
                <w:b/>
                <w:sz w:val="18"/>
              </w:rPr>
            </w:pPr>
            <w:r w:rsidRPr="009E4A68">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14:paraId="39E25885" w14:textId="77777777" w:rsidR="00032ABA" w:rsidRPr="009E4A68" w:rsidRDefault="00032ABA" w:rsidP="00032ABA">
            <w:pPr>
              <w:jc w:val="center"/>
              <w:rPr>
                <w:rFonts w:ascii="Calibri" w:hAnsi="Calibri"/>
                <w:b/>
                <w:sz w:val="18"/>
              </w:rPr>
            </w:pPr>
          </w:p>
          <w:p w14:paraId="3B6AB84A" w14:textId="77777777" w:rsidR="00032ABA" w:rsidRPr="009E4A68" w:rsidRDefault="00032ABA" w:rsidP="00032ABA">
            <w:pPr>
              <w:jc w:val="center"/>
              <w:rPr>
                <w:rFonts w:ascii="Calibri" w:hAnsi="Calibri"/>
                <w:b/>
                <w:sz w:val="18"/>
              </w:rPr>
            </w:pPr>
            <w:r w:rsidRPr="009E4A68">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14:paraId="082CBDC9" w14:textId="77777777" w:rsidR="00032ABA" w:rsidRPr="009E4A68" w:rsidRDefault="00032ABA" w:rsidP="00032ABA">
            <w:pPr>
              <w:jc w:val="center"/>
              <w:rPr>
                <w:rFonts w:ascii="Calibri" w:hAnsi="Calibri"/>
                <w:b/>
                <w:sz w:val="18"/>
              </w:rPr>
            </w:pPr>
          </w:p>
          <w:p w14:paraId="377985C3" w14:textId="77777777" w:rsidR="00032ABA" w:rsidRPr="009E4A68" w:rsidRDefault="00032ABA" w:rsidP="00032ABA">
            <w:pPr>
              <w:jc w:val="center"/>
              <w:rPr>
                <w:rFonts w:ascii="Calibri" w:hAnsi="Calibri"/>
                <w:b/>
                <w:sz w:val="18"/>
              </w:rPr>
            </w:pPr>
            <w:r w:rsidRPr="009E4A68">
              <w:rPr>
                <w:rFonts w:ascii="Calibri" w:hAnsi="Calibri"/>
                <w:b/>
                <w:sz w:val="18"/>
              </w:rPr>
              <w:t>B</w:t>
            </w:r>
          </w:p>
        </w:tc>
        <w:tc>
          <w:tcPr>
            <w:tcW w:w="564" w:type="pct"/>
            <w:tcBorders>
              <w:top w:val="single" w:sz="4" w:space="0" w:color="auto"/>
              <w:left w:val="dashed" w:sz="4" w:space="0" w:color="auto"/>
              <w:bottom w:val="single" w:sz="4" w:space="0" w:color="auto"/>
              <w:right w:val="dashed" w:sz="4" w:space="0" w:color="auto"/>
            </w:tcBorders>
            <w:shd w:val="clear" w:color="auto" w:fill="BFBFBF"/>
          </w:tcPr>
          <w:p w14:paraId="4C0D5717" w14:textId="77777777" w:rsidR="00032ABA" w:rsidRPr="009E4A68" w:rsidRDefault="00032ABA" w:rsidP="00032ABA">
            <w:pPr>
              <w:jc w:val="center"/>
              <w:rPr>
                <w:rFonts w:ascii="Calibri" w:hAnsi="Calibri"/>
                <w:b/>
                <w:sz w:val="18"/>
              </w:rPr>
            </w:pPr>
          </w:p>
          <w:p w14:paraId="36D2F19C" w14:textId="77777777" w:rsidR="00032ABA" w:rsidRPr="009E4A68" w:rsidRDefault="00032ABA" w:rsidP="00032ABA">
            <w:pPr>
              <w:jc w:val="center"/>
              <w:rPr>
                <w:rFonts w:ascii="Calibri" w:hAnsi="Calibri"/>
                <w:b/>
                <w:sz w:val="18"/>
              </w:rPr>
            </w:pPr>
            <w:r w:rsidRPr="009E4A68">
              <w:rPr>
                <w:rFonts w:ascii="Calibri" w:hAnsi="Calibri"/>
                <w:b/>
                <w:sz w:val="18"/>
              </w:rPr>
              <w:t>A</w:t>
            </w:r>
          </w:p>
        </w:tc>
      </w:tr>
      <w:tr w:rsidR="00032ABA" w:rsidRPr="009E4A68" w14:paraId="63C33114" w14:textId="77777777" w:rsidTr="00032ABA">
        <w:trPr>
          <w:trHeight w:val="450"/>
        </w:trPr>
        <w:tc>
          <w:tcPr>
            <w:tcW w:w="1209" w:type="pct"/>
            <w:tcBorders>
              <w:top w:val="single" w:sz="4" w:space="0" w:color="auto"/>
              <w:left w:val="single" w:sz="4" w:space="0" w:color="auto"/>
              <w:right w:val="single" w:sz="4" w:space="0" w:color="auto"/>
            </w:tcBorders>
            <w:shd w:val="clear" w:color="auto" w:fill="BFBFBF"/>
          </w:tcPr>
          <w:p w14:paraId="6EA57BEE" w14:textId="77777777" w:rsidR="00032ABA" w:rsidRPr="009E4A68" w:rsidRDefault="00032ABA" w:rsidP="00032ABA">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14:paraId="5D905BC2" w14:textId="77777777" w:rsidR="00032ABA" w:rsidRPr="009E4A68" w:rsidRDefault="00032ABA" w:rsidP="00032ABA">
            <w:pPr>
              <w:spacing w:after="120"/>
              <w:jc w:val="center"/>
              <w:rPr>
                <w:rFonts w:ascii="Calibri" w:hAnsi="Calibri"/>
                <w:b/>
                <w:sz w:val="12"/>
                <w:szCs w:val="16"/>
              </w:rPr>
            </w:pPr>
            <w:r w:rsidRPr="009E4A68">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14:paraId="061D1CE3" w14:textId="77777777" w:rsidR="00032ABA" w:rsidRPr="009E4A68" w:rsidRDefault="00032ABA" w:rsidP="00032ABA">
            <w:pPr>
              <w:spacing w:after="120"/>
              <w:jc w:val="center"/>
              <w:rPr>
                <w:rFonts w:ascii="Calibri" w:hAnsi="Calibri"/>
                <w:b/>
                <w:sz w:val="12"/>
                <w:szCs w:val="16"/>
              </w:rPr>
            </w:pPr>
            <w:r w:rsidRPr="009E4A68">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14:paraId="25E9EA29" w14:textId="77777777" w:rsidR="00032ABA" w:rsidRPr="009E4A68" w:rsidRDefault="00032ABA" w:rsidP="00032ABA">
            <w:pPr>
              <w:spacing w:after="120"/>
              <w:jc w:val="center"/>
              <w:rPr>
                <w:rFonts w:ascii="Calibri" w:hAnsi="Calibri"/>
                <w:b/>
                <w:sz w:val="12"/>
                <w:szCs w:val="16"/>
              </w:rPr>
            </w:pPr>
            <w:r w:rsidRPr="009E4A68">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14:paraId="19C8FB7E" w14:textId="77777777" w:rsidR="00032ABA" w:rsidRPr="009E4A68" w:rsidRDefault="00032ABA" w:rsidP="00032ABA">
            <w:pPr>
              <w:spacing w:after="120"/>
              <w:jc w:val="center"/>
              <w:rPr>
                <w:rFonts w:ascii="Calibri" w:hAnsi="Calibri"/>
                <w:b/>
                <w:sz w:val="12"/>
                <w:szCs w:val="16"/>
              </w:rPr>
            </w:pPr>
            <w:r w:rsidRPr="009E4A68">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14:paraId="4E64C705" w14:textId="77777777" w:rsidR="00032ABA" w:rsidRPr="009E4A68" w:rsidRDefault="00032ABA" w:rsidP="00032ABA">
            <w:pPr>
              <w:spacing w:after="120"/>
              <w:jc w:val="center"/>
              <w:rPr>
                <w:rFonts w:ascii="Calibri" w:hAnsi="Calibri"/>
                <w:b/>
                <w:sz w:val="12"/>
                <w:szCs w:val="16"/>
              </w:rPr>
            </w:pPr>
            <w:r w:rsidRPr="009E4A68">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14:paraId="0B33F824" w14:textId="77777777" w:rsidR="00032ABA" w:rsidRPr="009E4A68" w:rsidRDefault="00032ABA" w:rsidP="00032ABA">
            <w:pPr>
              <w:spacing w:after="120"/>
              <w:jc w:val="center"/>
              <w:rPr>
                <w:rFonts w:ascii="Calibri" w:hAnsi="Calibri"/>
                <w:b/>
                <w:sz w:val="12"/>
                <w:szCs w:val="16"/>
              </w:rPr>
            </w:pPr>
            <w:r w:rsidRPr="009E4A68">
              <w:rPr>
                <w:rFonts w:ascii="Calibri" w:hAnsi="Calibri"/>
                <w:b/>
                <w:sz w:val="12"/>
                <w:szCs w:val="16"/>
              </w:rPr>
              <w:t>EXCELLENT</w:t>
            </w:r>
          </w:p>
        </w:tc>
      </w:tr>
      <w:tr w:rsidR="00032ABA" w:rsidRPr="009E4A68" w14:paraId="08F2D035" w14:textId="77777777" w:rsidTr="00032ABA">
        <w:trPr>
          <w:trHeight w:val="450"/>
        </w:trPr>
        <w:tc>
          <w:tcPr>
            <w:tcW w:w="1209" w:type="pct"/>
            <w:vMerge w:val="restart"/>
            <w:tcBorders>
              <w:top w:val="single" w:sz="4" w:space="0" w:color="auto"/>
              <w:left w:val="single" w:sz="4" w:space="0" w:color="auto"/>
              <w:right w:val="single" w:sz="4" w:space="0" w:color="auto"/>
            </w:tcBorders>
          </w:tcPr>
          <w:p w14:paraId="523EA85A" w14:textId="77777777" w:rsidR="00032ABA" w:rsidRPr="009E4A68" w:rsidRDefault="00032ABA" w:rsidP="00032ABA">
            <w:pPr>
              <w:rPr>
                <w:rFonts w:ascii="Calibri" w:hAnsi="Calibri"/>
                <w:sz w:val="14"/>
                <w:szCs w:val="14"/>
              </w:rPr>
            </w:pPr>
            <w:r w:rsidRPr="009E4A68">
              <w:rPr>
                <w:rFonts w:ascii="Calibri" w:hAnsi="Calibri"/>
                <w:b/>
                <w:szCs w:val="16"/>
              </w:rPr>
              <w:t xml:space="preserve">1. Subject Knowledge and Understanding </w:t>
            </w:r>
            <w:r w:rsidRPr="009E4A68">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14:paraId="48CD679A" w14:textId="77777777" w:rsidR="00032ABA" w:rsidRPr="009E4A68" w:rsidRDefault="00032ABA" w:rsidP="00032ABA">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0B0C4FCC" w14:textId="77777777" w:rsidR="00032ABA" w:rsidRPr="009E4A68" w:rsidRDefault="00032ABA" w:rsidP="00032ABA">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725DF835" w14:textId="77777777" w:rsidR="00032ABA" w:rsidRPr="009E4A68" w:rsidRDefault="00032ABA" w:rsidP="00032ABA">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1A0804D0" w14:textId="77777777" w:rsidR="00032ABA" w:rsidRPr="009E4A68" w:rsidRDefault="00032ABA" w:rsidP="00032ABA">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40AD6745" w14:textId="77777777" w:rsidR="00032ABA" w:rsidRPr="009E4A68" w:rsidRDefault="00032ABA" w:rsidP="00032ABA">
            <w:pPr>
              <w:jc w:val="center"/>
              <w:rPr>
                <w:rFonts w:ascii="Calibri" w:hAnsi="Calibri"/>
                <w:b/>
                <w:sz w:val="18"/>
              </w:rPr>
            </w:pPr>
          </w:p>
        </w:tc>
        <w:tc>
          <w:tcPr>
            <w:tcW w:w="564" w:type="pct"/>
            <w:tcBorders>
              <w:top w:val="single" w:sz="4" w:space="0" w:color="auto"/>
              <w:left w:val="dashed" w:sz="4" w:space="0" w:color="auto"/>
              <w:right w:val="dashed" w:sz="4" w:space="0" w:color="auto"/>
            </w:tcBorders>
          </w:tcPr>
          <w:p w14:paraId="575F9563" w14:textId="77777777" w:rsidR="00032ABA" w:rsidRPr="009E4A68" w:rsidRDefault="00032ABA" w:rsidP="00032ABA">
            <w:pPr>
              <w:rPr>
                <w:rFonts w:ascii="Calibri" w:hAnsi="Calibri"/>
                <w:b/>
                <w:sz w:val="18"/>
              </w:rPr>
            </w:pPr>
          </w:p>
        </w:tc>
      </w:tr>
      <w:tr w:rsidR="00032ABA" w:rsidRPr="009E4A68" w14:paraId="35A79778" w14:textId="77777777" w:rsidTr="00032ABA">
        <w:trPr>
          <w:trHeight w:val="451"/>
        </w:trPr>
        <w:tc>
          <w:tcPr>
            <w:tcW w:w="1209" w:type="pct"/>
            <w:vMerge/>
            <w:tcBorders>
              <w:left w:val="single" w:sz="4" w:space="0" w:color="auto"/>
              <w:bottom w:val="single" w:sz="4" w:space="0" w:color="auto"/>
              <w:right w:val="single" w:sz="4" w:space="0" w:color="auto"/>
            </w:tcBorders>
          </w:tcPr>
          <w:p w14:paraId="662A418A" w14:textId="77777777" w:rsidR="00032ABA" w:rsidRPr="009E4A68" w:rsidRDefault="00032ABA" w:rsidP="00032ABA">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7E21457D" w14:textId="77777777" w:rsidR="00032ABA" w:rsidRPr="009E4A68" w:rsidRDefault="00032ABA" w:rsidP="00032ABA">
            <w:pPr>
              <w:rPr>
                <w:rFonts w:ascii="Calibri" w:hAnsi="Calibri"/>
                <w:szCs w:val="32"/>
              </w:rPr>
            </w:pPr>
            <w:r w:rsidRPr="009E4A68">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5D73BE00" w14:textId="77777777" w:rsidR="00032ABA" w:rsidRPr="009E4A68" w:rsidRDefault="00032ABA" w:rsidP="00032ABA">
            <w:pPr>
              <w:rPr>
                <w:rFonts w:ascii="Calibri" w:hAnsi="Calibri"/>
                <w:szCs w:val="32"/>
              </w:rPr>
            </w:pPr>
            <w:r w:rsidRPr="009E4A68">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3C4CEDED" w14:textId="77777777" w:rsidR="00032ABA" w:rsidRPr="009E4A68" w:rsidRDefault="00032ABA" w:rsidP="00032ABA">
            <w:pPr>
              <w:rPr>
                <w:rFonts w:ascii="Calibri" w:hAnsi="Calibri"/>
                <w:szCs w:val="32"/>
              </w:rPr>
            </w:pPr>
            <w:r w:rsidRPr="009E4A68">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6E507476" w14:textId="689BA8E4" w:rsidR="00032ABA" w:rsidRPr="009E4A68" w:rsidRDefault="00F04546" w:rsidP="00032ABA">
            <w:pPr>
              <w:rPr>
                <w:rFonts w:ascii="Calibri" w:hAnsi="Calibri"/>
                <w:szCs w:val="32"/>
              </w:rPr>
            </w:pPr>
            <w:r>
              <w:rPr>
                <w:rFonts w:ascii="Calibri" w:hAnsi="Calibri"/>
                <w:szCs w:val="32"/>
              </w:rPr>
              <w:sym w:font="Wingdings" w:char="F078"/>
            </w:r>
          </w:p>
        </w:tc>
        <w:tc>
          <w:tcPr>
            <w:tcW w:w="647" w:type="pct"/>
            <w:gridSpan w:val="2"/>
            <w:tcBorders>
              <w:left w:val="dashed" w:sz="4" w:space="0" w:color="auto"/>
              <w:bottom w:val="single" w:sz="4" w:space="0" w:color="auto"/>
              <w:right w:val="dashed" w:sz="4" w:space="0" w:color="auto"/>
            </w:tcBorders>
            <w:vAlign w:val="bottom"/>
          </w:tcPr>
          <w:p w14:paraId="1F90CB21" w14:textId="5C2E60FD" w:rsidR="00032ABA" w:rsidRPr="009E4A68" w:rsidRDefault="00F04546" w:rsidP="00032ABA">
            <w:pPr>
              <w:rPr>
                <w:rFonts w:ascii="Calibri" w:hAnsi="Calibri"/>
                <w:szCs w:val="32"/>
              </w:rPr>
            </w:pPr>
            <w:r>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14:paraId="10CD78FF" w14:textId="77777777" w:rsidR="00032ABA" w:rsidRPr="009E4A68" w:rsidRDefault="00032ABA" w:rsidP="00032ABA">
            <w:pPr>
              <w:rPr>
                <w:rFonts w:ascii="Calibri" w:hAnsi="Calibri"/>
                <w:szCs w:val="32"/>
              </w:rPr>
            </w:pPr>
            <w:r w:rsidRPr="009E4A68">
              <w:rPr>
                <w:rFonts w:ascii="Calibri" w:hAnsi="Calibri"/>
                <w:szCs w:val="32"/>
              </w:rPr>
              <w:sym w:font="Wingdings" w:char="F06F"/>
            </w:r>
          </w:p>
        </w:tc>
      </w:tr>
      <w:tr w:rsidR="00032ABA" w:rsidRPr="009E4A68" w14:paraId="71796ADB" w14:textId="77777777" w:rsidTr="00032ABA">
        <w:trPr>
          <w:trHeight w:val="450"/>
        </w:trPr>
        <w:tc>
          <w:tcPr>
            <w:tcW w:w="1209" w:type="pct"/>
            <w:vMerge w:val="restart"/>
            <w:tcBorders>
              <w:top w:val="single" w:sz="4" w:space="0" w:color="auto"/>
              <w:left w:val="single" w:sz="4" w:space="0" w:color="auto"/>
              <w:right w:val="single" w:sz="4" w:space="0" w:color="auto"/>
            </w:tcBorders>
          </w:tcPr>
          <w:p w14:paraId="796A9F59" w14:textId="77777777" w:rsidR="00032ABA" w:rsidRPr="009E4A68" w:rsidRDefault="00032ABA" w:rsidP="00032ABA">
            <w:pPr>
              <w:rPr>
                <w:rFonts w:ascii="Calibri" w:hAnsi="Calibri"/>
                <w:b/>
              </w:rPr>
            </w:pPr>
            <w:r w:rsidRPr="009E4A68">
              <w:rPr>
                <w:rFonts w:ascii="Calibri" w:hAnsi="Calibri"/>
                <w:b/>
                <w:szCs w:val="16"/>
              </w:rPr>
              <w:t>2. Intellectual Skills (Analysis)</w:t>
            </w:r>
          </w:p>
        </w:tc>
        <w:tc>
          <w:tcPr>
            <w:tcW w:w="644" w:type="pct"/>
            <w:tcBorders>
              <w:top w:val="single" w:sz="4" w:space="0" w:color="auto"/>
              <w:left w:val="single" w:sz="4" w:space="0" w:color="auto"/>
              <w:right w:val="dashed" w:sz="4" w:space="0" w:color="auto"/>
            </w:tcBorders>
          </w:tcPr>
          <w:p w14:paraId="0A70017C" w14:textId="77777777" w:rsidR="00032ABA" w:rsidRPr="009E4A68" w:rsidRDefault="00032ABA" w:rsidP="00032ABA">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05F5B81C" w14:textId="77777777" w:rsidR="00032ABA" w:rsidRPr="009E4A68" w:rsidRDefault="00032ABA" w:rsidP="00032ABA">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3EA4B747" w14:textId="77777777" w:rsidR="00032ABA" w:rsidRPr="009E4A68" w:rsidRDefault="00032ABA" w:rsidP="00032ABA">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501805F8" w14:textId="77777777" w:rsidR="00032ABA" w:rsidRPr="009E4A68" w:rsidRDefault="00032ABA" w:rsidP="00032ABA">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44A9D981" w14:textId="77777777" w:rsidR="00032ABA" w:rsidRPr="009E4A68" w:rsidRDefault="00032ABA" w:rsidP="00032ABA">
            <w:pPr>
              <w:jc w:val="center"/>
              <w:rPr>
                <w:rFonts w:ascii="Calibri" w:hAnsi="Calibri"/>
                <w:b/>
                <w:sz w:val="18"/>
              </w:rPr>
            </w:pPr>
          </w:p>
        </w:tc>
        <w:tc>
          <w:tcPr>
            <w:tcW w:w="564" w:type="pct"/>
            <w:tcBorders>
              <w:top w:val="single" w:sz="4" w:space="0" w:color="auto"/>
              <w:left w:val="dashed" w:sz="4" w:space="0" w:color="auto"/>
              <w:right w:val="dashed" w:sz="4" w:space="0" w:color="auto"/>
            </w:tcBorders>
          </w:tcPr>
          <w:p w14:paraId="4309FE9B" w14:textId="77777777" w:rsidR="00032ABA" w:rsidRPr="009E4A68" w:rsidRDefault="00032ABA" w:rsidP="00032ABA">
            <w:pPr>
              <w:jc w:val="center"/>
              <w:rPr>
                <w:rFonts w:ascii="Calibri" w:hAnsi="Calibri"/>
                <w:b/>
                <w:sz w:val="18"/>
              </w:rPr>
            </w:pPr>
          </w:p>
        </w:tc>
      </w:tr>
      <w:tr w:rsidR="00032ABA" w:rsidRPr="009E4A68" w14:paraId="54A37364" w14:textId="77777777" w:rsidTr="00032ABA">
        <w:trPr>
          <w:trHeight w:val="451"/>
        </w:trPr>
        <w:tc>
          <w:tcPr>
            <w:tcW w:w="1209" w:type="pct"/>
            <w:vMerge/>
            <w:tcBorders>
              <w:left w:val="single" w:sz="4" w:space="0" w:color="auto"/>
              <w:bottom w:val="single" w:sz="4" w:space="0" w:color="auto"/>
              <w:right w:val="single" w:sz="4" w:space="0" w:color="auto"/>
            </w:tcBorders>
          </w:tcPr>
          <w:p w14:paraId="5A0538A3" w14:textId="77777777" w:rsidR="00032ABA" w:rsidRPr="009E4A68" w:rsidRDefault="00032ABA" w:rsidP="00032ABA">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155AA068" w14:textId="77777777" w:rsidR="00032ABA" w:rsidRPr="009E4A68" w:rsidRDefault="00032ABA" w:rsidP="00032ABA">
            <w:pPr>
              <w:rPr>
                <w:rFonts w:ascii="Calibri" w:hAnsi="Calibri"/>
                <w:szCs w:val="32"/>
              </w:rPr>
            </w:pPr>
            <w:r w:rsidRPr="009E4A68">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50C86B6E" w14:textId="77777777" w:rsidR="00032ABA" w:rsidRPr="009E4A68" w:rsidRDefault="00032ABA" w:rsidP="00032ABA">
            <w:pPr>
              <w:rPr>
                <w:rFonts w:ascii="Calibri" w:hAnsi="Calibri"/>
                <w:szCs w:val="32"/>
              </w:rPr>
            </w:pPr>
            <w:r w:rsidRPr="009E4A68">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33CE36E6" w14:textId="77777777" w:rsidR="00032ABA" w:rsidRPr="009E4A68" w:rsidRDefault="00032ABA" w:rsidP="00032ABA">
            <w:pPr>
              <w:rPr>
                <w:rFonts w:ascii="Calibri" w:hAnsi="Calibri"/>
                <w:szCs w:val="32"/>
              </w:rPr>
            </w:pPr>
            <w:r w:rsidRPr="009E4A68">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091CEA87" w14:textId="44DE1704" w:rsidR="00032ABA" w:rsidRPr="009E4A68" w:rsidRDefault="00F04546" w:rsidP="00032ABA">
            <w:pPr>
              <w:rPr>
                <w:rFonts w:ascii="Calibri" w:hAnsi="Calibri"/>
                <w:szCs w:val="32"/>
              </w:rPr>
            </w:pPr>
            <w:r>
              <w:rPr>
                <w:rFonts w:ascii="Calibri" w:hAnsi="Calibri"/>
                <w:szCs w:val="32"/>
              </w:rPr>
              <w:sym w:font="Wingdings" w:char="F078"/>
            </w:r>
          </w:p>
        </w:tc>
        <w:tc>
          <w:tcPr>
            <w:tcW w:w="647" w:type="pct"/>
            <w:gridSpan w:val="2"/>
            <w:tcBorders>
              <w:left w:val="dashed" w:sz="4" w:space="0" w:color="auto"/>
              <w:bottom w:val="single" w:sz="4" w:space="0" w:color="auto"/>
              <w:right w:val="dashed" w:sz="4" w:space="0" w:color="auto"/>
            </w:tcBorders>
            <w:vAlign w:val="bottom"/>
          </w:tcPr>
          <w:p w14:paraId="355DEFC5" w14:textId="1DCD02ED" w:rsidR="00032ABA" w:rsidRPr="009E4A68" w:rsidRDefault="00F04546" w:rsidP="00032ABA">
            <w:pPr>
              <w:rPr>
                <w:rFonts w:ascii="Calibri" w:hAnsi="Calibri"/>
                <w:szCs w:val="32"/>
              </w:rPr>
            </w:pPr>
            <w:r>
              <w:rPr>
                <w:rFonts w:ascii="Calibri" w:hAnsi="Calibri"/>
                <w:szCs w:val="32"/>
              </w:rPr>
              <w:sym w:font="Wingdings" w:char="F0A8"/>
            </w:r>
          </w:p>
        </w:tc>
        <w:tc>
          <w:tcPr>
            <w:tcW w:w="564" w:type="pct"/>
            <w:tcBorders>
              <w:left w:val="dashed" w:sz="4" w:space="0" w:color="auto"/>
              <w:bottom w:val="single" w:sz="4" w:space="0" w:color="auto"/>
              <w:right w:val="dashed" w:sz="4" w:space="0" w:color="auto"/>
            </w:tcBorders>
            <w:vAlign w:val="bottom"/>
          </w:tcPr>
          <w:p w14:paraId="6FC43147" w14:textId="77777777" w:rsidR="00032ABA" w:rsidRPr="009E4A68" w:rsidRDefault="00032ABA" w:rsidP="00032ABA">
            <w:pPr>
              <w:rPr>
                <w:rFonts w:ascii="Calibri" w:hAnsi="Calibri"/>
                <w:szCs w:val="32"/>
              </w:rPr>
            </w:pPr>
            <w:r w:rsidRPr="009E4A68">
              <w:rPr>
                <w:rFonts w:ascii="Calibri" w:hAnsi="Calibri"/>
                <w:szCs w:val="32"/>
              </w:rPr>
              <w:sym w:font="Wingdings" w:char="F06F"/>
            </w:r>
          </w:p>
        </w:tc>
      </w:tr>
      <w:tr w:rsidR="00032ABA" w:rsidRPr="009E4A68" w14:paraId="107F6341" w14:textId="77777777" w:rsidTr="00032ABA">
        <w:trPr>
          <w:trHeight w:val="450"/>
        </w:trPr>
        <w:tc>
          <w:tcPr>
            <w:tcW w:w="1209" w:type="pct"/>
            <w:vMerge w:val="restart"/>
            <w:tcBorders>
              <w:top w:val="single" w:sz="4" w:space="0" w:color="auto"/>
              <w:left w:val="single" w:sz="4" w:space="0" w:color="auto"/>
              <w:right w:val="single" w:sz="4" w:space="0" w:color="auto"/>
            </w:tcBorders>
          </w:tcPr>
          <w:p w14:paraId="1D8EB43F" w14:textId="77777777" w:rsidR="00032ABA" w:rsidRPr="009E4A68" w:rsidRDefault="00032ABA" w:rsidP="00032ABA">
            <w:pPr>
              <w:rPr>
                <w:rFonts w:ascii="Calibri" w:hAnsi="Calibri"/>
                <w:sz w:val="14"/>
                <w:szCs w:val="14"/>
              </w:rPr>
            </w:pPr>
            <w:r w:rsidRPr="009E4A68">
              <w:rPr>
                <w:rFonts w:ascii="Calibri" w:hAnsi="Calibri"/>
                <w:b/>
                <w:szCs w:val="16"/>
              </w:rPr>
              <w:t>3. Pedagogic and Professional Applications (Practical Application and Deployment)</w:t>
            </w:r>
          </w:p>
        </w:tc>
        <w:tc>
          <w:tcPr>
            <w:tcW w:w="644" w:type="pct"/>
            <w:tcBorders>
              <w:top w:val="single" w:sz="4" w:space="0" w:color="auto"/>
              <w:left w:val="single" w:sz="4" w:space="0" w:color="auto"/>
              <w:right w:val="dashed" w:sz="4" w:space="0" w:color="auto"/>
            </w:tcBorders>
          </w:tcPr>
          <w:p w14:paraId="06A5A477" w14:textId="77777777" w:rsidR="00032ABA" w:rsidRPr="009E4A68" w:rsidRDefault="00032ABA" w:rsidP="00032ABA">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1BA318F6" w14:textId="77777777" w:rsidR="00032ABA" w:rsidRPr="009E4A68" w:rsidRDefault="00032ABA" w:rsidP="00032ABA">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5B0163E4" w14:textId="77777777" w:rsidR="00032ABA" w:rsidRPr="009E4A68" w:rsidRDefault="00032ABA" w:rsidP="00032ABA">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5F620974" w14:textId="77777777" w:rsidR="00032ABA" w:rsidRPr="009E4A68" w:rsidRDefault="00032ABA" w:rsidP="00032ABA">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4F1188FF" w14:textId="77777777" w:rsidR="00032ABA" w:rsidRPr="009E4A68" w:rsidRDefault="00032ABA" w:rsidP="00032ABA">
            <w:pPr>
              <w:jc w:val="center"/>
              <w:rPr>
                <w:rFonts w:ascii="Calibri" w:hAnsi="Calibri"/>
                <w:b/>
                <w:sz w:val="18"/>
              </w:rPr>
            </w:pPr>
          </w:p>
        </w:tc>
        <w:tc>
          <w:tcPr>
            <w:tcW w:w="564" w:type="pct"/>
            <w:tcBorders>
              <w:top w:val="single" w:sz="4" w:space="0" w:color="auto"/>
              <w:left w:val="dashed" w:sz="4" w:space="0" w:color="auto"/>
              <w:right w:val="dashed" w:sz="4" w:space="0" w:color="auto"/>
            </w:tcBorders>
          </w:tcPr>
          <w:p w14:paraId="6EC18104" w14:textId="77777777" w:rsidR="00032ABA" w:rsidRPr="009E4A68" w:rsidRDefault="00032ABA" w:rsidP="00032ABA">
            <w:pPr>
              <w:jc w:val="center"/>
              <w:rPr>
                <w:rFonts w:ascii="Calibri" w:hAnsi="Calibri"/>
                <w:b/>
                <w:sz w:val="18"/>
              </w:rPr>
            </w:pPr>
          </w:p>
        </w:tc>
      </w:tr>
      <w:tr w:rsidR="00032ABA" w:rsidRPr="009E4A68" w14:paraId="3F9FECBA" w14:textId="77777777" w:rsidTr="00032ABA">
        <w:trPr>
          <w:trHeight w:val="451"/>
        </w:trPr>
        <w:tc>
          <w:tcPr>
            <w:tcW w:w="1209" w:type="pct"/>
            <w:vMerge/>
            <w:tcBorders>
              <w:left w:val="single" w:sz="4" w:space="0" w:color="auto"/>
              <w:bottom w:val="single" w:sz="4" w:space="0" w:color="auto"/>
              <w:right w:val="single" w:sz="4" w:space="0" w:color="auto"/>
            </w:tcBorders>
          </w:tcPr>
          <w:p w14:paraId="020F5E34" w14:textId="77777777" w:rsidR="00032ABA" w:rsidRPr="009E4A68" w:rsidRDefault="00032ABA" w:rsidP="00032ABA">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229D9D1A" w14:textId="77777777" w:rsidR="00032ABA" w:rsidRPr="009E4A68" w:rsidRDefault="00032ABA" w:rsidP="00032ABA">
            <w:pPr>
              <w:rPr>
                <w:rFonts w:ascii="Calibri" w:hAnsi="Calibri"/>
                <w:szCs w:val="32"/>
              </w:rPr>
            </w:pPr>
            <w:r w:rsidRPr="009E4A68">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13A0A85F" w14:textId="77777777" w:rsidR="00032ABA" w:rsidRPr="009E4A68" w:rsidRDefault="00032ABA" w:rsidP="00032ABA">
            <w:pPr>
              <w:rPr>
                <w:rFonts w:ascii="Calibri" w:hAnsi="Calibri"/>
                <w:szCs w:val="32"/>
              </w:rPr>
            </w:pPr>
            <w:r w:rsidRPr="009E4A68">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1567F84A" w14:textId="77777777" w:rsidR="00032ABA" w:rsidRPr="009E4A68" w:rsidRDefault="00032ABA" w:rsidP="00032ABA">
            <w:pPr>
              <w:rPr>
                <w:rFonts w:ascii="Calibri" w:hAnsi="Calibri"/>
                <w:szCs w:val="32"/>
              </w:rPr>
            </w:pPr>
            <w:r w:rsidRPr="009E4A68">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50ACF610" w14:textId="3CB6B3F8" w:rsidR="00032ABA" w:rsidRPr="009E4A68" w:rsidRDefault="005A5D24" w:rsidP="00032ABA">
            <w:pPr>
              <w:rPr>
                <w:rFonts w:ascii="Calibri" w:hAnsi="Calibri"/>
                <w:szCs w:val="32"/>
              </w:rPr>
            </w:pPr>
            <w:r>
              <w:rPr>
                <w:rFonts w:ascii="Calibri" w:hAnsi="Calibri"/>
                <w:szCs w:val="32"/>
              </w:rPr>
              <w:sym w:font="Wingdings" w:char="F078"/>
            </w:r>
          </w:p>
        </w:tc>
        <w:tc>
          <w:tcPr>
            <w:tcW w:w="647" w:type="pct"/>
            <w:gridSpan w:val="2"/>
            <w:tcBorders>
              <w:left w:val="dashed" w:sz="4" w:space="0" w:color="auto"/>
              <w:bottom w:val="single" w:sz="4" w:space="0" w:color="auto"/>
              <w:right w:val="dashed" w:sz="4" w:space="0" w:color="auto"/>
            </w:tcBorders>
            <w:vAlign w:val="bottom"/>
          </w:tcPr>
          <w:p w14:paraId="1668B315" w14:textId="03840335" w:rsidR="00032ABA" w:rsidRPr="009E4A68" w:rsidRDefault="005A5D24" w:rsidP="00032ABA">
            <w:pPr>
              <w:rPr>
                <w:rFonts w:ascii="Calibri" w:hAnsi="Calibri"/>
                <w:szCs w:val="32"/>
              </w:rPr>
            </w:pPr>
            <w:r>
              <w:rPr>
                <w:rFonts w:ascii="Calibri" w:hAnsi="Calibri"/>
                <w:szCs w:val="32"/>
              </w:rPr>
              <w:sym w:font="Wingdings" w:char="F06F"/>
            </w:r>
          </w:p>
        </w:tc>
        <w:tc>
          <w:tcPr>
            <w:tcW w:w="564" w:type="pct"/>
            <w:tcBorders>
              <w:left w:val="dashed" w:sz="4" w:space="0" w:color="auto"/>
              <w:bottom w:val="single" w:sz="4" w:space="0" w:color="auto"/>
              <w:right w:val="dashed" w:sz="4" w:space="0" w:color="auto"/>
            </w:tcBorders>
            <w:vAlign w:val="bottom"/>
          </w:tcPr>
          <w:p w14:paraId="49AAFC5A" w14:textId="77777777" w:rsidR="00032ABA" w:rsidRPr="009E4A68" w:rsidRDefault="00032ABA" w:rsidP="00032ABA">
            <w:pPr>
              <w:rPr>
                <w:rFonts w:ascii="Calibri" w:hAnsi="Calibri"/>
                <w:szCs w:val="32"/>
              </w:rPr>
            </w:pPr>
            <w:r w:rsidRPr="009E4A68">
              <w:rPr>
                <w:rFonts w:ascii="Calibri" w:hAnsi="Calibri"/>
                <w:szCs w:val="32"/>
              </w:rPr>
              <w:sym w:font="Wingdings" w:char="F06F"/>
            </w:r>
          </w:p>
        </w:tc>
      </w:tr>
      <w:tr w:rsidR="00032ABA" w:rsidRPr="009E4A68" w14:paraId="6B1D2BFE" w14:textId="77777777" w:rsidTr="00032ABA">
        <w:trPr>
          <w:trHeight w:val="451"/>
        </w:trPr>
        <w:tc>
          <w:tcPr>
            <w:tcW w:w="1209" w:type="pct"/>
            <w:vMerge w:val="restart"/>
            <w:tcBorders>
              <w:top w:val="single" w:sz="4" w:space="0" w:color="auto"/>
              <w:left w:val="single" w:sz="4" w:space="0" w:color="auto"/>
              <w:right w:val="single" w:sz="4" w:space="0" w:color="auto"/>
            </w:tcBorders>
          </w:tcPr>
          <w:p w14:paraId="754961DA" w14:textId="77777777" w:rsidR="00032ABA" w:rsidRPr="009E4A68" w:rsidRDefault="00032ABA" w:rsidP="00032ABA">
            <w:pPr>
              <w:rPr>
                <w:rFonts w:ascii="Calibri" w:hAnsi="Calibri"/>
                <w:sz w:val="14"/>
                <w:szCs w:val="14"/>
              </w:rPr>
            </w:pPr>
            <w:r w:rsidRPr="009E4A68">
              <w:rPr>
                <w:rFonts w:ascii="Calibri" w:hAnsi="Calibri"/>
                <w:b/>
                <w:szCs w:val="16"/>
              </w:rPr>
              <w:t>4. Key Transferable Skills</w:t>
            </w:r>
          </w:p>
        </w:tc>
        <w:tc>
          <w:tcPr>
            <w:tcW w:w="644" w:type="pct"/>
            <w:tcBorders>
              <w:top w:val="single" w:sz="4" w:space="0" w:color="auto"/>
              <w:left w:val="single" w:sz="4" w:space="0" w:color="auto"/>
              <w:right w:val="dashed" w:sz="4" w:space="0" w:color="auto"/>
            </w:tcBorders>
          </w:tcPr>
          <w:p w14:paraId="1B3BD093" w14:textId="77777777" w:rsidR="00032ABA" w:rsidRPr="009E4A68" w:rsidRDefault="00032ABA" w:rsidP="00032ABA">
            <w:pPr>
              <w:jc w:val="center"/>
              <w:rPr>
                <w:rFonts w:ascii="Calibri" w:hAnsi="Calibri"/>
                <w:sz w:val="18"/>
              </w:rPr>
            </w:pPr>
          </w:p>
        </w:tc>
        <w:tc>
          <w:tcPr>
            <w:tcW w:w="647" w:type="pct"/>
            <w:tcBorders>
              <w:top w:val="single" w:sz="4" w:space="0" w:color="auto"/>
              <w:left w:val="dashed" w:sz="4" w:space="0" w:color="auto"/>
              <w:right w:val="double" w:sz="4" w:space="0" w:color="auto"/>
            </w:tcBorders>
          </w:tcPr>
          <w:p w14:paraId="60BD4BED" w14:textId="77777777" w:rsidR="00032ABA" w:rsidRPr="009E4A68" w:rsidRDefault="00032ABA" w:rsidP="00032ABA">
            <w:pPr>
              <w:jc w:val="center"/>
              <w:rPr>
                <w:rFonts w:ascii="Calibri" w:hAnsi="Calibri"/>
                <w:sz w:val="18"/>
              </w:rPr>
            </w:pPr>
          </w:p>
        </w:tc>
        <w:tc>
          <w:tcPr>
            <w:tcW w:w="644" w:type="pct"/>
            <w:tcBorders>
              <w:top w:val="single" w:sz="4" w:space="0" w:color="auto"/>
              <w:left w:val="double" w:sz="4" w:space="0" w:color="auto"/>
              <w:right w:val="dashed" w:sz="4" w:space="0" w:color="auto"/>
            </w:tcBorders>
          </w:tcPr>
          <w:p w14:paraId="5916A999" w14:textId="77777777" w:rsidR="00032ABA" w:rsidRPr="009E4A68" w:rsidRDefault="00032ABA" w:rsidP="00032ABA">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14:paraId="55753F01" w14:textId="77777777" w:rsidR="00032ABA" w:rsidRPr="009E4A68" w:rsidRDefault="00032ABA" w:rsidP="00032ABA">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14:paraId="0DFEDCD6" w14:textId="77777777" w:rsidR="00032ABA" w:rsidRPr="009E4A68" w:rsidRDefault="00032ABA" w:rsidP="00032ABA">
            <w:pPr>
              <w:jc w:val="center"/>
              <w:rPr>
                <w:rFonts w:ascii="Calibri" w:hAnsi="Calibri"/>
                <w:b/>
                <w:sz w:val="18"/>
              </w:rPr>
            </w:pPr>
          </w:p>
        </w:tc>
        <w:tc>
          <w:tcPr>
            <w:tcW w:w="564" w:type="pct"/>
            <w:tcBorders>
              <w:top w:val="single" w:sz="4" w:space="0" w:color="auto"/>
              <w:left w:val="dashed" w:sz="4" w:space="0" w:color="auto"/>
              <w:right w:val="dashed" w:sz="4" w:space="0" w:color="auto"/>
            </w:tcBorders>
          </w:tcPr>
          <w:p w14:paraId="056ABE8F" w14:textId="77777777" w:rsidR="00032ABA" w:rsidRPr="009E4A68" w:rsidRDefault="00032ABA" w:rsidP="00032ABA">
            <w:pPr>
              <w:jc w:val="center"/>
              <w:rPr>
                <w:rFonts w:ascii="Calibri" w:hAnsi="Calibri"/>
                <w:b/>
                <w:sz w:val="18"/>
              </w:rPr>
            </w:pPr>
          </w:p>
        </w:tc>
      </w:tr>
      <w:tr w:rsidR="00032ABA" w:rsidRPr="009E4A68" w14:paraId="15C109CD" w14:textId="77777777" w:rsidTr="00032ABA">
        <w:trPr>
          <w:trHeight w:val="450"/>
        </w:trPr>
        <w:tc>
          <w:tcPr>
            <w:tcW w:w="1209" w:type="pct"/>
            <w:vMerge/>
            <w:tcBorders>
              <w:left w:val="single" w:sz="4" w:space="0" w:color="auto"/>
              <w:bottom w:val="single" w:sz="4" w:space="0" w:color="auto"/>
              <w:right w:val="single" w:sz="4" w:space="0" w:color="auto"/>
            </w:tcBorders>
          </w:tcPr>
          <w:p w14:paraId="592DAA61" w14:textId="77777777" w:rsidR="00032ABA" w:rsidRPr="009E4A68" w:rsidRDefault="00032ABA" w:rsidP="00032ABA">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14:paraId="47EE35DC" w14:textId="77777777" w:rsidR="00032ABA" w:rsidRPr="009E4A68" w:rsidRDefault="00032ABA" w:rsidP="00032ABA">
            <w:pPr>
              <w:rPr>
                <w:rFonts w:ascii="Calibri" w:hAnsi="Calibri"/>
                <w:szCs w:val="32"/>
              </w:rPr>
            </w:pPr>
            <w:r w:rsidRPr="009E4A68">
              <w:rPr>
                <w:rFonts w:ascii="Calibri" w:hAnsi="Calibri"/>
                <w:szCs w:val="32"/>
              </w:rPr>
              <w:sym w:font="Wingdings" w:char="F06F"/>
            </w:r>
          </w:p>
        </w:tc>
        <w:tc>
          <w:tcPr>
            <w:tcW w:w="647" w:type="pct"/>
            <w:tcBorders>
              <w:left w:val="dashed" w:sz="4" w:space="0" w:color="auto"/>
              <w:bottom w:val="single" w:sz="4" w:space="0" w:color="auto"/>
              <w:right w:val="double" w:sz="4" w:space="0" w:color="auto"/>
            </w:tcBorders>
            <w:vAlign w:val="bottom"/>
          </w:tcPr>
          <w:p w14:paraId="189524F9" w14:textId="77777777" w:rsidR="00032ABA" w:rsidRPr="009E4A68" w:rsidRDefault="00032ABA" w:rsidP="00032ABA">
            <w:pPr>
              <w:rPr>
                <w:rFonts w:ascii="Calibri" w:hAnsi="Calibri"/>
                <w:szCs w:val="32"/>
              </w:rPr>
            </w:pPr>
            <w:r w:rsidRPr="009E4A68">
              <w:rPr>
                <w:rFonts w:ascii="Calibri" w:hAnsi="Calibri"/>
                <w:szCs w:val="32"/>
              </w:rPr>
              <w:sym w:font="Wingdings" w:char="F06F"/>
            </w:r>
          </w:p>
        </w:tc>
        <w:tc>
          <w:tcPr>
            <w:tcW w:w="644" w:type="pct"/>
            <w:tcBorders>
              <w:left w:val="double" w:sz="4" w:space="0" w:color="auto"/>
              <w:bottom w:val="single" w:sz="4" w:space="0" w:color="auto"/>
              <w:right w:val="dashed" w:sz="4" w:space="0" w:color="auto"/>
            </w:tcBorders>
            <w:vAlign w:val="bottom"/>
          </w:tcPr>
          <w:p w14:paraId="2CB81516" w14:textId="77777777" w:rsidR="00032ABA" w:rsidRPr="009E4A68" w:rsidRDefault="00032ABA" w:rsidP="00032ABA">
            <w:pPr>
              <w:rPr>
                <w:rFonts w:ascii="Calibri" w:hAnsi="Calibri"/>
                <w:szCs w:val="32"/>
              </w:rPr>
            </w:pPr>
            <w:r w:rsidRPr="009E4A68">
              <w:rPr>
                <w:rFonts w:ascii="Calibri" w:hAnsi="Calibri"/>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14:paraId="2D0DC269" w14:textId="77777777" w:rsidR="00032ABA" w:rsidRPr="009E4A68" w:rsidRDefault="00032ABA" w:rsidP="00032ABA">
            <w:pPr>
              <w:rPr>
                <w:rFonts w:ascii="Calibri" w:hAnsi="Calibri"/>
                <w:szCs w:val="32"/>
              </w:rPr>
            </w:pPr>
            <w:r w:rsidRPr="009E4A68">
              <w:rPr>
                <w:rFonts w:ascii="Calibri" w:hAnsi="Calibri"/>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14:paraId="03E812AF" w14:textId="252ED2BF" w:rsidR="00032ABA" w:rsidRPr="009E4A68" w:rsidRDefault="00746642" w:rsidP="00032ABA">
            <w:pPr>
              <w:rPr>
                <w:rFonts w:ascii="Calibri" w:hAnsi="Calibri"/>
                <w:szCs w:val="32"/>
              </w:rPr>
            </w:pPr>
            <w:r>
              <w:rPr>
                <w:rFonts w:ascii="Calibri" w:hAnsi="Calibri"/>
                <w:szCs w:val="32"/>
              </w:rPr>
              <w:sym w:font="Wingdings" w:char="F078"/>
            </w:r>
          </w:p>
        </w:tc>
        <w:tc>
          <w:tcPr>
            <w:tcW w:w="564" w:type="pct"/>
            <w:tcBorders>
              <w:left w:val="dashed" w:sz="4" w:space="0" w:color="auto"/>
              <w:bottom w:val="single" w:sz="4" w:space="0" w:color="auto"/>
              <w:right w:val="dashed" w:sz="4" w:space="0" w:color="auto"/>
            </w:tcBorders>
            <w:vAlign w:val="bottom"/>
          </w:tcPr>
          <w:p w14:paraId="7921838F" w14:textId="77777777" w:rsidR="00032ABA" w:rsidRPr="009E4A68" w:rsidRDefault="00032ABA" w:rsidP="00032ABA">
            <w:pPr>
              <w:rPr>
                <w:rFonts w:ascii="Calibri" w:hAnsi="Calibri"/>
                <w:szCs w:val="32"/>
              </w:rPr>
            </w:pPr>
            <w:r w:rsidRPr="009E4A68">
              <w:rPr>
                <w:rFonts w:ascii="Calibri" w:hAnsi="Calibri"/>
                <w:szCs w:val="32"/>
              </w:rPr>
              <w:sym w:font="Wingdings" w:char="F06F"/>
            </w:r>
          </w:p>
        </w:tc>
      </w:tr>
    </w:tbl>
    <w:tbl>
      <w:tblPr>
        <w:tblpPr w:leftFromText="180" w:rightFromText="180" w:vertAnchor="text" w:horzAnchor="page" w:tblpX="910" w:tblpY="7427"/>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032ABA" w:rsidRPr="009E4A68" w14:paraId="178728C4" w14:textId="77777777" w:rsidTr="00032ABA">
        <w:trPr>
          <w:trHeight w:val="75"/>
        </w:trPr>
        <w:tc>
          <w:tcPr>
            <w:tcW w:w="5299" w:type="dxa"/>
            <w:shd w:val="clear" w:color="auto" w:fill="D9D9D9"/>
          </w:tcPr>
          <w:p w14:paraId="19BC5AD8" w14:textId="77777777" w:rsidR="00032ABA" w:rsidRPr="009E4A68" w:rsidRDefault="00032ABA" w:rsidP="00032ABA">
            <w:pPr>
              <w:spacing w:before="120" w:after="120"/>
              <w:jc w:val="both"/>
              <w:rPr>
                <w:rFonts w:ascii="Calibri" w:hAnsi="Calibri" w:cs="Calibri"/>
                <w:b/>
              </w:rPr>
            </w:pPr>
            <w:r w:rsidRPr="009E4A68">
              <w:rPr>
                <w:rFonts w:ascii="Calibri" w:hAnsi="Calibri" w:cs="Calibri"/>
                <w:b/>
              </w:rPr>
              <w:t xml:space="preserve">PLEASE COMMENT ON AREAS IN WHICH YOU FEEL THAT YOU HAVE PERFORMED WELL </w:t>
            </w:r>
          </w:p>
        </w:tc>
        <w:tc>
          <w:tcPr>
            <w:tcW w:w="5299" w:type="dxa"/>
            <w:shd w:val="clear" w:color="auto" w:fill="D9D9D9"/>
          </w:tcPr>
          <w:p w14:paraId="69F5D8B3" w14:textId="77777777" w:rsidR="00032ABA" w:rsidRPr="009E4A68" w:rsidRDefault="00032ABA" w:rsidP="00032ABA">
            <w:pPr>
              <w:spacing w:before="120" w:after="120"/>
              <w:jc w:val="both"/>
              <w:rPr>
                <w:rFonts w:ascii="Calibri" w:hAnsi="Calibri" w:cs="Calibri"/>
                <w:b/>
              </w:rPr>
            </w:pPr>
            <w:r w:rsidRPr="009E4A68">
              <w:rPr>
                <w:rFonts w:ascii="Calibri" w:hAnsi="Calibri" w:cs="Calibri"/>
                <w:b/>
              </w:rPr>
              <w:t xml:space="preserve">PLEASE COMMENT ON </w:t>
            </w:r>
            <w:r w:rsidRPr="009E4A68">
              <w:rPr>
                <w:rFonts w:ascii="Calibri" w:hAnsi="Calibri" w:cs="Calibri"/>
                <w:b/>
                <w:caps/>
              </w:rPr>
              <w:t>AREAS you feel that you need TO DEVELOP</w:t>
            </w:r>
          </w:p>
        </w:tc>
      </w:tr>
      <w:tr w:rsidR="00032ABA" w:rsidRPr="009E4A68" w14:paraId="3895D59E" w14:textId="77777777" w:rsidTr="00032ABA">
        <w:trPr>
          <w:trHeight w:val="555"/>
        </w:trPr>
        <w:tc>
          <w:tcPr>
            <w:tcW w:w="5299" w:type="dxa"/>
            <w:tcBorders>
              <w:bottom w:val="single" w:sz="8" w:space="0" w:color="000000"/>
            </w:tcBorders>
          </w:tcPr>
          <w:p w14:paraId="3733A399" w14:textId="77777777" w:rsidR="00032ABA" w:rsidRPr="009E4A68" w:rsidRDefault="00032ABA" w:rsidP="00032ABA">
            <w:pPr>
              <w:pStyle w:val="BulletedList"/>
              <w:numPr>
                <w:ilvl w:val="0"/>
                <w:numId w:val="0"/>
              </w:numPr>
              <w:ind w:left="432"/>
              <w:rPr>
                <w:rFonts w:ascii="Calibri" w:hAnsi="Calibri"/>
                <w:sz w:val="20"/>
                <w:szCs w:val="20"/>
              </w:rPr>
            </w:pPr>
          </w:p>
          <w:p w14:paraId="5317E77E" w14:textId="77777777" w:rsidR="00032ABA" w:rsidRPr="009E4A68" w:rsidRDefault="00032ABA" w:rsidP="00032ABA">
            <w:pPr>
              <w:pStyle w:val="BulletedList"/>
              <w:numPr>
                <w:ilvl w:val="0"/>
                <w:numId w:val="0"/>
              </w:numPr>
              <w:ind w:left="432"/>
              <w:rPr>
                <w:rFonts w:ascii="Calibri" w:hAnsi="Calibri"/>
                <w:sz w:val="20"/>
                <w:szCs w:val="20"/>
              </w:rPr>
            </w:pPr>
          </w:p>
          <w:p w14:paraId="5718AE7B" w14:textId="77777777" w:rsidR="00032ABA" w:rsidRPr="009E4A68" w:rsidRDefault="00032ABA" w:rsidP="00032ABA">
            <w:pPr>
              <w:pStyle w:val="BulletedList"/>
              <w:numPr>
                <w:ilvl w:val="0"/>
                <w:numId w:val="0"/>
              </w:numPr>
              <w:ind w:left="432"/>
              <w:rPr>
                <w:rFonts w:ascii="Calibri" w:hAnsi="Calibri"/>
                <w:sz w:val="20"/>
                <w:szCs w:val="20"/>
              </w:rPr>
            </w:pPr>
          </w:p>
          <w:p w14:paraId="68EA7920" w14:textId="77777777" w:rsidR="00032ABA" w:rsidRPr="009E4A68" w:rsidRDefault="00032ABA" w:rsidP="00032ABA">
            <w:pPr>
              <w:pStyle w:val="BulletedList"/>
              <w:numPr>
                <w:ilvl w:val="0"/>
                <w:numId w:val="0"/>
              </w:numPr>
              <w:ind w:left="432"/>
              <w:rPr>
                <w:rFonts w:ascii="Calibri" w:hAnsi="Calibri"/>
                <w:sz w:val="20"/>
                <w:szCs w:val="20"/>
              </w:rPr>
            </w:pPr>
          </w:p>
        </w:tc>
        <w:tc>
          <w:tcPr>
            <w:tcW w:w="5299" w:type="dxa"/>
            <w:tcBorders>
              <w:bottom w:val="single" w:sz="8" w:space="0" w:color="000000"/>
            </w:tcBorders>
          </w:tcPr>
          <w:p w14:paraId="0635B5AB" w14:textId="77777777" w:rsidR="00032ABA" w:rsidRPr="009E4A68" w:rsidRDefault="00032ABA" w:rsidP="00032ABA">
            <w:pPr>
              <w:pStyle w:val="BulletedList"/>
              <w:numPr>
                <w:ilvl w:val="0"/>
                <w:numId w:val="0"/>
              </w:numPr>
              <w:rPr>
                <w:rFonts w:ascii="Calibri" w:hAnsi="Calibri"/>
                <w:sz w:val="20"/>
                <w:szCs w:val="20"/>
              </w:rPr>
            </w:pPr>
          </w:p>
          <w:p w14:paraId="558709F5" w14:textId="77777777" w:rsidR="00032ABA" w:rsidRPr="009E4A68" w:rsidRDefault="00032ABA" w:rsidP="00032ABA">
            <w:pPr>
              <w:pStyle w:val="BulletedList"/>
              <w:numPr>
                <w:ilvl w:val="0"/>
                <w:numId w:val="0"/>
              </w:numPr>
              <w:ind w:left="432"/>
              <w:rPr>
                <w:rFonts w:ascii="Calibri" w:hAnsi="Calibri"/>
                <w:sz w:val="20"/>
                <w:szCs w:val="20"/>
              </w:rPr>
            </w:pPr>
          </w:p>
        </w:tc>
      </w:tr>
    </w:tbl>
    <w:tbl>
      <w:tblPr>
        <w:tblpPr w:leftFromText="180" w:rightFromText="180" w:vertAnchor="text" w:horzAnchor="page" w:tblpX="1090" w:tblpY="10667"/>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032ABA" w:rsidRPr="009E4A68" w14:paraId="44A929E6" w14:textId="77777777" w:rsidTr="00032ABA">
        <w:trPr>
          <w:trHeight w:val="586"/>
        </w:trPr>
        <w:tc>
          <w:tcPr>
            <w:tcW w:w="2204" w:type="dxa"/>
            <w:shd w:val="clear" w:color="auto" w:fill="D9D9D9"/>
          </w:tcPr>
          <w:p w14:paraId="38CA0956" w14:textId="77777777" w:rsidR="00032ABA" w:rsidRPr="009E4A68" w:rsidRDefault="00032ABA" w:rsidP="00032ABA">
            <w:pPr>
              <w:spacing w:before="120" w:after="120"/>
              <w:jc w:val="both"/>
              <w:rPr>
                <w:rFonts w:ascii="Calibri" w:hAnsi="Calibri" w:cs="Calibri"/>
                <w:b/>
              </w:rPr>
            </w:pPr>
            <w:r w:rsidRPr="009E4A68">
              <w:rPr>
                <w:rFonts w:ascii="Calibri" w:hAnsi="Calibri" w:cs="Calibri"/>
                <w:b/>
              </w:rPr>
              <w:t>Student’s Name</w:t>
            </w:r>
          </w:p>
        </w:tc>
        <w:tc>
          <w:tcPr>
            <w:tcW w:w="3858" w:type="dxa"/>
          </w:tcPr>
          <w:p w14:paraId="39D4EED3" w14:textId="77777777" w:rsidR="00032ABA" w:rsidRPr="009E4A68" w:rsidRDefault="00032ABA" w:rsidP="00032ABA">
            <w:pPr>
              <w:spacing w:before="120" w:after="120"/>
              <w:jc w:val="both"/>
              <w:rPr>
                <w:rFonts w:ascii="Calibri" w:hAnsi="Calibri" w:cs="Calibri"/>
                <w:b/>
              </w:rPr>
            </w:pPr>
          </w:p>
        </w:tc>
        <w:tc>
          <w:tcPr>
            <w:tcW w:w="1047" w:type="dxa"/>
            <w:shd w:val="clear" w:color="auto" w:fill="D9D9D9"/>
          </w:tcPr>
          <w:p w14:paraId="38DAF28A" w14:textId="77777777" w:rsidR="00032ABA" w:rsidRPr="009E4A68" w:rsidRDefault="00032ABA" w:rsidP="00032ABA">
            <w:pPr>
              <w:spacing w:before="120" w:after="120"/>
              <w:jc w:val="both"/>
              <w:rPr>
                <w:rFonts w:ascii="Calibri" w:hAnsi="Calibri" w:cs="Calibri"/>
                <w:b/>
              </w:rPr>
            </w:pPr>
            <w:r w:rsidRPr="009E4A68">
              <w:rPr>
                <w:rFonts w:ascii="Calibri" w:hAnsi="Calibri" w:cs="Calibri"/>
                <w:b/>
              </w:rPr>
              <w:t>Date</w:t>
            </w:r>
          </w:p>
        </w:tc>
        <w:tc>
          <w:tcPr>
            <w:tcW w:w="3489" w:type="dxa"/>
          </w:tcPr>
          <w:p w14:paraId="42976276" w14:textId="724B3379" w:rsidR="00032ABA" w:rsidRPr="009E4A68" w:rsidRDefault="00746642" w:rsidP="00032ABA">
            <w:pPr>
              <w:spacing w:before="120" w:after="120"/>
              <w:jc w:val="both"/>
              <w:rPr>
                <w:rFonts w:ascii="Calibri" w:hAnsi="Calibri" w:cs="Calibri"/>
                <w:b/>
              </w:rPr>
            </w:pPr>
            <w:r>
              <w:rPr>
                <w:rFonts w:ascii="Calibri" w:hAnsi="Calibri" w:cs="Calibri"/>
                <w:b/>
              </w:rPr>
              <w:t>25/05/18</w:t>
            </w:r>
          </w:p>
        </w:tc>
      </w:tr>
      <w:tr w:rsidR="00032ABA" w:rsidRPr="00971172" w14:paraId="60D13AE4" w14:textId="77777777" w:rsidTr="00032ABA">
        <w:trPr>
          <w:trHeight w:val="288"/>
        </w:trPr>
        <w:tc>
          <w:tcPr>
            <w:tcW w:w="2204" w:type="dxa"/>
            <w:tcBorders>
              <w:bottom w:val="single" w:sz="8" w:space="0" w:color="000000"/>
            </w:tcBorders>
            <w:shd w:val="clear" w:color="auto" w:fill="D9D9D9"/>
          </w:tcPr>
          <w:p w14:paraId="28B93F03" w14:textId="77777777" w:rsidR="00032ABA" w:rsidRPr="00CE0319" w:rsidRDefault="00032ABA" w:rsidP="00032ABA">
            <w:pPr>
              <w:spacing w:before="120" w:after="120"/>
              <w:jc w:val="both"/>
              <w:rPr>
                <w:rFonts w:ascii="Calibri" w:hAnsi="Calibri" w:cs="Calibri"/>
                <w:b/>
              </w:rPr>
            </w:pPr>
            <w:r w:rsidRPr="009E4A68">
              <w:rPr>
                <w:rFonts w:ascii="Calibri" w:hAnsi="Calibri" w:cs="Calibri"/>
                <w:b/>
              </w:rPr>
              <w:t>Student’s Signature</w:t>
            </w:r>
          </w:p>
        </w:tc>
        <w:tc>
          <w:tcPr>
            <w:tcW w:w="8394" w:type="dxa"/>
            <w:gridSpan w:val="3"/>
            <w:tcBorders>
              <w:bottom w:val="single" w:sz="8" w:space="0" w:color="000000"/>
            </w:tcBorders>
          </w:tcPr>
          <w:p w14:paraId="2465649A" w14:textId="77777777" w:rsidR="00032ABA" w:rsidRPr="00CE0319" w:rsidRDefault="00032ABA" w:rsidP="00032ABA">
            <w:pPr>
              <w:spacing w:before="120" w:after="120"/>
              <w:jc w:val="both"/>
              <w:rPr>
                <w:rFonts w:ascii="Calibri" w:hAnsi="Calibri" w:cs="Calibri"/>
                <w:b/>
              </w:rPr>
            </w:pPr>
          </w:p>
        </w:tc>
      </w:tr>
    </w:tbl>
    <w:p w14:paraId="5DBB2493" w14:textId="77777777" w:rsidR="00032ABA" w:rsidRDefault="00032ABA" w:rsidP="00032ABA">
      <w:pPr>
        <w:rPr>
          <w:rFonts w:ascii="Calibri" w:hAnsi="Calibri"/>
          <w:b/>
          <w:sz w:val="22"/>
          <w:szCs w:val="22"/>
        </w:rPr>
      </w:pPr>
    </w:p>
    <w:p w14:paraId="60743A6B" w14:textId="77777777" w:rsidR="00746642" w:rsidRPr="009E4A68" w:rsidRDefault="00746642" w:rsidP="00032ABA">
      <w:pPr>
        <w:rPr>
          <w:rFonts w:ascii="Calibri" w:hAnsi="Calibri"/>
          <w:b/>
          <w:sz w:val="22"/>
          <w:szCs w:val="22"/>
        </w:rPr>
        <w:sectPr w:rsidR="00746642" w:rsidRPr="009E4A68" w:rsidSect="00032ABA">
          <w:footerReference w:type="default" r:id="rId8"/>
          <w:pgSz w:w="11894" w:h="16834"/>
          <w:pgMar w:top="720" w:right="720" w:bottom="720" w:left="720" w:header="706" w:footer="454" w:gutter="0"/>
          <w:paperSrc w:first="1" w:other="1"/>
          <w:cols w:space="720"/>
          <w:docGrid w:linePitch="272"/>
        </w:sectPr>
      </w:pPr>
    </w:p>
    <w:p w14:paraId="467201B6" w14:textId="77777777" w:rsidR="004A7DAA" w:rsidRDefault="004A7DAA" w:rsidP="00746642">
      <w:pPr>
        <w:spacing w:line="360" w:lineRule="auto"/>
        <w:rPr>
          <w:rFonts w:cs="Arial"/>
          <w:b/>
        </w:rPr>
      </w:pPr>
    </w:p>
    <w:p w14:paraId="1EB87D42" w14:textId="77777777" w:rsidR="004A7DAA" w:rsidRDefault="004A7DAA" w:rsidP="00746642">
      <w:pPr>
        <w:spacing w:line="360" w:lineRule="auto"/>
        <w:rPr>
          <w:rFonts w:cs="Arial"/>
          <w:b/>
        </w:rPr>
      </w:pPr>
    </w:p>
    <w:p w14:paraId="32167B60" w14:textId="0DA073A7" w:rsidR="004A7DAA" w:rsidRPr="008C72F0" w:rsidRDefault="004A7DAA" w:rsidP="00B57AFD">
      <w:pPr>
        <w:pStyle w:val="BodyText3"/>
        <w:ind w:right="-177"/>
        <w:rPr>
          <w:rFonts w:ascii="Arial" w:hAnsi="Arial" w:cs="Arial"/>
          <w:b/>
          <w:sz w:val="44"/>
          <w:szCs w:val="44"/>
          <w:highlight w:val="yellow"/>
        </w:rPr>
      </w:pPr>
      <w:r w:rsidRPr="008C72F0">
        <w:rPr>
          <w:rFonts w:ascii="Arial" w:hAnsi="Arial" w:cs="Arial"/>
          <w:b/>
          <w:sz w:val="44"/>
          <w:szCs w:val="44"/>
        </w:rPr>
        <w:t xml:space="preserve"> </w:t>
      </w:r>
    </w:p>
    <w:p w14:paraId="2387D28A" w14:textId="77777777" w:rsidR="004A7DAA" w:rsidRDefault="004A7DAA" w:rsidP="00642652">
      <w:pPr>
        <w:pStyle w:val="BodyText3"/>
        <w:ind w:right="-177"/>
        <w:rPr>
          <w:rFonts w:ascii="Arial" w:hAnsi="Arial" w:cs="Arial"/>
          <w:b/>
          <w:sz w:val="56"/>
          <w:szCs w:val="56"/>
          <w:highlight w:val="yellow"/>
        </w:rPr>
      </w:pPr>
    </w:p>
    <w:p w14:paraId="2CA4C89B" w14:textId="397F4D4E" w:rsidR="004A7DAA" w:rsidRDefault="00642652" w:rsidP="00D61E37">
      <w:pPr>
        <w:pStyle w:val="BodyText3"/>
        <w:ind w:left="1440" w:right="-177"/>
        <w:rPr>
          <w:rFonts w:ascii="Arial" w:hAnsi="Arial" w:cs="Arial"/>
          <w:b/>
          <w:sz w:val="44"/>
          <w:szCs w:val="44"/>
        </w:rPr>
      </w:pPr>
      <w:r>
        <w:rPr>
          <w:rFonts w:ascii="Arial" w:hAnsi="Arial" w:cs="Arial"/>
          <w:b/>
          <w:sz w:val="44"/>
          <w:szCs w:val="44"/>
        </w:rPr>
        <w:t xml:space="preserve">Module Title: </w:t>
      </w:r>
      <w:r w:rsidR="00D61E37">
        <w:rPr>
          <w:rFonts w:ascii="Arial" w:hAnsi="Arial" w:cs="Arial"/>
          <w:b/>
          <w:sz w:val="44"/>
          <w:szCs w:val="44"/>
        </w:rPr>
        <w:t>School Development    and Pupil Progress</w:t>
      </w:r>
    </w:p>
    <w:p w14:paraId="3806CB09" w14:textId="77777777" w:rsidR="00D61E37" w:rsidRDefault="00D61E37" w:rsidP="00D61E37">
      <w:pPr>
        <w:pStyle w:val="BodyText3"/>
        <w:ind w:left="1440" w:right="-177"/>
        <w:rPr>
          <w:rFonts w:ascii="Arial" w:hAnsi="Arial" w:cs="Arial"/>
          <w:b/>
          <w:sz w:val="44"/>
          <w:szCs w:val="44"/>
        </w:rPr>
      </w:pPr>
    </w:p>
    <w:p w14:paraId="77A7F7F3" w14:textId="595BF157" w:rsidR="00D61E37" w:rsidRPr="008C72F0" w:rsidRDefault="00D61E37" w:rsidP="00D61E37">
      <w:pPr>
        <w:pStyle w:val="BodyText3"/>
        <w:ind w:left="1440" w:right="-177"/>
        <w:rPr>
          <w:rFonts w:ascii="Arial" w:hAnsi="Arial" w:cs="Arial"/>
          <w:b/>
          <w:sz w:val="44"/>
          <w:szCs w:val="44"/>
        </w:rPr>
      </w:pPr>
      <w:r>
        <w:rPr>
          <w:rFonts w:ascii="Arial" w:hAnsi="Arial" w:cs="Arial"/>
          <w:b/>
          <w:sz w:val="44"/>
          <w:szCs w:val="44"/>
        </w:rPr>
        <w:t>Module Code: M7X02153-C</w:t>
      </w:r>
    </w:p>
    <w:p w14:paraId="48B0BF4B" w14:textId="77777777" w:rsidR="004A7DAA" w:rsidRDefault="004A7DAA" w:rsidP="00642652">
      <w:pPr>
        <w:pStyle w:val="BodyText3"/>
        <w:ind w:right="-177"/>
        <w:rPr>
          <w:rFonts w:ascii="Arial" w:hAnsi="Arial" w:cs="Arial"/>
        </w:rPr>
      </w:pPr>
    </w:p>
    <w:p w14:paraId="3FA78A0C" w14:textId="77777777" w:rsidR="004A7DAA" w:rsidRDefault="004A7DAA" w:rsidP="00642652">
      <w:pPr>
        <w:pStyle w:val="BodyText3"/>
        <w:ind w:right="-177"/>
        <w:rPr>
          <w:rFonts w:ascii="Arial" w:hAnsi="Arial" w:cs="Arial"/>
        </w:rPr>
      </w:pPr>
    </w:p>
    <w:p w14:paraId="1967B41F" w14:textId="77777777" w:rsidR="004A7DAA" w:rsidRPr="008C72F0" w:rsidRDefault="004A7DAA" w:rsidP="00642652">
      <w:pPr>
        <w:pStyle w:val="BodyText3"/>
        <w:ind w:left="720" w:right="-177" w:firstLine="720"/>
        <w:rPr>
          <w:rFonts w:ascii="Arial" w:hAnsi="Arial" w:cs="Arial"/>
          <w:b/>
          <w:sz w:val="44"/>
          <w:szCs w:val="44"/>
        </w:rPr>
      </w:pPr>
      <w:r w:rsidRPr="008C72F0">
        <w:rPr>
          <w:rFonts w:ascii="Arial" w:hAnsi="Arial" w:cs="Arial"/>
          <w:b/>
          <w:sz w:val="44"/>
          <w:szCs w:val="44"/>
        </w:rPr>
        <w:t>Student No: 1701091</w:t>
      </w:r>
    </w:p>
    <w:p w14:paraId="3A75C0DC" w14:textId="77777777" w:rsidR="004A7DAA" w:rsidRPr="008C72F0" w:rsidRDefault="004A7DAA" w:rsidP="00642652">
      <w:pPr>
        <w:ind w:right="-177"/>
        <w:rPr>
          <w:rFonts w:ascii="Arial" w:hAnsi="Arial" w:cs="Arial"/>
          <w:b/>
          <w:sz w:val="44"/>
          <w:szCs w:val="44"/>
        </w:rPr>
      </w:pPr>
    </w:p>
    <w:p w14:paraId="52748938" w14:textId="2CB3E3CC" w:rsidR="004A7DAA" w:rsidRPr="00DD1E1C" w:rsidRDefault="004A7DAA" w:rsidP="00642652">
      <w:pPr>
        <w:pStyle w:val="Heading2"/>
        <w:ind w:left="720" w:right="-177" w:firstLine="720"/>
        <w:rPr>
          <w:rFonts w:ascii="Arial" w:hAnsi="Arial" w:cs="Arial"/>
          <w:b/>
          <w:sz w:val="44"/>
          <w:szCs w:val="44"/>
        </w:rPr>
      </w:pPr>
      <w:r w:rsidRPr="00DD1E1C">
        <w:rPr>
          <w:rFonts w:ascii="Arial" w:hAnsi="Arial" w:cs="Arial"/>
          <w:b/>
          <w:color w:val="000000" w:themeColor="text1"/>
          <w:sz w:val="44"/>
          <w:szCs w:val="44"/>
        </w:rPr>
        <w:t xml:space="preserve">Word count: </w:t>
      </w:r>
      <w:r w:rsidR="00F04546" w:rsidRPr="00DD1E1C">
        <w:rPr>
          <w:rFonts w:ascii="Arial" w:hAnsi="Arial" w:cs="Arial"/>
          <w:b/>
          <w:color w:val="000000" w:themeColor="text1"/>
          <w:sz w:val="44"/>
          <w:szCs w:val="44"/>
        </w:rPr>
        <w:t>41</w:t>
      </w:r>
      <w:r w:rsidR="00293F7D">
        <w:rPr>
          <w:rFonts w:ascii="Arial" w:hAnsi="Arial" w:cs="Arial"/>
          <w:b/>
          <w:color w:val="000000" w:themeColor="text1"/>
          <w:sz w:val="44"/>
          <w:szCs w:val="44"/>
        </w:rPr>
        <w:t>48</w:t>
      </w:r>
    </w:p>
    <w:p w14:paraId="18875533" w14:textId="77777777" w:rsidR="004A7DAA" w:rsidRDefault="004A7DAA" w:rsidP="00746642">
      <w:pPr>
        <w:spacing w:line="360" w:lineRule="auto"/>
        <w:rPr>
          <w:rFonts w:cs="Arial"/>
          <w:b/>
        </w:rPr>
      </w:pPr>
    </w:p>
    <w:p w14:paraId="1ADC4332" w14:textId="77777777" w:rsidR="004A7DAA" w:rsidRDefault="004A7DAA" w:rsidP="00746642">
      <w:pPr>
        <w:spacing w:line="360" w:lineRule="auto"/>
        <w:rPr>
          <w:rFonts w:cs="Arial"/>
          <w:b/>
        </w:rPr>
      </w:pPr>
    </w:p>
    <w:p w14:paraId="0F0A9B73" w14:textId="77777777" w:rsidR="004A7DAA" w:rsidRDefault="004A7DAA" w:rsidP="00746642">
      <w:pPr>
        <w:spacing w:line="360" w:lineRule="auto"/>
        <w:rPr>
          <w:rFonts w:cs="Arial"/>
          <w:b/>
        </w:rPr>
      </w:pPr>
    </w:p>
    <w:p w14:paraId="24FA4CCB" w14:textId="77777777" w:rsidR="004A7DAA" w:rsidRDefault="004A7DAA" w:rsidP="00746642">
      <w:pPr>
        <w:spacing w:line="360" w:lineRule="auto"/>
        <w:rPr>
          <w:rFonts w:cs="Arial"/>
          <w:b/>
        </w:rPr>
      </w:pPr>
    </w:p>
    <w:p w14:paraId="3160BC32" w14:textId="77777777" w:rsidR="004A7DAA" w:rsidRDefault="004A7DAA" w:rsidP="00746642">
      <w:pPr>
        <w:spacing w:line="360" w:lineRule="auto"/>
        <w:rPr>
          <w:rFonts w:cs="Arial"/>
          <w:b/>
        </w:rPr>
      </w:pPr>
    </w:p>
    <w:p w14:paraId="6720A9B2" w14:textId="77777777" w:rsidR="004A7DAA" w:rsidRDefault="004A7DAA" w:rsidP="00746642">
      <w:pPr>
        <w:spacing w:line="360" w:lineRule="auto"/>
        <w:rPr>
          <w:rFonts w:cs="Arial"/>
          <w:b/>
        </w:rPr>
      </w:pPr>
    </w:p>
    <w:p w14:paraId="6480E9F0" w14:textId="77777777" w:rsidR="00FD3928" w:rsidRDefault="00FD3928" w:rsidP="00746642">
      <w:pPr>
        <w:spacing w:line="360" w:lineRule="auto"/>
        <w:rPr>
          <w:rFonts w:cs="Arial"/>
          <w:b/>
        </w:rPr>
      </w:pPr>
    </w:p>
    <w:p w14:paraId="409B79D9" w14:textId="77777777" w:rsidR="00FD3928" w:rsidRDefault="00FD3928" w:rsidP="00746642">
      <w:pPr>
        <w:spacing w:line="360" w:lineRule="auto"/>
        <w:rPr>
          <w:rFonts w:cs="Arial"/>
          <w:b/>
        </w:rPr>
      </w:pPr>
    </w:p>
    <w:p w14:paraId="279E559F" w14:textId="77777777" w:rsidR="00FD3928" w:rsidRDefault="00FD3928" w:rsidP="00746642">
      <w:pPr>
        <w:spacing w:line="360" w:lineRule="auto"/>
        <w:rPr>
          <w:rFonts w:cs="Arial"/>
          <w:b/>
        </w:rPr>
      </w:pPr>
    </w:p>
    <w:p w14:paraId="00477BCC" w14:textId="77777777" w:rsidR="00FD3928" w:rsidRDefault="00FD3928" w:rsidP="00746642">
      <w:pPr>
        <w:spacing w:line="360" w:lineRule="auto"/>
        <w:rPr>
          <w:rFonts w:cs="Arial"/>
          <w:b/>
        </w:rPr>
      </w:pPr>
    </w:p>
    <w:p w14:paraId="5164FC14" w14:textId="77777777" w:rsidR="00FD3928" w:rsidRDefault="00FD3928" w:rsidP="00746642">
      <w:pPr>
        <w:spacing w:line="360" w:lineRule="auto"/>
        <w:rPr>
          <w:rFonts w:cs="Arial"/>
          <w:b/>
        </w:rPr>
      </w:pPr>
    </w:p>
    <w:p w14:paraId="2A27633C" w14:textId="77777777" w:rsidR="00FD3928" w:rsidRDefault="00FD3928" w:rsidP="00746642">
      <w:pPr>
        <w:spacing w:line="360" w:lineRule="auto"/>
        <w:rPr>
          <w:rFonts w:cs="Arial"/>
          <w:b/>
        </w:rPr>
      </w:pPr>
    </w:p>
    <w:p w14:paraId="4416C01A" w14:textId="77777777" w:rsidR="00FD3928" w:rsidRDefault="00FD3928" w:rsidP="00746642">
      <w:pPr>
        <w:spacing w:line="360" w:lineRule="auto"/>
        <w:rPr>
          <w:rFonts w:cs="Arial"/>
          <w:b/>
        </w:rPr>
      </w:pPr>
    </w:p>
    <w:p w14:paraId="5F817C7F" w14:textId="77777777" w:rsidR="00B57AFD" w:rsidRDefault="00B57AFD" w:rsidP="00746642">
      <w:pPr>
        <w:spacing w:line="360" w:lineRule="auto"/>
        <w:rPr>
          <w:rFonts w:cs="Arial"/>
          <w:b/>
        </w:rPr>
      </w:pPr>
    </w:p>
    <w:p w14:paraId="05920223" w14:textId="77777777" w:rsidR="00B57AFD" w:rsidRDefault="00B57AFD" w:rsidP="00746642">
      <w:pPr>
        <w:spacing w:line="360" w:lineRule="auto"/>
        <w:rPr>
          <w:rFonts w:cs="Arial"/>
          <w:b/>
        </w:rPr>
      </w:pPr>
    </w:p>
    <w:p w14:paraId="6FB94845" w14:textId="77777777" w:rsidR="004A7DAA" w:rsidRDefault="004A7DAA" w:rsidP="00746642">
      <w:pPr>
        <w:spacing w:line="360" w:lineRule="auto"/>
        <w:rPr>
          <w:rFonts w:cs="Arial"/>
          <w:b/>
        </w:rPr>
      </w:pPr>
    </w:p>
    <w:p w14:paraId="1B236DD5" w14:textId="77777777" w:rsidR="00652A3D" w:rsidRPr="006804A3" w:rsidRDefault="00652A3D" w:rsidP="006804A3">
      <w:pPr>
        <w:spacing w:line="360" w:lineRule="auto"/>
        <w:ind w:left="720"/>
        <w:jc w:val="center"/>
        <w:rPr>
          <w:rFonts w:cs="Arial"/>
          <w:b/>
        </w:rPr>
      </w:pPr>
      <w:r w:rsidRPr="006804A3">
        <w:rPr>
          <w:rFonts w:cs="Arial"/>
          <w:b/>
        </w:rPr>
        <w:lastRenderedPageBreak/>
        <w:t>‘Supporting pupil progress: a detailed analysis of one child’s holistic development, with justification for the next steps in learning.’</w:t>
      </w:r>
    </w:p>
    <w:p w14:paraId="2E129D25" w14:textId="77777777" w:rsidR="00652A3D" w:rsidRPr="006804A3" w:rsidRDefault="00652A3D" w:rsidP="006804A3">
      <w:pPr>
        <w:spacing w:line="360" w:lineRule="auto"/>
        <w:outlineLvl w:val="0"/>
      </w:pPr>
    </w:p>
    <w:p w14:paraId="536BB666" w14:textId="419D3CC0" w:rsidR="003C55E3" w:rsidRDefault="00D754DA" w:rsidP="006804A3">
      <w:pPr>
        <w:spacing w:line="360" w:lineRule="auto"/>
      </w:pPr>
      <w:r>
        <w:t>In t</w:t>
      </w:r>
      <w:r w:rsidR="003C55E3">
        <w:t>his essay</w:t>
      </w:r>
      <w:r w:rsidR="00F55DE0">
        <w:t>,</w:t>
      </w:r>
      <w:r w:rsidR="003C55E3">
        <w:t xml:space="preserve"> </w:t>
      </w:r>
      <w:r w:rsidR="00135CF5">
        <w:t xml:space="preserve">the </w:t>
      </w:r>
      <w:r w:rsidR="00BD77EA">
        <w:t>holi</w:t>
      </w:r>
      <w:r w:rsidR="00F55DE0">
        <w:t>stic development</w:t>
      </w:r>
      <w:r w:rsidR="00C92884">
        <w:t xml:space="preserve"> </w:t>
      </w:r>
      <w:r w:rsidR="00B57AFD">
        <w:t>of one child has been</w:t>
      </w:r>
      <w:r w:rsidR="00F55DE0">
        <w:t xml:space="preserve"> analysed and discussed</w:t>
      </w:r>
      <w:r w:rsidR="00135CF5">
        <w:t>.  On examining this data,</w:t>
      </w:r>
      <w:r w:rsidR="00F55DE0">
        <w:t xml:space="preserve"> </w:t>
      </w:r>
      <w:r w:rsidR="00BD77EA">
        <w:t xml:space="preserve">a number of strategies to enable </w:t>
      </w:r>
      <w:r w:rsidR="003C55E3">
        <w:t xml:space="preserve">pupil </w:t>
      </w:r>
      <w:r w:rsidR="0015633B">
        <w:t xml:space="preserve">progression </w:t>
      </w:r>
      <w:r w:rsidR="00135CF5">
        <w:t>were</w:t>
      </w:r>
      <w:r w:rsidR="00F55DE0">
        <w:t xml:space="preserve"> identified </w:t>
      </w:r>
      <w:r w:rsidR="0015633B">
        <w:t>for this individual.</w:t>
      </w:r>
      <w:r w:rsidR="00BD77EA">
        <w:t xml:space="preserve"> </w:t>
      </w:r>
      <w:r w:rsidR="00715332">
        <w:t xml:space="preserve"> The main </w:t>
      </w:r>
      <w:r w:rsidR="00135CF5">
        <w:t>focus</w:t>
      </w:r>
      <w:r w:rsidR="00715332">
        <w:t xml:space="preserve"> for discussion in this assignment </w:t>
      </w:r>
      <w:r w:rsidR="00135CF5">
        <w:t xml:space="preserve">is literacy and </w:t>
      </w:r>
      <w:r w:rsidR="00715332">
        <w:t>numeracy</w:t>
      </w:r>
      <w:r w:rsidR="00135CF5">
        <w:t>, along with personal and social development.</w:t>
      </w:r>
      <w:r w:rsidR="00715332">
        <w:t xml:space="preserve"> </w:t>
      </w:r>
      <w:r w:rsidR="00135CF5">
        <w:t>H</w:t>
      </w:r>
      <w:r w:rsidR="00715332">
        <w:t>owever, I have also included reference to the child’s topic work along with some observations on his physical development</w:t>
      </w:r>
      <w:r w:rsidR="00135CF5">
        <w:t>, as this gives a much clearer picture of the child as a whole</w:t>
      </w:r>
      <w:r w:rsidR="00715332">
        <w:t>.</w:t>
      </w:r>
    </w:p>
    <w:p w14:paraId="2A503E6A" w14:textId="66413AF9" w:rsidR="00EC6F90" w:rsidRPr="006804A3" w:rsidRDefault="008D5BF9" w:rsidP="006804A3">
      <w:pPr>
        <w:spacing w:line="360" w:lineRule="auto"/>
      </w:pPr>
      <w:r w:rsidRPr="006804A3">
        <w:t>The</w:t>
      </w:r>
      <w:r w:rsidR="008151F0" w:rsidRPr="006804A3">
        <w:t xml:space="preserve"> school</w:t>
      </w:r>
      <w:r w:rsidR="00E178F8" w:rsidRPr="006804A3">
        <w:t xml:space="preserve"> in which this assignment has been carried out</w:t>
      </w:r>
      <w:r w:rsidR="008151F0" w:rsidRPr="006804A3">
        <w:t xml:space="preserve"> is a</w:t>
      </w:r>
      <w:r w:rsidR="00EC6F90" w:rsidRPr="006804A3">
        <w:t xml:space="preserve"> large inner city primary school</w:t>
      </w:r>
      <w:r w:rsidRPr="006804A3">
        <w:t xml:space="preserve"> situated in</w:t>
      </w:r>
      <w:r w:rsidR="00FA7758" w:rsidRPr="006804A3">
        <w:t xml:space="preserve"> a leafy suburb.  </w:t>
      </w:r>
      <w:r w:rsidR="002A433F" w:rsidRPr="006804A3">
        <w:t>The catchment area</w:t>
      </w:r>
      <w:r w:rsidR="00FA7758" w:rsidRPr="006804A3">
        <w:t xml:space="preserve"> is wide, and the school caters for a variety of children from mixed backgrounds and some </w:t>
      </w:r>
      <w:r w:rsidR="004167FF" w:rsidRPr="006804A3">
        <w:t>areas of</w:t>
      </w:r>
      <w:r w:rsidR="002C12E2" w:rsidRPr="006804A3">
        <w:t xml:space="preserve"> depri</w:t>
      </w:r>
      <w:r w:rsidR="00FA7758" w:rsidRPr="006804A3">
        <w:t xml:space="preserve">vation.  </w:t>
      </w:r>
      <w:r w:rsidR="002A433F" w:rsidRPr="006804A3">
        <w:t xml:space="preserve">There are currently 700 pupils on roll.  </w:t>
      </w:r>
      <w:r w:rsidR="00FA7758" w:rsidRPr="006804A3">
        <w:t>The majority of pupils are white, British</w:t>
      </w:r>
      <w:r w:rsidR="007E05E0" w:rsidRPr="006804A3">
        <w:t>, and speak English at home</w:t>
      </w:r>
      <w:r w:rsidR="00FA7758" w:rsidRPr="006804A3">
        <w:t xml:space="preserve">.  The number of </w:t>
      </w:r>
      <w:r w:rsidR="007E05E0" w:rsidRPr="006804A3">
        <w:t xml:space="preserve">children eligible for free school meals is </w:t>
      </w:r>
      <w:r w:rsidR="004167FF" w:rsidRPr="006804A3">
        <w:t>just 11.5%, which is well below the national average.</w:t>
      </w:r>
      <w:r w:rsidR="00312837" w:rsidRPr="006804A3">
        <w:t xml:space="preserve">  </w:t>
      </w:r>
    </w:p>
    <w:p w14:paraId="0A9D34C6" w14:textId="03B2A443" w:rsidR="00606AD0" w:rsidRPr="006804A3" w:rsidRDefault="00606AD0" w:rsidP="006804A3">
      <w:pPr>
        <w:spacing w:line="360" w:lineRule="auto"/>
      </w:pPr>
      <w:r w:rsidRPr="006804A3">
        <w:t xml:space="preserve">The school itself sets extremely high standards of achievement.  99% of this years’ cohort of year two children are expected to reach </w:t>
      </w:r>
      <w:r w:rsidR="00E769C2" w:rsidRPr="006804A3">
        <w:t>outcome five</w:t>
      </w:r>
      <w:r w:rsidRPr="006804A3">
        <w:t xml:space="preserve"> or above when leaving the foundation phase. In fact, the majority of these pupils </w:t>
      </w:r>
      <w:r w:rsidR="00E769C2" w:rsidRPr="006804A3">
        <w:t>will be an outcome six</w:t>
      </w:r>
      <w:r w:rsidR="00873403" w:rsidRPr="006804A3">
        <w:t xml:space="preserve"> by</w:t>
      </w:r>
      <w:r w:rsidRPr="006804A3">
        <w:t xml:space="preserve"> the end of the year</w:t>
      </w:r>
      <w:r w:rsidR="00135CF5">
        <w:t>, and over 50% of the children are working at outcome six now</w:t>
      </w:r>
      <w:r w:rsidRPr="006804A3">
        <w:t>.</w:t>
      </w:r>
    </w:p>
    <w:p w14:paraId="5AB11C0F" w14:textId="77777777" w:rsidR="0003799D" w:rsidRDefault="0003799D" w:rsidP="006804A3">
      <w:pPr>
        <w:spacing w:line="360" w:lineRule="auto"/>
      </w:pPr>
    </w:p>
    <w:p w14:paraId="4D4D99CA" w14:textId="0927DCF3" w:rsidR="00873403" w:rsidRPr="006804A3" w:rsidRDefault="00873403" w:rsidP="006804A3">
      <w:pPr>
        <w:spacing w:line="360" w:lineRule="auto"/>
      </w:pPr>
      <w:r w:rsidRPr="006804A3">
        <w:rPr>
          <w:color w:val="000000" w:themeColor="text1"/>
        </w:rPr>
        <w:t xml:space="preserve">The target child for this assignment </w:t>
      </w:r>
      <w:r w:rsidR="004167FF" w:rsidRPr="006804A3">
        <w:t xml:space="preserve">is </w:t>
      </w:r>
      <w:r w:rsidRPr="006804A3">
        <w:t xml:space="preserve">currently working at </w:t>
      </w:r>
      <w:r w:rsidR="004167FF" w:rsidRPr="006804A3">
        <w:t>a</w:t>
      </w:r>
      <w:r w:rsidR="00F55DE0">
        <w:t xml:space="preserve"> best fit</w:t>
      </w:r>
      <w:r w:rsidR="00E769C2" w:rsidRPr="006804A3">
        <w:t xml:space="preserve"> outcome five in all areas, however, it has been suggested</w:t>
      </w:r>
      <w:r w:rsidR="00F55DE0">
        <w:t xml:space="preserve"> by his class teacher</w:t>
      </w:r>
      <w:r w:rsidR="00E769C2" w:rsidRPr="006804A3">
        <w:t xml:space="preserve"> that </w:t>
      </w:r>
      <w:r w:rsidRPr="006804A3">
        <w:t xml:space="preserve">he </w:t>
      </w:r>
      <w:r w:rsidR="00E769C2" w:rsidRPr="006804A3">
        <w:t xml:space="preserve">is </w:t>
      </w:r>
      <w:r w:rsidRPr="006804A3">
        <w:t>pu</w:t>
      </w:r>
      <w:r w:rsidR="00E769C2" w:rsidRPr="006804A3">
        <w:t>shed to an outcome six</w:t>
      </w:r>
      <w:r w:rsidRPr="006804A3">
        <w:t xml:space="preserve">.  It is evident that </w:t>
      </w:r>
      <w:r w:rsidR="004167FF" w:rsidRPr="006804A3">
        <w:t>he has the potential</w:t>
      </w:r>
      <w:r w:rsidRPr="006804A3">
        <w:t>, but lacks confidence.  It was therefore decided that this child would benefit from some extra support, and so became the target child for this study</w:t>
      </w:r>
      <w:r w:rsidR="004167FF" w:rsidRPr="006804A3">
        <w:t xml:space="preserve">. </w:t>
      </w:r>
    </w:p>
    <w:p w14:paraId="1DF1157C" w14:textId="77777777" w:rsidR="00110F91" w:rsidRDefault="00110F91" w:rsidP="006804A3">
      <w:pPr>
        <w:spacing w:line="360" w:lineRule="auto"/>
      </w:pPr>
    </w:p>
    <w:p w14:paraId="13F0B034" w14:textId="075A8A8C" w:rsidR="00352C74" w:rsidRDefault="00352C74" w:rsidP="006804A3">
      <w:pPr>
        <w:spacing w:line="360" w:lineRule="auto"/>
      </w:pPr>
      <w:r>
        <w:t>During the cou</w:t>
      </w:r>
      <w:r w:rsidR="001C1613">
        <w:t xml:space="preserve">rse of this assignment, </w:t>
      </w:r>
      <w:r w:rsidR="00797C57">
        <w:t>it is my intention</w:t>
      </w:r>
      <w:r w:rsidR="001C1613">
        <w:t xml:space="preserve"> to a</w:t>
      </w:r>
      <w:r w:rsidR="00F55DE0">
        <w:t>nalyse this</w:t>
      </w:r>
      <w:r w:rsidR="001C1613">
        <w:t xml:space="preserve"> child’</w:t>
      </w:r>
      <w:r w:rsidR="002E6DD6">
        <w:t>s overall attitudes, skills and knowledge, and to suggest appropriate ways to scaffold the child to move him forward with his development.</w:t>
      </w:r>
    </w:p>
    <w:p w14:paraId="2251AEA4" w14:textId="77777777" w:rsidR="00D2269C" w:rsidRDefault="00D2269C" w:rsidP="006804A3">
      <w:pPr>
        <w:spacing w:line="360" w:lineRule="auto"/>
      </w:pPr>
    </w:p>
    <w:p w14:paraId="775449CC" w14:textId="77777777" w:rsidR="00135CF5" w:rsidRDefault="00135CF5" w:rsidP="006804A3">
      <w:pPr>
        <w:spacing w:line="360" w:lineRule="auto"/>
      </w:pPr>
    </w:p>
    <w:p w14:paraId="779FFE6F" w14:textId="77777777" w:rsidR="00135CF5" w:rsidRPr="006804A3" w:rsidRDefault="00135CF5" w:rsidP="006804A3">
      <w:pPr>
        <w:spacing w:line="360" w:lineRule="auto"/>
      </w:pPr>
    </w:p>
    <w:p w14:paraId="5566735B" w14:textId="3E681E86" w:rsidR="00774EDD" w:rsidRDefault="00972C28" w:rsidP="00016159">
      <w:pPr>
        <w:spacing w:line="360" w:lineRule="auto"/>
      </w:pPr>
      <w:r>
        <w:lastRenderedPageBreak/>
        <w:t>Data collection</w:t>
      </w:r>
    </w:p>
    <w:p w14:paraId="034A05AF" w14:textId="5699290D" w:rsidR="004F72C7" w:rsidRDefault="00CE05A9" w:rsidP="006804A3">
      <w:pPr>
        <w:spacing w:line="360" w:lineRule="auto"/>
        <w:outlineLvl w:val="0"/>
      </w:pPr>
      <w:r>
        <w:t>For this assignment, the primary</w:t>
      </w:r>
      <w:r w:rsidR="00774EDD">
        <w:t xml:space="preserve"> met</w:t>
      </w:r>
      <w:r w:rsidR="00FC2675">
        <w:t>hod of data c</w:t>
      </w:r>
      <w:r w:rsidR="007937E3">
        <w:t xml:space="preserve">ollection was </w:t>
      </w:r>
      <w:r w:rsidR="00EB47F0">
        <w:t xml:space="preserve">the </w:t>
      </w:r>
      <w:r w:rsidR="007937E3">
        <w:t>Clarke</w:t>
      </w:r>
      <w:r w:rsidR="00EB47F0">
        <w:t xml:space="preserve"> and Moss</w:t>
      </w:r>
      <w:r w:rsidR="00FC2675">
        <w:t xml:space="preserve"> M</w:t>
      </w:r>
      <w:r w:rsidR="00774EDD">
        <w:t xml:space="preserve">osaic </w:t>
      </w:r>
      <w:r w:rsidR="0003799D">
        <w:t>approach</w:t>
      </w:r>
      <w:r w:rsidR="00774EDD">
        <w:t xml:space="preserve">.  </w:t>
      </w:r>
      <w:r>
        <w:t>The Mosaic approach was developed by Clarke</w:t>
      </w:r>
      <w:r w:rsidR="00B83E4C">
        <w:t xml:space="preserve"> </w:t>
      </w:r>
      <w:r w:rsidR="00EB47F0">
        <w:t xml:space="preserve">and Moss (2001) </w:t>
      </w:r>
      <w:r>
        <w:t>w</w:t>
      </w:r>
      <w:r w:rsidR="00461847">
        <w:t xml:space="preserve">ith the intention of including </w:t>
      </w:r>
      <w:r>
        <w:t>‘</w:t>
      </w:r>
      <w:r w:rsidR="00461847">
        <w:t xml:space="preserve">the </w:t>
      </w:r>
      <w:r>
        <w:t>voice</w:t>
      </w:r>
      <w:r w:rsidR="00461847">
        <w:t xml:space="preserve"> of a child</w:t>
      </w:r>
      <w:r>
        <w:t xml:space="preserve">’ </w:t>
      </w:r>
      <w:r w:rsidR="004D772F">
        <w:t xml:space="preserve">while </w:t>
      </w:r>
      <w:r w:rsidR="00795F72">
        <w:t xml:space="preserve">conducting research.  </w:t>
      </w:r>
      <w:r w:rsidR="005C5342">
        <w:t xml:space="preserve">This ‘voice’ can be heard in a variety of ways, </w:t>
      </w:r>
      <w:r w:rsidR="00B57AFD">
        <w:t xml:space="preserve">for example, </w:t>
      </w:r>
      <w:r w:rsidR="005C5342">
        <w:t xml:space="preserve">through </w:t>
      </w:r>
      <w:r w:rsidR="00B57AFD">
        <w:t xml:space="preserve">their </w:t>
      </w:r>
      <w:r w:rsidR="005C5342">
        <w:t xml:space="preserve">art work, </w:t>
      </w:r>
      <w:r w:rsidR="00C17EDD">
        <w:t xml:space="preserve">photographs and </w:t>
      </w:r>
      <w:r w:rsidR="00B57AFD">
        <w:t xml:space="preserve">their </w:t>
      </w:r>
      <w:r w:rsidR="005C5342">
        <w:t>behaviour</w:t>
      </w:r>
      <w:r w:rsidR="00C17EDD">
        <w:t>s.</w:t>
      </w:r>
      <w:r w:rsidR="005C5342">
        <w:t xml:space="preserve"> </w:t>
      </w:r>
      <w:r w:rsidR="00B57AFD">
        <w:t xml:space="preserve"> </w:t>
      </w:r>
      <w:r w:rsidR="00774EDD">
        <w:t xml:space="preserve">This is a child led approach </w:t>
      </w:r>
      <w:r w:rsidR="00130416">
        <w:t>to</w:t>
      </w:r>
      <w:r w:rsidR="00774EDD">
        <w:t xml:space="preserve"> learning</w:t>
      </w:r>
      <w:r w:rsidR="00795F72">
        <w:t xml:space="preserve"> which us</w:t>
      </w:r>
      <w:r w:rsidR="00B00C9C">
        <w:t>es a number of child friendly initiatives to collect qualitative data</w:t>
      </w:r>
      <w:r w:rsidR="00774EDD">
        <w:t>, and creates a deeper understandi</w:t>
      </w:r>
      <w:r w:rsidR="007937E3">
        <w:t>ng of how the child</w:t>
      </w:r>
      <w:r w:rsidR="00130416">
        <w:t xml:space="preserve"> </w:t>
      </w:r>
      <w:r w:rsidR="00B00C9C">
        <w:t>can learn best.</w:t>
      </w:r>
      <w:r w:rsidR="00130416">
        <w:t xml:space="preserve"> </w:t>
      </w:r>
      <w:r w:rsidR="00B00C9C">
        <w:t xml:space="preserve"> T</w:t>
      </w:r>
      <w:r w:rsidR="00130416">
        <w:t xml:space="preserve">his </w:t>
      </w:r>
      <w:r w:rsidR="00174C20">
        <w:t xml:space="preserve">approach </w:t>
      </w:r>
      <w:r w:rsidR="00774EDD">
        <w:t>allows the child to reflect</w:t>
      </w:r>
      <w:r w:rsidR="00130416">
        <w:t xml:space="preserve"> on how they learn and provides opportunities for </w:t>
      </w:r>
      <w:r w:rsidR="00B00C9C">
        <w:t xml:space="preserve">both </w:t>
      </w:r>
      <w:r w:rsidR="00130416">
        <w:t xml:space="preserve">the child and teacher to enhance and improve their learning and understanding.  </w:t>
      </w:r>
      <w:r w:rsidR="00DA121C">
        <w:t>Gather</w:t>
      </w:r>
      <w:r w:rsidR="00B51A0A">
        <w:t xml:space="preserve">ing data in such a way </w:t>
      </w:r>
      <w:r w:rsidR="00DA121C">
        <w:t xml:space="preserve">gives a </w:t>
      </w:r>
      <w:r w:rsidR="00C458FC">
        <w:t>much clearer</w:t>
      </w:r>
      <w:r w:rsidR="00DA121C">
        <w:t xml:space="preserve"> picture of the individual as a whole, and concentrates </w:t>
      </w:r>
      <w:r w:rsidR="0003799D">
        <w:t xml:space="preserve">equally </w:t>
      </w:r>
      <w:r w:rsidR="00DA121C">
        <w:t>on the</w:t>
      </w:r>
      <w:r w:rsidR="00C171C0">
        <w:t xml:space="preserve"> wellbeing of the child as</w:t>
      </w:r>
      <w:r w:rsidR="0003799D">
        <w:t xml:space="preserve"> </w:t>
      </w:r>
      <w:r w:rsidR="00DA121C">
        <w:t>to the</w:t>
      </w:r>
      <w:r w:rsidR="0003799D">
        <w:t xml:space="preserve"> child’s</w:t>
      </w:r>
      <w:r w:rsidR="00DA121C">
        <w:t xml:space="preserve"> academic attainment.  </w:t>
      </w:r>
      <w:r w:rsidR="0010543E">
        <w:t xml:space="preserve">During this study, I have </w:t>
      </w:r>
      <w:r w:rsidR="00FC2675">
        <w:t>collected data from interviews</w:t>
      </w:r>
      <w:r w:rsidR="007937E3">
        <w:t xml:space="preserve"> with the target child and the class teacher</w:t>
      </w:r>
      <w:r w:rsidR="00FC2675">
        <w:t xml:space="preserve">, my </w:t>
      </w:r>
      <w:r w:rsidR="007937E3">
        <w:t xml:space="preserve">own </w:t>
      </w:r>
      <w:r w:rsidR="00FC2675">
        <w:t xml:space="preserve">observation notes, a learning walk with the target child, a mapping picture of areas important to the child, along with field notes, </w:t>
      </w:r>
      <w:r w:rsidR="00EB47F0">
        <w:t xml:space="preserve">photographs </w:t>
      </w:r>
      <w:r w:rsidR="00FC2675">
        <w:t xml:space="preserve">and levelled work.  </w:t>
      </w:r>
      <w:r w:rsidR="00862C2B">
        <w:t xml:space="preserve">During the initial research, </w:t>
      </w:r>
      <w:r w:rsidR="00FC2675">
        <w:t xml:space="preserve">I have used the </w:t>
      </w:r>
      <w:r w:rsidR="00C171C0">
        <w:t>Attitudes, Skills and Knowledge (</w:t>
      </w:r>
      <w:r w:rsidR="00FC2675">
        <w:t>ASK</w:t>
      </w:r>
      <w:r w:rsidR="00C171C0">
        <w:t>)</w:t>
      </w:r>
      <w:r w:rsidR="00FC2675">
        <w:t xml:space="preserve"> model to identify the key areas for inquiry</w:t>
      </w:r>
      <w:r w:rsidR="00DA121C">
        <w:t>.</w:t>
      </w:r>
      <w:r w:rsidR="00FC2675">
        <w:t xml:space="preserve"> </w:t>
      </w:r>
    </w:p>
    <w:p w14:paraId="42CED609" w14:textId="51187F82" w:rsidR="001B7DE5" w:rsidRDefault="00711663" w:rsidP="001B7DE5">
      <w:pPr>
        <w:spacing w:line="360" w:lineRule="auto"/>
        <w:outlineLvl w:val="0"/>
      </w:pPr>
      <w:r>
        <w:t>The use of photographs has been particularly</w:t>
      </w:r>
      <w:r w:rsidR="00B51A0A">
        <w:t xml:space="preserve"> successful for generating meaningful conversations with </w:t>
      </w:r>
      <w:r w:rsidR="00035FBF">
        <w:t>this</w:t>
      </w:r>
      <w:r w:rsidR="0025114D">
        <w:t xml:space="preserve"> </w:t>
      </w:r>
      <w:r w:rsidR="00B51A0A">
        <w:t>young</w:t>
      </w:r>
      <w:r w:rsidR="00035FBF">
        <w:t xml:space="preserve"> child.</w:t>
      </w:r>
      <w:r>
        <w:t xml:space="preserve"> </w:t>
      </w:r>
      <w:r w:rsidR="00035FBF">
        <w:t xml:space="preserve"> All children </w:t>
      </w:r>
      <w:r>
        <w:t xml:space="preserve">seem to really enjoy looking at photographs and explaining them to an </w:t>
      </w:r>
      <w:r w:rsidR="00B51A0A">
        <w:t xml:space="preserve">interested </w:t>
      </w:r>
      <w:r w:rsidR="00035FBF">
        <w:t>audience</w:t>
      </w:r>
      <w:r>
        <w:t>.  Images are extr</w:t>
      </w:r>
      <w:r w:rsidR="00035FBF">
        <w:t>emely powerful, and children are able to</w:t>
      </w:r>
      <w:r>
        <w:t xml:space="preserve"> recall emotions and e</w:t>
      </w:r>
      <w:r w:rsidR="00035FBF">
        <w:t>vents from looking at the photographs</w:t>
      </w:r>
      <w:r>
        <w:t xml:space="preserve">. </w:t>
      </w:r>
      <w:r w:rsidR="001B7DE5">
        <w:t xml:space="preserve"> Sharing and discussing photographs creates a “powerful n</w:t>
      </w:r>
      <w:r w:rsidR="00C458FC">
        <w:t>ew language” Clark and Moss (201</w:t>
      </w:r>
      <w:r w:rsidR="001B7DE5">
        <w:t>1).</w:t>
      </w:r>
    </w:p>
    <w:p w14:paraId="12735FD1" w14:textId="5F6F1E91" w:rsidR="00EB47F0" w:rsidRDefault="001B7DE5" w:rsidP="00016159">
      <w:pPr>
        <w:spacing w:line="360" w:lineRule="auto"/>
        <w:outlineLvl w:val="0"/>
      </w:pPr>
      <w:r>
        <w:t xml:space="preserve">Of course, photographs and drawings have both advantages and disadvantages.  The main strength of using the Mosaic </w:t>
      </w:r>
      <w:r w:rsidR="00512974">
        <w:t>methodology</w:t>
      </w:r>
      <w:r>
        <w:t xml:space="preserve"> is t</w:t>
      </w:r>
      <w:r w:rsidR="00512974">
        <w:t>hat it is multiple participation approach with plenty of tools available for the child.  The diverse quality of the data collected allows the quality of interpretation to deepen and increase</w:t>
      </w:r>
      <w:r w:rsidR="00016159">
        <w:t xml:space="preserve"> thus becoming more meaningful</w:t>
      </w:r>
      <w:r w:rsidR="00512974">
        <w:t xml:space="preserve">.  </w:t>
      </w:r>
      <w:r w:rsidR="0025114D">
        <w:t>However, as argued by Cohen et al (2011) qualitative methods like this produce such large amounts of data it is possible that some important details will be overlooked.  Furthermore</w:t>
      </w:r>
      <w:r w:rsidR="00512974">
        <w:t>, t</w:t>
      </w:r>
      <w:r w:rsidR="0025114D">
        <w:t>his multi method approach is</w:t>
      </w:r>
      <w:r w:rsidR="00512974">
        <w:t xml:space="preserve"> </w:t>
      </w:r>
      <w:r w:rsidR="0025114D">
        <w:t xml:space="preserve">extremely </w:t>
      </w:r>
      <w:r w:rsidR="00512974">
        <w:t xml:space="preserve">time consuming </w:t>
      </w:r>
      <w:r w:rsidR="0025114D">
        <w:t xml:space="preserve">and </w:t>
      </w:r>
      <w:r w:rsidR="00512974">
        <w:t>collect</w:t>
      </w:r>
      <w:r w:rsidR="0025114D">
        <w:t>ing and analysing</w:t>
      </w:r>
      <w:r w:rsidR="00512974">
        <w:t xml:space="preserve"> </w:t>
      </w:r>
      <w:r w:rsidR="00016159">
        <w:t>the data</w:t>
      </w:r>
      <w:r w:rsidR="0025114D">
        <w:t xml:space="preserve"> can be a slow process</w:t>
      </w:r>
      <w:r w:rsidR="00016159">
        <w:t xml:space="preserve">. </w:t>
      </w:r>
      <w:r w:rsidR="00C458FC">
        <w:t xml:space="preserve"> </w:t>
      </w:r>
      <w:r w:rsidR="006547C2">
        <w:t>Q</w:t>
      </w:r>
      <w:r w:rsidR="00805E1E" w:rsidRPr="006547C2">
        <w:t>ualitative research as</w:t>
      </w:r>
      <w:r w:rsidR="006547C2" w:rsidRPr="006547C2">
        <w:t xml:space="preserve"> described by</w:t>
      </w:r>
      <w:r w:rsidR="00805E1E" w:rsidRPr="006547C2">
        <w:t xml:space="preserve"> </w:t>
      </w:r>
      <w:r w:rsidR="006547C2" w:rsidRPr="006547C2">
        <w:t xml:space="preserve">Mackey &amp; </w:t>
      </w:r>
      <w:proofErr w:type="spellStart"/>
      <w:r w:rsidR="006547C2" w:rsidRPr="006547C2">
        <w:t>Gass</w:t>
      </w:r>
      <w:proofErr w:type="spellEnd"/>
      <w:r w:rsidR="006547C2" w:rsidRPr="006547C2">
        <w:t xml:space="preserve"> (2016) is </w:t>
      </w:r>
      <w:r w:rsidR="00805E1E" w:rsidRPr="006547C2">
        <w:t>descriptive data that does not include statistical procedures</w:t>
      </w:r>
      <w:r w:rsidR="00805E1E" w:rsidRPr="006D66EF">
        <w:t xml:space="preserve">. </w:t>
      </w:r>
      <w:r w:rsidR="006D66EF" w:rsidRPr="006D66EF">
        <w:t xml:space="preserve"> </w:t>
      </w:r>
      <w:r w:rsidR="00805E1E" w:rsidRPr="006D66EF">
        <w:t xml:space="preserve">Qualitative </w:t>
      </w:r>
      <w:r w:rsidR="006D66EF" w:rsidRPr="006D66EF">
        <w:t xml:space="preserve">data is more likely to include </w:t>
      </w:r>
      <w:r w:rsidR="00805E1E" w:rsidRPr="006D66EF">
        <w:t>natural or holistic representation with fewer participants.</w:t>
      </w:r>
      <w:r w:rsidR="00FE194C">
        <w:t xml:space="preserve"> Photographs, e</w:t>
      </w:r>
      <w:r w:rsidR="006D66EF">
        <w:t xml:space="preserve">xamples </w:t>
      </w:r>
      <w:r w:rsidR="006D66EF">
        <w:lastRenderedPageBreak/>
        <w:t xml:space="preserve">of academic work, my observations and field notes have </w:t>
      </w:r>
      <w:r w:rsidR="00FE194C">
        <w:t xml:space="preserve">all </w:t>
      </w:r>
      <w:r w:rsidR="006D66EF">
        <w:t>been collected to form tiles in which to view this one child</w:t>
      </w:r>
      <w:r w:rsidR="00FE194C">
        <w:t xml:space="preserve"> in the most detail possible</w:t>
      </w:r>
      <w:r w:rsidR="006D66EF">
        <w:t xml:space="preserve">. </w:t>
      </w:r>
    </w:p>
    <w:p w14:paraId="3E1D041F" w14:textId="75F16A7B" w:rsidR="00300880" w:rsidRDefault="00300880" w:rsidP="00016159">
      <w:pPr>
        <w:spacing w:line="360" w:lineRule="auto"/>
        <w:outlineLvl w:val="0"/>
        <w:rPr>
          <w:rFonts w:cs="Arial"/>
          <w:color w:val="000000" w:themeColor="text1"/>
        </w:rPr>
      </w:pPr>
      <w:r>
        <w:t xml:space="preserve">The interview with the target child gave an interesting insight into how he perceived his learning and his role within the school.  </w:t>
      </w:r>
      <w:r w:rsidRPr="00300880">
        <w:rPr>
          <w:rFonts w:cs="Arial"/>
          <w:color w:val="000000" w:themeColor="text1"/>
        </w:rPr>
        <w:t xml:space="preserve">‘Pupils have a vital role to play in working with professionals to improve the quality of their learning experiences’ Welsh Government (2011:5).  </w:t>
      </w:r>
      <w:r w:rsidR="00B51A0A">
        <w:rPr>
          <w:rFonts w:cs="Arial"/>
          <w:color w:val="000000" w:themeColor="text1"/>
        </w:rPr>
        <w:t xml:space="preserve">When interviewing N, it was interesting to hear his opinions and thoughts on certain aspects of school, although, on occasions I believe </w:t>
      </w:r>
      <w:r w:rsidR="007575AC">
        <w:rPr>
          <w:rFonts w:cs="Arial"/>
          <w:color w:val="000000" w:themeColor="text1"/>
        </w:rPr>
        <w:t>he was saying what he thought I</w:t>
      </w:r>
      <w:r w:rsidR="00D66BE4">
        <w:rPr>
          <w:rFonts w:cs="Arial"/>
          <w:color w:val="000000" w:themeColor="text1"/>
        </w:rPr>
        <w:t xml:space="preserve"> wanted to hear </w:t>
      </w:r>
      <w:r w:rsidR="00B51A0A">
        <w:rPr>
          <w:rFonts w:cs="Arial"/>
          <w:color w:val="000000" w:themeColor="text1"/>
        </w:rPr>
        <w:t>rather than what he actually thought</w:t>
      </w:r>
      <w:r w:rsidR="007A7067">
        <w:rPr>
          <w:rFonts w:cs="Arial"/>
          <w:color w:val="000000" w:themeColor="text1"/>
        </w:rPr>
        <w:t xml:space="preserve">. </w:t>
      </w:r>
      <w:r w:rsidR="00F85940">
        <w:rPr>
          <w:rFonts w:cs="Arial"/>
          <w:color w:val="000000" w:themeColor="text1"/>
        </w:rPr>
        <w:t xml:space="preserve"> N tries hard to please, and </w:t>
      </w:r>
      <w:r w:rsidR="00C81B8E">
        <w:rPr>
          <w:rFonts w:cs="Arial"/>
          <w:color w:val="000000" w:themeColor="text1"/>
        </w:rPr>
        <w:t>is always looking</w:t>
      </w:r>
      <w:r w:rsidR="00F85940">
        <w:rPr>
          <w:rFonts w:cs="Arial"/>
          <w:color w:val="000000" w:themeColor="text1"/>
        </w:rPr>
        <w:t xml:space="preserve"> for </w:t>
      </w:r>
      <w:r w:rsidR="00C81B8E">
        <w:rPr>
          <w:rFonts w:cs="Arial"/>
          <w:color w:val="000000" w:themeColor="text1"/>
        </w:rPr>
        <w:t xml:space="preserve">teacher </w:t>
      </w:r>
      <w:r w:rsidR="00F85940">
        <w:rPr>
          <w:rFonts w:cs="Arial"/>
          <w:color w:val="000000" w:themeColor="text1"/>
        </w:rPr>
        <w:t xml:space="preserve">approval, hence his interview about the school was perhaps a little falsified for my benefit. </w:t>
      </w:r>
    </w:p>
    <w:p w14:paraId="498EEFE9" w14:textId="77777777" w:rsidR="00C81B8E" w:rsidRDefault="00C81B8E" w:rsidP="00016159">
      <w:pPr>
        <w:spacing w:line="360" w:lineRule="auto"/>
        <w:outlineLvl w:val="0"/>
      </w:pPr>
    </w:p>
    <w:p w14:paraId="3CE5D5CA" w14:textId="77777777" w:rsidR="005B1951" w:rsidRPr="006804A3" w:rsidRDefault="005B1951" w:rsidP="006804A3">
      <w:pPr>
        <w:spacing w:line="360" w:lineRule="auto"/>
        <w:outlineLvl w:val="0"/>
      </w:pPr>
      <w:r w:rsidRPr="006804A3">
        <w:t>Ethical considerations</w:t>
      </w:r>
    </w:p>
    <w:p w14:paraId="05FEC7AE" w14:textId="71DDB555" w:rsidR="00D92877" w:rsidRPr="006804A3" w:rsidRDefault="005B1951" w:rsidP="006804A3">
      <w:pPr>
        <w:spacing w:line="360" w:lineRule="auto"/>
        <w:outlineLvl w:val="0"/>
      </w:pPr>
      <w:r w:rsidRPr="006804A3">
        <w:t>As this assignment involved working with a child, ethical considerations had to be taken.  Permission to work closely with the target child, and to collect information about this child was sought from the class teacher (see Appendix 1).</w:t>
      </w:r>
      <w:r w:rsidR="008874F9" w:rsidRPr="006804A3">
        <w:t xml:space="preserve">  </w:t>
      </w:r>
      <w:r w:rsidR="00D92877" w:rsidRPr="006804A3">
        <w:rPr>
          <w:color w:val="000000" w:themeColor="text1"/>
        </w:rPr>
        <w:t xml:space="preserve">Guidance from BERA (ethical guidelines for educational research) and UWTSD (research ethics and integrity code of practice) was </w:t>
      </w:r>
      <w:r w:rsidR="003C260A" w:rsidRPr="006804A3">
        <w:rPr>
          <w:color w:val="000000" w:themeColor="text1"/>
        </w:rPr>
        <w:t xml:space="preserve">consulted and </w:t>
      </w:r>
      <w:r w:rsidR="00D92877" w:rsidRPr="006804A3">
        <w:rPr>
          <w:color w:val="000000" w:themeColor="text1"/>
        </w:rPr>
        <w:t xml:space="preserve">followed. </w:t>
      </w:r>
      <w:r w:rsidR="00C81B8E">
        <w:rPr>
          <w:color w:val="000000" w:themeColor="text1"/>
        </w:rPr>
        <w:t xml:space="preserve"> </w:t>
      </w:r>
      <w:r w:rsidR="002142E8" w:rsidRPr="006804A3">
        <w:t>It was</w:t>
      </w:r>
      <w:r w:rsidR="00121EAF" w:rsidRPr="006804A3">
        <w:t xml:space="preserve"> agreed that </w:t>
      </w:r>
      <w:r w:rsidR="002142E8" w:rsidRPr="006804A3">
        <w:t>all</w:t>
      </w:r>
      <w:r w:rsidR="008874F9" w:rsidRPr="006804A3">
        <w:t xml:space="preserve"> </w:t>
      </w:r>
      <w:r w:rsidR="00051716" w:rsidRPr="006804A3">
        <w:t xml:space="preserve">collated </w:t>
      </w:r>
      <w:r w:rsidR="008874F9" w:rsidRPr="006804A3">
        <w:t>information and details held w</w:t>
      </w:r>
      <w:r w:rsidR="002142E8" w:rsidRPr="006804A3">
        <w:t xml:space="preserve">ould </w:t>
      </w:r>
      <w:r w:rsidR="008874F9" w:rsidRPr="006804A3">
        <w:t xml:space="preserve">be </w:t>
      </w:r>
      <w:r w:rsidR="00057F5B" w:rsidRPr="006804A3">
        <w:t xml:space="preserve">kept </w:t>
      </w:r>
      <w:r w:rsidR="00051716" w:rsidRPr="006804A3">
        <w:t xml:space="preserve">anonymous and the confidentiality </w:t>
      </w:r>
      <w:r w:rsidR="00855E7A" w:rsidRPr="006804A3">
        <w:t xml:space="preserve">of the </w:t>
      </w:r>
      <w:r w:rsidR="002142E8" w:rsidRPr="006804A3">
        <w:t>school and all participants would</w:t>
      </w:r>
      <w:r w:rsidR="00855E7A" w:rsidRPr="006804A3">
        <w:t xml:space="preserve"> be upheld.</w:t>
      </w:r>
      <w:r w:rsidR="003C260A" w:rsidRPr="006804A3">
        <w:t xml:space="preserve">  </w:t>
      </w:r>
      <w:r w:rsidR="00D92877" w:rsidRPr="006804A3">
        <w:rPr>
          <w:color w:val="000000" w:themeColor="text1"/>
        </w:rPr>
        <w:t xml:space="preserve">The target child was able to opt out </w:t>
      </w:r>
      <w:r w:rsidR="006E2425" w:rsidRPr="006804A3">
        <w:rPr>
          <w:color w:val="000000" w:themeColor="text1"/>
        </w:rPr>
        <w:t xml:space="preserve">or stop the research process </w:t>
      </w:r>
      <w:r w:rsidR="00D92877" w:rsidRPr="006804A3">
        <w:rPr>
          <w:color w:val="000000" w:themeColor="text1"/>
        </w:rPr>
        <w:t>at any time.</w:t>
      </w:r>
      <w:r w:rsidR="00D92877" w:rsidRPr="006804A3">
        <w:rPr>
          <w:rFonts w:cs="Arial"/>
        </w:rPr>
        <w:t xml:space="preserve">  </w:t>
      </w:r>
      <w:r w:rsidR="003C260A" w:rsidRPr="006804A3">
        <w:rPr>
          <w:rFonts w:cs="Arial"/>
        </w:rPr>
        <w:t xml:space="preserve">Consideration was given to the child’s body language </w:t>
      </w:r>
      <w:r w:rsidR="00D92877" w:rsidRPr="006804A3">
        <w:rPr>
          <w:rFonts w:cs="Arial"/>
        </w:rPr>
        <w:t>and behaviour along with verbal assent</w:t>
      </w:r>
      <w:r w:rsidR="003C260A" w:rsidRPr="006804A3">
        <w:rPr>
          <w:rFonts w:cs="Arial"/>
        </w:rPr>
        <w:t xml:space="preserve"> </w:t>
      </w:r>
      <w:r w:rsidR="006804A3" w:rsidRPr="006804A3">
        <w:rPr>
          <w:rFonts w:cs="Arial"/>
        </w:rPr>
        <w:t>being acquired on a regular basis</w:t>
      </w:r>
      <w:r w:rsidR="00DB2C63">
        <w:rPr>
          <w:rFonts w:cs="Arial"/>
        </w:rPr>
        <w:t xml:space="preserve"> </w:t>
      </w:r>
      <w:r w:rsidR="00440E1D">
        <w:rPr>
          <w:rFonts w:cs="Arial"/>
        </w:rPr>
        <w:t xml:space="preserve">by </w:t>
      </w:r>
      <w:r w:rsidR="00C81B8E">
        <w:rPr>
          <w:rFonts w:cs="Arial"/>
        </w:rPr>
        <w:t>asking the child to colour</w:t>
      </w:r>
      <w:r w:rsidR="00440E1D">
        <w:rPr>
          <w:rFonts w:cs="Arial"/>
        </w:rPr>
        <w:t xml:space="preserve"> in</w:t>
      </w:r>
      <w:r w:rsidR="00DB2C63">
        <w:rPr>
          <w:rFonts w:cs="Arial"/>
        </w:rPr>
        <w:t xml:space="preserve"> a smiley face</w:t>
      </w:r>
      <w:r w:rsidR="006804A3" w:rsidRPr="006804A3">
        <w:rPr>
          <w:rFonts w:cs="Arial"/>
        </w:rPr>
        <w:t>.</w:t>
      </w:r>
      <w:r w:rsidR="00D92877" w:rsidRPr="006804A3">
        <w:rPr>
          <w:rFonts w:cs="Arial"/>
        </w:rPr>
        <w:t xml:space="preserve">  </w:t>
      </w:r>
      <w:r w:rsidR="00C81B8E">
        <w:rPr>
          <w:rFonts w:cs="Arial"/>
        </w:rPr>
        <w:t xml:space="preserve">The child was made aware that some of his work would be used in this essay, and was happy to proceed.  </w:t>
      </w:r>
      <w:r w:rsidR="00D92877" w:rsidRPr="006804A3">
        <w:rPr>
          <w:color w:val="000000" w:themeColor="text1"/>
        </w:rPr>
        <w:t xml:space="preserve">The </w:t>
      </w:r>
      <w:r w:rsidR="003C260A" w:rsidRPr="006804A3">
        <w:rPr>
          <w:color w:val="000000" w:themeColor="text1"/>
        </w:rPr>
        <w:t>majority of contact time with the child</w:t>
      </w:r>
      <w:r w:rsidR="00D92877" w:rsidRPr="006804A3">
        <w:rPr>
          <w:color w:val="000000" w:themeColor="text1"/>
        </w:rPr>
        <w:t xml:space="preserve"> took place in the usual classroom with the class teacher </w:t>
      </w:r>
      <w:r w:rsidR="003C260A" w:rsidRPr="006804A3">
        <w:rPr>
          <w:color w:val="000000" w:themeColor="text1"/>
        </w:rPr>
        <w:t>and all assistant staff present</w:t>
      </w:r>
      <w:r w:rsidR="00D92877" w:rsidRPr="006804A3">
        <w:rPr>
          <w:color w:val="000000" w:themeColor="text1"/>
        </w:rPr>
        <w:t xml:space="preserve">. </w:t>
      </w:r>
      <w:r w:rsidR="003C260A" w:rsidRPr="006804A3">
        <w:rPr>
          <w:color w:val="000000" w:themeColor="text1"/>
        </w:rPr>
        <w:t xml:space="preserve"> </w:t>
      </w:r>
      <w:r w:rsidR="00D92877" w:rsidRPr="006804A3">
        <w:rPr>
          <w:color w:val="000000" w:themeColor="text1"/>
        </w:rPr>
        <w:t>All school policies were adhered to</w:t>
      </w:r>
      <w:r w:rsidR="006804A3" w:rsidRPr="006804A3">
        <w:rPr>
          <w:color w:val="000000" w:themeColor="text1"/>
        </w:rPr>
        <w:t xml:space="preserve"> when conducting this study.</w:t>
      </w:r>
    </w:p>
    <w:p w14:paraId="58477A3A" w14:textId="77777777" w:rsidR="005B1951" w:rsidRDefault="005B1951" w:rsidP="005B1951">
      <w:pPr>
        <w:outlineLvl w:val="0"/>
      </w:pPr>
    </w:p>
    <w:p w14:paraId="51729525" w14:textId="77777777" w:rsidR="00764016" w:rsidRDefault="00764016" w:rsidP="004167FF"/>
    <w:p w14:paraId="191C7597" w14:textId="62BE51D2" w:rsidR="00764016" w:rsidRDefault="00764016" w:rsidP="004167FF">
      <w:r>
        <w:t xml:space="preserve">Analysis of the learner </w:t>
      </w:r>
    </w:p>
    <w:p w14:paraId="3162FEA3" w14:textId="77777777" w:rsidR="00016159" w:rsidRDefault="00016159" w:rsidP="004167FF"/>
    <w:p w14:paraId="3FE66DFA" w14:textId="4CCFA4D0" w:rsidR="00352C74" w:rsidRPr="006804A3" w:rsidRDefault="00352C74" w:rsidP="00352C74">
      <w:pPr>
        <w:spacing w:line="360" w:lineRule="auto"/>
      </w:pPr>
      <w:r w:rsidRPr="006804A3">
        <w:t>This child can lack confidence in all aspects of school life, and needs reassuring often.  In class he can become emotional, and will cry if he feels something is too difficult.  He will quickly become tearful in class if he thinks he is unable to do something, or if another child should comment on his work</w:t>
      </w:r>
      <w:r>
        <w:t xml:space="preserve"> or progress</w:t>
      </w:r>
      <w:r w:rsidR="00C81B8E">
        <w:t xml:space="preserve"> relating to</w:t>
      </w:r>
      <w:r w:rsidR="0056474E">
        <w:t xml:space="preserve"> a task</w:t>
      </w:r>
      <w:r w:rsidRPr="006804A3">
        <w:t xml:space="preserve">.  Working closely with this child, </w:t>
      </w:r>
      <w:r w:rsidRPr="006804A3">
        <w:lastRenderedPageBreak/>
        <w:t xml:space="preserve">it has been noticed that he is quite a </w:t>
      </w:r>
      <w:r w:rsidR="001B2A4A">
        <w:t xml:space="preserve">curious and </w:t>
      </w:r>
      <w:r w:rsidR="005F55CF">
        <w:t>competitive child, he</w:t>
      </w:r>
      <w:r w:rsidR="0056474E">
        <w:t xml:space="preserve"> </w:t>
      </w:r>
      <w:r w:rsidRPr="006804A3">
        <w:t xml:space="preserve">feels anxious if he is not able to do </w:t>
      </w:r>
      <w:r w:rsidR="005F55CF">
        <w:t xml:space="preserve">something.  </w:t>
      </w:r>
      <w:r w:rsidR="00B9434B">
        <w:t xml:space="preserve">When completing a focussed task N works well when sat with an additional adult for support.  However, when expected to work independently he loses confidence in his abilities, and often becomes agitated or upset. </w:t>
      </w:r>
      <w:r w:rsidR="005F55CF">
        <w:t>N</w:t>
      </w:r>
      <w:r w:rsidRPr="006804A3">
        <w:t xml:space="preserve"> </w:t>
      </w:r>
      <w:r w:rsidR="004D4F94">
        <w:t xml:space="preserve">also </w:t>
      </w:r>
      <w:r w:rsidRPr="006804A3">
        <w:t>worries about what others may think about him</w:t>
      </w:r>
      <w:r w:rsidR="00B9434B">
        <w:t>, which adds to his anxiety</w:t>
      </w:r>
      <w:r w:rsidRPr="006804A3">
        <w:t>.</w:t>
      </w:r>
    </w:p>
    <w:p w14:paraId="0615F8A6" w14:textId="1EEEFF90" w:rsidR="00352C74" w:rsidRPr="006804A3" w:rsidRDefault="00352C74" w:rsidP="00352C74">
      <w:pPr>
        <w:spacing w:line="360" w:lineRule="auto"/>
      </w:pPr>
      <w:r w:rsidRPr="006804A3">
        <w:t xml:space="preserve">The target child comes from </w:t>
      </w:r>
      <w:r w:rsidR="00C461F7">
        <w:t xml:space="preserve">what appears to be </w:t>
      </w:r>
      <w:r w:rsidRPr="006804A3">
        <w:t>a secure and successful family home, where both parents are present.  He enjoys school</w:t>
      </w:r>
      <w:r w:rsidR="008F7720">
        <w:t xml:space="preserve"> life</w:t>
      </w:r>
      <w:r w:rsidRPr="006804A3">
        <w:t xml:space="preserve">, and fits in well, although he does not appear to have any </w:t>
      </w:r>
      <w:r>
        <w:t xml:space="preserve">one group of </w:t>
      </w:r>
      <w:r w:rsidRPr="006804A3">
        <w:t xml:space="preserve">particular friends, and will float from group to group </w:t>
      </w:r>
      <w:r w:rsidR="004D6551">
        <w:t xml:space="preserve">fairly </w:t>
      </w:r>
      <w:r w:rsidRPr="006804A3">
        <w:t xml:space="preserve">independently. </w:t>
      </w:r>
    </w:p>
    <w:p w14:paraId="7355DC04" w14:textId="77777777" w:rsidR="00352C74" w:rsidRDefault="00352C74" w:rsidP="004167FF"/>
    <w:p w14:paraId="43A4BDD6" w14:textId="5B4177BF" w:rsidR="00FF0E14" w:rsidRDefault="00D84E28" w:rsidP="004D6551">
      <w:pPr>
        <w:spacing w:line="360" w:lineRule="auto"/>
      </w:pPr>
      <w:r>
        <w:t>While o</w:t>
      </w:r>
      <w:r w:rsidR="004D6551">
        <w:t>n our learning walk I discovered that N</w:t>
      </w:r>
      <w:r w:rsidR="00FF0E14">
        <w:t xml:space="preserve"> likes working in the</w:t>
      </w:r>
      <w:r w:rsidR="00B9434B">
        <w:t xml:space="preserve"> IT suite, and enjoys using an </w:t>
      </w:r>
      <w:proofErr w:type="spellStart"/>
      <w:r w:rsidR="00B9434B">
        <w:t>I</w:t>
      </w:r>
      <w:r w:rsidR="00FF0E14">
        <w:t>pad</w:t>
      </w:r>
      <w:proofErr w:type="spellEnd"/>
      <w:r w:rsidR="00FF0E14">
        <w:t xml:space="preserve"> for </w:t>
      </w:r>
      <w:r w:rsidR="0056474E">
        <w:t xml:space="preserve">games and </w:t>
      </w:r>
      <w:r w:rsidR="00FF0E14">
        <w:t>research</w:t>
      </w:r>
      <w:r w:rsidR="004D6551">
        <w:t xml:space="preserve">, this is also evidenced in the map of school areas he made for me to illustrate which places within the school were important to him (see appendix 2). We also discussed the reading garden that I had recently made for the class in a corner of the classroom, and N showed me the leaf he had added with his favourite book </w:t>
      </w:r>
      <w:r w:rsidR="00960D96">
        <w:t xml:space="preserve">to date, </w:t>
      </w:r>
      <w:r w:rsidR="004D6551">
        <w:t>Beast Quest.  N stated he was pleased that he could contribute to the reading garden, and said he felt part of the class and was happy.</w:t>
      </w:r>
      <w:r w:rsidR="00CE64AA">
        <w:t xml:space="preserve"> </w:t>
      </w:r>
      <w:r w:rsidR="004D6551">
        <w:t xml:space="preserve"> On our learning walk I was able to deduce that N </w:t>
      </w:r>
      <w:r w:rsidR="00FF0E14">
        <w:t xml:space="preserve">benefits from clear concise information.  </w:t>
      </w:r>
      <w:r w:rsidR="004D6551">
        <w:t>He l</w:t>
      </w:r>
      <w:r w:rsidR="00FF0E14">
        <w:t xml:space="preserve">oves </w:t>
      </w:r>
      <w:r w:rsidR="005F1AB3">
        <w:t xml:space="preserve">science and </w:t>
      </w:r>
      <w:r w:rsidR="004D6551">
        <w:t xml:space="preserve">animals, </w:t>
      </w:r>
      <w:r w:rsidR="005F1AB3">
        <w:t xml:space="preserve">he is passionate about </w:t>
      </w:r>
      <w:r w:rsidR="00FF0E14">
        <w:t>conservation and</w:t>
      </w:r>
      <w:r w:rsidR="004D6551">
        <w:t xml:space="preserve"> has recently become fascinated by</w:t>
      </w:r>
      <w:r w:rsidR="00FF0E14">
        <w:t xml:space="preserve"> monsters and </w:t>
      </w:r>
      <w:r w:rsidR="004D6551">
        <w:t xml:space="preserve">sea creatures such as </w:t>
      </w:r>
      <w:r w:rsidR="00FF0E14">
        <w:t>squid</w:t>
      </w:r>
      <w:r w:rsidR="003A6D0A">
        <w:t>, even managing to incorporate a picture of a squid into his art work, and using the Welsh translati</w:t>
      </w:r>
      <w:r w:rsidR="0056474E">
        <w:t>on of squid in his Welsh lesson on party food.</w:t>
      </w:r>
    </w:p>
    <w:p w14:paraId="75E7D722" w14:textId="285FCE4A" w:rsidR="00FD2A1A" w:rsidRDefault="00CA53FA" w:rsidP="004D6551">
      <w:pPr>
        <w:spacing w:line="360" w:lineRule="auto"/>
      </w:pPr>
      <w:r>
        <w:t>During our learning walk, one of the displays in the hall area prompted a discussion on the inclusion of children’s work.</w:t>
      </w:r>
      <w:r w:rsidR="003A3322">
        <w:t xml:space="preserve">  N stopped at the wall</w:t>
      </w:r>
      <w:r>
        <w:t xml:space="preserve"> and said he liked looking at the display because he was able to remember the fun day that the class had spent working outside.  He proceeded to tell me about all the fun activities that the class had been engaged in.  He then continued to say that it also made him a little sad, as his picture was not included in the display.  He had drawn the picture especially for the wall, and the teacher had said she would include it.  This made me think about how important it is to include and celebrate every child when creating a class display, and the detrimental outcomes of not including every child’s contribution.  Even at his young age, N had realised that his picture was </w:t>
      </w:r>
      <w:r w:rsidR="007E1701">
        <w:t xml:space="preserve">perhaps </w:t>
      </w:r>
      <w:r>
        <w:t>not good enough to go on the display.  He suggested he should have made his picture “</w:t>
      </w:r>
      <w:proofErr w:type="gramStart"/>
      <w:r>
        <w:t>more tidy</w:t>
      </w:r>
      <w:proofErr w:type="gramEnd"/>
      <w:r>
        <w:t xml:space="preserve">” and perhaps then it would have been included in the display.  This short </w:t>
      </w:r>
      <w:r>
        <w:lastRenderedPageBreak/>
        <w:t xml:space="preserve">conversation suggests that this young child was very aware of the high standards imposed by the school and has </w:t>
      </w:r>
      <w:r w:rsidR="007E1701">
        <w:t xml:space="preserve">since </w:t>
      </w:r>
      <w:r>
        <w:t>reflected on why his work was not displayed.  There is a strong need for adult approval, praise and reassurance here</w:t>
      </w:r>
      <w:r w:rsidR="00E56FFB">
        <w:t>.</w:t>
      </w:r>
    </w:p>
    <w:p w14:paraId="02AEA661" w14:textId="639AEC0D" w:rsidR="0017609C" w:rsidRDefault="0017609C" w:rsidP="003C0776">
      <w:pPr>
        <w:spacing w:line="360" w:lineRule="auto"/>
        <w:outlineLvl w:val="0"/>
      </w:pPr>
      <w:r>
        <w:t>Language, Literacy and Communication</w:t>
      </w:r>
    </w:p>
    <w:p w14:paraId="583B441B" w14:textId="799BCAB3" w:rsidR="00B930A0" w:rsidRDefault="004D6551" w:rsidP="003C0776">
      <w:pPr>
        <w:spacing w:line="360" w:lineRule="auto"/>
      </w:pPr>
      <w:r>
        <w:t>N</w:t>
      </w:r>
      <w:r w:rsidR="0017609C">
        <w:t xml:space="preserve"> uses increasing vocabulary when speaking</w:t>
      </w:r>
      <w:r w:rsidR="00464539">
        <w:t xml:space="preserve"> and is developing </w:t>
      </w:r>
      <w:r>
        <w:t>his</w:t>
      </w:r>
      <w:r w:rsidR="00464539">
        <w:t xml:space="preserve"> ideas by having the confidence to incorporate details</w:t>
      </w:r>
      <w:r>
        <w:t xml:space="preserve"> in his work and class </w:t>
      </w:r>
      <w:r w:rsidR="003C0776">
        <w:t>activities</w:t>
      </w:r>
      <w:r w:rsidR="00464539">
        <w:t>.  He usually contributes well to grou</w:t>
      </w:r>
      <w:r w:rsidR="003C0776">
        <w:t>p and class discussions, and is able to</w:t>
      </w:r>
      <w:r w:rsidR="00464539">
        <w:t xml:space="preserve"> ask appropriate questions</w:t>
      </w:r>
      <w:r w:rsidR="005601CC">
        <w:t>.  His c</w:t>
      </w:r>
      <w:r w:rsidR="00804DE0">
        <w:t xml:space="preserve">onfidence has grown with reading </w:t>
      </w:r>
      <w:r w:rsidR="00820C7F">
        <w:t>and he ha</w:t>
      </w:r>
      <w:r w:rsidR="008D14EA">
        <w:t>s good word building skills, he</w:t>
      </w:r>
      <w:r w:rsidR="00820C7F">
        <w:t xml:space="preserve"> needs to continue</w:t>
      </w:r>
      <w:r w:rsidR="008D14EA">
        <w:t xml:space="preserve"> using strategies when faced with unfamiliar words</w:t>
      </w:r>
      <w:r w:rsidR="0029580A">
        <w:t xml:space="preserve"> (See appendix 6)</w:t>
      </w:r>
      <w:r w:rsidR="008D14EA">
        <w:t>. H</w:t>
      </w:r>
      <w:r w:rsidR="00804DE0">
        <w:t xml:space="preserve">e </w:t>
      </w:r>
      <w:r w:rsidR="008D14EA">
        <w:t xml:space="preserve">also, </w:t>
      </w:r>
      <w:r w:rsidR="00804DE0">
        <w:t xml:space="preserve">needs to work on </w:t>
      </w:r>
      <w:r w:rsidR="00820C7F">
        <w:t xml:space="preserve">varying </w:t>
      </w:r>
      <w:r w:rsidR="00804DE0">
        <w:t xml:space="preserve">his </w:t>
      </w:r>
      <w:r w:rsidR="00820C7F">
        <w:t xml:space="preserve">voice and </w:t>
      </w:r>
      <w:r w:rsidR="00804DE0">
        <w:t xml:space="preserve">tone </w:t>
      </w:r>
      <w:r w:rsidR="00820C7F">
        <w:t>to express meaning.</w:t>
      </w:r>
      <w:r w:rsidR="00110F91">
        <w:t xml:space="preserve"> His written work has improved, he shows more confidence when writing independently especially when using the newly incorporated structure strips</w:t>
      </w:r>
      <w:r w:rsidR="00211FC3">
        <w:t xml:space="preserve"> (see appendix 7</w:t>
      </w:r>
      <w:r w:rsidR="00432D98">
        <w:t>, figure 9</w:t>
      </w:r>
      <w:r w:rsidR="0029580A">
        <w:t>)</w:t>
      </w:r>
      <w:r w:rsidR="00110F91">
        <w:t xml:space="preserve">.  </w:t>
      </w:r>
      <w:r w:rsidR="0056474E">
        <w:t xml:space="preserve">Figure 9 illustrates a nicely structured letter that was written as part of a rich task.  N’s first attempt was confused with no order. </w:t>
      </w:r>
      <w:r w:rsidR="00E56FFB">
        <w:t xml:space="preserve"> </w:t>
      </w:r>
      <w:r w:rsidR="0056474E">
        <w:t xml:space="preserve">By using a structure strip in his work N was able to structure his letter correctly, and was supported with sentence starters, which allowed him to keep his letter clear and more concise. N was much happier and his confidence increased when given this scaffold for the task.  </w:t>
      </w:r>
      <w:r w:rsidR="002E6C09">
        <w:t>N punctuates his written sentences well, remembering to use capital letters and full stops</w:t>
      </w:r>
      <w:r w:rsidR="00B930A0">
        <w:t xml:space="preserve"> the majority of the time</w:t>
      </w:r>
      <w:r w:rsidR="002E6C09">
        <w:t>.</w:t>
      </w:r>
      <w:r w:rsidR="00B930A0">
        <w:t xml:space="preserve">  </w:t>
      </w:r>
      <w:r w:rsidR="0029580A">
        <w:t xml:space="preserve">He is able to edit his </w:t>
      </w:r>
      <w:r w:rsidR="00E56FFB">
        <w:t xml:space="preserve">own </w:t>
      </w:r>
      <w:r w:rsidR="0029580A">
        <w:t xml:space="preserve">work, and </w:t>
      </w:r>
      <w:r w:rsidR="00960D96">
        <w:t xml:space="preserve">can </w:t>
      </w:r>
      <w:r w:rsidR="0029580A">
        <w:t>correct any identified mistakes</w:t>
      </w:r>
      <w:r w:rsidR="00C35FBE">
        <w:t xml:space="preserve"> (see appendix 7, figure 8)</w:t>
      </w:r>
      <w:r w:rsidR="0029580A">
        <w:t xml:space="preserve">.  </w:t>
      </w:r>
      <w:r w:rsidR="00B930A0">
        <w:t xml:space="preserve">N can spell a number of high frequency words correctly, however, he now needs to learn how to spell more unfamiliar words and apply his knowledge of word blends in his written work.  N’s handwriting has improved over this term and he usually presents his work neatly.  Overall, he is making </w:t>
      </w:r>
      <w:r w:rsidR="003C0776">
        <w:t xml:space="preserve">very </w:t>
      </w:r>
      <w:r w:rsidR="00B930A0">
        <w:t>good progress.</w:t>
      </w:r>
    </w:p>
    <w:p w14:paraId="39E8BA1A" w14:textId="77777777" w:rsidR="00B930A0" w:rsidRDefault="00B930A0" w:rsidP="003C0776">
      <w:pPr>
        <w:spacing w:line="360" w:lineRule="auto"/>
      </w:pPr>
    </w:p>
    <w:p w14:paraId="30384659" w14:textId="77777777" w:rsidR="00B930A0" w:rsidRDefault="00B930A0" w:rsidP="003C0776">
      <w:pPr>
        <w:spacing w:line="360" w:lineRule="auto"/>
        <w:outlineLvl w:val="0"/>
      </w:pPr>
      <w:r>
        <w:t>Mathematics and Numeracy</w:t>
      </w:r>
    </w:p>
    <w:p w14:paraId="44D20A57" w14:textId="09E2C755" w:rsidR="00110F91" w:rsidRDefault="00C76965" w:rsidP="003C0776">
      <w:pPr>
        <w:spacing w:line="360" w:lineRule="auto"/>
      </w:pPr>
      <w:r>
        <w:t xml:space="preserve">N enjoys maths, and especially benefits from the more practical lessons.  </w:t>
      </w:r>
      <w:r w:rsidR="00B930A0">
        <w:t xml:space="preserve">N has made steady progress </w:t>
      </w:r>
      <w:r w:rsidR="00E70FA3">
        <w:t xml:space="preserve">in his maths work </w:t>
      </w:r>
      <w:r w:rsidR="00B930A0">
        <w:t>this term.  He understands place value</w:t>
      </w:r>
      <w:r w:rsidR="00C54A07">
        <w:t xml:space="preserve"> to 100, and can recognise</w:t>
      </w:r>
      <w:r w:rsidR="00960D96">
        <w:t xml:space="preserve"> patterns and </w:t>
      </w:r>
      <w:r w:rsidR="00172863">
        <w:t>number properties.  His kn</w:t>
      </w:r>
      <w:r w:rsidR="00A91930">
        <w:t>owledge of number bonds to 20 is very good</w:t>
      </w:r>
      <w:r w:rsidR="00634DF0">
        <w:t>.  H</w:t>
      </w:r>
      <w:r w:rsidR="009003B6">
        <w:t>e has worked</w:t>
      </w:r>
      <w:r w:rsidR="00172863">
        <w:t xml:space="preserve"> hard to improve his times tables</w:t>
      </w:r>
      <w:r w:rsidR="00634DF0">
        <w:t xml:space="preserve"> and has demonstrated </w:t>
      </w:r>
      <w:r w:rsidR="00A91930">
        <w:t>a clear</w:t>
      </w:r>
      <w:r w:rsidR="00634DF0">
        <w:t xml:space="preserve"> understanding of his 2, 5 and 10 times table (see appendix</w:t>
      </w:r>
      <w:r w:rsidR="0022795F">
        <w:t xml:space="preserve"> 8, figure 10</w:t>
      </w:r>
      <w:r w:rsidR="00634DF0">
        <w:t>)</w:t>
      </w:r>
      <w:r w:rsidR="00172863">
        <w:t xml:space="preserve">.  He needs to continue to practice these often and apply this knowledge </w:t>
      </w:r>
      <w:r w:rsidR="006010C7">
        <w:t xml:space="preserve">when attempting to solve problems independently.  N uses mathematical language correctly when discussing his ideas and choices.  N is able to recognise and classify 2D and 3D shapes according to their properties, and can give simple </w:t>
      </w:r>
      <w:r w:rsidR="006010C7">
        <w:lastRenderedPageBreak/>
        <w:t>reasons for his methods of sorting</w:t>
      </w:r>
      <w:r w:rsidR="00192865">
        <w:t xml:space="preserve"> (see appendix 4).  N</w:t>
      </w:r>
      <w:r w:rsidR="006010C7">
        <w:t xml:space="preserve"> is becoming more confident when working with money, and can interpret relevant data that has been collected, along with presenting his results in a meaningful and coherent way.</w:t>
      </w:r>
      <w:r w:rsidR="00CA53FA">
        <w:t xml:space="preserve"> </w:t>
      </w:r>
      <w:r w:rsidR="00CA051C">
        <w:t xml:space="preserve"> This child demonstrates resilience when working with maths</w:t>
      </w:r>
      <w:r w:rsidR="0077210C">
        <w:t xml:space="preserve">, with a strong desire to succeed.  He has also started to use his initiative when working in order to help him with a process or a formula.  This could be seen in his shape work, when he used blue tac on the </w:t>
      </w:r>
      <w:r w:rsidR="00E56FFB">
        <w:t xml:space="preserve">vertices and </w:t>
      </w:r>
      <w:r w:rsidR="0077210C">
        <w:t xml:space="preserve">faces </w:t>
      </w:r>
      <w:r w:rsidR="00E56FFB">
        <w:t xml:space="preserve">of shapes </w:t>
      </w:r>
      <w:r w:rsidR="0077210C">
        <w:t>to avoid counting them twice</w:t>
      </w:r>
      <w:r w:rsidR="00833A4A">
        <w:t xml:space="preserve"> (see appendix 10 figure 14)</w:t>
      </w:r>
      <w:r w:rsidR="0077210C">
        <w:t xml:space="preserve">. </w:t>
      </w:r>
      <w:r w:rsidR="00CA051C">
        <w:t xml:space="preserve"> </w:t>
      </w:r>
    </w:p>
    <w:p w14:paraId="050DCE0C" w14:textId="77777777" w:rsidR="00C84908" w:rsidRDefault="00C84908" w:rsidP="003C0776">
      <w:pPr>
        <w:spacing w:line="360" w:lineRule="auto"/>
      </w:pPr>
    </w:p>
    <w:p w14:paraId="5BC5D8FE" w14:textId="173EF7AD" w:rsidR="00095BA7" w:rsidRDefault="00095BA7" w:rsidP="003C0776">
      <w:pPr>
        <w:spacing w:line="360" w:lineRule="auto"/>
      </w:pPr>
      <w:r>
        <w:t>Personal and social development, well-being and cultural diversity.</w:t>
      </w:r>
    </w:p>
    <w:p w14:paraId="2229E3FA" w14:textId="77777777" w:rsidR="00211FC3" w:rsidRDefault="00C84908" w:rsidP="00CA53FA">
      <w:pPr>
        <w:spacing w:line="360" w:lineRule="auto"/>
      </w:pPr>
      <w:r>
        <w:t>N is beginning to understand how he can improve hi</w:t>
      </w:r>
      <w:r w:rsidR="00095BA7">
        <w:t>s learning and to be reflective</w:t>
      </w:r>
      <w:r w:rsidR="00CA53FA">
        <w:t>, this is demonstrated in his purple pen responses (see Appendix</w:t>
      </w:r>
      <w:r w:rsidR="0048361A">
        <w:t xml:space="preserve"> 9</w:t>
      </w:r>
      <w:r w:rsidR="00CA53FA">
        <w:t>)</w:t>
      </w:r>
      <w:r w:rsidR="0048361A">
        <w:t xml:space="preserve"> where he suggests he needs more practice as he</w:t>
      </w:r>
      <w:r w:rsidR="00211FC3">
        <w:t xml:space="preserve"> has found something difficult</w:t>
      </w:r>
      <w:r w:rsidR="00095BA7">
        <w:t>.</w:t>
      </w:r>
      <w:r w:rsidR="0048361A">
        <w:t xml:space="preserve">  He also identifies that he required help</w:t>
      </w:r>
      <w:r w:rsidR="00095BA7">
        <w:t xml:space="preserve"> </w:t>
      </w:r>
      <w:r w:rsidR="00211FC3">
        <w:t>as the task was challenging, and further self-assesses by giving himself an orange traffic light.</w:t>
      </w:r>
      <w:r w:rsidR="00095BA7">
        <w:t xml:space="preserve"> </w:t>
      </w:r>
    </w:p>
    <w:p w14:paraId="013183D3" w14:textId="710D0675" w:rsidR="0017609C" w:rsidRDefault="00095BA7" w:rsidP="00CA53FA">
      <w:pPr>
        <w:spacing w:line="360" w:lineRule="auto"/>
      </w:pPr>
      <w:r>
        <w:t xml:space="preserve">He is aware of other people’s feelings, views and beliefs.  He associates well with his peers and familiar adults.  He works well as part of a group and can express his opinions in a suitable manner.  During class discussions N asks and responds to questions about his own and others’ experiences and feelings. </w:t>
      </w:r>
      <w:r w:rsidR="00663D7F">
        <w:t xml:space="preserve"> </w:t>
      </w:r>
    </w:p>
    <w:p w14:paraId="25803FDB" w14:textId="77777777" w:rsidR="000618F3" w:rsidRDefault="000618F3" w:rsidP="00CA53FA">
      <w:pPr>
        <w:spacing w:line="360" w:lineRule="auto"/>
      </w:pPr>
    </w:p>
    <w:p w14:paraId="5B4101AE" w14:textId="67EA6060" w:rsidR="000618F3" w:rsidRDefault="000618F3" w:rsidP="00CA53FA">
      <w:pPr>
        <w:spacing w:line="360" w:lineRule="auto"/>
      </w:pPr>
      <w:r>
        <w:t>Knowledge and Understanding of the World</w:t>
      </w:r>
    </w:p>
    <w:p w14:paraId="5737B865" w14:textId="5C05ABC5" w:rsidR="007E5659" w:rsidRDefault="007E5659" w:rsidP="00CA53FA">
      <w:pPr>
        <w:spacing w:line="360" w:lineRule="auto"/>
      </w:pPr>
      <w:r>
        <w:t xml:space="preserve">In his context work, N </w:t>
      </w:r>
      <w:r w:rsidR="003E41CF">
        <w:t>tries hard</w:t>
      </w:r>
      <w:r w:rsidR="004C0ACE">
        <w:t xml:space="preserve"> and applies</w:t>
      </w:r>
      <w:r w:rsidR="005616E1">
        <w:t xml:space="preserve"> his literacy </w:t>
      </w:r>
      <w:r w:rsidR="004C0ACE">
        <w:t>skills</w:t>
      </w:r>
      <w:r w:rsidR="005616E1">
        <w:t xml:space="preserve"> to </w:t>
      </w:r>
      <w:r w:rsidR="00D41FD2">
        <w:t xml:space="preserve">produce </w:t>
      </w:r>
      <w:r w:rsidR="004F4952">
        <w:t>high standard</w:t>
      </w:r>
      <w:r w:rsidR="00895878">
        <w:t xml:space="preserve">s.  </w:t>
      </w:r>
      <w:r w:rsidR="00AB2CFC">
        <w:t xml:space="preserve">He enjoys taking part in most activities and always approaches his work with interest. </w:t>
      </w:r>
      <w:r w:rsidR="00C76965">
        <w:t xml:space="preserve"> </w:t>
      </w:r>
      <w:r w:rsidR="00376444">
        <w:t xml:space="preserve">Working as a group, he enjoyed using books and web sites to find information on life and cultures of different countries.  He was also able to use an atlas to successfully locate various countries and the habitats of a variety of animals around the world.  N has demonstrated a good understanding of the topics covered so far.  </w:t>
      </w:r>
      <w:r w:rsidR="00895878">
        <w:t xml:space="preserve">He enjoys his Welsh language work </w:t>
      </w:r>
      <w:r w:rsidR="00394EEE">
        <w:t xml:space="preserve">and contributed well when discussing our food likes and dislikes </w:t>
      </w:r>
      <w:r w:rsidR="005F2224">
        <w:t>in class</w:t>
      </w:r>
      <w:r w:rsidR="000848C2">
        <w:t xml:space="preserve"> (see appendix 11</w:t>
      </w:r>
      <w:r w:rsidR="00CB66A9">
        <w:t>, figure 15)</w:t>
      </w:r>
      <w:r w:rsidR="005F2224">
        <w:t xml:space="preserve">. </w:t>
      </w:r>
    </w:p>
    <w:p w14:paraId="54D09BCA" w14:textId="4579951D" w:rsidR="00A44127" w:rsidRDefault="00F94891" w:rsidP="0042425A">
      <w:pPr>
        <w:spacing w:line="360" w:lineRule="auto"/>
      </w:pPr>
      <w:r>
        <w:t>Physical Development</w:t>
      </w:r>
    </w:p>
    <w:p w14:paraId="28F12087" w14:textId="2FF2052C" w:rsidR="00F94891" w:rsidRDefault="00F94891" w:rsidP="0042425A">
      <w:pPr>
        <w:spacing w:line="360" w:lineRule="auto"/>
      </w:pPr>
      <w:r>
        <w:t>N practic</w:t>
      </w:r>
      <w:r w:rsidR="00E56FFB">
        <w:t>es to improve his skills, and is able to link</w:t>
      </w:r>
      <w:r>
        <w:t xml:space="preserve"> actions such as jumping and landing or throwing and catching with some fluency.  He consistently works safely with others when </w:t>
      </w:r>
      <w:r>
        <w:lastRenderedPageBreak/>
        <w:t xml:space="preserve">using any equipment or apparatus.  He moves with agility, confidence, and control.  N’s fine motor skills </w:t>
      </w:r>
      <w:r w:rsidR="00D868F1">
        <w:t xml:space="preserve">and gross motor skills </w:t>
      </w:r>
      <w:r>
        <w:t>have developed well</w:t>
      </w:r>
      <w:r w:rsidR="00D868F1">
        <w:t>.</w:t>
      </w:r>
    </w:p>
    <w:p w14:paraId="61F57B1C" w14:textId="77777777" w:rsidR="00A44127" w:rsidRDefault="00A44127"/>
    <w:p w14:paraId="56E66329" w14:textId="77777777" w:rsidR="0042425A" w:rsidRDefault="0042425A"/>
    <w:p w14:paraId="58B2022E" w14:textId="5FD32E7A" w:rsidR="008B61A1" w:rsidRDefault="00764016" w:rsidP="0042425A">
      <w:pPr>
        <w:spacing w:line="360" w:lineRule="auto"/>
      </w:pPr>
      <w:r>
        <w:t xml:space="preserve">Next steps </w:t>
      </w:r>
    </w:p>
    <w:p w14:paraId="0378B9CA" w14:textId="39828C6D" w:rsidR="002C5CEA" w:rsidRDefault="002C5CEA" w:rsidP="0042425A">
      <w:pPr>
        <w:spacing w:line="360" w:lineRule="auto"/>
      </w:pPr>
      <w:r>
        <w:t>L</w:t>
      </w:r>
      <w:r w:rsidR="008B61A1">
        <w:t>iteracy</w:t>
      </w:r>
      <w:r>
        <w:t>, Language and Communication</w:t>
      </w:r>
    </w:p>
    <w:p w14:paraId="6C804DBD" w14:textId="2A072402" w:rsidR="008B61A1" w:rsidRDefault="002C5CEA" w:rsidP="0042425A">
      <w:pPr>
        <w:spacing w:line="360" w:lineRule="auto"/>
      </w:pPr>
      <w:r>
        <w:t xml:space="preserve">To aid N with his written work </w:t>
      </w:r>
      <w:r w:rsidR="0042425A">
        <w:t>I have adapted</w:t>
      </w:r>
      <w:r w:rsidR="008B61A1">
        <w:t xml:space="preserve"> </w:t>
      </w:r>
      <w:r>
        <w:t xml:space="preserve">a variety of </w:t>
      </w:r>
      <w:r w:rsidR="008B61A1">
        <w:t xml:space="preserve">structure strips to help </w:t>
      </w:r>
      <w:r>
        <w:t>him</w:t>
      </w:r>
      <w:r w:rsidR="008B61A1">
        <w:t xml:space="preserve"> order his content, and plan his work more effectively.</w:t>
      </w:r>
      <w:r w:rsidR="00A50C4A">
        <w:t xml:space="preserve"> </w:t>
      </w:r>
      <w:r>
        <w:t xml:space="preserve"> </w:t>
      </w:r>
      <w:r w:rsidR="00A50C4A">
        <w:t xml:space="preserve">I have </w:t>
      </w:r>
      <w:r w:rsidR="000A0435">
        <w:t>colour coded</w:t>
      </w:r>
      <w:r>
        <w:t xml:space="preserve"> these strips in order to make them more user friendly</w:t>
      </w:r>
      <w:r w:rsidR="007E79D0">
        <w:t xml:space="preserve"> for N</w:t>
      </w:r>
      <w:r>
        <w:t xml:space="preserve">, and have </w:t>
      </w:r>
      <w:r w:rsidR="00D868F1">
        <w:t xml:space="preserve">also </w:t>
      </w:r>
      <w:r>
        <w:t xml:space="preserve">started to encourage the </w:t>
      </w:r>
      <w:r w:rsidR="00D868F1">
        <w:t xml:space="preserve">whole </w:t>
      </w:r>
      <w:r>
        <w:t>class to use these strips as a peer assessment tool.</w:t>
      </w:r>
      <w:r w:rsidR="007E79D0">
        <w:t xml:space="preserve">  </w:t>
      </w:r>
      <w:r w:rsidR="00E4283B">
        <w:t>Presently, this new initiative is working extremely well, and the class teacher was keen to introduce it to the whole class.</w:t>
      </w:r>
      <w:r w:rsidR="00D868F1">
        <w:t xml:space="preserve">  An example of this </w:t>
      </w:r>
      <w:r w:rsidR="00C76965">
        <w:t xml:space="preserve">improvement </w:t>
      </w:r>
      <w:r w:rsidR="00D868F1">
        <w:t xml:space="preserve">can be seen in N’s written letter about market research for a shop (see appendix 7, figure 9).  Here the structure strip gave a choice of sentence starters, along with a structure of how to </w:t>
      </w:r>
      <w:r w:rsidR="00C76965">
        <w:t xml:space="preserve">layout and </w:t>
      </w:r>
      <w:r w:rsidR="00D868F1">
        <w:t>complete the letter.</w:t>
      </w:r>
      <w:r w:rsidR="0014458D">
        <w:t xml:space="preserve">  This has been a huge success, as it allows the teacher to facilitate the whole class, whereas previously, they wo</w:t>
      </w:r>
      <w:r w:rsidR="00C76965">
        <w:t>uld be expected to sit with certain</w:t>
      </w:r>
      <w:r w:rsidR="0014458D">
        <w:t xml:space="preserve"> child</w:t>
      </w:r>
      <w:r w:rsidR="00C76965">
        <w:t>ren</w:t>
      </w:r>
      <w:r w:rsidR="0014458D">
        <w:t xml:space="preserve"> and give </w:t>
      </w:r>
      <w:r w:rsidR="00CB758A">
        <w:t>1:1 support as required.</w:t>
      </w:r>
      <w:r w:rsidR="00420A91">
        <w:t xml:space="preserve">  This initiative also encourages more independence for the children.</w:t>
      </w:r>
    </w:p>
    <w:p w14:paraId="1F180422" w14:textId="77777777" w:rsidR="00CF376D" w:rsidRDefault="00CF376D" w:rsidP="0042425A">
      <w:pPr>
        <w:spacing w:line="360" w:lineRule="auto"/>
      </w:pPr>
    </w:p>
    <w:p w14:paraId="3C434AE6" w14:textId="05B7A3DA" w:rsidR="00CA7CA6" w:rsidRDefault="00D868F1" w:rsidP="0042425A">
      <w:pPr>
        <w:spacing w:line="360" w:lineRule="auto"/>
      </w:pPr>
      <w:r>
        <w:t>For N’s reading to develop further, it is important to ensure a generous supply of books that hold his interest are avail</w:t>
      </w:r>
      <w:r w:rsidR="0014458D">
        <w:t>a</w:t>
      </w:r>
      <w:r>
        <w:t>ble.  He was</w:t>
      </w:r>
      <w:r w:rsidR="00CA7CA6">
        <w:t xml:space="preserve"> recent</w:t>
      </w:r>
      <w:r>
        <w:t xml:space="preserve">ly reading a </w:t>
      </w:r>
      <w:r w:rsidR="00CA7CA6">
        <w:t xml:space="preserve">sea themed </w:t>
      </w:r>
      <w:r>
        <w:t>book about a submarine which</w:t>
      </w:r>
      <w:r w:rsidR="00CA7CA6">
        <w:t xml:space="preserve"> had him laughing out loud </w:t>
      </w:r>
      <w:r w:rsidR="0014458D">
        <w:t>in class. H</w:t>
      </w:r>
      <w:r w:rsidR="00CA7CA6">
        <w:t>e thoroughly enjoyed it</w:t>
      </w:r>
      <w:r w:rsidR="0014458D">
        <w:t>, and was keen to pick up the next book in the series</w:t>
      </w:r>
      <w:r w:rsidR="00CA7CA6">
        <w:t>.</w:t>
      </w:r>
    </w:p>
    <w:p w14:paraId="00436E40" w14:textId="7D2712D3" w:rsidR="00424CB2" w:rsidRDefault="00C76965" w:rsidP="0042425A">
      <w:pPr>
        <w:spacing w:line="360" w:lineRule="auto"/>
      </w:pPr>
      <w:r>
        <w:t>To develop N’</w:t>
      </w:r>
      <w:r w:rsidR="00420A91">
        <w:t xml:space="preserve">s </w:t>
      </w:r>
      <w:proofErr w:type="spellStart"/>
      <w:r w:rsidR="00420A91">
        <w:t>oracy</w:t>
      </w:r>
      <w:proofErr w:type="spellEnd"/>
      <w:r w:rsidR="00420A91">
        <w:t>, I will incorporate more group work</w:t>
      </w:r>
      <w:r w:rsidR="00CE4299">
        <w:t>, where N can deepen his skills in problem solving and communication with others.</w:t>
      </w:r>
    </w:p>
    <w:p w14:paraId="32D779A6" w14:textId="5F0A3045" w:rsidR="000457E2" w:rsidRDefault="00CA7CA6" w:rsidP="0042425A">
      <w:pPr>
        <w:spacing w:line="360" w:lineRule="auto"/>
      </w:pPr>
      <w:r>
        <w:t>I intend to ensure that N has plenty of opportunities to work with his peers, as it is clear that he really benefits from this, and it will encourage his confidence and bonding with the class, thus extend his learning.</w:t>
      </w:r>
      <w:r w:rsidR="000457E2">
        <w:t xml:space="preserve">  The recent group activity on building a supermarket (see appendix 5) </w:t>
      </w:r>
      <w:r w:rsidR="00CE4299">
        <w:t>illustrates</w:t>
      </w:r>
      <w:r w:rsidR="000457E2">
        <w:t xml:space="preserve"> this perfectly.</w:t>
      </w:r>
      <w:r w:rsidR="00F7631A">
        <w:t xml:space="preserve">  The children were given </w:t>
      </w:r>
      <w:r w:rsidR="004F3EDB">
        <w:t xml:space="preserve">the </w:t>
      </w:r>
      <w:r w:rsidR="00F7631A">
        <w:t xml:space="preserve">independence to design </w:t>
      </w:r>
      <w:r w:rsidR="004F3EDB">
        <w:t>and choose the materials for building their supermarket.  They made their own meanings th</w:t>
      </w:r>
      <w:r w:rsidR="00230B20">
        <w:t>rough play, and I as facilitator</w:t>
      </w:r>
      <w:r w:rsidR="000B0DD7">
        <w:t>,</w:t>
      </w:r>
      <w:r w:rsidR="00230B20">
        <w:t xml:space="preserve"> </w:t>
      </w:r>
      <w:r w:rsidR="000B0DD7">
        <w:t>was able to scaffold</w:t>
      </w:r>
      <w:r w:rsidR="00230B20">
        <w:t xml:space="preserve"> the learning process by simply asking questions</w:t>
      </w:r>
      <w:r w:rsidR="00A6785E">
        <w:t xml:space="preserve"> to further their inquiry</w:t>
      </w:r>
      <w:r w:rsidR="00F83060">
        <w:t xml:space="preserve"> and understanding</w:t>
      </w:r>
      <w:r w:rsidR="000B0DD7">
        <w:t xml:space="preserve">. </w:t>
      </w:r>
      <w:r w:rsidR="00230B20">
        <w:t xml:space="preserve"> </w:t>
      </w:r>
      <w:r w:rsidR="000457E2">
        <w:t xml:space="preserve">  This is und</w:t>
      </w:r>
      <w:r w:rsidR="00A217B1">
        <w:t>erpinned by Vygotsky’s (1978)</w:t>
      </w:r>
      <w:r w:rsidR="000457E2">
        <w:t xml:space="preserve"> social constructi</w:t>
      </w:r>
      <w:r w:rsidR="00A217B1">
        <w:t>vi</w:t>
      </w:r>
      <w:r w:rsidR="000457E2">
        <w:t>sm theory</w:t>
      </w:r>
      <w:r w:rsidR="00A217B1">
        <w:t xml:space="preserve"> where N can gain knowledge and deepen his understanding through </w:t>
      </w:r>
      <w:r w:rsidR="00A217B1">
        <w:lastRenderedPageBreak/>
        <w:t>working and talking through his ideas with colleagues</w:t>
      </w:r>
      <w:r w:rsidR="00F83060">
        <w:t xml:space="preserve"> using the zone of proximal development</w:t>
      </w:r>
      <w:r w:rsidR="00A217B1">
        <w:t xml:space="preserve">. </w:t>
      </w:r>
    </w:p>
    <w:p w14:paraId="69A5ABFA" w14:textId="73B506D8" w:rsidR="00CA7CA6" w:rsidRDefault="00CA7CA6" w:rsidP="0042425A">
      <w:pPr>
        <w:spacing w:line="360" w:lineRule="auto"/>
        <w:rPr>
          <w:rFonts w:ascii="Times New Roman,Italic" w:hAnsi="Times New Roman,Italic"/>
          <w:color w:val="000000" w:themeColor="text1"/>
        </w:rPr>
      </w:pPr>
      <w:r>
        <w:t>In order to improve his motivation, I will continue to provide engaging materials for reading and writing, and where possible incorporate his interests into the provisions and planned activities.  By doing this, I hope to engage and motivate N further which will impact positively on his attainment</w:t>
      </w:r>
      <w:r w:rsidR="00D52DD5">
        <w:t xml:space="preserve"> and achievements as a whole</w:t>
      </w:r>
      <w:r w:rsidR="00FA1C3F">
        <w:t>.</w:t>
      </w:r>
      <w:r w:rsidR="002E64E2">
        <w:t xml:space="preserve"> </w:t>
      </w:r>
      <w:r w:rsidR="004617D2">
        <w:t xml:space="preserve"> </w:t>
      </w:r>
      <w:r w:rsidR="002E64E2" w:rsidRPr="004617D2">
        <w:rPr>
          <w:color w:val="000000" w:themeColor="text1"/>
        </w:rPr>
        <w:t xml:space="preserve">Gilbert (2002) </w:t>
      </w:r>
      <w:r w:rsidR="004617D2" w:rsidRPr="004617D2">
        <w:rPr>
          <w:color w:val="000000" w:themeColor="text1"/>
        </w:rPr>
        <w:t>supports this, suggesting</w:t>
      </w:r>
      <w:r w:rsidR="002E64E2" w:rsidRPr="004617D2">
        <w:rPr>
          <w:color w:val="000000" w:themeColor="text1"/>
        </w:rPr>
        <w:t xml:space="preserve"> </w:t>
      </w:r>
      <w:r w:rsidR="004617D2" w:rsidRPr="004617D2">
        <w:rPr>
          <w:color w:val="000000" w:themeColor="text1"/>
        </w:rPr>
        <w:t>the necessity to integrate</w:t>
      </w:r>
      <w:r w:rsidR="002E64E2" w:rsidRPr="004617D2">
        <w:rPr>
          <w:color w:val="000000" w:themeColor="text1"/>
        </w:rPr>
        <w:t xml:space="preserve"> pupil interests and hobbies into lesson</w:t>
      </w:r>
      <w:r w:rsidR="004617D2" w:rsidRPr="004617D2">
        <w:rPr>
          <w:color w:val="000000" w:themeColor="text1"/>
        </w:rPr>
        <w:t>s</w:t>
      </w:r>
      <w:r w:rsidR="002E64E2" w:rsidRPr="004617D2">
        <w:rPr>
          <w:color w:val="000000" w:themeColor="text1"/>
        </w:rPr>
        <w:t xml:space="preserve"> </w:t>
      </w:r>
      <w:r w:rsidR="004617D2" w:rsidRPr="004617D2">
        <w:rPr>
          <w:color w:val="000000" w:themeColor="text1"/>
        </w:rPr>
        <w:t>to promote and extend</w:t>
      </w:r>
      <w:r w:rsidR="002E64E2" w:rsidRPr="004617D2">
        <w:rPr>
          <w:color w:val="000000" w:themeColor="text1"/>
        </w:rPr>
        <w:t xml:space="preserve"> the learning potential for each student.  </w:t>
      </w:r>
      <w:r w:rsidR="004617D2" w:rsidRPr="004617D2">
        <w:rPr>
          <w:color w:val="000000" w:themeColor="text1"/>
        </w:rPr>
        <w:t>Gilbert (2002) goes on to suggest</w:t>
      </w:r>
      <w:r w:rsidR="002E64E2" w:rsidRPr="004617D2">
        <w:rPr>
          <w:color w:val="000000" w:themeColor="text1"/>
        </w:rPr>
        <w:t xml:space="preserve"> a naturalistic approach can motivate everyone as </w:t>
      </w:r>
      <w:r w:rsidR="004617D2" w:rsidRPr="004617D2">
        <w:rPr>
          <w:color w:val="000000" w:themeColor="text1"/>
        </w:rPr>
        <w:t>it is possible to</w:t>
      </w:r>
      <w:r w:rsidR="002E64E2" w:rsidRPr="004617D2">
        <w:rPr>
          <w:color w:val="000000" w:themeColor="text1"/>
        </w:rPr>
        <w:t xml:space="preserve"> link any lesson to</w:t>
      </w:r>
      <w:r w:rsidR="004617D2" w:rsidRPr="004617D2">
        <w:rPr>
          <w:color w:val="000000" w:themeColor="text1"/>
        </w:rPr>
        <w:t xml:space="preserve"> an</w:t>
      </w:r>
      <w:r w:rsidR="002E64E2" w:rsidRPr="004617D2">
        <w:rPr>
          <w:color w:val="000000" w:themeColor="text1"/>
        </w:rPr>
        <w:t xml:space="preserve"> individual</w:t>
      </w:r>
      <w:r w:rsidR="004617D2" w:rsidRPr="004617D2">
        <w:rPr>
          <w:color w:val="000000" w:themeColor="text1"/>
        </w:rPr>
        <w:t>’s preference such as animals, plants or</w:t>
      </w:r>
      <w:r w:rsidR="002E64E2" w:rsidRPr="004617D2">
        <w:rPr>
          <w:color w:val="000000" w:themeColor="text1"/>
        </w:rPr>
        <w:t xml:space="preserve"> the environment.</w:t>
      </w:r>
      <w:r w:rsidR="002E64E2">
        <w:rPr>
          <w:rFonts w:ascii="Times New Roman,Italic" w:hAnsi="Times New Roman,Italic"/>
          <w:color w:val="000000" w:themeColor="text1"/>
        </w:rPr>
        <w:t xml:space="preserve">  </w:t>
      </w:r>
    </w:p>
    <w:p w14:paraId="02D48DB9" w14:textId="77777777" w:rsidR="004617D2" w:rsidRDefault="004617D2" w:rsidP="0042425A">
      <w:pPr>
        <w:spacing w:line="360" w:lineRule="auto"/>
      </w:pPr>
    </w:p>
    <w:p w14:paraId="6F1D0082" w14:textId="28CCB4BB" w:rsidR="00860320" w:rsidRDefault="000314E2" w:rsidP="0042425A">
      <w:pPr>
        <w:spacing w:line="360" w:lineRule="auto"/>
      </w:pPr>
      <w:r>
        <w:t xml:space="preserve">When considering the learning environment in the classroom, it is extremely important to involve the children in all aspects of creating wall displays and learning walls.  This certainly proved to be successful when I created the reading garden, and asked each child to make a leaf and write the name of their favourite </w:t>
      </w:r>
      <w:r w:rsidR="001D62B2">
        <w:t>book and author</w:t>
      </w:r>
      <w:r w:rsidR="009B37D3">
        <w:t xml:space="preserve"> on it</w:t>
      </w:r>
      <w:r w:rsidR="001D62B2">
        <w:t>.</w:t>
      </w:r>
      <w:r w:rsidR="009B37D3">
        <w:t xml:space="preserve">  This was a lovely inclusive activity that created a buzz of discussion, and also produced recommendations for new books.</w:t>
      </w:r>
      <w:r w:rsidR="001D62B2">
        <w:t xml:space="preserve">  The importance of creating an inclusive environment for all </w:t>
      </w:r>
      <w:r w:rsidR="00CE4299">
        <w:t>is paramount.  F</w:t>
      </w:r>
      <w:r w:rsidR="00876F47">
        <w:t xml:space="preserve">urthermore, </w:t>
      </w:r>
      <w:r w:rsidR="00CE4299">
        <w:t xml:space="preserve">by </w:t>
      </w:r>
      <w:r w:rsidR="00643210">
        <w:t>involving the children</w:t>
      </w:r>
      <w:r w:rsidR="00876F47">
        <w:t xml:space="preserve"> in creati</w:t>
      </w:r>
      <w:r w:rsidR="00CE4299">
        <w:t>ng their learning environment we</w:t>
      </w:r>
      <w:r w:rsidR="00876F47">
        <w:t xml:space="preserve"> give them ownership over their classroom</w:t>
      </w:r>
      <w:r w:rsidR="00643210">
        <w:t>s and work spaces</w:t>
      </w:r>
      <w:r w:rsidR="00876F47">
        <w:t xml:space="preserve">, </w:t>
      </w:r>
      <w:r w:rsidR="00CE4299">
        <w:t>this</w:t>
      </w:r>
      <w:r w:rsidR="00643210">
        <w:t xml:space="preserve"> all</w:t>
      </w:r>
      <w:r w:rsidR="00876F47">
        <w:t xml:space="preserve"> </w:t>
      </w:r>
      <w:r w:rsidR="00CE4299">
        <w:t>help</w:t>
      </w:r>
      <w:r w:rsidR="00643210">
        <w:t>s</w:t>
      </w:r>
      <w:r w:rsidR="00CE4299">
        <w:t xml:space="preserve"> to </w:t>
      </w:r>
      <w:r w:rsidR="00876F47">
        <w:t>provide a sense of belonging.</w:t>
      </w:r>
      <w:r w:rsidR="00CE4299">
        <w:t xml:space="preserve">  Learning walls and class displays can also provide scaffolding for the children to use independently.  Additionally</w:t>
      </w:r>
      <w:r w:rsidR="00534FFA">
        <w:t>, by creating these opportunities</w:t>
      </w:r>
      <w:r w:rsidR="00876F47">
        <w:t xml:space="preserve"> for the children</w:t>
      </w:r>
      <w:r w:rsidR="00534FFA">
        <w:t>,</w:t>
      </w:r>
      <w:r w:rsidR="00876F47">
        <w:t xml:space="preserve"> </w:t>
      </w:r>
      <w:r w:rsidR="00534FFA">
        <w:t xml:space="preserve">practitioners are exercising the rights of a child, consulting and respecting their opinions when creating the learning spaces around the school.  This also supports </w:t>
      </w:r>
      <w:r w:rsidR="008B1185">
        <w:t>the child’s holistic development</w:t>
      </w:r>
      <w:r w:rsidR="00C31807">
        <w:t>, and strengthens their ability to become creative and innovative designers</w:t>
      </w:r>
      <w:r w:rsidR="008B1185">
        <w:t>.</w:t>
      </w:r>
    </w:p>
    <w:p w14:paraId="3B6E1C91" w14:textId="77777777" w:rsidR="009B37D3" w:rsidRDefault="009B37D3" w:rsidP="000314E2"/>
    <w:p w14:paraId="6A8CC0EC" w14:textId="77777777" w:rsidR="009B37D3" w:rsidRDefault="009B37D3" w:rsidP="0042425A">
      <w:pPr>
        <w:spacing w:line="360" w:lineRule="auto"/>
      </w:pPr>
      <w:r>
        <w:t>Mathematics and Numeracy</w:t>
      </w:r>
    </w:p>
    <w:p w14:paraId="27E77007" w14:textId="1B5B3E3F" w:rsidR="00CD365C" w:rsidRDefault="009B37D3" w:rsidP="0042425A">
      <w:pPr>
        <w:spacing w:line="360" w:lineRule="auto"/>
      </w:pPr>
      <w:r>
        <w:t>To develop N in areas of maths and numeracy, we need to encourage more independence</w:t>
      </w:r>
      <w:r w:rsidR="00643F89">
        <w:t xml:space="preserve"> in all aspects</w:t>
      </w:r>
      <w:r>
        <w:t xml:space="preserve">. </w:t>
      </w:r>
      <w:r w:rsidR="00643F89">
        <w:t xml:space="preserve"> He needs encouragement to recite sequences to 1000 from a variety of starting points, and will also be expected to write these numbers correctly, demons</w:t>
      </w:r>
      <w:r w:rsidR="00293F7D">
        <w:t>trating a good</w:t>
      </w:r>
      <w:r w:rsidR="00643F89">
        <w:t xml:space="preserve"> understanding for place value</w:t>
      </w:r>
      <w:r w:rsidR="00DC0929">
        <w:t xml:space="preserve"> up</w:t>
      </w:r>
      <w:r w:rsidR="00643F89">
        <w:t xml:space="preserve"> to 1000.  This can be achieved by using games with a higher frequency of large numbers.  </w:t>
      </w:r>
      <w:r>
        <w:t>N must start to choose his own methods for problem solving by applying his knowledge of the four operations</w:t>
      </w:r>
      <w:r w:rsidR="00643F89">
        <w:t xml:space="preserve">, and he must start incorporating a </w:t>
      </w:r>
      <w:r w:rsidR="00643F89">
        <w:lastRenderedPageBreak/>
        <w:t xml:space="preserve">knowledge of the 3 and 4 times tables into his work when solving multiplication and division </w:t>
      </w:r>
      <w:r w:rsidR="00862C2B">
        <w:t>pr</w:t>
      </w:r>
      <w:r w:rsidR="00643F89">
        <w:t>oblems</w:t>
      </w:r>
      <w:r>
        <w:t xml:space="preserve">. </w:t>
      </w:r>
      <w:r w:rsidR="00643F89">
        <w:t xml:space="preserve"> Additionally, N must be introduced to the concept of remainders</w:t>
      </w:r>
      <w:r w:rsidR="006E2919">
        <w:t xml:space="preserve"> when using methods of division</w:t>
      </w:r>
      <w:r w:rsidR="00643F89">
        <w:t>.</w:t>
      </w:r>
    </w:p>
    <w:p w14:paraId="6E92131A" w14:textId="783C9613" w:rsidR="009B37D3" w:rsidRDefault="006E2919" w:rsidP="0042425A">
      <w:pPr>
        <w:spacing w:line="360" w:lineRule="auto"/>
        <w:rPr>
          <w:rFonts w:cs="Times"/>
          <w:color w:val="1A1A19"/>
        </w:rPr>
      </w:pPr>
      <w:r>
        <w:t>N is required to develop further by being</w:t>
      </w:r>
      <w:r w:rsidR="00CD365C">
        <w:t xml:space="preserve"> i</w:t>
      </w:r>
      <w:r w:rsidR="009B37D3">
        <w:t>ntroduce</w:t>
      </w:r>
      <w:r>
        <w:t>d to</w:t>
      </w:r>
      <w:r w:rsidR="009B37D3">
        <w:t xml:space="preserve"> </w:t>
      </w:r>
      <w:r w:rsidR="00CD365C">
        <w:t xml:space="preserve">new skills for independence. For example, moving N on from using Venn diagrams to Carol diagrams where he will need to </w:t>
      </w:r>
      <w:r w:rsidRPr="006E2919">
        <w:rPr>
          <w:rFonts w:cs="Times"/>
          <w:color w:val="1A1A19"/>
        </w:rPr>
        <w:t>sort and classify using more than two criteria,</w:t>
      </w:r>
      <w:r w:rsidRPr="006E2919">
        <w:rPr>
          <w:rFonts w:cs="Times"/>
          <w:color w:val="1A1A19"/>
        </w:rPr>
        <w:t xml:space="preserve"> and</w:t>
      </w:r>
      <w:r w:rsidRPr="006E2919">
        <w:rPr>
          <w:rFonts w:cs="Times"/>
          <w:color w:val="1A1A19"/>
        </w:rPr>
        <w:t xml:space="preserve"> explain </w:t>
      </w:r>
      <w:r w:rsidRPr="006E2919">
        <w:rPr>
          <w:rFonts w:cs="Times"/>
          <w:color w:val="1A1A19"/>
        </w:rPr>
        <w:t xml:space="preserve">his </w:t>
      </w:r>
      <w:r w:rsidRPr="006E2919">
        <w:rPr>
          <w:rFonts w:cs="Times"/>
          <w:color w:val="1A1A19"/>
        </w:rPr>
        <w:t>reasoning in mathematical language.</w:t>
      </w:r>
    </w:p>
    <w:p w14:paraId="431A8B9E" w14:textId="5B5C8480" w:rsidR="00C53DD5" w:rsidRDefault="00C53DD5" w:rsidP="0042425A">
      <w:pPr>
        <w:spacing w:line="360" w:lineRule="auto"/>
        <w:rPr>
          <w:rFonts w:cs="Times"/>
          <w:color w:val="1A1A19"/>
        </w:rPr>
      </w:pPr>
      <w:r>
        <w:rPr>
          <w:rFonts w:cs="Times"/>
          <w:color w:val="1A1A19"/>
        </w:rPr>
        <w:t>When working with money</w:t>
      </w:r>
      <w:r w:rsidR="007C5FE5">
        <w:rPr>
          <w:rFonts w:cs="Times"/>
          <w:color w:val="1A1A19"/>
        </w:rPr>
        <w:t xml:space="preserve">, N needs to increase the amounts that he is dealing with.  For instance, </w:t>
      </w:r>
      <w:r w:rsidR="00880C67">
        <w:rPr>
          <w:rFonts w:cs="Times"/>
          <w:color w:val="1A1A19"/>
        </w:rPr>
        <w:t>to achieve an outcome six</w:t>
      </w:r>
      <w:r w:rsidR="007C5FE5">
        <w:rPr>
          <w:rFonts w:cs="Times"/>
          <w:color w:val="1A1A19"/>
        </w:rPr>
        <w:t xml:space="preserve"> he needs to be able to pay for items up to £2 and calculate the change.</w:t>
      </w:r>
      <w:r w:rsidR="00E575CE">
        <w:rPr>
          <w:rFonts w:cs="Times"/>
          <w:color w:val="1A1A19"/>
        </w:rPr>
        <w:t xml:space="preserve">  </w:t>
      </w:r>
      <w:r w:rsidR="006D21C9">
        <w:rPr>
          <w:rFonts w:cs="Times"/>
          <w:color w:val="1A1A19"/>
        </w:rPr>
        <w:t>He currently is able to use different combinations of money to pay for items up to £1, and can give change in multiples of 10.  Once he has achieved this his next step should</w:t>
      </w:r>
      <w:r w:rsidR="00E575CE">
        <w:rPr>
          <w:rFonts w:cs="Times"/>
          <w:color w:val="1A1A19"/>
        </w:rPr>
        <w:t xml:space="preserve"> be ordering and comparing items up to £10.</w:t>
      </w:r>
    </w:p>
    <w:p w14:paraId="20EFD999" w14:textId="48EC5AB4" w:rsidR="00C03BE3" w:rsidRDefault="00C03BE3" w:rsidP="0042425A">
      <w:pPr>
        <w:spacing w:line="360" w:lineRule="auto"/>
      </w:pPr>
      <w:r>
        <w:rPr>
          <w:rFonts w:cs="Times"/>
          <w:color w:val="1A1A19"/>
        </w:rPr>
        <w:t xml:space="preserve">N </w:t>
      </w:r>
      <w:r w:rsidR="00504CA4">
        <w:rPr>
          <w:rFonts w:cs="Times"/>
          <w:color w:val="1A1A19"/>
        </w:rPr>
        <w:t xml:space="preserve">is able </w:t>
      </w:r>
      <w:r>
        <w:rPr>
          <w:rFonts w:cs="Times"/>
          <w:color w:val="1A1A19"/>
        </w:rPr>
        <w:t>to use standard units of time</w:t>
      </w:r>
      <w:r w:rsidR="00504CA4">
        <w:rPr>
          <w:rFonts w:cs="Times"/>
          <w:color w:val="1A1A19"/>
        </w:rPr>
        <w:t xml:space="preserve">, and can read hours and minutes on a clock.  He also recognises the digital </w:t>
      </w:r>
      <w:r w:rsidR="006D21C9">
        <w:rPr>
          <w:rFonts w:cs="Times"/>
          <w:color w:val="1A1A19"/>
        </w:rPr>
        <w:t xml:space="preserve">clock </w:t>
      </w:r>
      <w:r w:rsidR="00504CA4">
        <w:rPr>
          <w:rFonts w:cs="Times"/>
          <w:color w:val="1A1A19"/>
        </w:rPr>
        <w:t>forma</w:t>
      </w:r>
      <w:r w:rsidR="00DC0929">
        <w:rPr>
          <w:rFonts w:cs="Times"/>
          <w:color w:val="1A1A19"/>
        </w:rPr>
        <w:t>t</w:t>
      </w:r>
      <w:r w:rsidR="006D21C9">
        <w:rPr>
          <w:rFonts w:cs="Times"/>
          <w:color w:val="1A1A19"/>
        </w:rPr>
        <w:t>. H</w:t>
      </w:r>
      <w:r w:rsidR="00504CA4">
        <w:rPr>
          <w:rFonts w:cs="Times"/>
          <w:color w:val="1A1A19"/>
        </w:rPr>
        <w:t>owever, he needs to develop calculating simple everyday durations in order to push to an outcome six for this strand.</w:t>
      </w:r>
      <w:bookmarkStart w:id="0" w:name="_GoBack"/>
      <w:bookmarkEnd w:id="0"/>
    </w:p>
    <w:p w14:paraId="482BD6DF" w14:textId="77777777" w:rsidR="006D21C9" w:rsidRDefault="006D21C9" w:rsidP="0042425A">
      <w:pPr>
        <w:spacing w:line="360" w:lineRule="auto"/>
      </w:pPr>
    </w:p>
    <w:p w14:paraId="4F1A0650" w14:textId="019EBD8B" w:rsidR="001B2128" w:rsidRDefault="001B2128" w:rsidP="0042425A">
      <w:pPr>
        <w:spacing w:line="360" w:lineRule="auto"/>
      </w:pPr>
      <w:r>
        <w:t xml:space="preserve">On his map, showing the areas where he likes to learn (see appendix 2), N stated that he enjoys being outside. </w:t>
      </w:r>
      <w:r w:rsidR="00AB219E">
        <w:t>I</w:t>
      </w:r>
      <w:r>
        <w:t>t is important</w:t>
      </w:r>
      <w:r w:rsidR="00AB219E">
        <w:t xml:space="preserve"> therefore,</w:t>
      </w:r>
      <w:r>
        <w:t xml:space="preserve"> to en</w:t>
      </w:r>
      <w:r w:rsidR="00AB219E">
        <w:t xml:space="preserve">able outdoor learning to occur </w:t>
      </w:r>
      <w:r>
        <w:t>and to link our work with the environment</w:t>
      </w:r>
      <w:r w:rsidR="00AB219E">
        <w:t>s, making relevant connections to ensure the topics studied are more meaningful</w:t>
      </w:r>
      <w:r>
        <w:t xml:space="preserve">.  I am therefore arranging and planning a series of </w:t>
      </w:r>
      <w:r w:rsidR="00AB219E">
        <w:t xml:space="preserve">outdoor </w:t>
      </w:r>
      <w:r>
        <w:t xml:space="preserve">lessons </w:t>
      </w:r>
      <w:r w:rsidR="00AB219E">
        <w:t>for next term</w:t>
      </w:r>
      <w:r w:rsidR="007A52C5">
        <w:t xml:space="preserve"> using the theme Dens and Dandelions</w:t>
      </w:r>
      <w:r w:rsidR="00AB219E">
        <w:t>.</w:t>
      </w:r>
      <w:r w:rsidR="00F04546">
        <w:t xml:space="preserve">  These lessons aim to include art, habitats and nature, which I hope will enthuse the whole class.</w:t>
      </w:r>
      <w:r w:rsidR="00AB219E">
        <w:t xml:space="preserve"> </w:t>
      </w:r>
    </w:p>
    <w:p w14:paraId="0A4AB1C2" w14:textId="77777777" w:rsidR="009B37D3" w:rsidRPr="000314E2" w:rsidRDefault="009B37D3" w:rsidP="000314E2"/>
    <w:p w14:paraId="0B08A2E8" w14:textId="6057DA3B" w:rsidR="00860320" w:rsidRDefault="00E56FFB" w:rsidP="0042425A">
      <w:pPr>
        <w:spacing w:line="360" w:lineRule="auto"/>
      </w:pPr>
      <w:r>
        <w:t>Physical development</w:t>
      </w:r>
    </w:p>
    <w:p w14:paraId="72BD399B" w14:textId="30E4A851" w:rsidR="00E56FFB" w:rsidRDefault="00E56FFB" w:rsidP="0042425A">
      <w:pPr>
        <w:spacing w:line="360" w:lineRule="auto"/>
      </w:pPr>
      <w:r>
        <w:t>I would encourage N to participate in team sports, perhaps by joining the school sports club, this would aid his social and communication skills, along with improving his confidence with team work</w:t>
      </w:r>
      <w:r w:rsidR="001B2128">
        <w:t>, and creating a further sense of belonging.</w:t>
      </w:r>
      <w:r>
        <w:t xml:space="preserve"> </w:t>
      </w:r>
    </w:p>
    <w:p w14:paraId="4338C51D" w14:textId="77777777" w:rsidR="001B1D25" w:rsidRDefault="001B1D25" w:rsidP="001B1D25">
      <w:pPr>
        <w:spacing w:line="360" w:lineRule="auto"/>
      </w:pPr>
    </w:p>
    <w:p w14:paraId="3031CB8C" w14:textId="246D410B" w:rsidR="00764016" w:rsidRDefault="001B1D25" w:rsidP="001B1D25">
      <w:pPr>
        <w:spacing w:line="360" w:lineRule="auto"/>
      </w:pPr>
      <w:r>
        <w:t>C</w:t>
      </w:r>
      <w:r w:rsidR="00B57AFD">
        <w:t>onclusion</w:t>
      </w:r>
    </w:p>
    <w:p w14:paraId="76A1F63D" w14:textId="5C03C941" w:rsidR="00A72CA5" w:rsidRDefault="00CD365C" w:rsidP="0042425A">
      <w:pPr>
        <w:spacing w:line="360" w:lineRule="auto"/>
      </w:pPr>
      <w:r>
        <w:t xml:space="preserve">In conclusion, this assignment </w:t>
      </w:r>
      <w:r w:rsidR="00A72CA5">
        <w:t>has given a ben</w:t>
      </w:r>
      <w:r w:rsidR="00B5552E">
        <w:t xml:space="preserve">eficial </w:t>
      </w:r>
      <w:r w:rsidR="00C80028">
        <w:t xml:space="preserve">and realistic </w:t>
      </w:r>
      <w:r w:rsidR="00B5552E">
        <w:t>insight into the actual</w:t>
      </w:r>
      <w:r w:rsidR="00A72CA5">
        <w:t xml:space="preserve"> role of a teacher.  </w:t>
      </w:r>
      <w:r w:rsidR="00B441ED">
        <w:t>Looking after each individual as a whole</w:t>
      </w:r>
      <w:r w:rsidR="00B5552E">
        <w:t xml:space="preserve">, monitoring and assessing </w:t>
      </w:r>
      <w:r w:rsidR="00ED5522">
        <w:t>their holistic development combined with</w:t>
      </w:r>
      <w:r w:rsidR="00B5552E">
        <w:t xml:space="preserve"> planning</w:t>
      </w:r>
      <w:r w:rsidR="00B441ED">
        <w:t xml:space="preserve"> </w:t>
      </w:r>
      <w:r w:rsidR="00ED5522">
        <w:t xml:space="preserve">and delivering lessons to stimulate and </w:t>
      </w:r>
      <w:r w:rsidR="00ED5522">
        <w:lastRenderedPageBreak/>
        <w:t xml:space="preserve">develop them </w:t>
      </w:r>
      <w:r w:rsidR="00C80028">
        <w:t>to the next stage is indeed a role that we as teachers will all be expected to</w:t>
      </w:r>
      <w:r w:rsidR="001B1D25">
        <w:t xml:space="preserve"> fulfil</w:t>
      </w:r>
      <w:r w:rsidR="00C80028">
        <w:t xml:space="preserve"> each and every day.</w:t>
      </w:r>
    </w:p>
    <w:p w14:paraId="26ADE9C7" w14:textId="52E47EF9" w:rsidR="00B60188" w:rsidRDefault="00A93DE4" w:rsidP="0042425A">
      <w:pPr>
        <w:spacing w:line="360" w:lineRule="auto"/>
      </w:pPr>
      <w:r>
        <w:t xml:space="preserve">Participating in this assignment </w:t>
      </w:r>
      <w:r w:rsidR="00CD365C">
        <w:t xml:space="preserve">has </w:t>
      </w:r>
      <w:r w:rsidR="002B79CA">
        <w:t xml:space="preserve">further </w:t>
      </w:r>
      <w:r w:rsidR="00CD365C">
        <w:t xml:space="preserve">developed my skills as a practitioner, and has enhanced my </w:t>
      </w:r>
      <w:r>
        <w:t xml:space="preserve">own </w:t>
      </w:r>
      <w:r w:rsidR="00CD365C">
        <w:t>interpretations of the children in my class</w:t>
      </w:r>
      <w:r>
        <w:t xml:space="preserve">, allowing me to </w:t>
      </w:r>
      <w:r w:rsidR="00E1062F">
        <w:t xml:space="preserve">further </w:t>
      </w:r>
      <w:r w:rsidR="00FA209F">
        <w:t>reflect on my lessons so far, and</w:t>
      </w:r>
      <w:r w:rsidR="00E1062F">
        <w:t xml:space="preserve"> to</w:t>
      </w:r>
      <w:r w:rsidR="00FA209F">
        <w:t xml:space="preserve"> improve </w:t>
      </w:r>
      <w:r w:rsidR="00E1062F">
        <w:t>the way I teach them over the next term</w:t>
      </w:r>
      <w:r w:rsidR="00404470">
        <w:t xml:space="preserve">.  I have been able to research, develop and use initiatives that have </w:t>
      </w:r>
      <w:r w:rsidR="006A59BD">
        <w:t>had an instant effect on my class.  Similarly, the o</w:t>
      </w:r>
      <w:r w:rsidR="00404470">
        <w:t>utcome</w:t>
      </w:r>
      <w:r w:rsidR="006A59BD">
        <w:t xml:space="preserve">s </w:t>
      </w:r>
      <w:r w:rsidR="00404470">
        <w:t>in my class</w:t>
      </w:r>
      <w:r w:rsidR="006A59BD">
        <w:t xml:space="preserve"> have also improved as a result of changing my input to incorporate all the individual needs in the class</w:t>
      </w:r>
      <w:r w:rsidR="00404470">
        <w:t xml:space="preserve">. </w:t>
      </w:r>
      <w:r w:rsidR="006A59BD">
        <w:t xml:space="preserve"> </w:t>
      </w:r>
      <w:r w:rsidR="00570E9F">
        <w:t xml:space="preserve">As I become </w:t>
      </w:r>
      <w:r w:rsidR="002B79CA">
        <w:t xml:space="preserve">more </w:t>
      </w:r>
      <w:r w:rsidR="00570E9F">
        <w:t xml:space="preserve">aware of my pupils’ needs I am </w:t>
      </w:r>
      <w:r w:rsidR="00107082">
        <w:t xml:space="preserve">better </w:t>
      </w:r>
      <w:r w:rsidR="005313EF">
        <w:t xml:space="preserve">equipped </w:t>
      </w:r>
      <w:r w:rsidR="00570E9F">
        <w:t>to instruct them</w:t>
      </w:r>
      <w:r w:rsidR="00107082">
        <w:t>.</w:t>
      </w:r>
      <w:r w:rsidR="00570E9F">
        <w:t xml:space="preserve"> </w:t>
      </w:r>
      <w:r w:rsidR="006A59BD">
        <w:t xml:space="preserve">I will continue to work in this way, drawing from the suggestions of Gilbert (2002) to incorporate a naturalistic approach.   </w:t>
      </w:r>
      <w:r w:rsidR="00404470">
        <w:t xml:space="preserve">Additionally, I have been able to introduce </w:t>
      </w:r>
      <w:r w:rsidR="00E1062F">
        <w:t>to the school</w:t>
      </w:r>
      <w:r w:rsidR="00CD5483">
        <w:t xml:space="preserve"> </w:t>
      </w:r>
      <w:r w:rsidR="00E1062F">
        <w:t xml:space="preserve">structure strips, </w:t>
      </w:r>
      <w:r w:rsidR="00404470">
        <w:t xml:space="preserve">a new strategy for </w:t>
      </w:r>
      <w:r w:rsidR="00E1062F">
        <w:t xml:space="preserve">scaffolding and as a tool for </w:t>
      </w:r>
      <w:r w:rsidR="00404470">
        <w:t>assessment for learning, which the children can use and develop further</w:t>
      </w:r>
      <w:r w:rsidR="00E1062F">
        <w:t xml:space="preserve"> in a variety of lessons</w:t>
      </w:r>
      <w:r w:rsidR="00404470">
        <w:t xml:space="preserve">. </w:t>
      </w:r>
    </w:p>
    <w:p w14:paraId="4BF42656" w14:textId="77777777" w:rsidR="00631910" w:rsidRDefault="00404470" w:rsidP="00631910">
      <w:pPr>
        <w:spacing w:line="360" w:lineRule="auto"/>
      </w:pPr>
      <w:r>
        <w:t xml:space="preserve">I have become more familiar with the level descriptors, and have improved my own understanding of the steps I need to take, in order to </w:t>
      </w:r>
      <w:r w:rsidR="006A59BD">
        <w:t>achieve progress</w:t>
      </w:r>
      <w:r w:rsidR="008F4126">
        <w:t>ion</w:t>
      </w:r>
      <w:r w:rsidR="006A59BD">
        <w:t xml:space="preserve"> and to </w:t>
      </w:r>
      <w:r w:rsidR="008F4126">
        <w:t>move each child</w:t>
      </w:r>
      <w:r>
        <w:t xml:space="preserve"> on.</w:t>
      </w:r>
      <w:r w:rsidR="00631910" w:rsidRPr="00631910">
        <w:t xml:space="preserve"> </w:t>
      </w:r>
    </w:p>
    <w:p w14:paraId="2A9C90CF" w14:textId="34780439" w:rsidR="00B60908" w:rsidRDefault="000C4F73" w:rsidP="0042425A">
      <w:pPr>
        <w:spacing w:line="360" w:lineRule="auto"/>
      </w:pPr>
      <w:r>
        <w:t xml:space="preserve">Whilst writing this essay, </w:t>
      </w:r>
      <w:r w:rsidR="00631910">
        <w:t>I have become more aware of the significance</w:t>
      </w:r>
      <w:r w:rsidR="00631910">
        <w:t xml:space="preserve"> of class displays, and how each child</w:t>
      </w:r>
      <w:r w:rsidR="00631910">
        <w:t>’s work</w:t>
      </w:r>
      <w:r w:rsidR="00631910">
        <w:t xml:space="preserve"> should feature </w:t>
      </w:r>
      <w:r w:rsidR="00631910">
        <w:t xml:space="preserve">on it </w:t>
      </w:r>
      <w:r w:rsidR="00631910">
        <w:t xml:space="preserve">in some way. </w:t>
      </w:r>
      <w:r w:rsidR="00631910">
        <w:t xml:space="preserve"> They are indeed so much more than eye catching displays celebrating the work of the children.  They facilitate well-being and belonging, they create memories and pride, they can scaffold learners, providing a helpful step, a question or a clue.  </w:t>
      </w:r>
    </w:p>
    <w:p w14:paraId="0118F965" w14:textId="612C4E85" w:rsidR="0072520A" w:rsidRDefault="00B60908" w:rsidP="0042425A">
      <w:pPr>
        <w:spacing w:line="360" w:lineRule="auto"/>
      </w:pPr>
      <w:r>
        <w:t xml:space="preserve">Although the </w:t>
      </w:r>
      <w:r w:rsidR="00C7448C">
        <w:t xml:space="preserve">extreme </w:t>
      </w:r>
      <w:r>
        <w:t>importance of the learning environment</w:t>
      </w:r>
      <w:r w:rsidR="00631910">
        <w:t xml:space="preserve"> has always been</w:t>
      </w:r>
      <w:r w:rsidR="00C7448C">
        <w:t xml:space="preserve"> clear</w:t>
      </w:r>
      <w:r>
        <w:t>, it has been interesting to hear about these areas from a child’s perspective</w:t>
      </w:r>
      <w:r w:rsidR="00C94185">
        <w:t>.  Learning and understanding how a child perceives school life is truly an eye-opening experience</w:t>
      </w:r>
      <w:r w:rsidR="006B78BC">
        <w:t xml:space="preserve"> and I have thoroughly enjoyed using the mosaic approach.</w:t>
      </w:r>
      <w:r w:rsidR="00C94185">
        <w:t xml:space="preserve">  </w:t>
      </w:r>
      <w:r w:rsidR="0072520A">
        <w:t xml:space="preserve">It is obvious </w:t>
      </w:r>
      <w:r w:rsidR="00631910">
        <w:t xml:space="preserve">to see the positive effects of this approach, and how, when used well, </w:t>
      </w:r>
      <w:r w:rsidR="00311D1C">
        <w:t xml:space="preserve">how </w:t>
      </w:r>
      <w:r w:rsidR="00631910">
        <w:t xml:space="preserve">it </w:t>
      </w:r>
      <w:r w:rsidR="0072520A">
        <w:t xml:space="preserve">could follow </w:t>
      </w:r>
      <w:r w:rsidR="00574BB9">
        <w:t xml:space="preserve">and support </w:t>
      </w:r>
      <w:r w:rsidR="0072520A">
        <w:t>a child right through their development into secondary school or even</w:t>
      </w:r>
      <w:r w:rsidR="00631910">
        <w:t xml:space="preserve"> in</w:t>
      </w:r>
      <w:r w:rsidR="0072520A">
        <w:t xml:space="preserve"> to further or higher education.</w:t>
      </w:r>
    </w:p>
    <w:p w14:paraId="4F4BCBF5" w14:textId="2A354C8B" w:rsidR="00B57AFD" w:rsidRDefault="000B6AC9" w:rsidP="00B57AFD">
      <w:pPr>
        <w:spacing w:line="360" w:lineRule="auto"/>
      </w:pPr>
      <w:r>
        <w:t xml:space="preserve">As educators, it is </w:t>
      </w:r>
      <w:r w:rsidR="00293F7D">
        <w:t xml:space="preserve">so </w:t>
      </w:r>
      <w:r>
        <w:t xml:space="preserve">important for us to teach children how to become better learners, and </w:t>
      </w:r>
      <w:r w:rsidR="00293F7D">
        <w:t xml:space="preserve">   by </w:t>
      </w:r>
      <w:r>
        <w:t>understanding how we learn is</w:t>
      </w:r>
      <w:r w:rsidR="00B57AFD">
        <w:t xml:space="preserve"> the</w:t>
      </w:r>
      <w:r>
        <w:t xml:space="preserve"> key</w:t>
      </w:r>
      <w:r w:rsidR="00B57AFD">
        <w:t>.</w:t>
      </w:r>
      <w:r>
        <w:t xml:space="preserve"> </w:t>
      </w:r>
      <w:r w:rsidR="00B57AFD">
        <w:t xml:space="preserve"> The mosaic approach helps to develop this understanding in such a positive way, and by instilling this approach from a young age we can ensure that our children will succeed as strong contributors of their own learning.</w:t>
      </w:r>
    </w:p>
    <w:p w14:paraId="0E64FF8B" w14:textId="77777777" w:rsidR="00B57AFD" w:rsidRDefault="00B57AFD" w:rsidP="00B57AFD">
      <w:pPr>
        <w:spacing w:line="360" w:lineRule="auto"/>
      </w:pPr>
    </w:p>
    <w:p w14:paraId="43AD7286" w14:textId="29DC6353" w:rsidR="009F26D1" w:rsidRDefault="009F26D1" w:rsidP="00B57AFD">
      <w:pPr>
        <w:spacing w:line="360" w:lineRule="auto"/>
      </w:pPr>
      <w:r>
        <w:lastRenderedPageBreak/>
        <w:t>References</w:t>
      </w:r>
    </w:p>
    <w:p w14:paraId="700F4689" w14:textId="77777777" w:rsidR="009F26D1" w:rsidRDefault="009F26D1"/>
    <w:p w14:paraId="441AE071" w14:textId="77777777" w:rsidR="0088315C" w:rsidRPr="0088315C" w:rsidRDefault="0088315C" w:rsidP="0088315C">
      <w:pPr>
        <w:spacing w:line="360" w:lineRule="auto"/>
      </w:pPr>
      <w:r w:rsidRPr="0088315C">
        <w:t xml:space="preserve">BERA </w:t>
      </w:r>
      <w:hyperlink r:id="rId9" w:history="1">
        <w:r w:rsidRPr="0088315C">
          <w:rPr>
            <w:rStyle w:val="Hyperlink"/>
          </w:rPr>
          <w:t>https://www.bera.ac.uk/promoting-educational-research</w:t>
        </w:r>
      </w:hyperlink>
      <w:r w:rsidRPr="0088315C">
        <w:t xml:space="preserve"> [Accessed on 3rd April 2018]</w:t>
      </w:r>
    </w:p>
    <w:p w14:paraId="751414E9" w14:textId="5DBC6AA0" w:rsidR="00D91B48" w:rsidRPr="0088315C" w:rsidRDefault="00D91B48" w:rsidP="00D91B48">
      <w:pPr>
        <w:widowControl w:val="0"/>
        <w:autoSpaceDE w:val="0"/>
        <w:autoSpaceDN w:val="0"/>
        <w:adjustRightInd w:val="0"/>
        <w:spacing w:line="540" w:lineRule="atLeast"/>
        <w:rPr>
          <w:rFonts w:cs="Times"/>
          <w:color w:val="000000"/>
        </w:rPr>
      </w:pPr>
      <w:r w:rsidRPr="0088315C">
        <w:rPr>
          <w:rFonts w:cs="Garamond"/>
          <w:color w:val="000000"/>
        </w:rPr>
        <w:t>Clark, A. and Moss, P. (2011).</w:t>
      </w:r>
      <w:r w:rsidRPr="0088315C">
        <w:rPr>
          <w:rFonts w:cs="Times"/>
          <w:color w:val="000000"/>
        </w:rPr>
        <w:t xml:space="preserve">  </w:t>
      </w:r>
      <w:r w:rsidRPr="0088315C">
        <w:rPr>
          <w:rFonts w:cs="Garamond"/>
          <w:color w:val="000000"/>
        </w:rPr>
        <w:t xml:space="preserve">Listening to Young Children: The Mosaic </w:t>
      </w:r>
      <w:proofErr w:type="gramStart"/>
      <w:r w:rsidRPr="0088315C">
        <w:rPr>
          <w:rFonts w:cs="Garamond"/>
          <w:color w:val="000000"/>
        </w:rPr>
        <w:t>Approach  (</w:t>
      </w:r>
      <w:proofErr w:type="gramEnd"/>
      <w:r w:rsidRPr="0088315C">
        <w:rPr>
          <w:rFonts w:cs="Garamond"/>
          <w:color w:val="000000"/>
        </w:rPr>
        <w:t>2</w:t>
      </w:r>
      <w:r w:rsidRPr="0088315C">
        <w:rPr>
          <w:rFonts w:cs="Garamond"/>
          <w:color w:val="000000"/>
          <w:vertAlign w:val="superscript"/>
        </w:rPr>
        <w:t>nd</w:t>
      </w:r>
      <w:r w:rsidRPr="0088315C">
        <w:rPr>
          <w:rFonts w:cs="Garamond"/>
          <w:color w:val="000000"/>
        </w:rPr>
        <w:t xml:space="preserve"> </w:t>
      </w:r>
      <w:proofErr w:type="spellStart"/>
      <w:r w:rsidRPr="0088315C">
        <w:rPr>
          <w:rFonts w:cs="Garamond"/>
          <w:color w:val="000000"/>
        </w:rPr>
        <w:t>ed</w:t>
      </w:r>
      <w:proofErr w:type="spellEnd"/>
      <w:r w:rsidRPr="0088315C">
        <w:rPr>
          <w:rFonts w:cs="Garamond"/>
          <w:color w:val="000000"/>
        </w:rPr>
        <w:t xml:space="preserve">) </w:t>
      </w:r>
    </w:p>
    <w:p w14:paraId="41E7C307" w14:textId="4FED006B" w:rsidR="00D91B48" w:rsidRPr="0088315C" w:rsidRDefault="00D91B48" w:rsidP="00D91B48">
      <w:pPr>
        <w:widowControl w:val="0"/>
        <w:autoSpaceDE w:val="0"/>
        <w:autoSpaceDN w:val="0"/>
        <w:adjustRightInd w:val="0"/>
        <w:spacing w:line="540" w:lineRule="atLeast"/>
        <w:rPr>
          <w:rFonts w:cs="Times"/>
          <w:color w:val="000000"/>
        </w:rPr>
      </w:pPr>
      <w:r w:rsidRPr="0088315C">
        <w:rPr>
          <w:rFonts w:cs="Garamond"/>
          <w:color w:val="000000"/>
        </w:rPr>
        <w:t xml:space="preserve">London: National Children’s Bureau, [e-book]. </w:t>
      </w:r>
      <w:r w:rsidRPr="0088315C">
        <w:rPr>
          <w:rFonts w:cs="Times"/>
          <w:color w:val="000000"/>
        </w:rPr>
        <w:t xml:space="preserve"> </w:t>
      </w:r>
      <w:r w:rsidRPr="0088315C">
        <w:rPr>
          <w:rFonts w:cs="Garamond"/>
          <w:color w:val="000000"/>
        </w:rPr>
        <w:t xml:space="preserve">Available at: </w:t>
      </w:r>
      <w:hyperlink r:id="rId10" w:history="1">
        <w:r w:rsidRPr="0088315C">
          <w:rPr>
            <w:rFonts w:cs="Garamond"/>
            <w:color w:val="0000E9"/>
            <w:u w:val="single" w:color="0000E9"/>
          </w:rPr>
          <w:t>https://www-dawsonera-com.ezproxy.uwtsd.ac.uk/readonline/9781907969423</w:t>
        </w:r>
      </w:hyperlink>
      <w:r w:rsidRPr="0088315C">
        <w:rPr>
          <w:rFonts w:cs="Garamond"/>
          <w:color w:val="000000"/>
        </w:rPr>
        <w:t xml:space="preserve"> [accessed on 25th May 2018]</w:t>
      </w:r>
    </w:p>
    <w:p w14:paraId="18E365F8" w14:textId="77777777" w:rsidR="006D66EF" w:rsidRDefault="006D66EF" w:rsidP="0088315C">
      <w:pPr>
        <w:rPr>
          <w:rFonts w:cs="Times"/>
          <w:color w:val="1C1C1C"/>
        </w:rPr>
      </w:pPr>
    </w:p>
    <w:p w14:paraId="382F4E28" w14:textId="3E858F9B" w:rsidR="0088315C" w:rsidRPr="0088315C" w:rsidRDefault="0088315C" w:rsidP="0088315C">
      <w:pPr>
        <w:rPr>
          <w:rFonts w:cs="Times"/>
          <w:color w:val="1C1C1C"/>
        </w:rPr>
      </w:pPr>
      <w:r w:rsidRPr="0088315C">
        <w:rPr>
          <w:rFonts w:cs="Times"/>
          <w:color w:val="1C1C1C"/>
        </w:rPr>
        <w:t xml:space="preserve">Donaldson, G. (2015). </w:t>
      </w:r>
      <w:r w:rsidRPr="0088315C">
        <w:rPr>
          <w:rFonts w:cs="Times"/>
          <w:i/>
          <w:color w:val="1C1C1C"/>
        </w:rPr>
        <w:t xml:space="preserve">Successful Futures: Independent Review of Curriculum and Assessment Arrangements in Wales </w:t>
      </w:r>
      <w:r w:rsidRPr="0088315C">
        <w:rPr>
          <w:rFonts w:cs="Times"/>
          <w:color w:val="1C1C1C"/>
        </w:rPr>
        <w:t xml:space="preserve">Crown Copyright available at: </w:t>
      </w:r>
      <w:hyperlink r:id="rId11" w:history="1">
        <w:r w:rsidRPr="0088315C">
          <w:rPr>
            <w:rStyle w:val="Hyperlink"/>
            <w:rFonts w:cs="Times"/>
          </w:rPr>
          <w:t>http://gov.wales/topics/educationandskills/schoolshome/curriculum-for-wales-curriculum-for-life/why-we-are-changing/successful-futures/?lang=en</w:t>
        </w:r>
      </w:hyperlink>
      <w:r w:rsidRPr="0088315C">
        <w:rPr>
          <w:rStyle w:val="Hyperlink"/>
          <w:rFonts w:cs="Times"/>
        </w:rPr>
        <w:t xml:space="preserve">  </w:t>
      </w:r>
      <w:r w:rsidRPr="0088315C">
        <w:t>[Accessed on 28</w:t>
      </w:r>
      <w:r w:rsidRPr="0088315C">
        <w:rPr>
          <w:vertAlign w:val="superscript"/>
        </w:rPr>
        <w:t>th</w:t>
      </w:r>
      <w:r w:rsidRPr="0088315C">
        <w:t xml:space="preserve"> May 2018]</w:t>
      </w:r>
    </w:p>
    <w:p w14:paraId="6FF9BCAB" w14:textId="77777777" w:rsidR="00BB6722" w:rsidRPr="00BB6722" w:rsidRDefault="00BB6722" w:rsidP="00BB6722">
      <w:pPr>
        <w:pStyle w:val="NormalWeb"/>
        <w:rPr>
          <w:rFonts w:asciiTheme="minorHAnsi" w:hAnsiTheme="minorHAnsi"/>
        </w:rPr>
      </w:pPr>
      <w:r w:rsidRPr="00BB6722">
        <w:rPr>
          <w:rFonts w:asciiTheme="minorHAnsi" w:hAnsiTheme="minorHAnsi" w:cs="ArialMT"/>
        </w:rPr>
        <w:t xml:space="preserve">Gilbert, I.  (2002).  </w:t>
      </w:r>
      <w:r w:rsidRPr="00BB6722">
        <w:rPr>
          <w:rFonts w:asciiTheme="minorHAnsi" w:hAnsiTheme="minorHAnsi" w:cs="ArialMT"/>
          <w:i/>
        </w:rPr>
        <w:t>Essential Motivation in the Classroom</w:t>
      </w:r>
      <w:r w:rsidRPr="00BB6722">
        <w:rPr>
          <w:rFonts w:asciiTheme="minorHAnsi" w:hAnsiTheme="minorHAnsi" w:cs="ArialMT"/>
        </w:rPr>
        <w:t xml:space="preserve">. New York, NY: </w:t>
      </w:r>
      <w:proofErr w:type="spellStart"/>
      <w:r w:rsidRPr="00BB6722">
        <w:rPr>
          <w:rFonts w:asciiTheme="minorHAnsi" w:hAnsiTheme="minorHAnsi" w:cs="ArialMT"/>
        </w:rPr>
        <w:t>RoutledgeFalmer</w:t>
      </w:r>
      <w:proofErr w:type="spellEnd"/>
    </w:p>
    <w:p w14:paraId="5F8F2E75" w14:textId="262FF554" w:rsidR="00D91B48" w:rsidRPr="006D66EF" w:rsidRDefault="006D66EF" w:rsidP="006D66EF">
      <w:pPr>
        <w:pStyle w:val="NormalWeb"/>
        <w:rPr>
          <w:rFonts w:asciiTheme="minorHAnsi" w:hAnsiTheme="minorHAnsi"/>
          <w:color w:val="000000" w:themeColor="text1"/>
        </w:rPr>
      </w:pPr>
      <w:r w:rsidRPr="006D66EF">
        <w:rPr>
          <w:rFonts w:asciiTheme="minorHAnsi" w:hAnsiTheme="minorHAnsi"/>
          <w:color w:val="000000" w:themeColor="text1"/>
        </w:rPr>
        <w:t xml:space="preserve">Mackey, A, &amp; </w:t>
      </w:r>
      <w:proofErr w:type="spellStart"/>
      <w:r w:rsidRPr="006D66EF">
        <w:rPr>
          <w:rFonts w:asciiTheme="minorHAnsi" w:hAnsiTheme="minorHAnsi"/>
          <w:color w:val="000000" w:themeColor="text1"/>
        </w:rPr>
        <w:t>Gass</w:t>
      </w:r>
      <w:proofErr w:type="spellEnd"/>
      <w:r w:rsidRPr="006D66EF">
        <w:rPr>
          <w:rFonts w:asciiTheme="minorHAnsi" w:hAnsiTheme="minorHAnsi"/>
          <w:color w:val="000000" w:themeColor="text1"/>
        </w:rPr>
        <w:t xml:space="preserve">, S. M. (2016). </w:t>
      </w:r>
      <w:r w:rsidRPr="006D66EF">
        <w:rPr>
          <w:rFonts w:asciiTheme="minorHAnsi" w:hAnsiTheme="minorHAnsi"/>
          <w:i/>
          <w:color w:val="000000" w:themeColor="text1"/>
        </w:rPr>
        <w:t>Second language research: Methodology and design</w:t>
      </w:r>
      <w:r w:rsidRPr="006D66EF">
        <w:rPr>
          <w:rFonts w:asciiTheme="minorHAnsi" w:hAnsiTheme="minorHAnsi"/>
          <w:color w:val="000000" w:themeColor="text1"/>
        </w:rPr>
        <w:t xml:space="preserve"> (2</w:t>
      </w:r>
      <w:r w:rsidRPr="006D66EF">
        <w:rPr>
          <w:rFonts w:asciiTheme="minorHAnsi" w:hAnsiTheme="minorHAnsi"/>
          <w:color w:val="000000" w:themeColor="text1"/>
          <w:vertAlign w:val="superscript"/>
        </w:rPr>
        <w:t>nd</w:t>
      </w:r>
      <w:r w:rsidRPr="006D66EF">
        <w:rPr>
          <w:rFonts w:asciiTheme="minorHAnsi" w:hAnsiTheme="minorHAnsi"/>
          <w:color w:val="000000" w:themeColor="text1"/>
        </w:rPr>
        <w:t xml:space="preserve"> </w:t>
      </w:r>
      <w:proofErr w:type="spellStart"/>
      <w:r w:rsidRPr="006D66EF">
        <w:rPr>
          <w:rFonts w:asciiTheme="minorHAnsi" w:hAnsiTheme="minorHAnsi"/>
          <w:color w:val="000000" w:themeColor="text1"/>
        </w:rPr>
        <w:t>ed</w:t>
      </w:r>
      <w:proofErr w:type="spellEnd"/>
      <w:r w:rsidRPr="006D66EF">
        <w:rPr>
          <w:rFonts w:asciiTheme="minorHAnsi" w:hAnsiTheme="minorHAnsi"/>
          <w:color w:val="000000" w:themeColor="text1"/>
        </w:rPr>
        <w:t>). New York, NY: Routledge.</w:t>
      </w:r>
    </w:p>
    <w:p w14:paraId="76B27AFE" w14:textId="20536986" w:rsidR="009F26D1" w:rsidRPr="00F879CE" w:rsidRDefault="009F26D1" w:rsidP="009F26D1">
      <w:pPr>
        <w:widowControl w:val="0"/>
        <w:autoSpaceDE w:val="0"/>
        <w:autoSpaceDN w:val="0"/>
        <w:adjustRightInd w:val="0"/>
        <w:spacing w:line="540" w:lineRule="atLeast"/>
        <w:rPr>
          <w:rFonts w:cs="Times"/>
          <w:color w:val="000000"/>
        </w:rPr>
      </w:pPr>
      <w:r w:rsidRPr="00F879CE">
        <w:rPr>
          <w:rFonts w:cs="Garamond"/>
          <w:color w:val="000000"/>
        </w:rPr>
        <w:t>Nottingham, J. (2013)</w:t>
      </w:r>
      <w:r w:rsidR="00D91B48">
        <w:rPr>
          <w:rFonts w:cs="Garamond"/>
          <w:color w:val="000000"/>
        </w:rPr>
        <w:t xml:space="preserve">. </w:t>
      </w:r>
      <w:r w:rsidRPr="00F879CE">
        <w:rPr>
          <w:rFonts w:cs="Garamond"/>
          <w:color w:val="000000"/>
        </w:rPr>
        <w:t xml:space="preserve"> Encouraging Learning. Oxon: Routledge [e-book]. Available at: </w:t>
      </w:r>
      <w:hyperlink r:id="rId12" w:history="1">
        <w:r w:rsidRPr="00F879CE">
          <w:rPr>
            <w:rFonts w:cs="Garamond"/>
            <w:color w:val="0000E9"/>
            <w:u w:val="single" w:color="0000E9"/>
          </w:rPr>
          <w:t>https://www-dawsonera-com.ezproxy.uwtsd.ac.uk/abstract/9780203559079</w:t>
        </w:r>
      </w:hyperlink>
      <w:r w:rsidR="00D91B48">
        <w:rPr>
          <w:rFonts w:cs="Garamond"/>
          <w:color w:val="000000"/>
        </w:rPr>
        <w:t xml:space="preserve"> [accessed on 25th May 2018]</w:t>
      </w:r>
    </w:p>
    <w:p w14:paraId="6B70F802" w14:textId="77777777" w:rsidR="00B01500" w:rsidRDefault="00B01500"/>
    <w:p w14:paraId="1FEBCF51" w14:textId="1198F556" w:rsidR="0088315C" w:rsidRPr="0088315C" w:rsidRDefault="0088315C" w:rsidP="0088315C">
      <w:pPr>
        <w:pStyle w:val="NormalWeb"/>
        <w:rPr>
          <w:rFonts w:asciiTheme="minorHAnsi" w:hAnsiTheme="minorHAnsi" w:cs="Arial"/>
          <w:color w:val="000000"/>
        </w:rPr>
      </w:pPr>
      <w:r w:rsidRPr="0088315C">
        <w:rPr>
          <w:rFonts w:asciiTheme="minorHAnsi" w:hAnsiTheme="minorHAnsi" w:cs="Arial"/>
          <w:color w:val="000000"/>
        </w:rPr>
        <w:t xml:space="preserve">Welsh Government.  (2011).  </w:t>
      </w:r>
      <w:r w:rsidRPr="0088315C">
        <w:rPr>
          <w:rFonts w:asciiTheme="minorHAnsi" w:hAnsiTheme="minorHAnsi" w:cs="Arial"/>
          <w:i/>
          <w:color w:val="000000"/>
        </w:rPr>
        <w:t xml:space="preserve">Pupil Participation- Good Practice Guide. </w:t>
      </w:r>
      <w:r w:rsidRPr="0088315C">
        <w:rPr>
          <w:rFonts w:asciiTheme="minorHAnsi" w:hAnsiTheme="minorHAnsi" w:cs="Arial"/>
          <w:color w:val="000000"/>
        </w:rPr>
        <w:t xml:space="preserve">Crown Copyright.  Retrieved from </w:t>
      </w:r>
      <w:hyperlink r:id="rId13" w:history="1">
        <w:r w:rsidRPr="0088315C">
          <w:rPr>
            <w:rStyle w:val="Hyperlink"/>
            <w:rFonts w:asciiTheme="minorHAnsi" w:hAnsiTheme="minorHAnsi" w:cs="Arial"/>
          </w:rPr>
          <w:t>www.servicesforeducation.co.uk</w:t>
        </w:r>
      </w:hyperlink>
      <w:r w:rsidRPr="0088315C">
        <w:rPr>
          <w:rFonts w:asciiTheme="minorHAnsi" w:hAnsiTheme="minorHAnsi" w:cs="Arial"/>
          <w:color w:val="000000"/>
        </w:rPr>
        <w:t xml:space="preserve"> [Accessed on 25</w:t>
      </w:r>
      <w:r w:rsidRPr="0088315C">
        <w:rPr>
          <w:rFonts w:asciiTheme="minorHAnsi" w:hAnsiTheme="minorHAnsi" w:cs="Arial"/>
          <w:color w:val="000000"/>
          <w:vertAlign w:val="superscript"/>
        </w:rPr>
        <w:t>th</w:t>
      </w:r>
      <w:r w:rsidRPr="0088315C">
        <w:rPr>
          <w:rFonts w:asciiTheme="minorHAnsi" w:hAnsiTheme="minorHAnsi" w:cs="Arial"/>
          <w:color w:val="000000"/>
        </w:rPr>
        <w:t xml:space="preserve"> May 2018]</w:t>
      </w:r>
    </w:p>
    <w:p w14:paraId="67E75F28" w14:textId="77777777" w:rsidR="00B01500" w:rsidRDefault="00B01500"/>
    <w:p w14:paraId="323A7A3E" w14:textId="77777777" w:rsidR="00B01500" w:rsidRDefault="00B01500"/>
    <w:p w14:paraId="3D429075" w14:textId="77777777" w:rsidR="00841D1D" w:rsidRDefault="00841D1D"/>
    <w:p w14:paraId="765DCE6D" w14:textId="77777777" w:rsidR="00B60188" w:rsidRDefault="00B60188"/>
    <w:p w14:paraId="07C51C85" w14:textId="77777777" w:rsidR="00B60188" w:rsidRDefault="00B60188"/>
    <w:p w14:paraId="2FE3C39A" w14:textId="77777777" w:rsidR="00B60188" w:rsidRDefault="00B60188"/>
    <w:p w14:paraId="4FD3C801" w14:textId="77777777" w:rsidR="00B60188" w:rsidRDefault="00B60188"/>
    <w:p w14:paraId="0AACBF22" w14:textId="77777777" w:rsidR="00B60188" w:rsidRDefault="00B60188"/>
    <w:p w14:paraId="202D3CFE" w14:textId="77777777" w:rsidR="00B60188" w:rsidRDefault="00B60188"/>
    <w:p w14:paraId="02899440" w14:textId="77777777" w:rsidR="00B60188" w:rsidRDefault="00B60188"/>
    <w:p w14:paraId="730902A9" w14:textId="77777777" w:rsidR="00B60188" w:rsidRDefault="00B60188"/>
    <w:p w14:paraId="3BB7FC11" w14:textId="77777777" w:rsidR="00B60188" w:rsidRDefault="00B60188"/>
    <w:p w14:paraId="1C4DED86" w14:textId="77777777" w:rsidR="00B60188" w:rsidRDefault="00B60188"/>
    <w:p w14:paraId="749DDCE2" w14:textId="77777777" w:rsidR="00B60188" w:rsidRDefault="00B60188"/>
    <w:p w14:paraId="672FB493" w14:textId="77777777" w:rsidR="00B60188" w:rsidRDefault="00B60188"/>
    <w:p w14:paraId="483978A7" w14:textId="77777777" w:rsidR="00B60188" w:rsidRDefault="00B60188"/>
    <w:p w14:paraId="0CEF953C" w14:textId="77777777" w:rsidR="00CD365C" w:rsidRDefault="00CD365C"/>
    <w:p w14:paraId="12CE80F8" w14:textId="4A5DC837" w:rsidR="00B01500" w:rsidRDefault="00934684">
      <w:r>
        <w:t>Appendix 1</w:t>
      </w:r>
    </w:p>
    <w:p w14:paraId="679E98EE" w14:textId="77777777" w:rsidR="00934684" w:rsidRDefault="00934684"/>
    <w:p w14:paraId="0F8FAF2A" w14:textId="77777777" w:rsidR="00934684" w:rsidRPr="00AC15F1" w:rsidRDefault="00934684" w:rsidP="00934684">
      <w:pPr>
        <w:rPr>
          <w:color w:val="000000" w:themeColor="text1"/>
        </w:rPr>
      </w:pPr>
      <w:r w:rsidRPr="00AC15F1">
        <w:rPr>
          <w:color w:val="000000" w:themeColor="text1"/>
        </w:rPr>
        <w:fldChar w:fldCharType="begin"/>
      </w:r>
      <w:r w:rsidRPr="00AC15F1">
        <w:rPr>
          <w:color w:val="000000" w:themeColor="text1"/>
        </w:rPr>
        <w:instrText xml:space="preserve"> INCLUDEPICTURE "/var/folders/8v/dg4lp0ss3ng287ldb66tmn1w0000gn/T/com.microsoft.Word/WebArchiveCopyPasteTempFiles/page19image1591120960" \* MERGEFORMATINET </w:instrText>
      </w:r>
      <w:r w:rsidRPr="00AC15F1">
        <w:rPr>
          <w:color w:val="000000" w:themeColor="text1"/>
        </w:rPr>
        <w:fldChar w:fldCharType="separate"/>
      </w:r>
      <w:r w:rsidRPr="00AC15F1">
        <w:rPr>
          <w:noProof/>
          <w:color w:val="000000" w:themeColor="text1"/>
          <w:lang w:eastAsia="en-GB"/>
        </w:rPr>
        <w:drawing>
          <wp:inline distT="0" distB="0" distL="0" distR="0" wp14:anchorId="5A626D9E" wp14:editId="0D141AD9">
            <wp:extent cx="2286000" cy="758337"/>
            <wp:effectExtent l="0" t="0" r="0" b="3810"/>
            <wp:docPr id="4" name="Picture 4" descr="page19image1591120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9image159112096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0" cy="758337"/>
                    </a:xfrm>
                    <a:prstGeom prst="rect">
                      <a:avLst/>
                    </a:prstGeom>
                    <a:noFill/>
                    <a:ln>
                      <a:noFill/>
                    </a:ln>
                  </pic:spPr>
                </pic:pic>
              </a:graphicData>
            </a:graphic>
          </wp:inline>
        </w:drawing>
      </w:r>
      <w:r w:rsidRPr="00AC15F1">
        <w:rPr>
          <w:color w:val="000000" w:themeColor="text1"/>
        </w:rPr>
        <w:fldChar w:fldCharType="end"/>
      </w:r>
    </w:p>
    <w:p w14:paraId="163F8F90" w14:textId="77777777" w:rsidR="00934684" w:rsidRPr="00AC15F1" w:rsidRDefault="00934684" w:rsidP="00934684">
      <w:pPr>
        <w:pStyle w:val="Heading1"/>
        <w:rPr>
          <w:rFonts w:asciiTheme="minorHAnsi" w:hAnsiTheme="minorHAnsi"/>
          <w:b w:val="0"/>
          <w:color w:val="000000" w:themeColor="text1"/>
          <w:sz w:val="24"/>
          <w:szCs w:val="24"/>
        </w:rPr>
      </w:pPr>
      <w:r w:rsidRPr="00AC15F1">
        <w:rPr>
          <w:rFonts w:asciiTheme="minorHAnsi" w:hAnsiTheme="minorHAnsi"/>
          <w:b w:val="0"/>
          <w:color w:val="000000" w:themeColor="text1"/>
          <w:sz w:val="24"/>
          <w:szCs w:val="24"/>
        </w:rPr>
        <w:t>RE: PPGCE (with QTS), permission and confirmation that work has been undertaken i</w:t>
      </w:r>
      <w:r w:rsidRPr="00AC15F1">
        <w:rPr>
          <w:rFonts w:asciiTheme="minorHAnsi" w:hAnsiTheme="minorHAnsi"/>
          <w:b w:val="0"/>
          <w:bCs w:val="0"/>
          <w:color w:val="000000" w:themeColor="text1"/>
          <w:sz w:val="24"/>
          <w:szCs w:val="24"/>
        </w:rPr>
        <w:t xml:space="preserve">n school for assignment </w:t>
      </w:r>
      <w:proofErr w:type="spellStart"/>
      <w:r w:rsidRPr="00AC15F1">
        <w:rPr>
          <w:rFonts w:asciiTheme="minorHAnsi" w:hAnsiTheme="minorHAnsi"/>
          <w:b w:val="0"/>
          <w:color w:val="000000" w:themeColor="text1"/>
          <w:sz w:val="24"/>
          <w:szCs w:val="24"/>
        </w:rPr>
        <w:t>Datblygiad</w:t>
      </w:r>
      <w:proofErr w:type="spellEnd"/>
      <w:r w:rsidRPr="00AC15F1">
        <w:rPr>
          <w:rFonts w:asciiTheme="minorHAnsi" w:hAnsiTheme="minorHAnsi"/>
          <w:b w:val="0"/>
          <w:color w:val="000000" w:themeColor="text1"/>
          <w:sz w:val="24"/>
          <w:szCs w:val="24"/>
        </w:rPr>
        <w:t xml:space="preserve"> </w:t>
      </w:r>
      <w:proofErr w:type="spellStart"/>
      <w:r w:rsidRPr="00AC15F1">
        <w:rPr>
          <w:rFonts w:asciiTheme="minorHAnsi" w:hAnsiTheme="minorHAnsi"/>
          <w:b w:val="0"/>
          <w:color w:val="000000" w:themeColor="text1"/>
          <w:sz w:val="24"/>
          <w:szCs w:val="24"/>
        </w:rPr>
        <w:t>Ysgol</w:t>
      </w:r>
      <w:proofErr w:type="spellEnd"/>
      <w:r w:rsidRPr="00AC15F1">
        <w:rPr>
          <w:rFonts w:asciiTheme="minorHAnsi" w:hAnsiTheme="minorHAnsi"/>
          <w:b w:val="0"/>
          <w:color w:val="000000" w:themeColor="text1"/>
          <w:sz w:val="24"/>
          <w:szCs w:val="24"/>
        </w:rPr>
        <w:t xml:space="preserve"> a </w:t>
      </w:r>
      <w:proofErr w:type="spellStart"/>
      <w:r w:rsidRPr="00AC15F1">
        <w:rPr>
          <w:rFonts w:asciiTheme="minorHAnsi" w:hAnsiTheme="minorHAnsi"/>
          <w:b w:val="0"/>
          <w:color w:val="000000" w:themeColor="text1"/>
          <w:sz w:val="24"/>
          <w:szCs w:val="24"/>
        </w:rPr>
        <w:t>Chynnydd</w:t>
      </w:r>
      <w:proofErr w:type="spellEnd"/>
      <w:r w:rsidRPr="00AC15F1">
        <w:rPr>
          <w:rFonts w:asciiTheme="minorHAnsi" w:hAnsiTheme="minorHAnsi"/>
          <w:b w:val="0"/>
          <w:color w:val="000000" w:themeColor="text1"/>
          <w:sz w:val="24"/>
          <w:szCs w:val="24"/>
        </w:rPr>
        <w:t xml:space="preserve"> </w:t>
      </w:r>
      <w:proofErr w:type="spellStart"/>
      <w:r w:rsidRPr="00AC15F1">
        <w:rPr>
          <w:rFonts w:asciiTheme="minorHAnsi" w:hAnsiTheme="minorHAnsi"/>
          <w:b w:val="0"/>
          <w:color w:val="000000" w:themeColor="text1"/>
          <w:sz w:val="24"/>
          <w:szCs w:val="24"/>
        </w:rPr>
        <w:t>Disgyblion</w:t>
      </w:r>
      <w:proofErr w:type="spellEnd"/>
      <w:r w:rsidRPr="00AC15F1">
        <w:rPr>
          <w:rFonts w:asciiTheme="minorHAnsi" w:hAnsiTheme="minorHAnsi"/>
          <w:b w:val="0"/>
          <w:color w:val="000000" w:themeColor="text1"/>
          <w:sz w:val="24"/>
          <w:szCs w:val="24"/>
        </w:rPr>
        <w:t xml:space="preserve"> - School Development and Pupil Progress (M6X02151-C) (M7X02153-C)</w:t>
      </w:r>
    </w:p>
    <w:p w14:paraId="1F734EB9" w14:textId="77777777" w:rsidR="00934684" w:rsidRPr="00AC15F1" w:rsidRDefault="00934684" w:rsidP="00934684">
      <w:pPr>
        <w:spacing w:before="100" w:beforeAutospacing="1" w:after="100" w:afterAutospacing="1"/>
        <w:rPr>
          <w:color w:val="000000" w:themeColor="text1"/>
        </w:rPr>
      </w:pPr>
      <w:r w:rsidRPr="00AC15F1">
        <w:rPr>
          <w:rFonts w:cs="TimesNewRomanPSMT"/>
          <w:color w:val="000000" w:themeColor="text1"/>
        </w:rPr>
        <w:t xml:space="preserve">Dear class/senior mentor, </w:t>
      </w:r>
    </w:p>
    <w:p w14:paraId="259FC6A8" w14:textId="77777777" w:rsidR="00934684" w:rsidRPr="00AC15F1" w:rsidRDefault="00934684" w:rsidP="00934684">
      <w:pPr>
        <w:spacing w:before="100" w:beforeAutospacing="1" w:after="100" w:afterAutospacing="1"/>
      </w:pPr>
      <w:r w:rsidRPr="00AC15F1">
        <w:rPr>
          <w:rFonts w:cs="TimesNewRomanPSMT"/>
        </w:rPr>
        <w:t>For the university module</w:t>
      </w:r>
      <w:r>
        <w:rPr>
          <w:rFonts w:cs="TimesNewRomanPSMT"/>
        </w:rPr>
        <w:t xml:space="preserve"> ‘</w:t>
      </w:r>
      <w:r w:rsidRPr="00AC15F1">
        <w:rPr>
          <w:rFonts w:cs="TimesNewRomanPSMT"/>
        </w:rPr>
        <w:t>School Development and Pupil</w:t>
      </w:r>
      <w:r>
        <w:rPr>
          <w:rFonts w:cs="TimesNewRomanPSMT"/>
        </w:rPr>
        <w:t xml:space="preserve"> Progress’</w:t>
      </w:r>
      <w:r w:rsidRPr="00AC15F1">
        <w:rPr>
          <w:rFonts w:cs="TimesNewRomanPSMT"/>
        </w:rPr>
        <w:t xml:space="preserve">, trainees are required to identify one ‘average’ attaining learner within the class in which they are based and, over the PTE, explore what helps the pupil to learn language and mathematics. Such exploration could involve: </w:t>
      </w:r>
    </w:p>
    <w:p w14:paraId="7D94DE63" w14:textId="77777777" w:rsidR="00934684" w:rsidRPr="00AC15F1" w:rsidRDefault="00934684" w:rsidP="00934684">
      <w:pPr>
        <w:spacing w:before="100" w:beforeAutospacing="1" w:after="100" w:afterAutospacing="1"/>
        <w:ind w:left="360"/>
      </w:pPr>
      <w:r w:rsidRPr="00AC15F1">
        <w:sym w:font="Symbol" w:char="F0B7"/>
      </w:r>
      <w:r w:rsidRPr="00AC15F1">
        <w:t xml:space="preserve">  </w:t>
      </w:r>
      <w:r w:rsidRPr="00AC15F1">
        <w:rPr>
          <w:rFonts w:cs="TimesNewRomanPSMT"/>
        </w:rPr>
        <w:t xml:space="preserve">observation; </w:t>
      </w:r>
    </w:p>
    <w:p w14:paraId="5324877B" w14:textId="77777777" w:rsidR="00934684" w:rsidRPr="00AC15F1" w:rsidRDefault="00934684" w:rsidP="00934684">
      <w:pPr>
        <w:spacing w:before="100" w:beforeAutospacing="1" w:after="100" w:afterAutospacing="1"/>
        <w:ind w:left="360"/>
      </w:pPr>
      <w:r w:rsidRPr="00AC15F1">
        <w:sym w:font="Symbol" w:char="F0B7"/>
      </w:r>
      <w:r w:rsidRPr="00AC15F1">
        <w:t xml:space="preserve">  </w:t>
      </w:r>
      <w:r w:rsidRPr="00AC15F1">
        <w:rPr>
          <w:rFonts w:cs="TimesNewRomanPSMT"/>
        </w:rPr>
        <w:t xml:space="preserve">asking the learner to identify places/things that help him/her learn language and mathematics; </w:t>
      </w:r>
    </w:p>
    <w:p w14:paraId="3B6E5BEA" w14:textId="77777777" w:rsidR="00934684" w:rsidRPr="00AC15F1" w:rsidRDefault="00934684" w:rsidP="00934684">
      <w:pPr>
        <w:spacing w:before="100" w:beforeAutospacing="1" w:after="100" w:afterAutospacing="1"/>
        <w:ind w:left="360"/>
      </w:pPr>
      <w:r w:rsidRPr="00AC15F1">
        <w:sym w:font="Symbol" w:char="F0B7"/>
      </w:r>
      <w:r w:rsidRPr="00AC15F1">
        <w:t xml:space="preserve">  </w:t>
      </w:r>
      <w:r w:rsidRPr="00AC15F1">
        <w:rPr>
          <w:rFonts w:cs="TimesNewRomanPSMT"/>
        </w:rPr>
        <w:t xml:space="preserve">discussing what helps the pupil learn language/mathematics and how they feel about those areas with the pupil and/or teacher; </w:t>
      </w:r>
    </w:p>
    <w:p w14:paraId="13C8FEDF" w14:textId="77777777" w:rsidR="00934684" w:rsidRPr="00AC15F1" w:rsidRDefault="00934684" w:rsidP="00934684">
      <w:pPr>
        <w:spacing w:before="100" w:beforeAutospacing="1" w:after="100" w:afterAutospacing="1"/>
        <w:ind w:left="360"/>
      </w:pPr>
      <w:r w:rsidRPr="00AC15F1">
        <w:sym w:font="Symbol" w:char="F0B7"/>
      </w:r>
      <w:r w:rsidRPr="00AC15F1">
        <w:t xml:space="preserve">  </w:t>
      </w:r>
      <w:r w:rsidRPr="00AC15F1">
        <w:rPr>
          <w:rFonts w:cs="TimesNewRomanPSMT"/>
        </w:rPr>
        <w:t xml:space="preserve">collecting samples of work which might show something about the learner’s language and mathematics learning. </w:t>
      </w:r>
    </w:p>
    <w:p w14:paraId="20E662D7" w14:textId="77777777" w:rsidR="00934684" w:rsidRPr="00AC15F1" w:rsidRDefault="00934684" w:rsidP="00934684">
      <w:pPr>
        <w:spacing w:before="100" w:beforeAutospacing="1" w:after="100" w:afterAutospacing="1"/>
      </w:pPr>
      <w:r w:rsidRPr="00AC15F1">
        <w:rPr>
          <w:rFonts w:cs="TimesNewRomanPSMT"/>
        </w:rPr>
        <w:t xml:space="preserve">Undertaking this work should support trainees in understanding how children learn and how they can develop their teaching to ensure effective learning. Trainees are expected to be independent in undertaking this work and they have been given strict ethical guidelines to follow although we anticipate that undertaking the work above would be in line with typical </w:t>
      </w:r>
      <w:r>
        <w:rPr>
          <w:rFonts w:cs="TimesNewRomanPSMT"/>
        </w:rPr>
        <w:t xml:space="preserve">day-to-day </w:t>
      </w:r>
      <w:r w:rsidRPr="00AC15F1">
        <w:rPr>
          <w:rFonts w:cs="TimesNewRomanPSMT"/>
        </w:rPr>
        <w:t xml:space="preserve">classroom practice. The trainees have been asked not to reveal the identity of the learner or the school within their assignment. </w:t>
      </w:r>
    </w:p>
    <w:p w14:paraId="416AA3ED" w14:textId="77777777" w:rsidR="00934684" w:rsidRPr="00AC15F1" w:rsidRDefault="00934684" w:rsidP="00934684">
      <w:pPr>
        <w:spacing w:before="100" w:beforeAutospacing="1" w:after="100" w:afterAutospacing="1"/>
        <w:ind w:left="720"/>
      </w:pPr>
      <w:r w:rsidRPr="00AC15F1">
        <w:rPr>
          <w:rFonts w:cs="TimesNewRomanPSMT"/>
        </w:rPr>
        <w:t>Students have been asked to:</w:t>
      </w:r>
      <w:r w:rsidRPr="00AC15F1">
        <w:rPr>
          <w:rFonts w:cs="TimesNewRomanPSMT"/>
        </w:rPr>
        <w:br/>
        <w:t>1. Seek permission for this work (by consulting with the class teacher and learner)</w:t>
      </w:r>
      <w:r w:rsidRPr="00AC15F1">
        <w:rPr>
          <w:rFonts w:cs="TimesNewRomanPSMT"/>
        </w:rPr>
        <w:br/>
        <w:t xml:space="preserve">2. Provide verification that the exploration work has taken place. </w:t>
      </w:r>
    </w:p>
    <w:p w14:paraId="331FA26D" w14:textId="77777777" w:rsidR="00934684" w:rsidRPr="00AC15F1" w:rsidRDefault="00934684" w:rsidP="00934684">
      <w:pPr>
        <w:spacing w:before="100" w:beforeAutospacing="1" w:after="100" w:afterAutospacing="1"/>
      </w:pPr>
      <w:r w:rsidRPr="00AC15F1">
        <w:t xml:space="preserve">We would therefore be grateful if you could confirm that permission has been sought and that exploration tasks have been undertaken by signing below. </w:t>
      </w:r>
    </w:p>
    <w:p w14:paraId="5FA6F594" w14:textId="77777777" w:rsidR="00934684" w:rsidRPr="00AC15F1" w:rsidRDefault="00934684" w:rsidP="00934684">
      <w:pPr>
        <w:spacing w:before="100" w:beforeAutospacing="1" w:after="100" w:afterAutospacing="1"/>
      </w:pPr>
      <w:r w:rsidRPr="00AC15F1">
        <w:t>STUDENT NAME (PLEASE PRINT): _</w:t>
      </w:r>
      <w:r w:rsidRPr="00934684">
        <w:rPr>
          <w:highlight w:val="black"/>
        </w:rPr>
        <w:t>______________________________</w:t>
      </w:r>
      <w:r w:rsidRPr="00AC15F1">
        <w:t xml:space="preserve">_ </w:t>
      </w:r>
    </w:p>
    <w:p w14:paraId="559F08C9" w14:textId="0AD6B316" w:rsidR="00934684" w:rsidRPr="00AC15F1" w:rsidRDefault="00934684" w:rsidP="00934684">
      <w:pPr>
        <w:spacing w:before="100" w:beforeAutospacing="1" w:after="100" w:afterAutospacing="1"/>
      </w:pPr>
      <w:r w:rsidRPr="00AC15F1">
        <w:t>SCHOOL NAME (PLEASE PRINT): _</w:t>
      </w:r>
      <w:r w:rsidRPr="00934684">
        <w:rPr>
          <w:highlight w:val="black"/>
        </w:rPr>
        <w:t>_______________________________</w:t>
      </w:r>
      <w:r w:rsidRPr="00AC15F1">
        <w:t xml:space="preserve">_ </w:t>
      </w:r>
    </w:p>
    <w:p w14:paraId="5120E50E" w14:textId="77777777" w:rsidR="00934684" w:rsidRPr="00AC15F1" w:rsidRDefault="00934684" w:rsidP="00934684">
      <w:pPr>
        <w:spacing w:before="100" w:beforeAutospacing="1" w:after="100" w:afterAutospacing="1"/>
      </w:pPr>
      <w:r w:rsidRPr="00AC15F1">
        <w:lastRenderedPageBreak/>
        <w:t xml:space="preserve">SENIOR MENTOR/CLASS MENTOR NAME (PLEASE PRINT): </w:t>
      </w:r>
    </w:p>
    <w:p w14:paraId="76002259" w14:textId="13A3C83C" w:rsidR="00934684" w:rsidRPr="00AC15F1" w:rsidRDefault="00934684" w:rsidP="00934684">
      <w:pPr>
        <w:spacing w:before="100" w:beforeAutospacing="1" w:after="100" w:afterAutospacing="1"/>
      </w:pPr>
      <w:r>
        <w:t>S Hawkins</w:t>
      </w:r>
      <w:r w:rsidRPr="00AC15F1">
        <w:t>___________________________________</w:t>
      </w:r>
    </w:p>
    <w:p w14:paraId="141D9D47" w14:textId="7C3E232B" w:rsidR="00934684" w:rsidRDefault="00934684" w:rsidP="00934684">
      <w:pPr>
        <w:rPr>
          <w:rFonts w:cs="Arial"/>
        </w:rPr>
      </w:pPr>
      <w:r>
        <w:rPr>
          <w:rFonts w:cs="Arial"/>
          <w:color w:val="000000"/>
        </w:rPr>
        <w:t>Student to v</w:t>
      </w:r>
      <w:r w:rsidRPr="00AC15F1">
        <w:rPr>
          <w:rFonts w:cs="Arial"/>
          <w:color w:val="000000"/>
        </w:rPr>
        <w:t xml:space="preserve">erbally ask the child:   'I have talked to </w:t>
      </w:r>
      <w:r w:rsidRPr="00934684">
        <w:rPr>
          <w:rFonts w:cs="Arial"/>
          <w:color w:val="000000"/>
          <w:highlight w:val="black"/>
        </w:rPr>
        <w:t>(</w:t>
      </w:r>
      <w:proofErr w:type="gramStart"/>
      <w:r w:rsidRPr="00934684">
        <w:rPr>
          <w:rFonts w:cs="Arial"/>
          <w:color w:val="000000"/>
          <w:highlight w:val="black"/>
        </w:rPr>
        <w:t>trainee‘</w:t>
      </w:r>
      <w:proofErr w:type="gramEnd"/>
      <w:r w:rsidRPr="00934684">
        <w:rPr>
          <w:rFonts w:cs="Arial"/>
          <w:color w:val="000000"/>
          <w:highlight w:val="black"/>
        </w:rPr>
        <w:t>s name… Miss / Mrs/ Mr</w:t>
      </w:r>
      <w:r w:rsidRPr="00AC15F1">
        <w:rPr>
          <w:rFonts w:cs="Arial"/>
          <w:color w:val="000000"/>
        </w:rPr>
        <w:t xml:space="preserve"> about my work, and I am happy for it to be used in their work. I know that my full name won't be used</w:t>
      </w:r>
      <w:r>
        <w:rPr>
          <w:rFonts w:cs="Arial"/>
        </w:rPr>
        <w:t xml:space="preserve">. </w:t>
      </w:r>
      <w:r w:rsidRPr="00AC15F1">
        <w:rPr>
          <w:rFonts w:cs="Arial"/>
        </w:rPr>
        <w:t>(Record their response</w:t>
      </w:r>
      <w:r>
        <w:rPr>
          <w:rFonts w:cs="Arial"/>
        </w:rPr>
        <w:t xml:space="preserve"> below</w:t>
      </w:r>
      <w:r w:rsidRPr="00AC15F1">
        <w:rPr>
          <w:rFonts w:cs="Arial"/>
        </w:rPr>
        <w:t>).</w:t>
      </w:r>
    </w:p>
    <w:p w14:paraId="642BCBC8" w14:textId="77777777" w:rsidR="00934684" w:rsidRDefault="00934684" w:rsidP="00934684">
      <w:pPr>
        <w:rPr>
          <w:rFonts w:cs="Arial"/>
        </w:rPr>
      </w:pPr>
    </w:p>
    <w:p w14:paraId="7F359EE7" w14:textId="098A4891" w:rsidR="00934684" w:rsidRPr="00934684" w:rsidRDefault="00934684" w:rsidP="00934684">
      <w:pPr>
        <w:rPr>
          <w:rFonts w:cs="Arial"/>
        </w:rPr>
      </w:pPr>
      <w:r>
        <w:rPr>
          <w:rFonts w:ascii="Times" w:hAnsi="Times"/>
          <w:b/>
          <w:noProof/>
          <w:lang w:eastAsia="en-GB"/>
        </w:rPr>
        <w:drawing>
          <wp:inline distT="0" distB="0" distL="0" distR="0" wp14:anchorId="190E91F5" wp14:editId="3661E564">
            <wp:extent cx="914400" cy="1121229"/>
            <wp:effectExtent l="0" t="0" r="0" b="0"/>
            <wp:docPr id="7" name="Picture 7" descr="IMG_15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1587.jpg"/>
                    <pic:cNvPicPr>
                      <a:picLocks noChangeAspect="1" noChangeArrowheads="1"/>
                    </pic:cNvPicPr>
                  </pic:nvPicPr>
                  <pic:blipFill rotWithShape="1">
                    <a:blip r:embed="rId15">
                      <a:extLst>
                        <a:ext uri="{BEBA8EAE-BF5A-486C-A8C5-ECC9F3942E4B}">
                          <a14:imgProps xmlns:a14="http://schemas.microsoft.com/office/drawing/2010/main">
                            <a14:imgLayer r:embed="rId16">
                              <a14:imgEffect>
                                <a14:brightnessContrast contrast="40000"/>
                              </a14:imgEffect>
                            </a14:imgLayer>
                          </a14:imgProps>
                        </a:ext>
                        <a:ext uri="{28A0092B-C50C-407E-A947-70E740481C1C}">
                          <a14:useLocalDpi xmlns:a14="http://schemas.microsoft.com/office/drawing/2010/main" val="0"/>
                        </a:ext>
                      </a:extLst>
                    </a:blip>
                    <a:srcRect r="65875" b="44282"/>
                    <a:stretch/>
                  </pic:blipFill>
                  <pic:spPr bwMode="auto">
                    <a:xfrm>
                      <a:off x="0" y="0"/>
                      <a:ext cx="928225" cy="1138181"/>
                    </a:xfrm>
                    <a:prstGeom prst="rect">
                      <a:avLst/>
                    </a:prstGeom>
                    <a:noFill/>
                    <a:ln>
                      <a:noFill/>
                    </a:ln>
                    <a:extLst>
                      <a:ext uri="{53640926-AAD7-44D8-BBD7-CCE9431645EC}">
                        <a14:shadowObscured xmlns:a14="http://schemas.microsoft.com/office/drawing/2010/main"/>
                      </a:ext>
                    </a:extLst>
                  </pic:spPr>
                </pic:pic>
              </a:graphicData>
            </a:graphic>
          </wp:inline>
        </w:drawing>
      </w:r>
    </w:p>
    <w:p w14:paraId="4F276058" w14:textId="76D82B85" w:rsidR="00934684" w:rsidRPr="00AC15F1" w:rsidRDefault="00934684" w:rsidP="00934684">
      <w:pPr>
        <w:spacing w:before="100" w:beforeAutospacing="1" w:after="100" w:afterAutospacing="1"/>
      </w:pPr>
      <w:r w:rsidRPr="00AC15F1">
        <w:t xml:space="preserve">If you have any queries regarding this, please contact: </w:t>
      </w:r>
    </w:p>
    <w:p w14:paraId="34A7E89C" w14:textId="77777777" w:rsidR="00934684" w:rsidRPr="00AC15F1" w:rsidRDefault="00934684" w:rsidP="00934684">
      <w:pPr>
        <w:spacing w:before="100" w:beforeAutospacing="1" w:after="100" w:afterAutospacing="1"/>
      </w:pPr>
      <w:hyperlink r:id="rId17" w:history="1">
        <w:r w:rsidRPr="00AC15F1">
          <w:rPr>
            <w:rStyle w:val="Hyperlink"/>
          </w:rPr>
          <w:t>Helen.lewis@uwtsd.ac.uk</w:t>
        </w:r>
      </w:hyperlink>
      <w:r w:rsidRPr="00AC15F1">
        <w:rPr>
          <w:color w:val="0000FF"/>
        </w:rPr>
        <w:t xml:space="preserve"> (PPGCE Lead) / </w:t>
      </w:r>
      <w:hyperlink r:id="rId18" w:history="1">
        <w:r w:rsidRPr="00AC15F1">
          <w:rPr>
            <w:rStyle w:val="Hyperlink"/>
          </w:rPr>
          <w:t>sarah.elsey@uwtsd.ac.uk</w:t>
        </w:r>
      </w:hyperlink>
      <w:r w:rsidRPr="00AC15F1">
        <w:rPr>
          <w:color w:val="0000FF"/>
        </w:rPr>
        <w:t xml:space="preserve"> (Module Lead)</w:t>
      </w:r>
    </w:p>
    <w:p w14:paraId="28937DF1" w14:textId="77777777" w:rsidR="00934684" w:rsidRPr="00AC15F1" w:rsidRDefault="00934684" w:rsidP="00934684">
      <w:pPr>
        <w:spacing w:before="100" w:beforeAutospacing="1" w:after="100" w:afterAutospacing="1"/>
      </w:pPr>
      <w:r w:rsidRPr="00AC15F1">
        <w:t xml:space="preserve">Many thanks in advance, </w:t>
      </w:r>
    </w:p>
    <w:p w14:paraId="3D535527" w14:textId="77777777" w:rsidR="00934684" w:rsidRPr="00AC15F1" w:rsidRDefault="00934684" w:rsidP="00934684">
      <w:pPr>
        <w:spacing w:before="100" w:beforeAutospacing="1" w:after="100" w:afterAutospacing="1"/>
      </w:pPr>
      <w:r w:rsidRPr="00AC15F1">
        <w:t xml:space="preserve">SDPP module team </w:t>
      </w:r>
    </w:p>
    <w:p w14:paraId="40F68166" w14:textId="77777777" w:rsidR="00934684" w:rsidRPr="00AC15F1" w:rsidRDefault="00934684" w:rsidP="00934684">
      <w:pPr>
        <w:spacing w:before="100" w:beforeAutospacing="1" w:after="100" w:afterAutospacing="1"/>
      </w:pPr>
      <w:r w:rsidRPr="00AC15F1">
        <w:t xml:space="preserve">Sarah Elsey                                                                                                                 Gail Parker                                                                                                                  </w:t>
      </w:r>
      <w:proofErr w:type="spellStart"/>
      <w:r w:rsidRPr="00AC15F1">
        <w:t>Dr.</w:t>
      </w:r>
      <w:proofErr w:type="spellEnd"/>
      <w:r w:rsidRPr="00AC15F1">
        <w:t xml:space="preserve"> Helen Lewis                                                                                                         Rachel Wallis</w:t>
      </w:r>
      <w:r w:rsidRPr="00AC15F1">
        <w:br/>
        <w:t xml:space="preserve">Linda Davies                                                                                                             </w:t>
      </w:r>
      <w:r>
        <w:t xml:space="preserve"> </w:t>
      </w:r>
      <w:proofErr w:type="spellStart"/>
      <w:r w:rsidRPr="00AC15F1">
        <w:t>Nerys</w:t>
      </w:r>
      <w:proofErr w:type="spellEnd"/>
      <w:r w:rsidRPr="00AC15F1">
        <w:t xml:space="preserve"> </w:t>
      </w:r>
      <w:proofErr w:type="spellStart"/>
      <w:r w:rsidRPr="00AC15F1">
        <w:t>Defis</w:t>
      </w:r>
      <w:proofErr w:type="spellEnd"/>
      <w:r w:rsidRPr="00AC15F1">
        <w:t xml:space="preserve">                                                                                                                Jayne Morgan                                                                                                         </w:t>
      </w:r>
      <w:r>
        <w:t xml:space="preserve"> </w:t>
      </w:r>
      <w:r w:rsidRPr="00AC15F1">
        <w:t xml:space="preserve">Nana Ryder                                                                                                           </w:t>
      </w:r>
      <w:proofErr w:type="spellStart"/>
      <w:r w:rsidRPr="00AC15F1">
        <w:t>Heddwen</w:t>
      </w:r>
      <w:proofErr w:type="spellEnd"/>
      <w:r w:rsidRPr="00AC15F1">
        <w:t xml:space="preserve"> Davies                                                                                                                                 </w:t>
      </w:r>
    </w:p>
    <w:p w14:paraId="4BCF03CA" w14:textId="77777777" w:rsidR="00934684" w:rsidRPr="00AC15F1" w:rsidRDefault="00934684" w:rsidP="00934684">
      <w:pPr>
        <w:spacing w:before="100" w:beforeAutospacing="1" w:after="100" w:afterAutospacing="1"/>
      </w:pPr>
      <w:r w:rsidRPr="00AC15F1">
        <w:t xml:space="preserve">                                                                                                                                    </w:t>
      </w:r>
    </w:p>
    <w:p w14:paraId="5FD13F23" w14:textId="77777777" w:rsidR="00934684" w:rsidRPr="00AC15F1" w:rsidRDefault="00934684" w:rsidP="00934684"/>
    <w:p w14:paraId="79700AFC" w14:textId="77777777" w:rsidR="00934684" w:rsidRPr="00AC15F1" w:rsidRDefault="00934684" w:rsidP="00934684">
      <w:r w:rsidRPr="00AC15F1">
        <w:fldChar w:fldCharType="begin"/>
      </w:r>
      <w:r w:rsidRPr="00AC15F1">
        <w:instrText xml:space="preserve"> INCLUDEPICTURE "/var/folders/8v/dg4lp0ss3ng287ldb66tmn1w0000gn/T/com.microsoft.Word/WebArchiveCopyPasteTempFiles/page20image1590626784" \* MERGEFORMATINET </w:instrText>
      </w:r>
      <w:r w:rsidRPr="00AC15F1">
        <w:fldChar w:fldCharType="separate"/>
      </w:r>
      <w:r w:rsidRPr="00AC15F1">
        <w:rPr>
          <w:noProof/>
          <w:lang w:eastAsia="en-GB"/>
        </w:rPr>
        <w:drawing>
          <wp:inline distT="0" distB="0" distL="0" distR="0" wp14:anchorId="57569F24" wp14:editId="31241DA4">
            <wp:extent cx="5981700" cy="12700"/>
            <wp:effectExtent l="0" t="0" r="0" b="0"/>
            <wp:docPr id="2" name="Picture 2" descr="page20image1590626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20image159062678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81700" cy="12700"/>
                    </a:xfrm>
                    <a:prstGeom prst="rect">
                      <a:avLst/>
                    </a:prstGeom>
                    <a:noFill/>
                    <a:ln>
                      <a:noFill/>
                    </a:ln>
                  </pic:spPr>
                </pic:pic>
              </a:graphicData>
            </a:graphic>
          </wp:inline>
        </w:drawing>
      </w:r>
      <w:r w:rsidRPr="00AC15F1">
        <w:fldChar w:fldCharType="end"/>
      </w:r>
    </w:p>
    <w:p w14:paraId="087820B4" w14:textId="77777777" w:rsidR="00934684" w:rsidRDefault="00934684"/>
    <w:p w14:paraId="3DACA6A8" w14:textId="77777777" w:rsidR="00841D1D" w:rsidRDefault="00841D1D"/>
    <w:p w14:paraId="23823FD1" w14:textId="77777777" w:rsidR="00841D1D" w:rsidRDefault="00841D1D"/>
    <w:p w14:paraId="56D70506" w14:textId="77777777" w:rsidR="00841D1D" w:rsidRDefault="00841D1D"/>
    <w:p w14:paraId="11E897B1" w14:textId="77777777" w:rsidR="00841D1D" w:rsidRDefault="00841D1D"/>
    <w:p w14:paraId="231012FB" w14:textId="77777777" w:rsidR="00841D1D" w:rsidRDefault="00841D1D"/>
    <w:p w14:paraId="3AB4EB12" w14:textId="77777777" w:rsidR="00841D1D" w:rsidRDefault="00841D1D"/>
    <w:p w14:paraId="49AADABE" w14:textId="77777777" w:rsidR="00841D1D" w:rsidRDefault="00841D1D"/>
    <w:p w14:paraId="3A96969F" w14:textId="77777777" w:rsidR="00841D1D" w:rsidRDefault="00841D1D"/>
    <w:p w14:paraId="3E1D254F" w14:textId="77777777" w:rsidR="00841D1D" w:rsidRDefault="00841D1D"/>
    <w:p w14:paraId="7F2D0F7A" w14:textId="77777777" w:rsidR="00841D1D" w:rsidRDefault="00841D1D"/>
    <w:p w14:paraId="7EB7BBF8" w14:textId="77777777" w:rsidR="00841D1D" w:rsidRDefault="00841D1D"/>
    <w:p w14:paraId="524278FC" w14:textId="77777777" w:rsidR="00833A4A" w:rsidRDefault="00833A4A"/>
    <w:p w14:paraId="5E3CDEB6" w14:textId="77777777" w:rsidR="00CD365C" w:rsidRDefault="00CD365C"/>
    <w:p w14:paraId="6038C3A2" w14:textId="77777777" w:rsidR="00CD365C" w:rsidRDefault="00CD365C"/>
    <w:p w14:paraId="5291B112" w14:textId="30B9FA00" w:rsidR="00841D1D" w:rsidRDefault="00841D1D">
      <w:r>
        <w:lastRenderedPageBreak/>
        <w:t>Appendix 2</w:t>
      </w:r>
    </w:p>
    <w:p w14:paraId="3A42D389" w14:textId="77777777" w:rsidR="00841D1D" w:rsidRDefault="00841D1D"/>
    <w:p w14:paraId="69B8938F" w14:textId="33A01AA0" w:rsidR="00841D1D" w:rsidRDefault="00841D1D">
      <w:r>
        <w:rPr>
          <w:noProof/>
          <w:lang w:eastAsia="en-GB"/>
        </w:rPr>
        <w:drawing>
          <wp:inline distT="0" distB="0" distL="0" distR="0" wp14:anchorId="05FC2F1D" wp14:editId="0A5ABE65">
            <wp:extent cx="5725795" cy="4104005"/>
            <wp:effectExtent l="0" t="0" r="0" b="10795"/>
            <wp:docPr id="3" name="Picture 3" descr="IMG_1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G_1950.jpg"/>
                    <pic:cNvPicPr>
                      <a:picLocks noChangeAspect="1" noChangeArrowheads="1"/>
                    </pic:cNvPicPr>
                  </pic:nvPicPr>
                  <pic:blipFill>
                    <a:blip r:embed="rId20">
                      <a:extLst>
                        <a:ext uri="{BEBA8EAE-BF5A-486C-A8C5-ECC9F3942E4B}">
                          <a14:imgProps xmlns:a14="http://schemas.microsoft.com/office/drawing/2010/main">
                            <a14:imgLayer r:embed="rId21">
                              <a14:imgEffect>
                                <a14:brightnessContrast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5725795" cy="4104005"/>
                    </a:xfrm>
                    <a:prstGeom prst="rect">
                      <a:avLst/>
                    </a:prstGeom>
                    <a:noFill/>
                    <a:ln>
                      <a:noFill/>
                    </a:ln>
                  </pic:spPr>
                </pic:pic>
              </a:graphicData>
            </a:graphic>
          </wp:inline>
        </w:drawing>
      </w:r>
    </w:p>
    <w:p w14:paraId="7C95E6A0" w14:textId="6382CC0E" w:rsidR="00215F77" w:rsidRDefault="007B22F4">
      <w:r>
        <w:t>Figure 1</w:t>
      </w:r>
    </w:p>
    <w:p w14:paraId="1DBD88C8" w14:textId="77777777" w:rsidR="00215F77" w:rsidRDefault="00215F77"/>
    <w:p w14:paraId="0B350F7D" w14:textId="77777777" w:rsidR="00215F77" w:rsidRDefault="00215F77"/>
    <w:p w14:paraId="0D9FF60C" w14:textId="77777777" w:rsidR="00215F77" w:rsidRDefault="00215F77"/>
    <w:p w14:paraId="4CAED059" w14:textId="77777777" w:rsidR="00215F77" w:rsidRDefault="00215F77"/>
    <w:p w14:paraId="697BC3B1" w14:textId="77777777" w:rsidR="00215F77" w:rsidRDefault="00215F77"/>
    <w:p w14:paraId="4C0F4394" w14:textId="77777777" w:rsidR="00215F77" w:rsidRDefault="00215F77"/>
    <w:p w14:paraId="00A05C49" w14:textId="77777777" w:rsidR="00215F77" w:rsidRDefault="00215F77"/>
    <w:p w14:paraId="230115FE" w14:textId="77777777" w:rsidR="00215F77" w:rsidRDefault="00215F77"/>
    <w:p w14:paraId="7BB570F6" w14:textId="77777777" w:rsidR="00215F77" w:rsidRDefault="00215F77"/>
    <w:p w14:paraId="7ABB81D7" w14:textId="77777777" w:rsidR="00215F77" w:rsidRDefault="00215F77"/>
    <w:p w14:paraId="06711011" w14:textId="77777777" w:rsidR="00215F77" w:rsidRDefault="00215F77"/>
    <w:p w14:paraId="3A821280" w14:textId="77777777" w:rsidR="00215F77" w:rsidRDefault="00215F77"/>
    <w:p w14:paraId="2B0C866D" w14:textId="77777777" w:rsidR="00215F77" w:rsidRDefault="00215F77"/>
    <w:p w14:paraId="1A8DD9D8" w14:textId="77777777" w:rsidR="00215F77" w:rsidRDefault="00215F77"/>
    <w:p w14:paraId="4EEAE991" w14:textId="77777777" w:rsidR="00215F77" w:rsidRDefault="00215F77"/>
    <w:p w14:paraId="250F3F10" w14:textId="77777777" w:rsidR="00215F77" w:rsidRDefault="00215F77"/>
    <w:p w14:paraId="54F3050E" w14:textId="77777777" w:rsidR="00215F77" w:rsidRDefault="00215F77"/>
    <w:p w14:paraId="0A15C56D" w14:textId="77777777" w:rsidR="00215F77" w:rsidRDefault="00215F77"/>
    <w:p w14:paraId="0043AA30" w14:textId="77777777" w:rsidR="00215F77" w:rsidRDefault="00215F77"/>
    <w:p w14:paraId="3ACE43A7" w14:textId="77777777" w:rsidR="00833A4A" w:rsidRDefault="00833A4A"/>
    <w:p w14:paraId="16063EB4" w14:textId="77777777" w:rsidR="00833A4A" w:rsidRDefault="00833A4A"/>
    <w:p w14:paraId="3EE4A0C5" w14:textId="77777777" w:rsidR="00215F77" w:rsidRDefault="00215F77"/>
    <w:p w14:paraId="63F87B49" w14:textId="77777777" w:rsidR="00215F77" w:rsidRDefault="00215F77"/>
    <w:p w14:paraId="4E9E7FF4" w14:textId="77777777" w:rsidR="00215F77" w:rsidRDefault="00215F77"/>
    <w:p w14:paraId="319F84B7" w14:textId="30D6EDDD" w:rsidR="00215F77" w:rsidRDefault="00192865">
      <w:r>
        <w:t>Appendix 3</w:t>
      </w:r>
    </w:p>
    <w:p w14:paraId="4FB3287C" w14:textId="0F79CEED" w:rsidR="00215F77" w:rsidRDefault="0081572F">
      <w:r>
        <w:rPr>
          <w:noProof/>
          <w:lang w:eastAsia="en-GB"/>
        </w:rPr>
        <w:drawing>
          <wp:inline distT="0" distB="0" distL="0" distR="0" wp14:anchorId="32C87D9F" wp14:editId="4409D757">
            <wp:extent cx="5075061" cy="6763558"/>
            <wp:effectExtent l="0" t="0" r="5080" b="0"/>
            <wp:docPr id="8" name="Picture 8" descr="IMG_19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G_1904.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108069" cy="6807548"/>
                    </a:xfrm>
                    <a:prstGeom prst="rect">
                      <a:avLst/>
                    </a:prstGeom>
                    <a:noFill/>
                    <a:ln>
                      <a:noFill/>
                    </a:ln>
                  </pic:spPr>
                </pic:pic>
              </a:graphicData>
            </a:graphic>
          </wp:inline>
        </w:drawing>
      </w:r>
    </w:p>
    <w:p w14:paraId="18E78AB9" w14:textId="47034535" w:rsidR="002273DD" w:rsidRDefault="007B22F4">
      <w:r>
        <w:t>Figure 2</w:t>
      </w:r>
    </w:p>
    <w:p w14:paraId="5BF48D1D" w14:textId="77777777" w:rsidR="002273DD" w:rsidRDefault="002273DD"/>
    <w:p w14:paraId="4FD68AD8" w14:textId="77777777" w:rsidR="002273DD" w:rsidRDefault="002273DD"/>
    <w:p w14:paraId="693915B1" w14:textId="77777777" w:rsidR="002273DD" w:rsidRDefault="002273DD"/>
    <w:p w14:paraId="4E61FA61" w14:textId="77777777" w:rsidR="002273DD" w:rsidRDefault="002273DD"/>
    <w:p w14:paraId="1FCF28B7" w14:textId="77777777" w:rsidR="002273DD" w:rsidRDefault="002273DD"/>
    <w:p w14:paraId="6959C746" w14:textId="77777777" w:rsidR="002273DD" w:rsidRDefault="002273DD"/>
    <w:p w14:paraId="0C3C051E" w14:textId="77777777" w:rsidR="002273DD" w:rsidRDefault="002273DD"/>
    <w:p w14:paraId="759D1401" w14:textId="77777777" w:rsidR="002273DD" w:rsidRDefault="002273DD"/>
    <w:p w14:paraId="26156ED7" w14:textId="5BC1B202" w:rsidR="002273DD" w:rsidRDefault="00192865">
      <w:r>
        <w:t>Appendix 4</w:t>
      </w:r>
    </w:p>
    <w:p w14:paraId="1F49E6FA" w14:textId="10B8C708" w:rsidR="002273DD" w:rsidRDefault="002273DD">
      <w:r>
        <w:rPr>
          <w:noProof/>
          <w:lang w:eastAsia="en-GB"/>
        </w:rPr>
        <w:drawing>
          <wp:inline distT="0" distB="0" distL="0" distR="0" wp14:anchorId="0AEC3B9A" wp14:editId="5D6898BF">
            <wp:extent cx="5715000" cy="4114800"/>
            <wp:effectExtent l="0" t="0" r="0" b="0"/>
            <wp:docPr id="10" name="Picture 10" descr="IMG_1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_1903.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15000" cy="4114800"/>
                    </a:xfrm>
                    <a:prstGeom prst="rect">
                      <a:avLst/>
                    </a:prstGeom>
                    <a:noFill/>
                    <a:ln>
                      <a:noFill/>
                    </a:ln>
                  </pic:spPr>
                </pic:pic>
              </a:graphicData>
            </a:graphic>
          </wp:inline>
        </w:drawing>
      </w:r>
    </w:p>
    <w:p w14:paraId="1199A39A" w14:textId="3DB3E1ED" w:rsidR="007F7627" w:rsidRDefault="007B22F4">
      <w:r>
        <w:t>Figure 3</w:t>
      </w:r>
    </w:p>
    <w:p w14:paraId="4E2601B8" w14:textId="38EF14F1" w:rsidR="007F7627" w:rsidRDefault="00DA685A">
      <w:r>
        <w:rPr>
          <w:noProof/>
          <w:lang w:eastAsia="en-GB"/>
        </w:rPr>
        <w:drawing>
          <wp:inline distT="0" distB="0" distL="0" distR="0" wp14:anchorId="4C146581" wp14:editId="5EAC01AB">
            <wp:extent cx="5715000" cy="3244215"/>
            <wp:effectExtent l="0" t="0" r="0" b="6985"/>
            <wp:docPr id="12" name="Picture 12" descr="IMG_19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G_1922.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000" cy="3244215"/>
                    </a:xfrm>
                    <a:prstGeom prst="rect">
                      <a:avLst/>
                    </a:prstGeom>
                    <a:noFill/>
                    <a:ln>
                      <a:noFill/>
                    </a:ln>
                  </pic:spPr>
                </pic:pic>
              </a:graphicData>
            </a:graphic>
          </wp:inline>
        </w:drawing>
      </w:r>
      <w:r w:rsidR="008C4A8B">
        <w:br/>
      </w:r>
      <w:r w:rsidR="007B22F4">
        <w:t>Figure 4</w:t>
      </w:r>
    </w:p>
    <w:p w14:paraId="19A7FD1A" w14:textId="77777777" w:rsidR="00B60188" w:rsidRDefault="00B60188"/>
    <w:p w14:paraId="19588AFD" w14:textId="77777777" w:rsidR="00833A4A" w:rsidRDefault="00833A4A"/>
    <w:p w14:paraId="399AFA82" w14:textId="77777777" w:rsidR="00404470" w:rsidRDefault="00404470"/>
    <w:p w14:paraId="030C62DB" w14:textId="77777777" w:rsidR="00B60188" w:rsidRDefault="00B60188"/>
    <w:p w14:paraId="0D39148C" w14:textId="69CCBE3D" w:rsidR="00B60188" w:rsidRDefault="00B60188">
      <w:r>
        <w:lastRenderedPageBreak/>
        <w:t>Appendix 5</w:t>
      </w:r>
    </w:p>
    <w:p w14:paraId="61D6000C" w14:textId="77777777" w:rsidR="00B60188" w:rsidRDefault="00B60188"/>
    <w:p w14:paraId="6EAB1EAC" w14:textId="6867D323" w:rsidR="00B60188" w:rsidRDefault="00B60188">
      <w:r>
        <w:rPr>
          <w:noProof/>
          <w:lang w:eastAsia="en-GB"/>
        </w:rPr>
        <w:drawing>
          <wp:inline distT="0" distB="0" distL="0" distR="0" wp14:anchorId="51F9F219" wp14:editId="4F080E0F">
            <wp:extent cx="4509135" cy="4591301"/>
            <wp:effectExtent l="0" t="0" r="12065" b="6350"/>
            <wp:docPr id="13" name="Picture 13" descr="IMG_196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G_1965.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513719" cy="4595968"/>
                    </a:xfrm>
                    <a:prstGeom prst="rect">
                      <a:avLst/>
                    </a:prstGeom>
                    <a:noFill/>
                    <a:ln>
                      <a:noFill/>
                    </a:ln>
                  </pic:spPr>
                </pic:pic>
              </a:graphicData>
            </a:graphic>
          </wp:inline>
        </w:drawing>
      </w:r>
    </w:p>
    <w:p w14:paraId="1A7ABBDD" w14:textId="14EC0621" w:rsidR="0029580A" w:rsidRDefault="007B22F4">
      <w:r>
        <w:t>Figure 5</w:t>
      </w:r>
    </w:p>
    <w:p w14:paraId="7185BCF0" w14:textId="77777777" w:rsidR="0029580A" w:rsidRDefault="0029580A"/>
    <w:p w14:paraId="32AE311C" w14:textId="77777777" w:rsidR="0029580A" w:rsidRDefault="0029580A"/>
    <w:p w14:paraId="5F9EC4A1" w14:textId="77777777" w:rsidR="0029580A" w:rsidRDefault="0029580A"/>
    <w:p w14:paraId="68EA3CF0" w14:textId="77777777" w:rsidR="0029580A" w:rsidRDefault="0029580A"/>
    <w:p w14:paraId="7D30A4F7" w14:textId="77777777" w:rsidR="0029580A" w:rsidRDefault="0029580A"/>
    <w:p w14:paraId="4E359981" w14:textId="77777777" w:rsidR="0029580A" w:rsidRDefault="0029580A"/>
    <w:p w14:paraId="794EDAC7" w14:textId="77777777" w:rsidR="0029580A" w:rsidRDefault="0029580A"/>
    <w:p w14:paraId="612BFA3A" w14:textId="77777777" w:rsidR="0029580A" w:rsidRDefault="0029580A"/>
    <w:p w14:paraId="6F2B7FAC" w14:textId="77777777" w:rsidR="0029580A" w:rsidRDefault="0029580A"/>
    <w:p w14:paraId="72CDEC4E" w14:textId="77777777" w:rsidR="0029580A" w:rsidRDefault="0029580A"/>
    <w:p w14:paraId="60EF723B" w14:textId="77777777" w:rsidR="0029580A" w:rsidRDefault="0029580A"/>
    <w:p w14:paraId="5CFE320D" w14:textId="77777777" w:rsidR="0029580A" w:rsidRDefault="0029580A"/>
    <w:p w14:paraId="1ED2F6CA" w14:textId="77777777" w:rsidR="0029580A" w:rsidRDefault="0029580A"/>
    <w:p w14:paraId="1E526399" w14:textId="77777777" w:rsidR="0029580A" w:rsidRDefault="0029580A"/>
    <w:p w14:paraId="59C3B19B" w14:textId="77777777" w:rsidR="0029580A" w:rsidRDefault="0029580A"/>
    <w:p w14:paraId="43817D05" w14:textId="77777777" w:rsidR="0029580A" w:rsidRDefault="0029580A"/>
    <w:p w14:paraId="74D8C36E" w14:textId="77777777" w:rsidR="00833A4A" w:rsidRDefault="00833A4A"/>
    <w:p w14:paraId="59A6105E" w14:textId="77777777" w:rsidR="0029580A" w:rsidRDefault="0029580A"/>
    <w:p w14:paraId="52CEC109" w14:textId="77777777" w:rsidR="0029580A" w:rsidRDefault="0029580A"/>
    <w:p w14:paraId="60D05CC5" w14:textId="41E80661" w:rsidR="0029580A" w:rsidRDefault="0029580A">
      <w:r>
        <w:lastRenderedPageBreak/>
        <w:t>Appendix 6</w:t>
      </w:r>
    </w:p>
    <w:p w14:paraId="3483DDFD" w14:textId="76DE3810" w:rsidR="0029580A" w:rsidRDefault="0029580A">
      <w:r>
        <w:rPr>
          <w:noProof/>
          <w:lang w:eastAsia="en-GB"/>
        </w:rPr>
        <w:drawing>
          <wp:inline distT="0" distB="0" distL="0" distR="0" wp14:anchorId="5394DA1D" wp14:editId="25B9DF8A">
            <wp:extent cx="5309235" cy="7083300"/>
            <wp:effectExtent l="0" t="0" r="0" b="3810"/>
            <wp:docPr id="14" name="Picture 14" descr="Pics%20for%20assignment/IMG_18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ics%20for%20assignment/IMG_1819.JP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25268" cy="7104691"/>
                    </a:xfrm>
                    <a:prstGeom prst="rect">
                      <a:avLst/>
                    </a:prstGeom>
                    <a:noFill/>
                    <a:ln>
                      <a:noFill/>
                    </a:ln>
                  </pic:spPr>
                </pic:pic>
              </a:graphicData>
            </a:graphic>
          </wp:inline>
        </w:drawing>
      </w:r>
    </w:p>
    <w:p w14:paraId="4619AB22" w14:textId="5E73A0C8" w:rsidR="0029580A" w:rsidRDefault="007B22F4">
      <w:r>
        <w:t>Figure 6</w:t>
      </w:r>
    </w:p>
    <w:p w14:paraId="7F9C215A" w14:textId="77777777" w:rsidR="000848C2" w:rsidRDefault="000848C2"/>
    <w:p w14:paraId="09892545" w14:textId="77777777" w:rsidR="00404470" w:rsidRDefault="00404470"/>
    <w:p w14:paraId="6D678BF3" w14:textId="77777777" w:rsidR="00404470" w:rsidRDefault="00404470"/>
    <w:p w14:paraId="3870D8D9" w14:textId="77777777" w:rsidR="00404470" w:rsidRDefault="00404470"/>
    <w:p w14:paraId="5C3BC224" w14:textId="77777777" w:rsidR="00404470" w:rsidRDefault="00404470"/>
    <w:p w14:paraId="7B93B997" w14:textId="77777777" w:rsidR="00404470" w:rsidRDefault="00404470"/>
    <w:p w14:paraId="6D43BFE0" w14:textId="77777777" w:rsidR="00404470" w:rsidRDefault="00404470"/>
    <w:p w14:paraId="49568744" w14:textId="0EB0FA7F" w:rsidR="0029580A" w:rsidRDefault="0029580A">
      <w:r>
        <w:lastRenderedPageBreak/>
        <w:t>Appendix 7</w:t>
      </w:r>
    </w:p>
    <w:p w14:paraId="17901CE3" w14:textId="77777777" w:rsidR="0029580A" w:rsidRDefault="0029580A"/>
    <w:p w14:paraId="7D499E69" w14:textId="05C397A4" w:rsidR="0029580A" w:rsidRDefault="0029580A">
      <w:r>
        <w:rPr>
          <w:noProof/>
          <w:lang w:eastAsia="en-GB"/>
        </w:rPr>
        <w:drawing>
          <wp:inline distT="0" distB="0" distL="0" distR="0" wp14:anchorId="6599F32F" wp14:editId="27401BF1">
            <wp:extent cx="2566035" cy="3460774"/>
            <wp:effectExtent l="0" t="0" r="0" b="0"/>
            <wp:docPr id="15" name="Picture 15" descr="Pics%20for%20assignment/IMG_1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ics%20for%20assignment/IMG_1822.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602241" cy="3509604"/>
                    </a:xfrm>
                    <a:prstGeom prst="rect">
                      <a:avLst/>
                    </a:prstGeom>
                    <a:noFill/>
                    <a:ln>
                      <a:noFill/>
                    </a:ln>
                  </pic:spPr>
                </pic:pic>
              </a:graphicData>
            </a:graphic>
          </wp:inline>
        </w:drawing>
      </w:r>
      <w:r w:rsidR="007B22F4">
        <w:t xml:space="preserve">              </w:t>
      </w:r>
      <w:r w:rsidR="007B22F4">
        <w:rPr>
          <w:noProof/>
          <w:lang w:eastAsia="en-GB"/>
        </w:rPr>
        <w:drawing>
          <wp:inline distT="0" distB="0" distL="0" distR="0" wp14:anchorId="0DA9B3AC" wp14:editId="0A6DB809">
            <wp:extent cx="2549112" cy="3400887"/>
            <wp:effectExtent l="0" t="0" r="0" b="3175"/>
            <wp:docPr id="16" name="Picture 16" descr="Pics%20for%20assignment/IMG_18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ics%20for%20assignment/IMG_1825.JPG"/>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51340" cy="3537275"/>
                    </a:xfrm>
                    <a:prstGeom prst="rect">
                      <a:avLst/>
                    </a:prstGeom>
                    <a:noFill/>
                    <a:ln>
                      <a:noFill/>
                    </a:ln>
                  </pic:spPr>
                </pic:pic>
              </a:graphicData>
            </a:graphic>
          </wp:inline>
        </w:drawing>
      </w:r>
    </w:p>
    <w:p w14:paraId="7B32DEE2" w14:textId="5B3712AA" w:rsidR="007B22F4" w:rsidRDefault="007B22F4">
      <w:r>
        <w:t>Figure 7</w:t>
      </w:r>
      <w:r>
        <w:tab/>
      </w:r>
      <w:r>
        <w:tab/>
      </w:r>
      <w:r>
        <w:tab/>
      </w:r>
      <w:r>
        <w:tab/>
      </w:r>
      <w:r>
        <w:tab/>
        <w:t xml:space="preserve">       Figure 8</w:t>
      </w:r>
    </w:p>
    <w:p w14:paraId="5B18F7D6" w14:textId="77777777" w:rsidR="00C35FBE" w:rsidRDefault="00C35FBE"/>
    <w:p w14:paraId="67E8C5F9" w14:textId="77777777" w:rsidR="00C35FBE" w:rsidRDefault="00C35FBE"/>
    <w:p w14:paraId="67FFDD9C" w14:textId="77777777" w:rsidR="00C35FBE" w:rsidRDefault="00C35FBE"/>
    <w:p w14:paraId="0673BC19" w14:textId="6C3D58A2" w:rsidR="00432D98" w:rsidRDefault="00432D98">
      <w:r>
        <w:rPr>
          <w:noProof/>
          <w:lang w:eastAsia="en-GB"/>
        </w:rPr>
        <w:drawing>
          <wp:inline distT="0" distB="0" distL="0" distR="0" wp14:anchorId="087E23EF" wp14:editId="72674135">
            <wp:extent cx="4623435" cy="3470528"/>
            <wp:effectExtent l="0" t="0" r="0" b="9525"/>
            <wp:docPr id="17" name="Picture 17" descr="Pics%20for%20assignment/IMG_18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Pics%20for%20assignment/IMG_1851.jpg"/>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679435" cy="3512564"/>
                    </a:xfrm>
                    <a:prstGeom prst="rect">
                      <a:avLst/>
                    </a:prstGeom>
                    <a:noFill/>
                    <a:ln>
                      <a:noFill/>
                    </a:ln>
                  </pic:spPr>
                </pic:pic>
              </a:graphicData>
            </a:graphic>
          </wp:inline>
        </w:drawing>
      </w:r>
    </w:p>
    <w:p w14:paraId="2103B4E5" w14:textId="7E3D8A08" w:rsidR="00432D98" w:rsidRDefault="00432D98">
      <w:r>
        <w:t>Figure 9</w:t>
      </w:r>
    </w:p>
    <w:p w14:paraId="263F764E" w14:textId="77777777" w:rsidR="00432D98" w:rsidRDefault="00432D98"/>
    <w:p w14:paraId="4A96E192" w14:textId="77777777" w:rsidR="00833A4A" w:rsidRDefault="00833A4A"/>
    <w:p w14:paraId="19BB5D00" w14:textId="77777777" w:rsidR="00432D98" w:rsidRDefault="00432D98"/>
    <w:p w14:paraId="0288423E" w14:textId="2596E8C7" w:rsidR="00432D98" w:rsidRDefault="0022795F">
      <w:r>
        <w:lastRenderedPageBreak/>
        <w:t>Appendix 8</w:t>
      </w:r>
    </w:p>
    <w:p w14:paraId="43EB7F79" w14:textId="65B8590E" w:rsidR="00432D98" w:rsidRDefault="00432D98"/>
    <w:p w14:paraId="5DE5A90C" w14:textId="651DAAEF" w:rsidR="00C35FBE" w:rsidRDefault="0022795F">
      <w:r>
        <w:rPr>
          <w:noProof/>
          <w:lang w:eastAsia="en-GB"/>
        </w:rPr>
        <w:drawing>
          <wp:inline distT="0" distB="0" distL="0" distR="0" wp14:anchorId="4A51E5AE" wp14:editId="305AC727">
            <wp:extent cx="4852035" cy="3069094"/>
            <wp:effectExtent l="0" t="0" r="0" b="4445"/>
            <wp:docPr id="18" name="Picture 18" descr="Pics%20for%20assignment/IMG_19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ics%20for%20assignment/IMG_1906.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860214" cy="3074267"/>
                    </a:xfrm>
                    <a:prstGeom prst="rect">
                      <a:avLst/>
                    </a:prstGeom>
                    <a:noFill/>
                    <a:ln>
                      <a:noFill/>
                    </a:ln>
                  </pic:spPr>
                </pic:pic>
              </a:graphicData>
            </a:graphic>
          </wp:inline>
        </w:drawing>
      </w:r>
    </w:p>
    <w:p w14:paraId="296CEA51" w14:textId="5265FEF7" w:rsidR="0022795F" w:rsidRDefault="0022795F">
      <w:r>
        <w:t>Figure 10</w:t>
      </w:r>
    </w:p>
    <w:p w14:paraId="1C7BDE7D" w14:textId="77777777" w:rsidR="00B7227D" w:rsidRDefault="00B7227D"/>
    <w:p w14:paraId="571321FF" w14:textId="77777777" w:rsidR="00B7227D" w:rsidRDefault="00B7227D"/>
    <w:p w14:paraId="140C2382" w14:textId="77777777" w:rsidR="00B7227D" w:rsidRDefault="00B7227D"/>
    <w:p w14:paraId="30BAECF9" w14:textId="77777777" w:rsidR="00B7227D" w:rsidRDefault="00B7227D"/>
    <w:p w14:paraId="0E21CF85" w14:textId="77777777" w:rsidR="00B7227D" w:rsidRDefault="00B7227D"/>
    <w:p w14:paraId="4222EA99" w14:textId="77777777" w:rsidR="00B7227D" w:rsidRDefault="00B7227D"/>
    <w:p w14:paraId="508EBBC9" w14:textId="77777777" w:rsidR="00B7227D" w:rsidRDefault="00B7227D"/>
    <w:p w14:paraId="0EC6DD72" w14:textId="77777777" w:rsidR="00B7227D" w:rsidRDefault="00B7227D"/>
    <w:p w14:paraId="7E2A2691" w14:textId="77777777" w:rsidR="00B7227D" w:rsidRDefault="00B7227D"/>
    <w:p w14:paraId="321685CF" w14:textId="77777777" w:rsidR="00B7227D" w:rsidRDefault="00B7227D"/>
    <w:p w14:paraId="251816DD" w14:textId="77777777" w:rsidR="00B7227D" w:rsidRDefault="00B7227D"/>
    <w:p w14:paraId="2831ECC3" w14:textId="77777777" w:rsidR="00B7227D" w:rsidRDefault="00B7227D"/>
    <w:p w14:paraId="1E54AB77" w14:textId="77777777" w:rsidR="00B7227D" w:rsidRDefault="00B7227D"/>
    <w:p w14:paraId="3142B7AB" w14:textId="77777777" w:rsidR="00B7227D" w:rsidRDefault="00B7227D"/>
    <w:p w14:paraId="678CE0E1" w14:textId="77777777" w:rsidR="00B7227D" w:rsidRDefault="00B7227D"/>
    <w:p w14:paraId="229BF5B3" w14:textId="77777777" w:rsidR="00B7227D" w:rsidRDefault="00B7227D"/>
    <w:p w14:paraId="542DA553" w14:textId="77777777" w:rsidR="00B7227D" w:rsidRDefault="00B7227D"/>
    <w:p w14:paraId="762C3E0F" w14:textId="77777777" w:rsidR="00B7227D" w:rsidRDefault="00B7227D"/>
    <w:p w14:paraId="1A55CEA5" w14:textId="77777777" w:rsidR="00B7227D" w:rsidRDefault="00B7227D"/>
    <w:p w14:paraId="68E559E5" w14:textId="77777777" w:rsidR="00B7227D" w:rsidRDefault="00B7227D"/>
    <w:p w14:paraId="41B68ABF" w14:textId="77777777" w:rsidR="00B7227D" w:rsidRDefault="00B7227D"/>
    <w:p w14:paraId="12F59216" w14:textId="77777777" w:rsidR="00B7227D" w:rsidRDefault="00B7227D"/>
    <w:p w14:paraId="71F22184" w14:textId="77777777" w:rsidR="00B7227D" w:rsidRDefault="00B7227D"/>
    <w:p w14:paraId="70FCC8C0" w14:textId="77777777" w:rsidR="00B7227D" w:rsidRDefault="00B7227D"/>
    <w:p w14:paraId="71B4A8DF" w14:textId="77777777" w:rsidR="00B7227D" w:rsidRDefault="00B7227D"/>
    <w:p w14:paraId="7E238692" w14:textId="77777777" w:rsidR="00567F73" w:rsidRDefault="00567F73"/>
    <w:p w14:paraId="5B24F57A" w14:textId="77777777" w:rsidR="00404470" w:rsidRDefault="00404470"/>
    <w:p w14:paraId="33EA21F6" w14:textId="77777777" w:rsidR="00404470" w:rsidRDefault="00404470"/>
    <w:p w14:paraId="3ABF7829" w14:textId="6ACAB8E1" w:rsidR="00B7227D" w:rsidRDefault="00567F73">
      <w:r>
        <w:lastRenderedPageBreak/>
        <w:t>Appendix 9</w:t>
      </w:r>
    </w:p>
    <w:p w14:paraId="0F1E5A06" w14:textId="77777777" w:rsidR="00B7227D" w:rsidRDefault="00B7227D">
      <w:r>
        <w:rPr>
          <w:noProof/>
          <w:lang w:eastAsia="en-GB"/>
        </w:rPr>
        <w:drawing>
          <wp:inline distT="0" distB="0" distL="0" distR="0" wp14:anchorId="2CCB32F5" wp14:editId="0A6EA9D6">
            <wp:extent cx="3466348" cy="2589464"/>
            <wp:effectExtent l="0" t="0" r="0" b="1905"/>
            <wp:docPr id="19" name="Picture 19" descr="Pics%20for%20assignment/IMG_19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s%20for%20assignment/IMG_1914.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543065" cy="2646774"/>
                    </a:xfrm>
                    <a:prstGeom prst="rect">
                      <a:avLst/>
                    </a:prstGeom>
                    <a:noFill/>
                    <a:ln>
                      <a:noFill/>
                    </a:ln>
                  </pic:spPr>
                </pic:pic>
              </a:graphicData>
            </a:graphic>
          </wp:inline>
        </w:drawing>
      </w:r>
    </w:p>
    <w:p w14:paraId="6429D124" w14:textId="47D26003" w:rsidR="00B7227D" w:rsidRDefault="00D46A03">
      <w:r>
        <w:t>Figure 11</w:t>
      </w:r>
    </w:p>
    <w:p w14:paraId="5E718E31" w14:textId="1A706044" w:rsidR="00B7227D" w:rsidRDefault="00B7227D">
      <w:r>
        <w:rPr>
          <w:noProof/>
          <w:lang w:eastAsia="en-GB"/>
        </w:rPr>
        <w:drawing>
          <wp:inline distT="0" distB="0" distL="0" distR="0" wp14:anchorId="1E3B5D87" wp14:editId="01BEC87F">
            <wp:extent cx="3467179" cy="2523860"/>
            <wp:effectExtent l="0" t="0" r="0" b="0"/>
            <wp:docPr id="21" name="Picture 21" descr="Pics%20for%20assignment/IMG_19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Pics%20for%20assignment/IMG_1919.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03562" cy="2550344"/>
                    </a:xfrm>
                    <a:prstGeom prst="rect">
                      <a:avLst/>
                    </a:prstGeom>
                    <a:noFill/>
                    <a:ln>
                      <a:noFill/>
                    </a:ln>
                  </pic:spPr>
                </pic:pic>
              </a:graphicData>
            </a:graphic>
          </wp:inline>
        </w:drawing>
      </w:r>
    </w:p>
    <w:p w14:paraId="4568CAB6" w14:textId="6CBA20DD" w:rsidR="00B7227D" w:rsidRDefault="00D46A03">
      <w:r>
        <w:t>Figure 12</w:t>
      </w:r>
    </w:p>
    <w:p w14:paraId="01205629" w14:textId="0C7D89E3" w:rsidR="00B7227D" w:rsidRDefault="00B7227D">
      <w:r>
        <w:rPr>
          <w:noProof/>
          <w:lang w:eastAsia="en-GB"/>
        </w:rPr>
        <w:drawing>
          <wp:inline distT="0" distB="0" distL="0" distR="0" wp14:anchorId="471F724D" wp14:editId="214EE598">
            <wp:extent cx="3366135" cy="2522826"/>
            <wp:effectExtent l="0" t="0" r="0" b="0"/>
            <wp:docPr id="20" name="Picture 20" descr="Pics%20for%20assignment/IMG_19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Pics%20for%20assignment/IMG_1915.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378407" cy="2532023"/>
                    </a:xfrm>
                    <a:prstGeom prst="rect">
                      <a:avLst/>
                    </a:prstGeom>
                    <a:noFill/>
                    <a:ln>
                      <a:noFill/>
                    </a:ln>
                  </pic:spPr>
                </pic:pic>
              </a:graphicData>
            </a:graphic>
          </wp:inline>
        </w:drawing>
      </w:r>
    </w:p>
    <w:p w14:paraId="3B8BACF4" w14:textId="7876F16B" w:rsidR="00D46A03" w:rsidRDefault="00D46A03">
      <w:r>
        <w:t>Figure 13</w:t>
      </w:r>
    </w:p>
    <w:p w14:paraId="37D12F57" w14:textId="77777777" w:rsidR="00833A4A" w:rsidRDefault="00833A4A"/>
    <w:p w14:paraId="3825AFA3" w14:textId="77777777" w:rsidR="00404470" w:rsidRDefault="00404470"/>
    <w:p w14:paraId="1A6EF97B" w14:textId="0AEBEB7E" w:rsidR="00833A4A" w:rsidRDefault="00833A4A">
      <w:r>
        <w:lastRenderedPageBreak/>
        <w:t>Appendix 10</w:t>
      </w:r>
    </w:p>
    <w:p w14:paraId="2E659AAF" w14:textId="77777777" w:rsidR="00833A4A" w:rsidRDefault="00833A4A"/>
    <w:p w14:paraId="17B5F1EE" w14:textId="3EABA8F8" w:rsidR="00833A4A" w:rsidRDefault="00833A4A">
      <w:r>
        <w:rPr>
          <w:noProof/>
          <w:lang w:eastAsia="en-GB"/>
        </w:rPr>
        <w:drawing>
          <wp:inline distT="0" distB="0" distL="0" distR="0" wp14:anchorId="6A3DC083" wp14:editId="07C81ADD">
            <wp:extent cx="3157477" cy="5488940"/>
            <wp:effectExtent l="0" t="0" r="0" b="0"/>
            <wp:docPr id="22" name="Picture 22" descr="IMG_1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IMG_1912.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165243" cy="5502440"/>
                    </a:xfrm>
                    <a:prstGeom prst="rect">
                      <a:avLst/>
                    </a:prstGeom>
                    <a:noFill/>
                    <a:ln>
                      <a:noFill/>
                    </a:ln>
                  </pic:spPr>
                </pic:pic>
              </a:graphicData>
            </a:graphic>
          </wp:inline>
        </w:drawing>
      </w:r>
    </w:p>
    <w:p w14:paraId="22BB3A40" w14:textId="5D72AF7E" w:rsidR="00833A4A" w:rsidRDefault="00833A4A">
      <w:r>
        <w:t>Figure 14</w:t>
      </w:r>
    </w:p>
    <w:p w14:paraId="7D95F102" w14:textId="77777777" w:rsidR="00CB66A9" w:rsidRDefault="00CB66A9"/>
    <w:p w14:paraId="28B23199" w14:textId="77777777" w:rsidR="00CB66A9" w:rsidRDefault="00CB66A9"/>
    <w:p w14:paraId="572575A0" w14:textId="77777777" w:rsidR="00CB66A9" w:rsidRDefault="00CB66A9"/>
    <w:p w14:paraId="531E5A0F" w14:textId="77777777" w:rsidR="00CB66A9" w:rsidRDefault="00CB66A9"/>
    <w:p w14:paraId="4E71D09C" w14:textId="77777777" w:rsidR="00CB66A9" w:rsidRDefault="00CB66A9"/>
    <w:p w14:paraId="7F5CBE5E" w14:textId="77777777" w:rsidR="00CB66A9" w:rsidRDefault="00CB66A9"/>
    <w:p w14:paraId="24002A37" w14:textId="77777777" w:rsidR="00CB66A9" w:rsidRDefault="00CB66A9"/>
    <w:p w14:paraId="35604271" w14:textId="77777777" w:rsidR="00CB66A9" w:rsidRDefault="00CB66A9"/>
    <w:p w14:paraId="48E1C74F" w14:textId="77777777" w:rsidR="00CB66A9" w:rsidRDefault="00CB66A9"/>
    <w:p w14:paraId="18A80EDF" w14:textId="77777777" w:rsidR="00CB66A9" w:rsidRDefault="00CB66A9"/>
    <w:p w14:paraId="024F4D71" w14:textId="77777777" w:rsidR="00CB66A9" w:rsidRDefault="00CB66A9"/>
    <w:p w14:paraId="375AA604" w14:textId="77777777" w:rsidR="00CB66A9" w:rsidRDefault="00CB66A9"/>
    <w:p w14:paraId="2B9FC99D" w14:textId="77777777" w:rsidR="00CB66A9" w:rsidRDefault="00CB66A9"/>
    <w:p w14:paraId="2C065491" w14:textId="77777777" w:rsidR="00CB66A9" w:rsidRDefault="00CB66A9"/>
    <w:p w14:paraId="2FA7DA23" w14:textId="77777777" w:rsidR="00CB66A9" w:rsidRDefault="00CB66A9"/>
    <w:p w14:paraId="55684456" w14:textId="1C12717F" w:rsidR="00CB66A9" w:rsidRDefault="00CB66A9">
      <w:r>
        <w:lastRenderedPageBreak/>
        <w:t>Appendix 11</w:t>
      </w:r>
    </w:p>
    <w:p w14:paraId="7C4BCA57" w14:textId="264C8DC8" w:rsidR="00CB66A9" w:rsidRDefault="00CB66A9">
      <w:r>
        <w:rPr>
          <w:noProof/>
          <w:lang w:eastAsia="en-GB"/>
        </w:rPr>
        <w:drawing>
          <wp:inline distT="0" distB="0" distL="0" distR="0" wp14:anchorId="12A6356F" wp14:editId="58073CBE">
            <wp:extent cx="4188158" cy="5488940"/>
            <wp:effectExtent l="0" t="0" r="3175" b="0"/>
            <wp:docPr id="23" name="Picture 23" descr="Pics%20for%20assignment/IMG_1850%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ics%20for%20assignment/IMG_1850%202.JP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210848" cy="5518677"/>
                    </a:xfrm>
                    <a:prstGeom prst="rect">
                      <a:avLst/>
                    </a:prstGeom>
                    <a:noFill/>
                    <a:ln>
                      <a:noFill/>
                    </a:ln>
                  </pic:spPr>
                </pic:pic>
              </a:graphicData>
            </a:graphic>
          </wp:inline>
        </w:drawing>
      </w:r>
    </w:p>
    <w:p w14:paraId="0A98D3A1" w14:textId="2842ED1E" w:rsidR="00CB66A9" w:rsidRDefault="00CB66A9">
      <w:r>
        <w:t>Figure 15</w:t>
      </w:r>
    </w:p>
    <w:sectPr w:rsidR="00CB66A9" w:rsidSect="0001626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9EE76D" w14:textId="77777777" w:rsidR="000A16B8" w:rsidRDefault="000A16B8" w:rsidP="00432D98">
      <w:r>
        <w:separator/>
      </w:r>
    </w:p>
  </w:endnote>
  <w:endnote w:type="continuationSeparator" w:id="0">
    <w:p w14:paraId="57176258" w14:textId="77777777" w:rsidR="000A16B8" w:rsidRDefault="000A16B8" w:rsidP="00432D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imes New Roman,Italic">
    <w:charset w:val="00"/>
    <w:family w:val="roman"/>
    <w:pitch w:val="variable"/>
    <w:sig w:usb0="00000003" w:usb1="00000000" w:usb2="00000000" w:usb3="00000000" w:csb0="00000001" w:csb1="00000000"/>
  </w:font>
  <w:font w:name="Times">
    <w:panose1 w:val="02000500000000000000"/>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MT">
    <w:charset w:val="00"/>
    <w:family w:val="swiss"/>
    <w:pitch w:val="variable"/>
    <w:sig w:usb0="E0002AFF" w:usb1="C0007843" w:usb2="00000009" w:usb3="00000000" w:csb0="000001FF" w:csb1="00000000"/>
  </w:font>
  <w:font w:name="TimesNewRomanPSMT">
    <w:charset w:val="00"/>
    <w:family w:val="roman"/>
    <w:pitch w:val="variable"/>
    <w:sig w:usb0="E0002AEF" w:usb1="C0007841"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67BF9B" w14:textId="77777777" w:rsidR="00E56FFB" w:rsidRDefault="00E56FF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93F7D">
      <w:rPr>
        <w:b/>
        <w:noProof/>
      </w:rPr>
      <w:t>10</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93F7D">
      <w:rPr>
        <w:b/>
        <w:noProof/>
      </w:rPr>
      <w:t>25</w:t>
    </w:r>
    <w:r>
      <w:rPr>
        <w:b/>
        <w:sz w:val="24"/>
        <w:szCs w:val="24"/>
      </w:rPr>
      <w:fldChar w:fldCharType="end"/>
    </w:r>
  </w:p>
  <w:p w14:paraId="7D2E7A71" w14:textId="77777777" w:rsidR="00E56FFB" w:rsidRDefault="00E56FFB">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CF2CD2" w14:textId="77777777" w:rsidR="000A16B8" w:rsidRDefault="000A16B8" w:rsidP="00432D98">
      <w:r>
        <w:separator/>
      </w:r>
    </w:p>
  </w:footnote>
  <w:footnote w:type="continuationSeparator" w:id="0">
    <w:p w14:paraId="2537F142" w14:textId="77777777" w:rsidR="000A16B8" w:rsidRDefault="000A16B8" w:rsidP="00432D9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1A1"/>
    <w:rsid w:val="00016159"/>
    <w:rsid w:val="00016263"/>
    <w:rsid w:val="00017C1B"/>
    <w:rsid w:val="000314E2"/>
    <w:rsid w:val="00032ABA"/>
    <w:rsid w:val="00035FBF"/>
    <w:rsid w:val="0003799D"/>
    <w:rsid w:val="000457E2"/>
    <w:rsid w:val="00051716"/>
    <w:rsid w:val="00052229"/>
    <w:rsid w:val="00057F5B"/>
    <w:rsid w:val="000618F3"/>
    <w:rsid w:val="0008002C"/>
    <w:rsid w:val="000848C2"/>
    <w:rsid w:val="00095BA7"/>
    <w:rsid w:val="000A0435"/>
    <w:rsid w:val="000A16B8"/>
    <w:rsid w:val="000A647E"/>
    <w:rsid w:val="000B0DD7"/>
    <w:rsid w:val="000B6AC9"/>
    <w:rsid w:val="000C4F73"/>
    <w:rsid w:val="000F65B4"/>
    <w:rsid w:val="0010543E"/>
    <w:rsid w:val="00107082"/>
    <w:rsid w:val="00110F91"/>
    <w:rsid w:val="00121E89"/>
    <w:rsid w:val="00121EAF"/>
    <w:rsid w:val="00130416"/>
    <w:rsid w:val="00135CF5"/>
    <w:rsid w:val="0014458D"/>
    <w:rsid w:val="0015633B"/>
    <w:rsid w:val="00172863"/>
    <w:rsid w:val="00174C20"/>
    <w:rsid w:val="0017609C"/>
    <w:rsid w:val="00192865"/>
    <w:rsid w:val="00195DB3"/>
    <w:rsid w:val="001A5662"/>
    <w:rsid w:val="001B1D25"/>
    <w:rsid w:val="001B2128"/>
    <w:rsid w:val="001B2A4A"/>
    <w:rsid w:val="001B7DE5"/>
    <w:rsid w:val="001C1613"/>
    <w:rsid w:val="001D62B2"/>
    <w:rsid w:val="001E2D27"/>
    <w:rsid w:val="00211FC3"/>
    <w:rsid w:val="002142E8"/>
    <w:rsid w:val="00215F77"/>
    <w:rsid w:val="002273DD"/>
    <w:rsid w:val="0022795F"/>
    <w:rsid w:val="00230B20"/>
    <w:rsid w:val="0023406E"/>
    <w:rsid w:val="00244F7B"/>
    <w:rsid w:val="00245CD8"/>
    <w:rsid w:val="0025114D"/>
    <w:rsid w:val="00274C8C"/>
    <w:rsid w:val="00293F7D"/>
    <w:rsid w:val="0029580A"/>
    <w:rsid w:val="002A433F"/>
    <w:rsid w:val="002B79CA"/>
    <w:rsid w:val="002C12E2"/>
    <w:rsid w:val="002C5CEA"/>
    <w:rsid w:val="002E64E2"/>
    <w:rsid w:val="002E6C09"/>
    <w:rsid w:val="002E6DD6"/>
    <w:rsid w:val="00300880"/>
    <w:rsid w:val="00311D1C"/>
    <w:rsid w:val="00312837"/>
    <w:rsid w:val="003264E9"/>
    <w:rsid w:val="00352C74"/>
    <w:rsid w:val="003538CD"/>
    <w:rsid w:val="00376444"/>
    <w:rsid w:val="00390550"/>
    <w:rsid w:val="00394EEE"/>
    <w:rsid w:val="003A3322"/>
    <w:rsid w:val="003A6D0A"/>
    <w:rsid w:val="003C0776"/>
    <w:rsid w:val="003C260A"/>
    <w:rsid w:val="003C55E3"/>
    <w:rsid w:val="003D2E73"/>
    <w:rsid w:val="003D342D"/>
    <w:rsid w:val="003E41CF"/>
    <w:rsid w:val="00404470"/>
    <w:rsid w:val="00412CA2"/>
    <w:rsid w:val="004167FF"/>
    <w:rsid w:val="00420A91"/>
    <w:rsid w:val="0042425A"/>
    <w:rsid w:val="00424CB2"/>
    <w:rsid w:val="00432D98"/>
    <w:rsid w:val="004341F6"/>
    <w:rsid w:val="00440E1D"/>
    <w:rsid w:val="004617D2"/>
    <w:rsid w:val="00461847"/>
    <w:rsid w:val="00464539"/>
    <w:rsid w:val="0048361A"/>
    <w:rsid w:val="004A7DAA"/>
    <w:rsid w:val="004C0ACE"/>
    <w:rsid w:val="004D4F94"/>
    <w:rsid w:val="004D6551"/>
    <w:rsid w:val="004D772F"/>
    <w:rsid w:val="004F3EDB"/>
    <w:rsid w:val="004F4952"/>
    <w:rsid w:val="004F72C7"/>
    <w:rsid w:val="00504CA4"/>
    <w:rsid w:val="00512974"/>
    <w:rsid w:val="005313EF"/>
    <w:rsid w:val="00534FFA"/>
    <w:rsid w:val="005601CC"/>
    <w:rsid w:val="005616E1"/>
    <w:rsid w:val="0056474E"/>
    <w:rsid w:val="00567F73"/>
    <w:rsid w:val="00570E9F"/>
    <w:rsid w:val="00574BB9"/>
    <w:rsid w:val="005A5D24"/>
    <w:rsid w:val="005B1951"/>
    <w:rsid w:val="005C3098"/>
    <w:rsid w:val="005C5342"/>
    <w:rsid w:val="005E1706"/>
    <w:rsid w:val="005F0011"/>
    <w:rsid w:val="005F1AB3"/>
    <w:rsid w:val="005F2224"/>
    <w:rsid w:val="005F55CF"/>
    <w:rsid w:val="006010C7"/>
    <w:rsid w:val="00605A64"/>
    <w:rsid w:val="00606AD0"/>
    <w:rsid w:val="00626E7A"/>
    <w:rsid w:val="00631910"/>
    <w:rsid w:val="00634DF0"/>
    <w:rsid w:val="00642652"/>
    <w:rsid w:val="00643210"/>
    <w:rsid w:val="00643F89"/>
    <w:rsid w:val="00652A3D"/>
    <w:rsid w:val="006547C2"/>
    <w:rsid w:val="0065548F"/>
    <w:rsid w:val="00663D7F"/>
    <w:rsid w:val="006804A3"/>
    <w:rsid w:val="0068596C"/>
    <w:rsid w:val="00690535"/>
    <w:rsid w:val="006A59BD"/>
    <w:rsid w:val="006B78BC"/>
    <w:rsid w:val="006C267C"/>
    <w:rsid w:val="006D21C9"/>
    <w:rsid w:val="006D57CA"/>
    <w:rsid w:val="006D66EF"/>
    <w:rsid w:val="006E2425"/>
    <w:rsid w:val="006E2919"/>
    <w:rsid w:val="006E317A"/>
    <w:rsid w:val="00711663"/>
    <w:rsid w:val="00715332"/>
    <w:rsid w:val="0072520A"/>
    <w:rsid w:val="00743001"/>
    <w:rsid w:val="00746642"/>
    <w:rsid w:val="00752873"/>
    <w:rsid w:val="007575AC"/>
    <w:rsid w:val="007578BB"/>
    <w:rsid w:val="00764016"/>
    <w:rsid w:val="0077210C"/>
    <w:rsid w:val="00774EDD"/>
    <w:rsid w:val="007878EE"/>
    <w:rsid w:val="007937E3"/>
    <w:rsid w:val="00795F72"/>
    <w:rsid w:val="00797C57"/>
    <w:rsid w:val="007A52C5"/>
    <w:rsid w:val="007A7067"/>
    <w:rsid w:val="007B22F4"/>
    <w:rsid w:val="007B3D8E"/>
    <w:rsid w:val="007B655F"/>
    <w:rsid w:val="007C5FE5"/>
    <w:rsid w:val="007E05E0"/>
    <w:rsid w:val="007E1701"/>
    <w:rsid w:val="007E5659"/>
    <w:rsid w:val="007E79D0"/>
    <w:rsid w:val="007F7627"/>
    <w:rsid w:val="00804DE0"/>
    <w:rsid w:val="00805E1E"/>
    <w:rsid w:val="008151F0"/>
    <w:rsid w:val="0081572F"/>
    <w:rsid w:val="00820C7F"/>
    <w:rsid w:val="00823E4F"/>
    <w:rsid w:val="00833A4A"/>
    <w:rsid w:val="00841D1D"/>
    <w:rsid w:val="00855E7A"/>
    <w:rsid w:val="00860320"/>
    <w:rsid w:val="00862C2B"/>
    <w:rsid w:val="00873403"/>
    <w:rsid w:val="00876F47"/>
    <w:rsid w:val="00880C67"/>
    <w:rsid w:val="0088315C"/>
    <w:rsid w:val="008874F9"/>
    <w:rsid w:val="00892B8B"/>
    <w:rsid w:val="00894E17"/>
    <w:rsid w:val="00895878"/>
    <w:rsid w:val="008B1185"/>
    <w:rsid w:val="008B61A1"/>
    <w:rsid w:val="008C20C8"/>
    <w:rsid w:val="008C4A8B"/>
    <w:rsid w:val="008D14EA"/>
    <w:rsid w:val="008D5BE7"/>
    <w:rsid w:val="008D5BF9"/>
    <w:rsid w:val="008D6268"/>
    <w:rsid w:val="008F4126"/>
    <w:rsid w:val="008F7720"/>
    <w:rsid w:val="009003B6"/>
    <w:rsid w:val="009074D8"/>
    <w:rsid w:val="00926976"/>
    <w:rsid w:val="00933672"/>
    <w:rsid w:val="00934684"/>
    <w:rsid w:val="0093663B"/>
    <w:rsid w:val="009411BF"/>
    <w:rsid w:val="0094494A"/>
    <w:rsid w:val="00945F20"/>
    <w:rsid w:val="00960D96"/>
    <w:rsid w:val="00972C28"/>
    <w:rsid w:val="00982140"/>
    <w:rsid w:val="00993B29"/>
    <w:rsid w:val="009B37D3"/>
    <w:rsid w:val="009C3473"/>
    <w:rsid w:val="009F26D1"/>
    <w:rsid w:val="00A217B1"/>
    <w:rsid w:val="00A44127"/>
    <w:rsid w:val="00A46670"/>
    <w:rsid w:val="00A50C4A"/>
    <w:rsid w:val="00A6785E"/>
    <w:rsid w:val="00A72CA5"/>
    <w:rsid w:val="00A91930"/>
    <w:rsid w:val="00A93DE4"/>
    <w:rsid w:val="00AB219E"/>
    <w:rsid w:val="00AB2CFC"/>
    <w:rsid w:val="00AF1516"/>
    <w:rsid w:val="00B00C9C"/>
    <w:rsid w:val="00B01500"/>
    <w:rsid w:val="00B344D7"/>
    <w:rsid w:val="00B441ED"/>
    <w:rsid w:val="00B51A0A"/>
    <w:rsid w:val="00B5552E"/>
    <w:rsid w:val="00B57AFD"/>
    <w:rsid w:val="00B60188"/>
    <w:rsid w:val="00B60908"/>
    <w:rsid w:val="00B62633"/>
    <w:rsid w:val="00B7227D"/>
    <w:rsid w:val="00B83E4C"/>
    <w:rsid w:val="00B930A0"/>
    <w:rsid w:val="00B9434B"/>
    <w:rsid w:val="00BA2AD1"/>
    <w:rsid w:val="00BB6722"/>
    <w:rsid w:val="00BD77EA"/>
    <w:rsid w:val="00C03BE3"/>
    <w:rsid w:val="00C171C0"/>
    <w:rsid w:val="00C17EDD"/>
    <w:rsid w:val="00C31807"/>
    <w:rsid w:val="00C35FBE"/>
    <w:rsid w:val="00C458FC"/>
    <w:rsid w:val="00C461F7"/>
    <w:rsid w:val="00C53DD5"/>
    <w:rsid w:val="00C54A07"/>
    <w:rsid w:val="00C7448C"/>
    <w:rsid w:val="00C75BC6"/>
    <w:rsid w:val="00C76965"/>
    <w:rsid w:val="00C80028"/>
    <w:rsid w:val="00C8061B"/>
    <w:rsid w:val="00C81B8E"/>
    <w:rsid w:val="00C84908"/>
    <w:rsid w:val="00C92884"/>
    <w:rsid w:val="00C94185"/>
    <w:rsid w:val="00C96DC2"/>
    <w:rsid w:val="00CA051C"/>
    <w:rsid w:val="00CA1DE1"/>
    <w:rsid w:val="00CA53FA"/>
    <w:rsid w:val="00CA7CA6"/>
    <w:rsid w:val="00CB66A9"/>
    <w:rsid w:val="00CB758A"/>
    <w:rsid w:val="00CD365C"/>
    <w:rsid w:val="00CD5483"/>
    <w:rsid w:val="00CE05A9"/>
    <w:rsid w:val="00CE4299"/>
    <w:rsid w:val="00CE64AA"/>
    <w:rsid w:val="00CF376D"/>
    <w:rsid w:val="00D2269C"/>
    <w:rsid w:val="00D32877"/>
    <w:rsid w:val="00D41FD2"/>
    <w:rsid w:val="00D46A03"/>
    <w:rsid w:val="00D52DD5"/>
    <w:rsid w:val="00D61E37"/>
    <w:rsid w:val="00D66BE4"/>
    <w:rsid w:val="00D66C47"/>
    <w:rsid w:val="00D754DA"/>
    <w:rsid w:val="00D8355B"/>
    <w:rsid w:val="00D84E28"/>
    <w:rsid w:val="00D868F1"/>
    <w:rsid w:val="00D91A7A"/>
    <w:rsid w:val="00D91B48"/>
    <w:rsid w:val="00D92877"/>
    <w:rsid w:val="00DA121C"/>
    <w:rsid w:val="00DA685A"/>
    <w:rsid w:val="00DB2C63"/>
    <w:rsid w:val="00DC0929"/>
    <w:rsid w:val="00DD1E1C"/>
    <w:rsid w:val="00DF6D5E"/>
    <w:rsid w:val="00E1062F"/>
    <w:rsid w:val="00E178F8"/>
    <w:rsid w:val="00E4283B"/>
    <w:rsid w:val="00E54617"/>
    <w:rsid w:val="00E56FFB"/>
    <w:rsid w:val="00E575CE"/>
    <w:rsid w:val="00E70FA3"/>
    <w:rsid w:val="00E769C2"/>
    <w:rsid w:val="00EB47F0"/>
    <w:rsid w:val="00EC6F90"/>
    <w:rsid w:val="00ED5522"/>
    <w:rsid w:val="00F04546"/>
    <w:rsid w:val="00F33B4F"/>
    <w:rsid w:val="00F55DE0"/>
    <w:rsid w:val="00F7631A"/>
    <w:rsid w:val="00F83060"/>
    <w:rsid w:val="00F85940"/>
    <w:rsid w:val="00F879CE"/>
    <w:rsid w:val="00F94891"/>
    <w:rsid w:val="00FA1C3F"/>
    <w:rsid w:val="00FA209F"/>
    <w:rsid w:val="00FA7758"/>
    <w:rsid w:val="00FC2675"/>
    <w:rsid w:val="00FC6358"/>
    <w:rsid w:val="00FD2A1A"/>
    <w:rsid w:val="00FD3928"/>
    <w:rsid w:val="00FE194C"/>
    <w:rsid w:val="00FE3282"/>
    <w:rsid w:val="00FF0E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E7C5A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E05A9"/>
  </w:style>
  <w:style w:type="paragraph" w:styleId="Heading1">
    <w:name w:val="heading 1"/>
    <w:basedOn w:val="Normal"/>
    <w:link w:val="Heading1Char"/>
    <w:uiPriority w:val="9"/>
    <w:qFormat/>
    <w:rsid w:val="00934684"/>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4A7DA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92877"/>
    <w:pPr>
      <w:spacing w:before="100" w:beforeAutospacing="1" w:after="100" w:afterAutospacing="1"/>
    </w:pPr>
    <w:rPr>
      <w:rFonts w:ascii="Times New Roman" w:hAnsi="Times New Roman" w:cs="Times New Roman"/>
      <w:lang w:eastAsia="en-GB"/>
    </w:rPr>
  </w:style>
  <w:style w:type="paragraph" w:styleId="Footer">
    <w:name w:val="footer"/>
    <w:basedOn w:val="Normal"/>
    <w:link w:val="FooterChar"/>
    <w:uiPriority w:val="99"/>
    <w:rsid w:val="00032ABA"/>
    <w:pPr>
      <w:tabs>
        <w:tab w:val="center" w:pos="4153"/>
        <w:tab w:val="right" w:pos="8306"/>
      </w:tabs>
    </w:pPr>
    <w:rPr>
      <w:rFonts w:ascii="Times New Roman" w:eastAsia="Times New Roman" w:hAnsi="Times New Roman" w:cs="Times New Roman"/>
      <w:sz w:val="20"/>
      <w:szCs w:val="20"/>
      <w:lang w:eastAsia="en-GB"/>
    </w:rPr>
  </w:style>
  <w:style w:type="character" w:customStyle="1" w:styleId="FooterChar">
    <w:name w:val="Footer Char"/>
    <w:basedOn w:val="DefaultParagraphFont"/>
    <w:link w:val="Footer"/>
    <w:uiPriority w:val="99"/>
    <w:rsid w:val="00032ABA"/>
    <w:rPr>
      <w:rFonts w:ascii="Times New Roman" w:eastAsia="Times New Roman" w:hAnsi="Times New Roman" w:cs="Times New Roman"/>
      <w:sz w:val="20"/>
      <w:szCs w:val="20"/>
      <w:lang w:eastAsia="en-GB"/>
    </w:rPr>
  </w:style>
  <w:style w:type="paragraph" w:customStyle="1" w:styleId="BodyText1">
    <w:name w:val="Body Text1"/>
    <w:basedOn w:val="Normal"/>
    <w:rsid w:val="00032ABA"/>
    <w:pPr>
      <w:tabs>
        <w:tab w:val="left" w:pos="720"/>
        <w:tab w:val="left" w:pos="1440"/>
      </w:tabs>
    </w:pPr>
    <w:rPr>
      <w:rFonts w:ascii="CG Times (WN)" w:eastAsia="Times New Roman" w:hAnsi="CG Times (WN)" w:cs="Times New Roman"/>
      <w:szCs w:val="20"/>
    </w:rPr>
  </w:style>
  <w:style w:type="paragraph" w:customStyle="1" w:styleId="BulletedList">
    <w:name w:val="Bulleted List"/>
    <w:basedOn w:val="Normal"/>
    <w:rsid w:val="00032ABA"/>
    <w:pPr>
      <w:numPr>
        <w:numId w:val="1"/>
      </w:numPr>
      <w:spacing w:before="120" w:after="240"/>
    </w:pPr>
    <w:rPr>
      <w:rFonts w:ascii="Verdana" w:eastAsia="Times New Roman" w:hAnsi="Verdana" w:cs="Times New Roman"/>
      <w:sz w:val="16"/>
      <w:lang w:val="en-US"/>
    </w:rPr>
  </w:style>
  <w:style w:type="paragraph" w:styleId="ListParagraph">
    <w:name w:val="List Paragraph"/>
    <w:basedOn w:val="Normal"/>
    <w:uiPriority w:val="34"/>
    <w:qFormat/>
    <w:rsid w:val="00032ABA"/>
    <w:pPr>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934684"/>
    <w:rPr>
      <w:rFonts w:ascii="Times New Roman" w:eastAsia="Times New Roman" w:hAnsi="Times New Roman" w:cs="Times New Roman"/>
      <w:b/>
      <w:bCs/>
      <w:kern w:val="36"/>
      <w:sz w:val="48"/>
      <w:szCs w:val="48"/>
    </w:rPr>
  </w:style>
  <w:style w:type="character" w:styleId="Hyperlink">
    <w:name w:val="Hyperlink"/>
    <w:basedOn w:val="DefaultParagraphFont"/>
    <w:uiPriority w:val="99"/>
    <w:unhideWhenUsed/>
    <w:rsid w:val="00934684"/>
    <w:rPr>
      <w:color w:val="0563C1" w:themeColor="hyperlink"/>
      <w:u w:val="single"/>
    </w:rPr>
  </w:style>
  <w:style w:type="character" w:customStyle="1" w:styleId="Heading2Char">
    <w:name w:val="Heading 2 Char"/>
    <w:basedOn w:val="DefaultParagraphFont"/>
    <w:link w:val="Heading2"/>
    <w:uiPriority w:val="9"/>
    <w:semiHidden/>
    <w:rsid w:val="004A7DAA"/>
    <w:rPr>
      <w:rFonts w:asciiTheme="majorHAnsi" w:eastAsiaTheme="majorEastAsia" w:hAnsiTheme="majorHAnsi" w:cstheme="majorBidi"/>
      <w:color w:val="2F5496" w:themeColor="accent1" w:themeShade="BF"/>
      <w:sz w:val="26"/>
      <w:szCs w:val="26"/>
    </w:rPr>
  </w:style>
  <w:style w:type="paragraph" w:styleId="BodyText3">
    <w:name w:val="Body Text 3"/>
    <w:basedOn w:val="Normal"/>
    <w:link w:val="BodyText3Char"/>
    <w:rsid w:val="004A7DAA"/>
    <w:pPr>
      <w:spacing w:after="120"/>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4A7DAA"/>
    <w:rPr>
      <w:rFonts w:ascii="Times New Roman" w:eastAsia="Times New Roman" w:hAnsi="Times New Roman" w:cs="Times New Roman"/>
      <w:sz w:val="16"/>
      <w:szCs w:val="16"/>
      <w:lang w:val="en-US"/>
    </w:rPr>
  </w:style>
  <w:style w:type="paragraph" w:styleId="Header">
    <w:name w:val="header"/>
    <w:basedOn w:val="Normal"/>
    <w:link w:val="HeaderChar"/>
    <w:uiPriority w:val="99"/>
    <w:unhideWhenUsed/>
    <w:rsid w:val="00432D98"/>
    <w:pPr>
      <w:tabs>
        <w:tab w:val="center" w:pos="4513"/>
        <w:tab w:val="right" w:pos="9026"/>
      </w:tabs>
    </w:pPr>
  </w:style>
  <w:style w:type="character" w:customStyle="1" w:styleId="HeaderChar">
    <w:name w:val="Header Char"/>
    <w:basedOn w:val="DefaultParagraphFont"/>
    <w:link w:val="Header"/>
    <w:uiPriority w:val="99"/>
    <w:rsid w:val="00432D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20" Type="http://schemas.openxmlformats.org/officeDocument/2006/relationships/image" Target="media/image4.jpeg"/><Relationship Id="rId21" Type="http://schemas.microsoft.com/office/2007/relationships/hdphoto" Target="media/hdphoto2.wdp"/><Relationship Id="rId22" Type="http://schemas.openxmlformats.org/officeDocument/2006/relationships/image" Target="media/image5.jpeg"/><Relationship Id="rId23" Type="http://schemas.openxmlformats.org/officeDocument/2006/relationships/image" Target="media/image6.jpeg"/><Relationship Id="rId24" Type="http://schemas.openxmlformats.org/officeDocument/2006/relationships/image" Target="media/image7.jpeg"/><Relationship Id="rId25" Type="http://schemas.openxmlformats.org/officeDocument/2006/relationships/image" Target="media/image8.jpeg"/><Relationship Id="rId26" Type="http://schemas.openxmlformats.org/officeDocument/2006/relationships/image" Target="media/image9.jpeg"/><Relationship Id="rId27" Type="http://schemas.openxmlformats.org/officeDocument/2006/relationships/image" Target="media/image10.jpeg"/><Relationship Id="rId28" Type="http://schemas.openxmlformats.org/officeDocument/2006/relationships/image" Target="media/image11.jpeg"/><Relationship Id="rId29" Type="http://schemas.openxmlformats.org/officeDocument/2006/relationships/image" Target="media/image12.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13.jpeg"/><Relationship Id="rId31" Type="http://schemas.openxmlformats.org/officeDocument/2006/relationships/image" Target="media/image14.jpeg"/><Relationship Id="rId32" Type="http://schemas.openxmlformats.org/officeDocument/2006/relationships/image" Target="media/image15.jpeg"/><Relationship Id="rId9" Type="http://schemas.openxmlformats.org/officeDocument/2006/relationships/hyperlink" Target="https://www.bera.ac.uk/promoting-educational-research" TargetMode="Externa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33" Type="http://schemas.openxmlformats.org/officeDocument/2006/relationships/image" Target="media/image16.jpeg"/><Relationship Id="rId34" Type="http://schemas.openxmlformats.org/officeDocument/2006/relationships/image" Target="media/image17.jpeg"/><Relationship Id="rId35" Type="http://schemas.openxmlformats.org/officeDocument/2006/relationships/image" Target="media/image18.jpeg"/><Relationship Id="rId36" Type="http://schemas.openxmlformats.org/officeDocument/2006/relationships/fontTable" Target="fontTable.xml"/><Relationship Id="rId10" Type="http://schemas.openxmlformats.org/officeDocument/2006/relationships/hyperlink" Target="https://www-dawsonera-com.ezproxy.uwtsd.ac.uk/readonline/9781907969423" TargetMode="External"/><Relationship Id="rId11" Type="http://schemas.openxmlformats.org/officeDocument/2006/relationships/hyperlink" Target="http://gov.wales/topics/educationandskills/schoolshome/curriculum-for-wales-curriculum-for-life/why-we-are-changing/successful-futures/?lang=en" TargetMode="External"/><Relationship Id="rId12" Type="http://schemas.openxmlformats.org/officeDocument/2006/relationships/hyperlink" Target="https://www-dawsonera-com.ezproxy.uwtsd.ac.uk/abstract/9780203559079" TargetMode="External"/><Relationship Id="rId13" Type="http://schemas.openxmlformats.org/officeDocument/2006/relationships/hyperlink" Target="http://www.servicesforeducation.co.uk" TargetMode="External"/><Relationship Id="rId14" Type="http://schemas.openxmlformats.org/officeDocument/2006/relationships/image" Target="media/image1.jpeg"/><Relationship Id="rId15" Type="http://schemas.openxmlformats.org/officeDocument/2006/relationships/image" Target="media/image2.jpeg"/><Relationship Id="rId16" Type="http://schemas.microsoft.com/office/2007/relationships/hdphoto" Target="media/hdphoto1.wdp"/><Relationship Id="rId17" Type="http://schemas.openxmlformats.org/officeDocument/2006/relationships/hyperlink" Target="mailto:Helen.lewis@uwtsd.ac.uk" TargetMode="External"/><Relationship Id="rId18" Type="http://schemas.openxmlformats.org/officeDocument/2006/relationships/hyperlink" Target="mailto:sarah.elsey@uwtsd.ac.uk" TargetMode="External"/><Relationship Id="rId19" Type="http://schemas.openxmlformats.org/officeDocument/2006/relationships/image" Target="media/image3.png"/><Relationship Id="rId3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62F8610-16CA-BB46-A762-D92C64DEF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1242</TotalTime>
  <Pages>25</Pages>
  <Words>4692</Words>
  <Characters>26746</Characters>
  <Application>Microsoft Macintosh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31376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jones</dc:creator>
  <cp:keywords/>
  <dc:description/>
  <cp:lastModifiedBy>katherine jones</cp:lastModifiedBy>
  <cp:revision>56</cp:revision>
  <dcterms:created xsi:type="dcterms:W3CDTF">2018-05-12T07:25:00Z</dcterms:created>
  <dcterms:modified xsi:type="dcterms:W3CDTF">2018-05-29T23:01:00Z</dcterms:modified>
</cp:coreProperties>
</file>