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622C773" w:rsidP="4622C773" w:rsidRDefault="4622C773" w14:noSpellErr="1" w14:paraId="600B4607" w14:textId="1FB47783">
      <w:pPr>
        <w:pStyle w:val="NoSpacing"/>
        <w:jc w:val="right"/>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Karen Lyall</w:t>
      </w:r>
    </w:p>
    <w:p w:rsidR="4622C773" w:rsidP="4622C773" w:rsidRDefault="4622C773" w14:paraId="3FDD31AE" w14:textId="1E894D9B">
      <w:pPr>
        <w:pStyle w:val="NoSpacing"/>
        <w:jc w:val="right"/>
        <w:rPr>
          <w:rFonts w:ascii="Times New Roman" w:hAnsi="Times New Roman" w:eastAsia="Times New Roman" w:cs="Times New Roman"/>
          <w:sz w:val="24"/>
          <w:szCs w:val="24"/>
        </w:rPr>
      </w:pPr>
    </w:p>
    <w:p w:rsidR="4622C773" w:rsidP="4622C773" w:rsidRDefault="4622C773" w14:noSpellErr="1" w14:paraId="1ECA5323" w14:textId="7E24206D">
      <w:pPr>
        <w:pStyle w:val="NoSpacing"/>
        <w:jc w:val="right"/>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Student Number:  1703528</w:t>
      </w:r>
    </w:p>
    <w:p w:rsidR="4622C773" w:rsidP="4622C773" w:rsidRDefault="4622C773" w14:paraId="7FBAADB7" w14:textId="2978BC37">
      <w:pPr>
        <w:pStyle w:val="NoSpacing"/>
        <w:jc w:val="right"/>
        <w:rPr>
          <w:rFonts w:ascii="Times New Roman" w:hAnsi="Times New Roman" w:eastAsia="Times New Roman" w:cs="Times New Roman"/>
          <w:sz w:val="24"/>
          <w:szCs w:val="24"/>
        </w:rPr>
      </w:pPr>
    </w:p>
    <w:p w:rsidR="4622C773" w:rsidP="4622C773" w:rsidRDefault="4622C773" w14:noSpellErr="1" w14:paraId="64CA1E8C" w14:textId="474DEFCF">
      <w:pPr>
        <w:pStyle w:val="NoSpacing"/>
        <w:rPr>
          <w:rFonts w:ascii="Times New Roman" w:hAnsi="Times New Roman" w:eastAsia="Times New Roman" w:cs="Times New Roman"/>
          <w:sz w:val="24"/>
          <w:szCs w:val="24"/>
        </w:rPr>
      </w:pPr>
    </w:p>
    <w:p w:rsidR="4622C773" w:rsidP="4622C773" w:rsidRDefault="4622C773" w14:noSpellErr="1" w14:paraId="495B5FC7" w14:textId="3E104F99">
      <w:pPr>
        <w:pStyle w:val="NoSpacing"/>
        <w:rPr>
          <w:rFonts w:ascii="Times New Roman" w:hAnsi="Times New Roman" w:eastAsia="Times New Roman" w:cs="Times New Roman"/>
          <w:sz w:val="24"/>
          <w:szCs w:val="24"/>
        </w:rPr>
      </w:pPr>
    </w:p>
    <w:p xmlns:wp14="http://schemas.microsoft.com/office/word/2010/wordml" w:rsidP="35293603" w14:paraId="5E5787A5" wp14:noSpellErr="1" wp14:textId="5923FCC9">
      <w:pPr>
        <w:pStyle w:val="NoSpacing"/>
        <w:rPr>
          <w:rFonts w:ascii="Times New Roman" w:hAnsi="Times New Roman" w:eastAsia="Times New Roman" w:cs="Times New Roman"/>
          <w:sz w:val="24"/>
          <w:szCs w:val="24"/>
        </w:rPr>
      </w:pPr>
      <w:bookmarkStart w:name="_GoBack" w:id="0"/>
      <w:bookmarkEnd w:id="0"/>
      <w:r w:rsidRPr="35293603" w:rsidR="35293603">
        <w:rPr>
          <w:rFonts w:ascii="Times New Roman" w:hAnsi="Times New Roman" w:eastAsia="Times New Roman" w:cs="Times New Roman"/>
          <w:sz w:val="24"/>
          <w:szCs w:val="24"/>
        </w:rPr>
        <w:t>Why must the NHS Change?</w:t>
      </w:r>
    </w:p>
    <w:p w:rsidR="35293603" w:rsidP="35293603" w:rsidRDefault="35293603" w14:noSpellErr="1" w14:paraId="288EDC9F" w14:textId="1C290DDA">
      <w:pPr>
        <w:pStyle w:val="NoSpacing"/>
        <w:rPr>
          <w:rFonts w:ascii="Times New Roman" w:hAnsi="Times New Roman" w:eastAsia="Times New Roman" w:cs="Times New Roman"/>
          <w:sz w:val="24"/>
          <w:szCs w:val="24"/>
        </w:rPr>
      </w:pPr>
    </w:p>
    <w:p w:rsidR="35293603" w:rsidP="35293603" w:rsidRDefault="35293603" w14:noSpellErr="1" w14:paraId="59959C70" w14:textId="7071766D">
      <w:pPr>
        <w:pStyle w:val="NoSpacing"/>
        <w:rPr>
          <w:rFonts w:ascii="Times New Roman" w:hAnsi="Times New Roman" w:eastAsia="Times New Roman" w:cs="Times New Roman"/>
          <w:sz w:val="24"/>
          <w:szCs w:val="24"/>
        </w:rPr>
      </w:pPr>
    </w:p>
    <w:p w:rsidR="35293603" w:rsidP="3C4006EE" w:rsidRDefault="35293603" w14:paraId="4253B4DF" w14:noSpellErr="1" w14:textId="7F7FFC0C">
      <w:pPr>
        <w:pStyle w:val="NoSpacing"/>
        <w:spacing w:line="480" w:lineRule="auto"/>
        <w:rPr>
          <w:rFonts w:ascii="Times New Roman" w:hAnsi="Times New Roman" w:eastAsia="Times New Roman" w:cs="Times New Roman"/>
          <w:sz w:val="24"/>
          <w:szCs w:val="24"/>
        </w:rPr>
      </w:pPr>
      <w:r w:rsidRPr="3C4006EE" w:rsidR="3C4006EE">
        <w:rPr>
          <w:rFonts w:ascii="Times New Roman" w:hAnsi="Times New Roman" w:eastAsia="Times New Roman" w:cs="Times New Roman"/>
          <w:sz w:val="24"/>
          <w:szCs w:val="24"/>
        </w:rPr>
        <w:t xml:space="preserve">After World War II the National Health Service (NHS) was set up in July 1948 by agreement from the political parties while the Minister of Health at the time Aneurin Bevan established the format of how the NHS would be formed. (Barry and Carruthers, 2005, P.364). The aims of the NHS were to maintain health over the whole population, </w:t>
      </w:r>
      <w:r w:rsidRPr="3C4006EE" w:rsidR="3C4006EE">
        <w:rPr>
          <w:rFonts w:ascii="Times New Roman" w:hAnsi="Times New Roman" w:eastAsia="Times New Roman" w:cs="Times New Roman"/>
          <w:sz w:val="24"/>
          <w:szCs w:val="24"/>
        </w:rPr>
        <w:t>se</w:t>
      </w:r>
      <w:r w:rsidRPr="3C4006EE" w:rsidR="3C4006EE">
        <w:rPr>
          <w:rFonts w:ascii="Times New Roman" w:hAnsi="Times New Roman" w:eastAsia="Times New Roman" w:cs="Times New Roman"/>
          <w:sz w:val="24"/>
          <w:szCs w:val="24"/>
        </w:rPr>
        <w:t xml:space="preserve">rvices and resources would be free to all, funded by the government, improvement of quality of standards of the services provided and to ensure the services would be more effective (Sines, Appleby and Raymond, 2001, P.17). Since its creation the NHS has had to continually evolve with the changing times and population needs but it has been established that more change is now required. In the Bevan Commission discussion paper ‘Simply Prudent Healthcare’ it is identified that the NHS in Wales must establish new solutions in response to the requirements of the service user in Wales (Aylward, Phillips and Howson, 2013, P.1). While in the Annual Report of the Chief Medical Officer (CMO) of Wales 2013-14 it is highlighted that with the prudent healthcare being introduced it opens-up differing options to change and redesign the healthcare provided for service users for today and users in the future (Wales.nhs.uk., 2013, P.60). </w:t>
      </w:r>
    </w:p>
    <w:p w:rsidR="35293603" w:rsidP="35293603" w:rsidRDefault="35293603" w14:paraId="7AC2FFB0" w14:textId="1C3C0E80">
      <w:pPr>
        <w:pStyle w:val="NoSpacing"/>
        <w:spacing w:line="480" w:lineRule="auto"/>
        <w:rPr>
          <w:rFonts w:ascii="Times New Roman" w:hAnsi="Times New Roman" w:eastAsia="Times New Roman" w:cs="Times New Roman"/>
          <w:sz w:val="24"/>
          <w:szCs w:val="24"/>
        </w:rPr>
      </w:pPr>
    </w:p>
    <w:p w:rsidR="35293603" w:rsidP="35293603" w:rsidRDefault="35293603" w14:noSpellErr="1" w14:paraId="40B7D306" w14:textId="2DD89159">
      <w:pPr>
        <w:pStyle w:val="NoSpacing"/>
        <w:spacing w:line="480" w:lineRule="auto"/>
        <w:rPr>
          <w:rFonts w:ascii="Times New Roman" w:hAnsi="Times New Roman" w:eastAsia="Times New Roman" w:cs="Times New Roman"/>
        </w:rPr>
      </w:pPr>
      <w:r w:rsidRPr="35293603" w:rsidR="35293603">
        <w:rPr>
          <w:rFonts w:ascii="Times New Roman" w:hAnsi="Times New Roman" w:eastAsia="Times New Roman" w:cs="Times New Roman"/>
          <w:sz w:val="24"/>
          <w:szCs w:val="24"/>
        </w:rPr>
        <w:t>Todays’</w:t>
      </w:r>
      <w:r w:rsidRPr="35293603" w:rsidR="35293603">
        <w:rPr>
          <w:rFonts w:ascii="Times New Roman" w:hAnsi="Times New Roman" w:eastAsia="Times New Roman" w:cs="Times New Roman"/>
          <w:sz w:val="24"/>
          <w:szCs w:val="24"/>
        </w:rPr>
        <w:t xml:space="preserve"> NHS faces many challenges to provide the services required by service users. These challenges include the </w:t>
      </w:r>
      <w:r w:rsidRPr="35293603" w:rsidR="35293603">
        <w:rPr>
          <w:rFonts w:ascii="Times New Roman" w:hAnsi="Times New Roman" w:eastAsia="Times New Roman" w:cs="Times New Roman"/>
          <w:sz w:val="24"/>
          <w:szCs w:val="24"/>
        </w:rPr>
        <w:t>improvement of providing high quality standards of care, to improve communication with the public on health, providing care to the service users while improving the care and co-</w:t>
      </w:r>
      <w:r w:rsidRPr="35293603" w:rsidR="35293603">
        <w:rPr>
          <w:rFonts w:ascii="Times New Roman" w:hAnsi="Times New Roman" w:eastAsia="Times New Roman" w:cs="Times New Roman"/>
          <w:sz w:val="24"/>
          <w:szCs w:val="24"/>
        </w:rPr>
        <w:t>ordination</w:t>
      </w:r>
      <w:r w:rsidRPr="35293603" w:rsidR="35293603">
        <w:rPr>
          <w:rFonts w:ascii="Times New Roman" w:hAnsi="Times New Roman" w:eastAsia="Times New Roman" w:cs="Times New Roman"/>
          <w:sz w:val="24"/>
          <w:szCs w:val="24"/>
        </w:rPr>
        <w:t xml:space="preserve"> of care with health professionals and other organisations while ensuring the workforce is maintained and improves to provide these services as identified by the CMO for Wales (Wales.nhs.uk., 2013, P.21).</w:t>
      </w:r>
    </w:p>
    <w:p w:rsidR="35293603" w:rsidP="35293603" w:rsidRDefault="35293603" w14:noSpellErr="1" w14:paraId="3CA41EE5" w14:textId="7D768E01">
      <w:pPr>
        <w:pStyle w:val="NoSpacing"/>
        <w:spacing w:line="480" w:lineRule="auto"/>
        <w:rPr>
          <w:rFonts w:ascii="Times New Roman" w:hAnsi="Times New Roman" w:eastAsia="Times New Roman" w:cs="Times New Roman"/>
          <w:sz w:val="24"/>
          <w:szCs w:val="24"/>
        </w:rPr>
      </w:pPr>
    </w:p>
    <w:p w:rsidR="35293603" w:rsidP="35293603" w:rsidRDefault="35293603" w14:noSpellErr="1" w14:paraId="13C0A4B8" w14:textId="165CD609">
      <w:pPr>
        <w:pStyle w:val="NoSpacing"/>
        <w:spacing w:line="480" w:lineRule="auto"/>
        <w:rPr>
          <w:rFonts w:ascii="Times New Roman" w:hAnsi="Times New Roman" w:eastAsia="Times New Roman" w:cs="Times New Roman"/>
          <w:sz w:val="24"/>
          <w:szCs w:val="24"/>
        </w:rPr>
      </w:pPr>
      <w:r w:rsidRPr="35293603" w:rsidR="35293603">
        <w:rPr>
          <w:rFonts w:ascii="Times New Roman" w:hAnsi="Times New Roman" w:eastAsia="Times New Roman" w:cs="Times New Roman"/>
          <w:sz w:val="24"/>
          <w:szCs w:val="24"/>
        </w:rPr>
        <w:t>In 2012, Abertawe Bro Morgannwg University Health Board (ABMU) recognised that within 20 years the amount of people of pensionable age within the Board area would increase by about one quarter while the number of children under 16 would also increase by about 5%. This would therefore result in the demand for services increasing while the income received by the Health Board is decreasing. ABMU furthermore recognise that to keep standards as they should be the ABMU itself would need to improve (Wales.nhs.uk., 2012).</w:t>
      </w:r>
    </w:p>
    <w:p w:rsidR="35293603" w:rsidP="35293603" w:rsidRDefault="35293603" w14:noSpellErr="1" w14:paraId="423C894B" w14:textId="4CCE7AC5">
      <w:pPr>
        <w:pStyle w:val="NoSpacing"/>
        <w:spacing w:line="480" w:lineRule="auto"/>
        <w:rPr>
          <w:rFonts w:ascii="Times New Roman" w:hAnsi="Times New Roman" w:eastAsia="Times New Roman" w:cs="Times New Roman"/>
          <w:sz w:val="24"/>
          <w:szCs w:val="24"/>
        </w:rPr>
      </w:pPr>
    </w:p>
    <w:p w:rsidR="35293603" w:rsidP="4622C773" w:rsidRDefault="35293603" w14:paraId="6FCA6AEB" w14:noSpellErr="1" w14:textId="2641BDEB">
      <w:pPr>
        <w:pStyle w:val="NoSpacing"/>
        <w:spacing w:line="480" w:lineRule="auto"/>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It is recognised that by educating the public on how to stay healthy, so therefore not becoming ill, together with an individual taking more responsibility for their own health and the health of others would help to relieve some of the strain on todays’ NHS (Aylward, Phillips and Howson, 2013, P.3). This method can then be taken a step further as in if the individual is more informed concerning their own condition the individual could then make an informed decision as to how to access services available to themselves this is known as patient ‘activation’. While a ‘highly activated’ individual would be able to follow a healthy manner and therefore maybe more able to stay out of a hospital environment which could help them to react more positively to treatment. A ‘highly activated’ individual may also be able to participate in the decision making for their own health care together with health professionals. This could help the NHS by ensuring that the health professionals and resources are being used effectively (Wales.nhs.uk., 2013, P.23). The NHS in Wales also recognised that it must improve how it interacts with individuals and health care professionals by more regularly updated information systems could help an individual which should therefore improve the care for the patient while improving the effectiveness of the NHS services (Cymru.gov.uk., 2011, P.7).</w:t>
      </w:r>
    </w:p>
    <w:p w:rsidR="35293603" w:rsidP="35293603" w:rsidRDefault="35293603" w14:paraId="65F7A683" w14:textId="4D3C68B3">
      <w:pPr>
        <w:pStyle w:val="NoSpacing"/>
        <w:spacing w:line="480" w:lineRule="auto"/>
        <w:rPr>
          <w:rFonts w:ascii="Times New Roman" w:hAnsi="Times New Roman" w:eastAsia="Times New Roman" w:cs="Times New Roman"/>
          <w:sz w:val="24"/>
          <w:szCs w:val="24"/>
        </w:rPr>
      </w:pPr>
    </w:p>
    <w:p w:rsidR="35293603" w:rsidP="4622C773" w:rsidRDefault="35293603" w14:paraId="5BD25413" w14:noSpellErr="1" w14:textId="2C98994E">
      <w:pPr>
        <w:pStyle w:val="NoSpacing"/>
        <w:spacing w:line="480" w:lineRule="auto"/>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The ABMU state that as people are living longer more improved services would need to be provided in the future. It is also recognised that older people would prefer to stay in or close to their own homes rather than being admitted to hospital as quite often they could be kept in hospital longer than necessary especially if they suffer from dementia or continence issues as the help they require is not always provided, in a hospital up to one in four beds are occupied by somebody with dementia. ABMU therefore is moving some of the services out of hospitals closer to the homes of those who require them, as a result people are able to receive the services required without taking up hospital beds so services are not overstretched, more cost effective and more people are able to benefit from access of these services (ABMU, 2012, P.6).</w:t>
      </w:r>
    </w:p>
    <w:p w:rsidR="35293603" w:rsidP="35293603" w:rsidRDefault="35293603" w14:paraId="74C0489B" w14:textId="5EDF0FAF">
      <w:pPr>
        <w:pStyle w:val="NoSpacing"/>
        <w:spacing w:line="480" w:lineRule="auto"/>
        <w:rPr>
          <w:rFonts w:ascii="Times New Roman" w:hAnsi="Times New Roman" w:eastAsia="Times New Roman" w:cs="Times New Roman"/>
          <w:sz w:val="24"/>
          <w:szCs w:val="24"/>
        </w:rPr>
      </w:pPr>
    </w:p>
    <w:p w:rsidR="35293603" w:rsidP="4622C773" w:rsidRDefault="35293603" w14:paraId="399FB696" w14:noSpellErr="1" w14:textId="65FF6220">
      <w:pPr>
        <w:pStyle w:val="NoSpacing"/>
        <w:spacing w:line="480" w:lineRule="auto"/>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As the role of the NHS changes so to must the health care professionals who provide these services for the future demands of the service users within the NHS in line with prudent healthcare principles. There are various proposed changes within the workforce by redesigning and defining roles would reduce any duplication of services being provided. Better communication between the service user, healthcare providers and other organisations will ensure a more efficient and cost-effective service of providing care to an individual in response to an individuals’ needs. It has also been identified that investing in educating all levels of health care professionals and continuing to update training will benefit a service user in receiving the best care available as well as continually developing the workforce therefore enabling the workforce to deliver the necessary care both in a hospital environment and within the community services (Griffiths and Middlemiss, 2018). The CMO for Wales Annual Report 2013-14 identifies that providing more services within the community is necessary and therefore by training the workforce around the patient together with person-centred care approach will ensure better care while encouraging the workforce to work more as a team would also be positive in providing these services (Wales.nhs.uk., 2013, P.26). The King’s Fund (2017) express that by improving the quality of care provided by staff training, improved access to services in relation to the needs of a patient</w:t>
      </w:r>
      <w:r w:rsidRPr="4622C773" w:rsidR="4622C773">
        <w:rPr>
          <w:rFonts w:ascii="Times New Roman" w:hAnsi="Times New Roman" w:eastAsia="Times New Roman" w:cs="Times New Roman"/>
          <w:sz w:val="24"/>
          <w:szCs w:val="24"/>
        </w:rPr>
        <w:t>,</w:t>
      </w:r>
      <w:r w:rsidRPr="4622C773" w:rsidR="4622C773">
        <w:rPr>
          <w:rFonts w:ascii="Times New Roman" w:hAnsi="Times New Roman" w:eastAsia="Times New Roman" w:cs="Times New Roman"/>
          <w:sz w:val="24"/>
          <w:szCs w:val="24"/>
        </w:rPr>
        <w:t xml:space="preserve"> can result in being more effective to the patient together with reducing the financial costs to the NHS and transforming the services provided. Mason (1997) also recognised that as more services would be provided in the community that the workforce would need training in the skills and knowledge base necessary to be most effective.</w:t>
      </w:r>
    </w:p>
    <w:p w:rsidR="35293603" w:rsidP="35293603" w:rsidRDefault="35293603" w14:noSpellErr="1" w14:paraId="65724A11" w14:textId="0A564564">
      <w:pPr>
        <w:pStyle w:val="NoSpacing"/>
        <w:spacing w:line="480" w:lineRule="auto"/>
        <w:rPr>
          <w:rFonts w:ascii="Times New Roman" w:hAnsi="Times New Roman" w:eastAsia="Times New Roman" w:cs="Times New Roman"/>
          <w:sz w:val="24"/>
          <w:szCs w:val="24"/>
        </w:rPr>
      </w:pPr>
    </w:p>
    <w:p w:rsidR="35293603" w:rsidP="4622C773" w:rsidRDefault="35293603" w14:paraId="339880DD" w14:textId="2FB1099A">
      <w:pPr>
        <w:pStyle w:val="NoSpacing"/>
        <w:spacing w:line="480" w:lineRule="auto"/>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As the NHS is evolving and becoming more patient-centred, more services are becoming available in the community, GP (General Practitioner) clusters are forming to enable the provision of some services. A GP cluster is when a group of GPs together with other health and care professional’s group together to plan and provide services for the patients in their community or locality. Currently there are 64 GP clusters set up across Wales which service between 30-50,000 patients (</w:t>
      </w:r>
      <w:r w:rsidRPr="4622C773" w:rsidR="4622C773">
        <w:rPr>
          <w:rFonts w:ascii="Times New Roman" w:hAnsi="Times New Roman" w:eastAsia="Times New Roman" w:cs="Times New Roman"/>
          <w:sz w:val="24"/>
          <w:szCs w:val="24"/>
        </w:rPr>
        <w:t>GPOne</w:t>
      </w:r>
      <w:r w:rsidRPr="4622C773" w:rsidR="4622C773">
        <w:rPr>
          <w:rFonts w:ascii="Times New Roman" w:hAnsi="Times New Roman" w:eastAsia="Times New Roman" w:cs="Times New Roman"/>
          <w:sz w:val="24"/>
          <w:szCs w:val="24"/>
        </w:rPr>
        <w:t xml:space="preserve">, 2018).  The British Medical Association (BMA) Wales view on clusters is positive as when a cluster is set up it can relieve the pressure on an individual GP as when a cluster is formed the GPs are able to work together to develop the cluster as the GP would know what services are most effective for their own patients in their own locality so they are therefore more able to provide relevant resources so becoming more cost effective to the NHS. Within a cluster GPs would have more input to a Health Board compared to an individual GP so would then be able to have a more/louder say in changes for the future. In a cluster the GP’s </w:t>
      </w:r>
      <w:r w:rsidRPr="4622C773" w:rsidR="4622C773">
        <w:rPr>
          <w:rFonts w:ascii="Times New Roman" w:hAnsi="Times New Roman" w:eastAsia="Times New Roman" w:cs="Times New Roman"/>
          <w:sz w:val="24"/>
          <w:szCs w:val="24"/>
        </w:rPr>
        <w:t>are able to</w:t>
      </w:r>
      <w:r w:rsidRPr="4622C773" w:rsidR="4622C773">
        <w:rPr>
          <w:rFonts w:ascii="Times New Roman" w:hAnsi="Times New Roman" w:eastAsia="Times New Roman" w:cs="Times New Roman"/>
          <w:sz w:val="24"/>
          <w:szCs w:val="24"/>
        </w:rPr>
        <w:t xml:space="preserve"> manage their own budgets ensuring that they are providing relevant services to their own patients within the community and not wasting resources and finances (BMA Wales, 2015). Smithies and Webster (1998) recognised the importance of GP’s and other healthcare workers in the allocation of services and resources provided by the NHS.</w:t>
      </w:r>
    </w:p>
    <w:p w:rsidR="77E4FEBE" w:rsidP="77E4FEBE" w:rsidRDefault="77E4FEBE" w14:paraId="2ACFE244" w14:textId="0F86693C">
      <w:pPr>
        <w:pStyle w:val="NoSpacing"/>
        <w:spacing w:line="480" w:lineRule="auto"/>
        <w:rPr>
          <w:rFonts w:ascii="Times New Roman" w:hAnsi="Times New Roman" w:eastAsia="Times New Roman" w:cs="Times New Roman"/>
          <w:sz w:val="24"/>
          <w:szCs w:val="24"/>
        </w:rPr>
      </w:pPr>
    </w:p>
    <w:p w:rsidR="77E4FEBE" w:rsidP="4622C773" w:rsidRDefault="77E4FEBE" w14:paraId="03ADAD3F" w14:noSpellErr="1" w14:textId="1D041BED">
      <w:pPr>
        <w:pStyle w:val="NoSpacing"/>
        <w:spacing w:line="480" w:lineRule="auto"/>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As GP Clusters are being established more services and resources are being relocated into the community setting away from the more traditional hospital environment some services may be provided within a medical centre, residential or nursing home if more appropriate. Pharmacists are being incorporated as they are able to offer advice/treatment for minor ailments, so relieving a GP’s workload, they would also be able to review a persons’ medication to establish if a person is receiving the correct mediation when on repeat which would help to reduce costs and wastage. There can also be a range of differing therapists available to treat and offer support and advice to patients which include Physiotherapists, Occupational Therapists, Speech and Language Therapists. Dieticians would be able to offer advice on prevention as well as management of illnesses such as diabetes together with healthy lifestyle approach. Services of Audiologists, Optometrists and Dental practice</w:t>
      </w:r>
      <w:r w:rsidRPr="4622C773" w:rsidR="4622C773">
        <w:rPr>
          <w:rFonts w:ascii="Times New Roman" w:hAnsi="Times New Roman" w:eastAsia="Times New Roman" w:cs="Times New Roman"/>
          <w:sz w:val="24"/>
          <w:szCs w:val="24"/>
        </w:rPr>
        <w:t>s</w:t>
      </w:r>
      <w:r w:rsidRPr="4622C773" w:rsidR="4622C773">
        <w:rPr>
          <w:rFonts w:ascii="Times New Roman" w:hAnsi="Times New Roman" w:eastAsia="Times New Roman" w:cs="Times New Roman"/>
          <w:sz w:val="24"/>
          <w:szCs w:val="24"/>
        </w:rPr>
        <w:t xml:space="preserve"> may be incorporated into the cluster. The clusters would still provide many of the important services provided by nurses, midwives and health care support workers already established within the community. A new provision could be the introduction of an Advanced Practice Paramedic within a cluster who would be able to provide treatment in a persons’ home or near to so reducing the need to be taken unnecessarily to hospital (NHS Wales, 2015, P.21-26).</w:t>
      </w:r>
    </w:p>
    <w:p w:rsidR="1980B574" w:rsidP="1980B574" w:rsidRDefault="1980B574" w14:paraId="1207A6E4" w14:textId="33C525C6">
      <w:pPr>
        <w:pStyle w:val="NoSpacing"/>
        <w:spacing w:line="480" w:lineRule="auto"/>
        <w:rPr>
          <w:rFonts w:ascii="Times New Roman" w:hAnsi="Times New Roman" w:eastAsia="Times New Roman" w:cs="Times New Roman"/>
          <w:sz w:val="24"/>
          <w:szCs w:val="24"/>
        </w:rPr>
      </w:pPr>
    </w:p>
    <w:p w:rsidR="1980B574" w:rsidP="1980B574" w:rsidRDefault="1980B574" w14:noSpellErr="1" w14:paraId="772C1DD0" w14:textId="70FF0DA3">
      <w:pPr>
        <w:pStyle w:val="NoSpacing"/>
        <w:spacing w:line="480" w:lineRule="auto"/>
        <w:rPr>
          <w:rFonts w:ascii="Times New Roman" w:hAnsi="Times New Roman" w:eastAsia="Times New Roman" w:cs="Times New Roman"/>
          <w:sz w:val="24"/>
          <w:szCs w:val="24"/>
        </w:rPr>
      </w:pPr>
      <w:r w:rsidRPr="1980B574" w:rsidR="1980B574">
        <w:rPr>
          <w:rFonts w:ascii="Times New Roman" w:hAnsi="Times New Roman" w:eastAsia="Times New Roman" w:cs="Times New Roman"/>
          <w:sz w:val="24"/>
          <w:szCs w:val="24"/>
        </w:rPr>
        <w:t xml:space="preserve">In the Swansea area there are currently five GP clusters set up, one such cluster is the </w:t>
      </w:r>
      <w:r w:rsidRPr="1980B574" w:rsidR="1980B574">
        <w:rPr>
          <w:rFonts w:ascii="Times New Roman" w:hAnsi="Times New Roman" w:eastAsia="Times New Roman" w:cs="Times New Roman"/>
          <w:sz w:val="24"/>
          <w:szCs w:val="24"/>
        </w:rPr>
        <w:t>Llwchwr</w:t>
      </w:r>
      <w:r w:rsidRPr="1980B574" w:rsidR="1980B574">
        <w:rPr>
          <w:rFonts w:ascii="Times New Roman" w:hAnsi="Times New Roman" w:eastAsia="Times New Roman" w:cs="Times New Roman"/>
          <w:sz w:val="24"/>
          <w:szCs w:val="24"/>
        </w:rPr>
        <w:t xml:space="preserve"> Cluster. The </w:t>
      </w:r>
      <w:r w:rsidRPr="1980B574" w:rsidR="1980B574">
        <w:rPr>
          <w:rFonts w:ascii="Times New Roman" w:hAnsi="Times New Roman" w:eastAsia="Times New Roman" w:cs="Times New Roman"/>
          <w:sz w:val="24"/>
          <w:szCs w:val="24"/>
        </w:rPr>
        <w:t>Llwchwr</w:t>
      </w:r>
      <w:r w:rsidRPr="1980B574" w:rsidR="1980B574">
        <w:rPr>
          <w:rFonts w:ascii="Times New Roman" w:hAnsi="Times New Roman" w:eastAsia="Times New Roman" w:cs="Times New Roman"/>
          <w:sz w:val="24"/>
          <w:szCs w:val="24"/>
        </w:rPr>
        <w:t xml:space="preserve"> cluster has approximately 47,500 patients registered with themselves, the cluster comprises of 5 surgeries, 7 dental practices, 11 pharmacies and 6 nursing homes, the welsh government financial allocation to the cluster is £146,185. The cluster has identified its strengths as “strong leadership, developing strong relationships with the University and </w:t>
      </w:r>
      <w:r w:rsidRPr="1980B574" w:rsidR="1980B574">
        <w:rPr>
          <w:rFonts w:ascii="Times New Roman" w:hAnsi="Times New Roman" w:eastAsia="Times New Roman" w:cs="Times New Roman"/>
          <w:sz w:val="24"/>
          <w:szCs w:val="24"/>
        </w:rPr>
        <w:t>successful</w:t>
      </w:r>
      <w:r w:rsidRPr="1980B574" w:rsidR="1980B574">
        <w:rPr>
          <w:rFonts w:ascii="Times New Roman" w:hAnsi="Times New Roman" w:eastAsia="Times New Roman" w:cs="Times New Roman"/>
          <w:sz w:val="24"/>
          <w:szCs w:val="24"/>
        </w:rPr>
        <w:t xml:space="preserve"> Patient Carer Forum”. While it has stated several</w:t>
      </w:r>
      <w:r w:rsidRPr="1980B574" w:rsidR="1980B574">
        <w:rPr>
          <w:rFonts w:ascii="Times New Roman" w:hAnsi="Times New Roman" w:eastAsia="Times New Roman" w:cs="Times New Roman"/>
          <w:sz w:val="24"/>
          <w:szCs w:val="24"/>
        </w:rPr>
        <w:t xml:space="preserve"> </w:t>
      </w:r>
      <w:r w:rsidRPr="1980B574" w:rsidR="1980B574">
        <w:rPr>
          <w:rFonts w:ascii="Times New Roman" w:hAnsi="Times New Roman" w:eastAsia="Times New Roman" w:cs="Times New Roman"/>
          <w:sz w:val="24"/>
          <w:szCs w:val="24"/>
        </w:rPr>
        <w:t>weaknesses</w:t>
      </w:r>
      <w:r w:rsidRPr="1980B574" w:rsidR="1980B574">
        <w:rPr>
          <w:rFonts w:ascii="Times New Roman" w:hAnsi="Times New Roman" w:eastAsia="Times New Roman" w:cs="Times New Roman"/>
          <w:sz w:val="24"/>
          <w:szCs w:val="24"/>
        </w:rPr>
        <w:t xml:space="preserve"> of the cluster which </w:t>
      </w:r>
      <w:r w:rsidRPr="1980B574" w:rsidR="1980B574">
        <w:rPr>
          <w:rFonts w:ascii="Times New Roman" w:hAnsi="Times New Roman" w:eastAsia="Times New Roman" w:cs="Times New Roman"/>
          <w:sz w:val="24"/>
          <w:szCs w:val="24"/>
        </w:rPr>
        <w:t>are, a small budget</w:t>
      </w:r>
      <w:r w:rsidRPr="1980B574" w:rsidR="1980B574">
        <w:rPr>
          <w:rFonts w:ascii="Times New Roman" w:hAnsi="Times New Roman" w:eastAsia="Times New Roman" w:cs="Times New Roman"/>
          <w:sz w:val="24"/>
          <w:szCs w:val="24"/>
        </w:rPr>
        <w:t xml:space="preserve">, capacity to deliver services, lack of time for cluster work due to practice obligations, unable to secure additional funding and a large geographical area. The aims of the cluster are to improve the cluster by securing extra funding, improving and developing their business plan, together with collaborating with </w:t>
      </w:r>
      <w:r w:rsidRPr="1980B574" w:rsidR="1980B574">
        <w:rPr>
          <w:rFonts w:ascii="Times New Roman" w:hAnsi="Times New Roman" w:eastAsia="Times New Roman" w:cs="Times New Roman"/>
          <w:sz w:val="24"/>
          <w:szCs w:val="24"/>
        </w:rPr>
        <w:t>other</w:t>
      </w:r>
      <w:r w:rsidRPr="1980B574" w:rsidR="1980B574">
        <w:rPr>
          <w:rFonts w:ascii="Times New Roman" w:hAnsi="Times New Roman" w:eastAsia="Times New Roman" w:cs="Times New Roman"/>
          <w:sz w:val="24"/>
          <w:szCs w:val="24"/>
        </w:rPr>
        <w:t xml:space="preserve"> clusters (</w:t>
      </w:r>
      <w:r w:rsidRPr="1980B574" w:rsidR="1980B574">
        <w:rPr>
          <w:rFonts w:ascii="Times New Roman" w:hAnsi="Times New Roman" w:eastAsia="Times New Roman" w:cs="Times New Roman"/>
          <w:sz w:val="24"/>
          <w:szCs w:val="24"/>
        </w:rPr>
        <w:t>Llwchwr</w:t>
      </w:r>
      <w:r w:rsidRPr="1980B574" w:rsidR="1980B574">
        <w:rPr>
          <w:rFonts w:ascii="Times New Roman" w:hAnsi="Times New Roman" w:eastAsia="Times New Roman" w:cs="Times New Roman"/>
          <w:sz w:val="24"/>
          <w:szCs w:val="24"/>
        </w:rPr>
        <w:t xml:space="preserve"> Cluster, 2018, P. 6-9).</w:t>
      </w:r>
    </w:p>
    <w:p w:rsidR="1980B574" w:rsidP="1980B574" w:rsidRDefault="1980B574" w14:paraId="786B7312" w14:textId="61DCDD25">
      <w:pPr>
        <w:pStyle w:val="NoSpacing"/>
        <w:spacing w:line="480" w:lineRule="auto"/>
        <w:rPr>
          <w:rFonts w:ascii="Times New Roman" w:hAnsi="Times New Roman" w:eastAsia="Times New Roman" w:cs="Times New Roman"/>
          <w:sz w:val="24"/>
          <w:szCs w:val="24"/>
        </w:rPr>
      </w:pPr>
    </w:p>
    <w:p w:rsidR="1980B574" w:rsidP="4622C773" w:rsidRDefault="1980B574" w14:paraId="5E36551C" w14:textId="5810E6AB">
      <w:pPr>
        <w:pStyle w:val="NoSpacing"/>
        <w:spacing w:line="480" w:lineRule="auto"/>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 xml:space="preserve">Another cluster within the Swansea area is the </w:t>
      </w:r>
      <w:r w:rsidRPr="4622C773" w:rsidR="4622C773">
        <w:rPr>
          <w:rFonts w:ascii="Times New Roman" w:hAnsi="Times New Roman" w:eastAsia="Times New Roman" w:cs="Times New Roman"/>
          <w:sz w:val="24"/>
          <w:szCs w:val="24"/>
        </w:rPr>
        <w:t>Cwmtawe</w:t>
      </w:r>
      <w:r w:rsidRPr="4622C773" w:rsidR="4622C773">
        <w:rPr>
          <w:rFonts w:ascii="Times New Roman" w:hAnsi="Times New Roman" w:eastAsia="Times New Roman" w:cs="Times New Roman"/>
          <w:sz w:val="24"/>
          <w:szCs w:val="24"/>
        </w:rPr>
        <w:t xml:space="preserve"> cluster, this cluster has </w:t>
      </w:r>
      <w:r w:rsidRPr="4622C773" w:rsidR="4622C773">
        <w:rPr>
          <w:rFonts w:ascii="Times New Roman" w:hAnsi="Times New Roman" w:eastAsia="Times New Roman" w:cs="Times New Roman"/>
          <w:sz w:val="24"/>
          <w:szCs w:val="24"/>
        </w:rPr>
        <w:t>approxi</w:t>
      </w:r>
      <w:r w:rsidRPr="4622C773" w:rsidR="4622C773">
        <w:rPr>
          <w:rFonts w:ascii="Times New Roman" w:hAnsi="Times New Roman" w:eastAsia="Times New Roman" w:cs="Times New Roman"/>
          <w:sz w:val="24"/>
          <w:szCs w:val="24"/>
        </w:rPr>
        <w:t>mately</w:t>
      </w:r>
      <w:r w:rsidRPr="4622C773" w:rsidR="4622C773">
        <w:rPr>
          <w:rFonts w:ascii="Times New Roman" w:hAnsi="Times New Roman" w:eastAsia="Times New Roman" w:cs="Times New Roman"/>
          <w:sz w:val="24"/>
          <w:szCs w:val="24"/>
        </w:rPr>
        <w:t xml:space="preserve"> 43,000 patients and is comprised of 3 medical practices, 8 dental practices, 10 pharmacies, 6 nursing homes, 4 opticians, 26 schools, 3 </w:t>
      </w:r>
      <w:r w:rsidRPr="4622C773" w:rsidR="4622C773">
        <w:rPr>
          <w:rFonts w:ascii="Times New Roman" w:hAnsi="Times New Roman" w:eastAsia="Times New Roman" w:cs="Times New Roman"/>
          <w:sz w:val="24"/>
          <w:szCs w:val="24"/>
        </w:rPr>
        <w:t xml:space="preserve">libraries and the welsh government financial allocation to the </w:t>
      </w:r>
      <w:r w:rsidRPr="4622C773" w:rsidR="4622C773">
        <w:rPr>
          <w:rFonts w:ascii="Times New Roman" w:hAnsi="Times New Roman" w:eastAsia="Times New Roman" w:cs="Times New Roman"/>
          <w:sz w:val="24"/>
          <w:szCs w:val="24"/>
        </w:rPr>
        <w:t>Cwmtawe</w:t>
      </w:r>
      <w:r w:rsidRPr="4622C773" w:rsidR="4622C773">
        <w:rPr>
          <w:rFonts w:ascii="Times New Roman" w:hAnsi="Times New Roman" w:eastAsia="Times New Roman" w:cs="Times New Roman"/>
          <w:sz w:val="24"/>
          <w:szCs w:val="24"/>
        </w:rPr>
        <w:t xml:space="preserve"> cluster is £130,000. The </w:t>
      </w:r>
      <w:r w:rsidRPr="4622C773" w:rsidR="4622C773">
        <w:rPr>
          <w:rFonts w:ascii="Times New Roman" w:hAnsi="Times New Roman" w:eastAsia="Times New Roman" w:cs="Times New Roman"/>
          <w:sz w:val="24"/>
          <w:szCs w:val="24"/>
        </w:rPr>
        <w:t>Cwmtawe</w:t>
      </w:r>
      <w:r w:rsidRPr="4622C773" w:rsidR="4622C773">
        <w:rPr>
          <w:rFonts w:ascii="Times New Roman" w:hAnsi="Times New Roman" w:eastAsia="Times New Roman" w:cs="Times New Roman"/>
          <w:sz w:val="24"/>
          <w:szCs w:val="24"/>
        </w:rPr>
        <w:t xml:space="preserve"> cluster identifies its strengths as the monthly meetings held to discuss and action their action plan, continuing development of the cluster, reviewing of previous care models, decision making and actioning on behalf of the cluster not the practice, strong leadership. While the several </w:t>
      </w:r>
      <w:r w:rsidRPr="4622C773" w:rsidR="4622C773">
        <w:rPr>
          <w:rFonts w:ascii="Times New Roman" w:hAnsi="Times New Roman" w:eastAsia="Times New Roman" w:cs="Times New Roman"/>
          <w:sz w:val="24"/>
          <w:szCs w:val="24"/>
        </w:rPr>
        <w:t>weaknesses</w:t>
      </w:r>
      <w:r w:rsidRPr="4622C773" w:rsidR="4622C773">
        <w:rPr>
          <w:rFonts w:ascii="Times New Roman" w:hAnsi="Times New Roman" w:eastAsia="Times New Roman" w:cs="Times New Roman"/>
          <w:sz w:val="24"/>
          <w:szCs w:val="24"/>
        </w:rPr>
        <w:t xml:space="preserve"> expressed include GP’s within the cluster not relaying their thoughts for improvement of the cluster back to the cluster, delay in receiving funds causing a delay to </w:t>
      </w:r>
      <w:r w:rsidRPr="4622C773" w:rsidR="4622C773">
        <w:rPr>
          <w:rFonts w:ascii="Times New Roman" w:hAnsi="Times New Roman" w:eastAsia="Times New Roman" w:cs="Times New Roman"/>
          <w:sz w:val="24"/>
          <w:szCs w:val="24"/>
        </w:rPr>
        <w:t>proceed</w:t>
      </w:r>
      <w:r w:rsidRPr="4622C773" w:rsidR="4622C773">
        <w:rPr>
          <w:rFonts w:ascii="Times New Roman" w:hAnsi="Times New Roman" w:eastAsia="Times New Roman" w:cs="Times New Roman"/>
          <w:sz w:val="24"/>
          <w:szCs w:val="24"/>
        </w:rPr>
        <w:t xml:space="preserve"> with proposed projects, not </w:t>
      </w:r>
      <w:r w:rsidRPr="4622C773" w:rsidR="4622C773">
        <w:rPr>
          <w:rFonts w:ascii="Times New Roman" w:hAnsi="Times New Roman" w:eastAsia="Times New Roman" w:cs="Times New Roman"/>
          <w:sz w:val="24"/>
          <w:szCs w:val="24"/>
        </w:rPr>
        <w:t xml:space="preserve">enough time or resources for cluster work due to practice commitments. Future proposals for the </w:t>
      </w:r>
      <w:r w:rsidRPr="4622C773" w:rsidR="4622C773">
        <w:rPr>
          <w:rFonts w:ascii="Times New Roman" w:hAnsi="Times New Roman" w:eastAsia="Times New Roman" w:cs="Times New Roman"/>
          <w:sz w:val="24"/>
          <w:szCs w:val="24"/>
        </w:rPr>
        <w:t>Cwmtawe</w:t>
      </w:r>
      <w:r w:rsidRPr="4622C773" w:rsidR="4622C773">
        <w:rPr>
          <w:rFonts w:ascii="Times New Roman" w:hAnsi="Times New Roman" w:eastAsia="Times New Roman" w:cs="Times New Roman"/>
          <w:sz w:val="24"/>
          <w:szCs w:val="24"/>
        </w:rPr>
        <w:t xml:space="preserve"> cluster are to increase their work with secondary care, develop wellbeing within the cluster, further training and development of the care teams to improve the aims of the cluster, funding from other sources, sharing resources of the cluster of the </w:t>
      </w:r>
      <w:r w:rsidRPr="4622C773" w:rsidR="4622C773">
        <w:rPr>
          <w:rFonts w:ascii="Times New Roman" w:hAnsi="Times New Roman" w:eastAsia="Times New Roman" w:cs="Times New Roman"/>
          <w:sz w:val="24"/>
          <w:szCs w:val="24"/>
        </w:rPr>
        <w:t>existing</w:t>
      </w:r>
      <w:r w:rsidRPr="4622C773" w:rsidR="4622C773">
        <w:rPr>
          <w:rFonts w:ascii="Times New Roman" w:hAnsi="Times New Roman" w:eastAsia="Times New Roman" w:cs="Times New Roman"/>
          <w:sz w:val="24"/>
          <w:szCs w:val="24"/>
        </w:rPr>
        <w:t xml:space="preserve"> finances (</w:t>
      </w:r>
      <w:r w:rsidRPr="4622C773" w:rsidR="4622C773">
        <w:rPr>
          <w:rFonts w:ascii="Times New Roman" w:hAnsi="Times New Roman" w:eastAsia="Times New Roman" w:cs="Times New Roman"/>
          <w:sz w:val="24"/>
          <w:szCs w:val="24"/>
        </w:rPr>
        <w:t>Cwmtawe</w:t>
      </w:r>
      <w:r w:rsidRPr="4622C773" w:rsidR="4622C773">
        <w:rPr>
          <w:rFonts w:ascii="Times New Roman" w:hAnsi="Times New Roman" w:eastAsia="Times New Roman" w:cs="Times New Roman"/>
          <w:sz w:val="24"/>
          <w:szCs w:val="24"/>
        </w:rPr>
        <w:t xml:space="preserve"> Cluster, 2018, P. 3-8). In October 2018 it was announced by the health secretary for Wales, Vaughan </w:t>
      </w:r>
      <w:r w:rsidRPr="4622C773" w:rsidR="4622C773">
        <w:rPr>
          <w:rFonts w:ascii="Times New Roman" w:hAnsi="Times New Roman" w:eastAsia="Times New Roman" w:cs="Times New Roman"/>
          <w:sz w:val="24"/>
          <w:szCs w:val="24"/>
        </w:rPr>
        <w:t>Gething</w:t>
      </w:r>
      <w:r w:rsidRPr="4622C773" w:rsidR="4622C773">
        <w:rPr>
          <w:rFonts w:ascii="Times New Roman" w:hAnsi="Times New Roman" w:eastAsia="Times New Roman" w:cs="Times New Roman"/>
          <w:sz w:val="24"/>
          <w:szCs w:val="24"/>
        </w:rPr>
        <w:t xml:space="preserve"> that the </w:t>
      </w:r>
      <w:r w:rsidRPr="4622C773" w:rsidR="4622C773">
        <w:rPr>
          <w:rFonts w:ascii="Times New Roman" w:hAnsi="Times New Roman" w:eastAsia="Times New Roman" w:cs="Times New Roman"/>
          <w:sz w:val="24"/>
          <w:szCs w:val="24"/>
        </w:rPr>
        <w:t>Cwmtawe</w:t>
      </w:r>
      <w:r w:rsidRPr="4622C773" w:rsidR="4622C773">
        <w:rPr>
          <w:rFonts w:ascii="Times New Roman" w:hAnsi="Times New Roman" w:eastAsia="Times New Roman" w:cs="Times New Roman"/>
          <w:sz w:val="24"/>
          <w:szCs w:val="24"/>
        </w:rPr>
        <w:t xml:space="preserve"> cluster would receive £1,731m over two years from the welsh government </w:t>
      </w:r>
      <w:r w:rsidRPr="4622C773" w:rsidR="4622C773">
        <w:rPr>
          <w:rFonts w:ascii="Times New Roman" w:hAnsi="Times New Roman" w:eastAsia="Times New Roman" w:cs="Times New Roman"/>
          <w:sz w:val="24"/>
          <w:szCs w:val="24"/>
        </w:rPr>
        <w:t xml:space="preserve">Transformation Fund to improve the health and social care in Wales for a Healthier Wales. The cluster </w:t>
      </w:r>
      <w:r w:rsidRPr="4622C773" w:rsidR="4622C773">
        <w:rPr>
          <w:rFonts w:ascii="Times New Roman" w:hAnsi="Times New Roman" w:eastAsia="Times New Roman" w:cs="Times New Roman"/>
          <w:sz w:val="24"/>
          <w:szCs w:val="24"/>
        </w:rPr>
        <w:t>aim</w:t>
      </w:r>
      <w:r w:rsidRPr="4622C773" w:rsidR="4622C773">
        <w:rPr>
          <w:rFonts w:ascii="Times New Roman" w:hAnsi="Times New Roman" w:eastAsia="Times New Roman" w:cs="Times New Roman"/>
          <w:sz w:val="24"/>
          <w:szCs w:val="24"/>
        </w:rPr>
        <w:t xml:space="preserve"> to develop its aims of improving wellbeing across all age groups, co-ordinate </w:t>
      </w:r>
      <w:r w:rsidRPr="4622C773" w:rsidR="4622C773">
        <w:rPr>
          <w:rFonts w:ascii="Times New Roman" w:hAnsi="Times New Roman" w:eastAsia="Times New Roman" w:cs="Times New Roman"/>
          <w:sz w:val="24"/>
          <w:szCs w:val="24"/>
        </w:rPr>
        <w:t>resources and</w:t>
      </w:r>
      <w:r w:rsidRPr="4622C773" w:rsidR="4622C773">
        <w:rPr>
          <w:rFonts w:ascii="Times New Roman" w:hAnsi="Times New Roman" w:eastAsia="Times New Roman" w:cs="Times New Roman"/>
          <w:sz w:val="24"/>
          <w:szCs w:val="24"/>
        </w:rPr>
        <w:t xml:space="preserve"> services of care especially with the older generation to be cared for nearer to their home so by reducing </w:t>
      </w:r>
      <w:r w:rsidRPr="4622C773" w:rsidR="4622C773">
        <w:rPr>
          <w:rFonts w:ascii="Times New Roman" w:hAnsi="Times New Roman" w:eastAsia="Times New Roman" w:cs="Times New Roman"/>
          <w:sz w:val="24"/>
          <w:szCs w:val="24"/>
        </w:rPr>
        <w:t>admissions</w:t>
      </w:r>
      <w:r w:rsidRPr="4622C773" w:rsidR="4622C773">
        <w:rPr>
          <w:rFonts w:ascii="Times New Roman" w:hAnsi="Times New Roman" w:eastAsia="Times New Roman" w:cs="Times New Roman"/>
          <w:sz w:val="24"/>
          <w:szCs w:val="24"/>
        </w:rPr>
        <w:t xml:space="preserve"> to hospitals, produce improved models of care which could then be </w:t>
      </w:r>
      <w:r w:rsidRPr="4622C773" w:rsidR="4622C773">
        <w:rPr>
          <w:rFonts w:ascii="Times New Roman" w:hAnsi="Times New Roman" w:eastAsia="Times New Roman" w:cs="Times New Roman"/>
          <w:sz w:val="24"/>
          <w:szCs w:val="24"/>
        </w:rPr>
        <w:t>implemented</w:t>
      </w:r>
      <w:r w:rsidRPr="4622C773" w:rsidR="4622C773">
        <w:rPr>
          <w:rFonts w:ascii="Times New Roman" w:hAnsi="Times New Roman" w:eastAsia="Times New Roman" w:cs="Times New Roman"/>
          <w:sz w:val="24"/>
          <w:szCs w:val="24"/>
        </w:rPr>
        <w:t xml:space="preserve"> throughout Wales (</w:t>
      </w:r>
      <w:r w:rsidRPr="4622C773" w:rsidR="4622C773">
        <w:rPr>
          <w:rFonts w:ascii="Times New Roman" w:hAnsi="Times New Roman" w:eastAsia="Times New Roman" w:cs="Times New Roman"/>
          <w:sz w:val="24"/>
          <w:szCs w:val="24"/>
        </w:rPr>
        <w:t>Government</w:t>
      </w:r>
      <w:r w:rsidRPr="4622C773" w:rsidR="4622C773">
        <w:rPr>
          <w:rFonts w:ascii="Times New Roman" w:hAnsi="Times New Roman" w:eastAsia="Times New Roman" w:cs="Times New Roman"/>
          <w:sz w:val="24"/>
          <w:szCs w:val="24"/>
        </w:rPr>
        <w:t xml:space="preserve"> Opportunities, 2018).</w:t>
      </w:r>
    </w:p>
    <w:p w:rsidR="35293603" w:rsidP="00361617" w:rsidRDefault="35293603" w14:paraId="00F15007" w14:textId="66F5EB12">
      <w:pPr>
        <w:pStyle w:val="NoSpacing"/>
        <w:spacing w:line="480" w:lineRule="auto"/>
        <w:rPr>
          <w:rFonts w:ascii="Times New Roman" w:hAnsi="Times New Roman" w:eastAsia="Times New Roman" w:cs="Times New Roman"/>
          <w:sz w:val="24"/>
          <w:szCs w:val="24"/>
        </w:rPr>
      </w:pPr>
    </w:p>
    <w:p w:rsidR="35293603" w:rsidP="00361617" w:rsidRDefault="35293603" w14:noSpellErr="1" w14:paraId="2B21E605" w14:textId="55A55A2C">
      <w:pPr>
        <w:pStyle w:val="NoSpacing"/>
        <w:spacing w:line="480" w:lineRule="auto"/>
        <w:rPr>
          <w:rFonts w:ascii="Times New Roman" w:hAnsi="Times New Roman" w:eastAsia="Times New Roman" w:cs="Times New Roman"/>
          <w:sz w:val="24"/>
          <w:szCs w:val="24"/>
        </w:rPr>
      </w:pPr>
      <w:r w:rsidRPr="00361617" w:rsidR="00361617">
        <w:rPr>
          <w:rFonts w:ascii="Times New Roman" w:hAnsi="Times New Roman" w:eastAsia="Times New Roman" w:cs="Times New Roman"/>
          <w:sz w:val="24"/>
          <w:szCs w:val="24"/>
        </w:rPr>
        <w:t xml:space="preserve">In conclusion it has been identified that the role of the NHS in Wales needs to change in line with the findings of the Bevan </w:t>
      </w:r>
      <w:r w:rsidRPr="00361617" w:rsidR="00361617">
        <w:rPr>
          <w:rFonts w:ascii="Times New Roman" w:hAnsi="Times New Roman" w:eastAsia="Times New Roman" w:cs="Times New Roman"/>
          <w:sz w:val="24"/>
          <w:szCs w:val="24"/>
        </w:rPr>
        <w:t>Commission</w:t>
      </w:r>
      <w:r w:rsidRPr="00361617" w:rsidR="00361617">
        <w:rPr>
          <w:rFonts w:ascii="Times New Roman" w:hAnsi="Times New Roman" w:eastAsia="Times New Roman" w:cs="Times New Roman"/>
          <w:sz w:val="24"/>
          <w:szCs w:val="24"/>
        </w:rPr>
        <w:t xml:space="preserve"> and </w:t>
      </w:r>
      <w:r w:rsidRPr="00361617" w:rsidR="00361617">
        <w:rPr>
          <w:rFonts w:ascii="Times New Roman" w:hAnsi="Times New Roman" w:eastAsia="Times New Roman" w:cs="Times New Roman"/>
          <w:sz w:val="24"/>
          <w:szCs w:val="24"/>
        </w:rPr>
        <w:t xml:space="preserve">prudent healthcare principles. The main changes which are being proposed and undertaken is by moving more services and </w:t>
      </w:r>
      <w:r w:rsidRPr="00361617" w:rsidR="00361617">
        <w:rPr>
          <w:rFonts w:ascii="Times New Roman" w:hAnsi="Times New Roman" w:eastAsia="Times New Roman" w:cs="Times New Roman"/>
          <w:sz w:val="24"/>
          <w:szCs w:val="24"/>
        </w:rPr>
        <w:t xml:space="preserve">resources into the community so there by making them more </w:t>
      </w:r>
      <w:r w:rsidRPr="00361617" w:rsidR="00361617">
        <w:rPr>
          <w:rFonts w:ascii="Times New Roman" w:hAnsi="Times New Roman" w:eastAsia="Times New Roman" w:cs="Times New Roman"/>
          <w:sz w:val="24"/>
          <w:szCs w:val="24"/>
        </w:rPr>
        <w:t>accessible</w:t>
      </w:r>
      <w:r w:rsidRPr="00361617" w:rsidR="00361617">
        <w:rPr>
          <w:rFonts w:ascii="Times New Roman" w:hAnsi="Times New Roman" w:eastAsia="Times New Roman" w:cs="Times New Roman"/>
          <w:sz w:val="24"/>
          <w:szCs w:val="24"/>
        </w:rPr>
        <w:t xml:space="preserve"> to those that need them. This requires the health work force to receive the appropriate training to ensure they are therefore able to provide the most </w:t>
      </w:r>
      <w:r w:rsidRPr="00361617" w:rsidR="00361617">
        <w:rPr>
          <w:rFonts w:ascii="Times New Roman" w:hAnsi="Times New Roman" w:eastAsia="Times New Roman" w:cs="Times New Roman"/>
          <w:sz w:val="24"/>
          <w:szCs w:val="24"/>
        </w:rPr>
        <w:t xml:space="preserve">effective care and use of these services. By communicating better with health care workers, service users and </w:t>
      </w:r>
      <w:r w:rsidRPr="00361617" w:rsidR="00361617">
        <w:rPr>
          <w:rFonts w:ascii="Times New Roman" w:hAnsi="Times New Roman" w:eastAsia="Times New Roman" w:cs="Times New Roman"/>
          <w:sz w:val="24"/>
          <w:szCs w:val="24"/>
        </w:rPr>
        <w:t>other</w:t>
      </w:r>
      <w:r w:rsidRPr="00361617" w:rsidR="00361617">
        <w:rPr>
          <w:rFonts w:ascii="Times New Roman" w:hAnsi="Times New Roman" w:eastAsia="Times New Roman" w:cs="Times New Roman"/>
          <w:sz w:val="24"/>
          <w:szCs w:val="24"/>
        </w:rPr>
        <w:t xml:space="preserve"> organisations would make the NHS more cost effective so that appointments are not repeated unnecessarily ensuring a reduced </w:t>
      </w:r>
      <w:r w:rsidRPr="00361617" w:rsidR="00361617">
        <w:rPr>
          <w:rFonts w:ascii="Times New Roman" w:hAnsi="Times New Roman" w:eastAsia="Times New Roman" w:cs="Times New Roman"/>
          <w:sz w:val="24"/>
          <w:szCs w:val="24"/>
        </w:rPr>
        <w:t>wastage</w:t>
      </w:r>
      <w:r w:rsidRPr="00361617" w:rsidR="00361617">
        <w:rPr>
          <w:rFonts w:ascii="Times New Roman" w:hAnsi="Times New Roman" w:eastAsia="Times New Roman" w:cs="Times New Roman"/>
          <w:sz w:val="24"/>
          <w:szCs w:val="24"/>
        </w:rPr>
        <w:t xml:space="preserve"> of resources. Sines et al (2013, P.12) recognise that community services should ensure ongoing improvements of a </w:t>
      </w:r>
      <w:r w:rsidRPr="00361617" w:rsidR="00361617">
        <w:rPr>
          <w:rFonts w:ascii="Times New Roman" w:hAnsi="Times New Roman" w:eastAsia="Times New Roman" w:cs="Times New Roman"/>
          <w:sz w:val="24"/>
          <w:szCs w:val="24"/>
        </w:rPr>
        <w:t>patients’</w:t>
      </w:r>
      <w:r w:rsidRPr="00361617" w:rsidR="00361617">
        <w:rPr>
          <w:rFonts w:ascii="Times New Roman" w:hAnsi="Times New Roman" w:eastAsia="Times New Roman" w:cs="Times New Roman"/>
          <w:sz w:val="24"/>
          <w:szCs w:val="24"/>
        </w:rPr>
        <w:t xml:space="preserve"> experience by delivering effective and innovative services.</w:t>
      </w:r>
    </w:p>
    <w:p w:rsidR="35293603" w:rsidP="00361617" w:rsidRDefault="35293603" w14:paraId="49068CD1" w14:textId="4D205D93">
      <w:pPr>
        <w:pStyle w:val="NoSpacing"/>
        <w:spacing w:line="480" w:lineRule="auto"/>
        <w:rPr>
          <w:rFonts w:ascii="Times New Roman" w:hAnsi="Times New Roman" w:eastAsia="Times New Roman" w:cs="Times New Roman"/>
          <w:sz w:val="24"/>
          <w:szCs w:val="24"/>
        </w:rPr>
      </w:pPr>
    </w:p>
    <w:p w:rsidR="35293603" w:rsidP="3C4006EE" w:rsidRDefault="35293603" w14:paraId="3A26656A" w14:noSpellErr="1" w14:textId="6AEB9012">
      <w:pPr>
        <w:pStyle w:val="NoSpacing"/>
        <w:spacing w:line="480" w:lineRule="auto"/>
        <w:rPr>
          <w:rFonts w:ascii="Times New Roman" w:hAnsi="Times New Roman" w:eastAsia="Times New Roman" w:cs="Times New Roman"/>
          <w:sz w:val="24"/>
          <w:szCs w:val="24"/>
        </w:rPr>
      </w:pPr>
      <w:r w:rsidRPr="3C4006EE" w:rsidR="3C4006EE">
        <w:rPr>
          <w:rFonts w:ascii="Times New Roman" w:hAnsi="Times New Roman" w:eastAsia="Times New Roman" w:cs="Times New Roman"/>
          <w:sz w:val="24"/>
          <w:szCs w:val="24"/>
        </w:rPr>
        <w:t>As services are becoming more community based, ensuring GP’s are more involved within their patient’s care is a natural step. By the setting up of GP clusters could reduce costs by the NHS as the GP’s are more in touch with their own communities so are in a good position to assess and therefore ensure that the correct relevant services are provided to those who need the</w:t>
      </w:r>
      <w:r w:rsidRPr="3C4006EE" w:rsidR="3C4006EE">
        <w:rPr>
          <w:rFonts w:ascii="Times New Roman" w:hAnsi="Times New Roman" w:eastAsia="Times New Roman" w:cs="Times New Roman"/>
          <w:sz w:val="24"/>
          <w:szCs w:val="24"/>
        </w:rPr>
        <w:t>m</w:t>
      </w:r>
      <w:r w:rsidRPr="3C4006EE" w:rsidR="3C4006EE">
        <w:rPr>
          <w:rFonts w:ascii="Times New Roman" w:hAnsi="Times New Roman" w:eastAsia="Times New Roman" w:cs="Times New Roman"/>
          <w:sz w:val="24"/>
          <w:szCs w:val="24"/>
        </w:rPr>
        <w:t xml:space="preserve"> </w:t>
      </w:r>
      <w:r w:rsidRPr="3C4006EE" w:rsidR="3C4006EE">
        <w:rPr>
          <w:rFonts w:ascii="Times New Roman" w:hAnsi="Times New Roman" w:eastAsia="Times New Roman" w:cs="Times New Roman"/>
          <w:sz w:val="24"/>
          <w:szCs w:val="24"/>
        </w:rPr>
        <w:t>most.</w:t>
      </w:r>
      <w:r w:rsidRPr="3C4006EE" w:rsidR="3C4006EE">
        <w:rPr>
          <w:rFonts w:ascii="Times New Roman" w:hAnsi="Times New Roman" w:eastAsia="Times New Roman" w:cs="Times New Roman"/>
          <w:sz w:val="24"/>
          <w:szCs w:val="24"/>
        </w:rPr>
        <w:t xml:space="preserve"> Easterbrook reflects “There is no doubt that more change will – follow and keep on coming. The NHS has been changing since it began in 1948, There is no reason to think it will stop now” (2005, P.262).</w:t>
      </w:r>
    </w:p>
    <w:p w:rsidR="3C4006EE" w:rsidP="3C4006EE" w:rsidRDefault="3C4006EE" w14:noSpellErr="1" w14:paraId="68D1F737" w14:textId="3BF4E732">
      <w:pPr>
        <w:pStyle w:val="NoSpacing"/>
        <w:spacing w:line="480" w:lineRule="auto"/>
        <w:rPr>
          <w:rFonts w:ascii="Times New Roman" w:hAnsi="Times New Roman" w:eastAsia="Times New Roman" w:cs="Times New Roman"/>
          <w:sz w:val="24"/>
          <w:szCs w:val="24"/>
        </w:rPr>
      </w:pPr>
    </w:p>
    <w:p w:rsidR="3C4006EE" w:rsidP="3C4006EE" w:rsidRDefault="3C4006EE" w14:noSpellErr="1" w14:paraId="37E1E691" w14:textId="30FD2732">
      <w:pPr>
        <w:pStyle w:val="NoSpacing"/>
        <w:spacing w:line="480" w:lineRule="auto"/>
        <w:rPr>
          <w:rFonts w:ascii="Times New Roman" w:hAnsi="Times New Roman" w:eastAsia="Times New Roman" w:cs="Times New Roman"/>
          <w:sz w:val="24"/>
          <w:szCs w:val="24"/>
        </w:rPr>
      </w:pPr>
    </w:p>
    <w:p w:rsidR="3C4006EE" w:rsidP="4622C773" w:rsidRDefault="3C4006EE" w14:paraId="43B33FC2" w14:textId="686845A8" w14:noSpellErr="1">
      <w:pPr>
        <w:pStyle w:val="NoSpacing"/>
        <w:spacing w:line="480" w:lineRule="auto"/>
        <w:rPr>
          <w:rFonts w:ascii="Times New Roman" w:hAnsi="Times New Roman" w:eastAsia="Times New Roman" w:cs="Times New Roman"/>
          <w:sz w:val="24"/>
          <w:szCs w:val="24"/>
        </w:rPr>
      </w:pPr>
    </w:p>
    <w:p w:rsidR="4622C773" w:rsidP="4622C773" w:rsidRDefault="4622C773" w14:noSpellErr="1" w14:paraId="7DB753F6" w14:textId="2974DBC7">
      <w:pPr>
        <w:pStyle w:val="NoSpacing"/>
        <w:spacing w:line="480" w:lineRule="auto"/>
        <w:rPr>
          <w:rFonts w:ascii="Times New Roman" w:hAnsi="Times New Roman" w:eastAsia="Times New Roman" w:cs="Times New Roman"/>
          <w:sz w:val="24"/>
          <w:szCs w:val="24"/>
        </w:rPr>
      </w:pPr>
    </w:p>
    <w:p w:rsidR="4622C773" w:rsidP="4622C773" w:rsidRDefault="4622C773" w14:noSpellErr="1" w14:paraId="1A92B883" w14:textId="0B7AFA99">
      <w:pPr>
        <w:pStyle w:val="NoSpacing"/>
        <w:spacing w:line="480" w:lineRule="auto"/>
        <w:rPr>
          <w:rFonts w:ascii="Times New Roman" w:hAnsi="Times New Roman" w:eastAsia="Times New Roman" w:cs="Times New Roman"/>
          <w:sz w:val="24"/>
          <w:szCs w:val="24"/>
        </w:rPr>
      </w:pPr>
    </w:p>
    <w:p w:rsidR="4622C773" w:rsidP="4622C773" w:rsidRDefault="4622C773" w14:noSpellErr="1" w14:paraId="075E81E2" w14:textId="0E8A523D">
      <w:pPr>
        <w:pStyle w:val="NoSpacing"/>
        <w:spacing w:line="480" w:lineRule="auto"/>
        <w:rPr>
          <w:rFonts w:ascii="Times New Roman" w:hAnsi="Times New Roman" w:eastAsia="Times New Roman" w:cs="Times New Roman"/>
          <w:sz w:val="24"/>
          <w:szCs w:val="24"/>
        </w:rPr>
      </w:pPr>
    </w:p>
    <w:p w:rsidR="4622C773" w:rsidP="4622C773" w:rsidRDefault="4622C773" w14:noSpellErr="1" w14:paraId="122F7ED2" w14:textId="4CA40B39">
      <w:pPr>
        <w:pStyle w:val="NoSpacing"/>
        <w:spacing w:line="480" w:lineRule="auto"/>
        <w:rPr>
          <w:rFonts w:ascii="Times New Roman" w:hAnsi="Times New Roman" w:eastAsia="Times New Roman" w:cs="Times New Roman"/>
          <w:sz w:val="24"/>
          <w:szCs w:val="24"/>
        </w:rPr>
      </w:pPr>
    </w:p>
    <w:p w:rsidR="3C4006EE" w:rsidP="3C4006EE" w:rsidRDefault="3C4006EE" w14:noSpellErr="1" w14:paraId="644CC297" w14:textId="55BB25B3">
      <w:pPr>
        <w:pStyle w:val="NoSpacing"/>
        <w:spacing w:line="240" w:lineRule="auto"/>
        <w:rPr>
          <w:rFonts w:ascii="Times New Roman" w:hAnsi="Times New Roman" w:eastAsia="Times New Roman" w:cs="Times New Roman"/>
          <w:sz w:val="24"/>
          <w:szCs w:val="24"/>
          <w:u w:val="single"/>
        </w:rPr>
      </w:pPr>
      <w:r w:rsidRPr="3C4006EE" w:rsidR="3C4006EE">
        <w:rPr>
          <w:rFonts w:ascii="Times New Roman" w:hAnsi="Times New Roman" w:eastAsia="Times New Roman" w:cs="Times New Roman"/>
          <w:sz w:val="24"/>
          <w:szCs w:val="24"/>
          <w:u w:val="single"/>
        </w:rPr>
        <w:t>Reference List</w:t>
      </w:r>
    </w:p>
    <w:p w:rsidR="3C4006EE" w:rsidP="3C4006EE" w:rsidRDefault="3C4006EE" w14:noSpellErr="1" w14:paraId="6D691F64" w14:textId="4378CBA1">
      <w:pPr>
        <w:pStyle w:val="NoSpacing"/>
        <w:spacing w:line="240" w:lineRule="auto"/>
        <w:rPr>
          <w:rFonts w:ascii="Times New Roman" w:hAnsi="Times New Roman" w:eastAsia="Times New Roman" w:cs="Times New Roman"/>
          <w:sz w:val="24"/>
          <w:szCs w:val="24"/>
          <w:u w:val="single"/>
        </w:rPr>
      </w:pPr>
    </w:p>
    <w:p w:rsidR="3C4006EE" w:rsidP="4622C773" w:rsidRDefault="3C4006EE" w14:paraId="075CD395" w14:textId="73BB7326" w14:noSpellErr="1">
      <w:pPr>
        <w:pStyle w:val="Normal"/>
        <w:rPr>
          <w:rFonts w:ascii="Times New Roman" w:hAnsi="Times New Roman" w:eastAsia="Times New Roman" w:cs="Times New Roman"/>
          <w:sz w:val="24"/>
          <w:szCs w:val="24"/>
        </w:rPr>
      </w:pPr>
      <w:r w:rsidRPr="4622C773" w:rsidR="4622C773">
        <w:rPr>
          <w:rFonts w:ascii="Times New Roman" w:hAnsi="Times New Roman" w:eastAsia="Times New Roman" w:cs="Times New Roman"/>
          <w:sz w:val="24"/>
          <w:szCs w:val="24"/>
        </w:rPr>
        <w:t xml:space="preserve">Abertawe Bro Morgannwg University Health Board (2012) </w:t>
      </w:r>
      <w:r w:rsidRPr="4622C773" w:rsidR="4622C773">
        <w:rPr>
          <w:rFonts w:ascii="Times New Roman" w:hAnsi="Times New Roman" w:eastAsia="Times New Roman" w:cs="Times New Roman"/>
          <w:i w:val="1"/>
          <w:iCs w:val="1"/>
          <w:sz w:val="24"/>
          <w:szCs w:val="24"/>
        </w:rPr>
        <w:t>Why your local NHS needs to change.</w:t>
      </w:r>
      <w:r w:rsidRPr="4622C773" w:rsidR="4622C773">
        <w:rPr>
          <w:rFonts w:ascii="Times New Roman" w:hAnsi="Times New Roman" w:eastAsia="Times New Roman" w:cs="Times New Roman"/>
          <w:sz w:val="24"/>
          <w:szCs w:val="24"/>
        </w:rPr>
        <w:t xml:space="preserve"> Available at: http://www.wales.nhs.uk/siteplus/documents/863/why%20your%20local%20NHS%20needs%20to%20change.pdf </w:t>
      </w:r>
      <w:r w:rsidRPr="4622C773" w:rsidR="4622C773">
        <w:rPr>
          <w:rFonts w:ascii="Times New Roman" w:hAnsi="Times New Roman" w:eastAsia="Times New Roman" w:cs="Times New Roman"/>
          <w:sz w:val="24"/>
          <w:szCs w:val="24"/>
        </w:rPr>
        <w:t>(Accessed 27 December 2018)</w:t>
      </w:r>
    </w:p>
    <w:p w:rsidR="3C4006EE" w:rsidP="3C4006EE" w:rsidRDefault="3C4006EE" w14:noSpellErr="1" w14:paraId="282B05B4" w14:textId="2CD5359C">
      <w:pPr>
        <w:pStyle w:val="Normal"/>
        <w:rPr>
          <w:rFonts w:ascii="Times New Roman" w:hAnsi="Times New Roman" w:eastAsia="Times New Roman" w:cs="Times New Roman"/>
          <w:i w:val="0"/>
          <w:iCs w:val="0"/>
          <w:sz w:val="24"/>
          <w:szCs w:val="24"/>
        </w:rPr>
      </w:pPr>
      <w:r w:rsidRPr="3C4006EE" w:rsidR="3C4006EE">
        <w:rPr>
          <w:rFonts w:ascii="Times New Roman" w:hAnsi="Times New Roman" w:eastAsia="Times New Roman" w:cs="Times New Roman"/>
          <w:sz w:val="24"/>
          <w:szCs w:val="24"/>
        </w:rPr>
        <w:t>Ay</w:t>
      </w:r>
      <w:r w:rsidRPr="3C4006EE" w:rsidR="3C4006EE">
        <w:rPr>
          <w:rFonts w:ascii="Times New Roman" w:hAnsi="Times New Roman" w:eastAsia="Times New Roman" w:cs="Times New Roman"/>
          <w:sz w:val="24"/>
          <w:szCs w:val="24"/>
        </w:rPr>
        <w:t xml:space="preserve">lward, M., Phillips, C. and Howson, H. (2013) </w:t>
      </w:r>
      <w:r w:rsidRPr="3C4006EE" w:rsidR="3C4006EE">
        <w:rPr>
          <w:rFonts w:ascii="Times New Roman" w:hAnsi="Times New Roman" w:eastAsia="Times New Roman" w:cs="Times New Roman"/>
          <w:i w:val="1"/>
          <w:iCs w:val="1"/>
          <w:sz w:val="24"/>
          <w:szCs w:val="24"/>
        </w:rPr>
        <w:t>Bevan Commision. Simply Prudent Healthcare – achieving better care and value for money in Wales.</w:t>
      </w:r>
      <w:r w:rsidRPr="3C4006EE" w:rsidR="3C4006EE">
        <w:rPr>
          <w:rFonts w:ascii="Times New Roman" w:hAnsi="Times New Roman" w:eastAsia="Times New Roman" w:cs="Times New Roman"/>
          <w:i w:val="0"/>
          <w:iCs w:val="0"/>
          <w:sz w:val="24"/>
          <w:szCs w:val="24"/>
        </w:rPr>
        <w:t xml:space="preserve"> Available at: http://moodle.uwtsd.ac.uk/pluginfile.php/6082/mod.resource/content/1/simply%20prudent%20healthcare.pdf </w:t>
      </w:r>
      <w:r w:rsidRPr="3C4006EE" w:rsidR="3C4006EE">
        <w:rPr>
          <w:rFonts w:ascii="Times New Roman" w:hAnsi="Times New Roman" w:eastAsia="Times New Roman" w:cs="Times New Roman"/>
          <w:i w:val="0"/>
          <w:iCs w:val="0"/>
          <w:sz w:val="24"/>
          <w:szCs w:val="24"/>
        </w:rPr>
        <w:t>(Accessed 11 October 2018)</w:t>
      </w:r>
    </w:p>
    <w:p w:rsidR="3C4006EE" w:rsidP="3C4006EE" w:rsidRDefault="3C4006EE" w14:noSpellErr="1" w14:paraId="7CC756C1" w14:textId="1BF8C1A0">
      <w:pPr>
        <w:pStyle w:val="Normal"/>
        <w:rPr>
          <w:rFonts w:ascii="Times New Roman" w:hAnsi="Times New Roman" w:eastAsia="Times New Roman" w:cs="Times New Roman"/>
          <w:i w:val="1"/>
          <w:iCs w:val="1"/>
          <w:sz w:val="24"/>
          <w:szCs w:val="24"/>
        </w:rPr>
      </w:pPr>
      <w:r w:rsidRPr="3C4006EE" w:rsidR="3C4006EE">
        <w:rPr>
          <w:rFonts w:ascii="Times New Roman" w:hAnsi="Times New Roman" w:eastAsia="Times New Roman" w:cs="Times New Roman"/>
          <w:i w:val="0"/>
          <w:iCs w:val="0"/>
          <w:sz w:val="24"/>
          <w:szCs w:val="24"/>
        </w:rPr>
        <w:t xml:space="preserve">Barry, G. and Carruthers, L.A. (2005) </w:t>
      </w:r>
      <w:r w:rsidRPr="3C4006EE" w:rsidR="3C4006EE">
        <w:rPr>
          <w:rFonts w:ascii="Times New Roman" w:hAnsi="Times New Roman" w:eastAsia="Times New Roman" w:cs="Times New Roman"/>
          <w:i w:val="1"/>
          <w:iCs w:val="1"/>
          <w:sz w:val="24"/>
          <w:szCs w:val="24"/>
        </w:rPr>
        <w:t xml:space="preserve">A History of Britain’s Hospitals. </w:t>
      </w:r>
      <w:r w:rsidRPr="3C4006EE" w:rsidR="3C4006EE">
        <w:rPr>
          <w:rFonts w:ascii="Times New Roman" w:hAnsi="Times New Roman" w:eastAsia="Times New Roman" w:cs="Times New Roman"/>
          <w:i w:val="0"/>
          <w:iCs w:val="0"/>
          <w:sz w:val="24"/>
          <w:szCs w:val="24"/>
        </w:rPr>
        <w:t>Lewes: The Book Guild Ltd</w:t>
      </w:r>
    </w:p>
    <w:p w:rsidR="3C4006EE" w:rsidP="4622C773" w:rsidRDefault="3C4006EE" w14:paraId="2ED4A0F9" w14:textId="37F90F37">
      <w:pPr>
        <w:pStyle w:val="Normal"/>
        <w:rPr>
          <w:rFonts w:ascii="Times New Roman" w:hAnsi="Times New Roman" w:eastAsia="Times New Roman" w:cs="Times New Roman"/>
          <w:i w:val="0"/>
          <w:iCs w:val="0"/>
          <w:sz w:val="24"/>
          <w:szCs w:val="24"/>
        </w:rPr>
      </w:pPr>
      <w:r w:rsidRPr="4622C773" w:rsidR="4622C773">
        <w:rPr>
          <w:rFonts w:ascii="Times New Roman" w:hAnsi="Times New Roman" w:eastAsia="Times New Roman" w:cs="Times New Roman"/>
          <w:i w:val="0"/>
          <w:iCs w:val="0"/>
          <w:sz w:val="24"/>
          <w:szCs w:val="24"/>
        </w:rPr>
        <w:t xml:space="preserve">BMA Cymru (2015) </w:t>
      </w:r>
      <w:r w:rsidRPr="4622C773" w:rsidR="4622C773">
        <w:rPr>
          <w:rFonts w:ascii="Times New Roman" w:hAnsi="Times New Roman" w:eastAsia="Times New Roman" w:cs="Times New Roman"/>
          <w:i w:val="1"/>
          <w:iCs w:val="1"/>
          <w:sz w:val="24"/>
          <w:szCs w:val="24"/>
        </w:rPr>
        <w:t xml:space="preserve">Focus on: GP Clusters in Wales. </w:t>
      </w:r>
      <w:r w:rsidRPr="4622C773" w:rsidR="4622C773">
        <w:rPr>
          <w:rFonts w:ascii="Times New Roman" w:hAnsi="Times New Roman" w:eastAsia="Times New Roman" w:cs="Times New Roman"/>
          <w:i w:val="0"/>
          <w:iCs w:val="0"/>
          <w:sz w:val="24"/>
          <w:szCs w:val="24"/>
        </w:rPr>
        <w:t xml:space="preserve">Available at: </w:t>
      </w:r>
      <w:r w:rsidRPr="4622C773" w:rsidR="4622C773">
        <w:rPr>
          <w:rStyle w:val="Hyperlink"/>
          <w:rFonts w:ascii="Times New Roman" w:hAnsi="Times New Roman" w:eastAsia="Times New Roman" w:cs="Times New Roman"/>
          <w:i w:val="0"/>
          <w:iCs w:val="0"/>
          <w:color w:val="000000" w:themeColor="text1" w:themeTint="FF" w:themeShade="FF"/>
          <w:sz w:val="24"/>
          <w:szCs w:val="24"/>
          <w:u w:val="none"/>
        </w:rPr>
        <w:t>https://</w:t>
      </w:r>
      <w:r w:rsidRPr="4622C773" w:rsidR="4622C773">
        <w:rPr>
          <w:rFonts w:ascii="Times New Roman" w:hAnsi="Times New Roman" w:eastAsia="Times New Roman" w:cs="Times New Roman"/>
          <w:i w:val="0"/>
          <w:iCs w:val="0"/>
          <w:sz w:val="24"/>
          <w:szCs w:val="24"/>
        </w:rPr>
        <w:t xml:space="preserve"> moodle.uwtsd.ac.</w:t>
      </w:r>
      <w:r w:rsidRPr="4622C773" w:rsidR="4622C773">
        <w:rPr>
          <w:rFonts w:ascii="Times New Roman" w:hAnsi="Times New Roman" w:eastAsia="Times New Roman" w:cs="Times New Roman"/>
          <w:i w:val="0"/>
          <w:iCs w:val="0"/>
          <w:sz w:val="24"/>
          <w:szCs w:val="24"/>
        </w:rPr>
        <w:t>uk</w:t>
      </w:r>
      <w:r w:rsidRPr="4622C773" w:rsidR="4622C773">
        <w:rPr>
          <w:rFonts w:ascii="Times New Roman" w:hAnsi="Times New Roman" w:eastAsia="Times New Roman" w:cs="Times New Roman"/>
          <w:i w:val="0"/>
          <w:iCs w:val="0"/>
          <w:sz w:val="24"/>
          <w:szCs w:val="24"/>
        </w:rPr>
        <w:t>/</w:t>
      </w:r>
      <w:r w:rsidRPr="4622C773" w:rsidR="4622C773">
        <w:rPr>
          <w:rFonts w:ascii="Times New Roman" w:hAnsi="Times New Roman" w:eastAsia="Times New Roman" w:cs="Times New Roman"/>
          <w:i w:val="0"/>
          <w:iCs w:val="0"/>
          <w:sz w:val="24"/>
          <w:szCs w:val="24"/>
        </w:rPr>
        <w:t>pluginfile.php</w:t>
      </w:r>
      <w:r w:rsidRPr="4622C773" w:rsidR="4622C773">
        <w:rPr>
          <w:rFonts w:ascii="Times New Roman" w:hAnsi="Times New Roman" w:eastAsia="Times New Roman" w:cs="Times New Roman"/>
          <w:i w:val="0"/>
          <w:iCs w:val="0"/>
          <w:sz w:val="24"/>
          <w:szCs w:val="24"/>
        </w:rPr>
        <w:t>/106382/</w:t>
      </w:r>
      <w:r w:rsidRPr="4622C773" w:rsidR="4622C773">
        <w:rPr>
          <w:rFonts w:ascii="Times New Roman" w:hAnsi="Times New Roman" w:eastAsia="Times New Roman" w:cs="Times New Roman"/>
          <w:i w:val="0"/>
          <w:iCs w:val="0"/>
          <w:sz w:val="24"/>
          <w:szCs w:val="24"/>
        </w:rPr>
        <w:t>mod.resource</w:t>
      </w:r>
      <w:r w:rsidRPr="4622C773" w:rsidR="4622C773">
        <w:rPr>
          <w:rFonts w:ascii="Times New Roman" w:hAnsi="Times New Roman" w:eastAsia="Times New Roman" w:cs="Times New Roman"/>
          <w:i w:val="0"/>
          <w:iCs w:val="0"/>
          <w:sz w:val="24"/>
          <w:szCs w:val="24"/>
        </w:rPr>
        <w:t>/content/1/GP%20Clusters%20Wales%20Startegic%20Plan.pdf (Accessed 16 December 2018)</w:t>
      </w:r>
      <w:hyperlink/>
    </w:p>
    <w:p w:rsidR="3C4006EE" w:rsidP="4622C773" w:rsidRDefault="3C4006EE" w14:paraId="36578FEB" w14:textId="45920D02">
      <w:pPr>
        <w:pStyle w:val="Normal"/>
        <w:rPr>
          <w:rFonts w:ascii="Times New Roman" w:hAnsi="Times New Roman" w:eastAsia="Times New Roman" w:cs="Times New Roman"/>
          <w:i w:val="0"/>
          <w:iCs w:val="0"/>
          <w:sz w:val="24"/>
          <w:szCs w:val="24"/>
        </w:rPr>
      </w:pPr>
      <w:r w:rsidRPr="4622C773" w:rsidR="4622C773">
        <w:rPr>
          <w:rFonts w:ascii="Times New Roman" w:hAnsi="Times New Roman" w:eastAsia="Times New Roman" w:cs="Times New Roman"/>
          <w:i w:val="0"/>
          <w:iCs w:val="0"/>
          <w:sz w:val="24"/>
          <w:szCs w:val="24"/>
        </w:rPr>
        <w:t>Cwmtawe</w:t>
      </w:r>
      <w:r w:rsidRPr="4622C773" w:rsidR="4622C773">
        <w:rPr>
          <w:rFonts w:ascii="Times New Roman" w:hAnsi="Times New Roman" w:eastAsia="Times New Roman" w:cs="Times New Roman"/>
          <w:i w:val="0"/>
          <w:iCs w:val="0"/>
          <w:sz w:val="24"/>
          <w:szCs w:val="24"/>
        </w:rPr>
        <w:t xml:space="preserve"> Cluster (2018) </w:t>
      </w:r>
      <w:r w:rsidRPr="4622C773" w:rsidR="4622C773">
        <w:rPr>
          <w:rFonts w:ascii="Times New Roman" w:hAnsi="Times New Roman" w:eastAsia="Times New Roman" w:cs="Times New Roman"/>
          <w:i w:val="1"/>
          <w:iCs w:val="1"/>
          <w:sz w:val="24"/>
          <w:szCs w:val="24"/>
        </w:rPr>
        <w:t>Cwmtawe</w:t>
      </w:r>
      <w:r w:rsidRPr="4622C773" w:rsidR="4622C773">
        <w:rPr>
          <w:rFonts w:ascii="Times New Roman" w:hAnsi="Times New Roman" w:eastAsia="Times New Roman" w:cs="Times New Roman"/>
          <w:i w:val="1"/>
          <w:iCs w:val="1"/>
          <w:sz w:val="24"/>
          <w:szCs w:val="24"/>
        </w:rPr>
        <w:t xml:space="preserve"> Plan 2018-2021.</w:t>
      </w:r>
      <w:r w:rsidRPr="4622C773" w:rsidR="4622C773">
        <w:rPr>
          <w:rFonts w:ascii="Times New Roman" w:hAnsi="Times New Roman" w:eastAsia="Times New Roman" w:cs="Times New Roman"/>
          <w:i w:val="0"/>
          <w:iCs w:val="0"/>
          <w:sz w:val="24"/>
          <w:szCs w:val="24"/>
        </w:rPr>
        <w:t xml:space="preserve"> Available at: http://www.primarycareone.wales.nhs.uk/siteplus/documents/1191/CWMTAWE%20PLAN%202018-2021.pdf </w:t>
      </w:r>
      <w:r w:rsidRPr="4622C773" w:rsidR="4622C773">
        <w:rPr>
          <w:rFonts w:ascii="Times New Roman" w:hAnsi="Times New Roman" w:eastAsia="Times New Roman" w:cs="Times New Roman"/>
          <w:i w:val="0"/>
          <w:iCs w:val="0"/>
          <w:sz w:val="24"/>
          <w:szCs w:val="24"/>
        </w:rPr>
        <w:t>(Accessed 1 January 2019)</w:t>
      </w:r>
    </w:p>
    <w:p w:rsidR="3C4006EE" w:rsidP="77E4FEBE" w:rsidRDefault="3C4006EE" w14:paraId="1598B829" w14:textId="57F38B66" w14:noSpellErr="1">
      <w:pPr>
        <w:pStyle w:val="Normal"/>
        <w:rPr>
          <w:rFonts w:ascii="Times New Roman" w:hAnsi="Times New Roman" w:eastAsia="Times New Roman" w:cs="Times New Roman"/>
          <w:i w:val="0"/>
          <w:iCs w:val="0"/>
          <w:sz w:val="24"/>
          <w:szCs w:val="24"/>
        </w:rPr>
      </w:pPr>
      <w:r w:rsidRPr="77E4FEBE" w:rsidR="77E4FEBE">
        <w:rPr>
          <w:rFonts w:ascii="Times New Roman" w:hAnsi="Times New Roman" w:eastAsia="Times New Roman" w:cs="Times New Roman"/>
          <w:i w:val="0"/>
          <w:iCs w:val="0"/>
          <w:sz w:val="24"/>
          <w:szCs w:val="24"/>
        </w:rPr>
        <w:t>Cymru.gov.</w:t>
      </w:r>
      <w:r w:rsidRPr="77E4FEBE" w:rsidR="77E4FEBE">
        <w:rPr>
          <w:rFonts w:ascii="Times New Roman" w:hAnsi="Times New Roman" w:eastAsia="Times New Roman" w:cs="Times New Roman"/>
          <w:i w:val="0"/>
          <w:iCs w:val="0"/>
          <w:sz w:val="24"/>
          <w:szCs w:val="24"/>
        </w:rPr>
        <w:t>uk</w:t>
      </w:r>
      <w:r w:rsidRPr="77E4FEBE" w:rsidR="77E4FEBE">
        <w:rPr>
          <w:rFonts w:ascii="Times New Roman" w:hAnsi="Times New Roman" w:eastAsia="Times New Roman" w:cs="Times New Roman"/>
          <w:i w:val="0"/>
          <w:iCs w:val="0"/>
          <w:sz w:val="24"/>
          <w:szCs w:val="24"/>
        </w:rPr>
        <w:t xml:space="preserve"> (2011) </w:t>
      </w:r>
      <w:r w:rsidRPr="77E4FEBE" w:rsidR="77E4FEBE">
        <w:rPr>
          <w:rFonts w:ascii="Times New Roman" w:hAnsi="Times New Roman" w:eastAsia="Times New Roman" w:cs="Times New Roman"/>
          <w:i w:val="1"/>
          <w:iCs w:val="1"/>
          <w:sz w:val="24"/>
          <w:szCs w:val="24"/>
        </w:rPr>
        <w:t xml:space="preserve">Together for Health – A </w:t>
      </w:r>
      <w:r w:rsidRPr="77E4FEBE" w:rsidR="77E4FEBE">
        <w:rPr>
          <w:rFonts w:ascii="Times New Roman" w:hAnsi="Times New Roman" w:eastAsia="Times New Roman" w:cs="Times New Roman"/>
          <w:i w:val="1"/>
          <w:iCs w:val="1"/>
          <w:sz w:val="24"/>
          <w:szCs w:val="24"/>
        </w:rPr>
        <w:t>five</w:t>
      </w:r>
      <w:r w:rsidRPr="77E4FEBE" w:rsidR="77E4FEBE">
        <w:rPr>
          <w:rFonts w:ascii="Times New Roman" w:hAnsi="Times New Roman" w:eastAsia="Times New Roman" w:cs="Times New Roman"/>
          <w:i w:val="1"/>
          <w:iCs w:val="1"/>
          <w:sz w:val="24"/>
          <w:szCs w:val="24"/>
        </w:rPr>
        <w:t xml:space="preserve"> </w:t>
      </w:r>
      <w:r w:rsidRPr="77E4FEBE" w:rsidR="77E4FEBE">
        <w:rPr>
          <w:rFonts w:ascii="Times New Roman" w:hAnsi="Times New Roman" w:eastAsia="Times New Roman" w:cs="Times New Roman"/>
          <w:i w:val="1"/>
          <w:iCs w:val="1"/>
          <w:sz w:val="24"/>
          <w:szCs w:val="24"/>
        </w:rPr>
        <w:t>year</w:t>
      </w:r>
      <w:r w:rsidRPr="77E4FEBE" w:rsidR="77E4FEBE">
        <w:rPr>
          <w:rFonts w:ascii="Times New Roman" w:hAnsi="Times New Roman" w:eastAsia="Times New Roman" w:cs="Times New Roman"/>
          <w:i w:val="1"/>
          <w:iCs w:val="1"/>
          <w:sz w:val="24"/>
          <w:szCs w:val="24"/>
        </w:rPr>
        <w:t xml:space="preserve"> vision for the NHS in Wales.</w:t>
      </w:r>
      <w:r w:rsidRPr="77E4FEBE" w:rsidR="77E4FEBE">
        <w:rPr>
          <w:rFonts w:ascii="Times New Roman" w:hAnsi="Times New Roman" w:eastAsia="Times New Roman" w:cs="Times New Roman"/>
          <w:i w:val="0"/>
          <w:iCs w:val="0"/>
          <w:sz w:val="24"/>
          <w:szCs w:val="24"/>
        </w:rPr>
        <w:t xml:space="preserve"> Available at: http://moodle.uwtsd.ac.uk/pluginfile.php/110406/mod.resource/content/1/Together%20for%20Health.pdf </w:t>
      </w:r>
      <w:r w:rsidRPr="77E4FEBE" w:rsidR="77E4FEBE">
        <w:rPr>
          <w:rFonts w:ascii="Times New Roman" w:hAnsi="Times New Roman" w:eastAsia="Times New Roman" w:cs="Times New Roman"/>
          <w:i w:val="0"/>
          <w:iCs w:val="0"/>
          <w:sz w:val="24"/>
          <w:szCs w:val="24"/>
        </w:rPr>
        <w:t>(Accessed 16 December 2018)</w:t>
      </w:r>
    </w:p>
    <w:p w:rsidR="3C4006EE" w:rsidP="3C4006EE" w:rsidRDefault="3C4006EE" w14:noSpellErr="1" w14:paraId="07D102E0" w14:textId="7F13CE02">
      <w:pPr>
        <w:pStyle w:val="Normal"/>
        <w:rPr>
          <w:rFonts w:ascii="Times New Roman" w:hAnsi="Times New Roman" w:eastAsia="Times New Roman" w:cs="Times New Roman"/>
          <w:i w:val="0"/>
          <w:iCs w:val="0"/>
          <w:sz w:val="24"/>
          <w:szCs w:val="24"/>
        </w:rPr>
      </w:pPr>
      <w:r w:rsidRPr="3C4006EE" w:rsidR="3C4006EE">
        <w:rPr>
          <w:rFonts w:ascii="Times New Roman" w:hAnsi="Times New Roman" w:eastAsia="Times New Roman" w:cs="Times New Roman"/>
          <w:i w:val="0"/>
          <w:iCs w:val="0"/>
          <w:sz w:val="24"/>
          <w:szCs w:val="24"/>
        </w:rPr>
        <w:t xml:space="preserve">Easterbrook, L. (2005) </w:t>
      </w:r>
      <w:r w:rsidRPr="3C4006EE" w:rsidR="3C4006EE">
        <w:rPr>
          <w:rFonts w:ascii="Times New Roman" w:hAnsi="Times New Roman" w:eastAsia="Times New Roman" w:cs="Times New Roman"/>
          <w:i w:val="1"/>
          <w:iCs w:val="1"/>
          <w:sz w:val="24"/>
          <w:szCs w:val="24"/>
        </w:rPr>
        <w:t xml:space="preserve">Your Rights to Health Care. </w:t>
      </w:r>
      <w:r w:rsidRPr="3C4006EE" w:rsidR="3C4006EE">
        <w:rPr>
          <w:rFonts w:ascii="Times New Roman" w:hAnsi="Times New Roman" w:eastAsia="Times New Roman" w:cs="Times New Roman"/>
          <w:i w:val="0"/>
          <w:iCs w:val="0"/>
          <w:sz w:val="24"/>
          <w:szCs w:val="24"/>
        </w:rPr>
        <w:t>London: Age Concern England</w:t>
      </w:r>
    </w:p>
    <w:p w:rsidR="3C4006EE" w:rsidP="4622C773" w:rsidRDefault="3C4006EE" w14:paraId="7C752045" w14:textId="3D848639">
      <w:pPr>
        <w:pStyle w:val="Normal"/>
        <w:rPr>
          <w:rFonts w:ascii="Times New Roman" w:hAnsi="Times New Roman" w:eastAsia="Times New Roman" w:cs="Times New Roman"/>
          <w:i w:val="0"/>
          <w:iCs w:val="0"/>
          <w:sz w:val="24"/>
          <w:szCs w:val="24"/>
        </w:rPr>
      </w:pPr>
      <w:r w:rsidRPr="4622C773" w:rsidR="4622C773">
        <w:rPr>
          <w:rFonts w:ascii="Times New Roman" w:hAnsi="Times New Roman" w:eastAsia="Times New Roman" w:cs="Times New Roman"/>
          <w:i w:val="0"/>
          <w:iCs w:val="0"/>
          <w:sz w:val="24"/>
          <w:szCs w:val="24"/>
        </w:rPr>
        <w:t xml:space="preserve">Government Opportunities (2018) </w:t>
      </w:r>
      <w:r w:rsidRPr="4622C773" w:rsidR="4622C773">
        <w:rPr>
          <w:rFonts w:ascii="Times New Roman" w:hAnsi="Times New Roman" w:eastAsia="Times New Roman" w:cs="Times New Roman"/>
          <w:i w:val="1"/>
          <w:iCs w:val="1"/>
          <w:sz w:val="24"/>
          <w:szCs w:val="24"/>
        </w:rPr>
        <w:t>Cwmtawe</w:t>
      </w:r>
      <w:r w:rsidRPr="4622C773" w:rsidR="4622C773">
        <w:rPr>
          <w:rFonts w:ascii="Times New Roman" w:hAnsi="Times New Roman" w:eastAsia="Times New Roman" w:cs="Times New Roman"/>
          <w:i w:val="1"/>
          <w:iCs w:val="1"/>
          <w:sz w:val="24"/>
          <w:szCs w:val="24"/>
        </w:rPr>
        <w:t xml:space="preserve"> project backed in £100m transformation of health and social care.</w:t>
      </w:r>
      <w:r w:rsidRPr="4622C773" w:rsidR="4622C773">
        <w:rPr>
          <w:rFonts w:ascii="Times New Roman" w:hAnsi="Times New Roman" w:eastAsia="Times New Roman" w:cs="Times New Roman"/>
          <w:i w:val="0"/>
          <w:iCs w:val="0"/>
          <w:sz w:val="24"/>
          <w:szCs w:val="24"/>
        </w:rPr>
        <w:t xml:space="preserve"> Available at: http://www.gov.opps.co.uk/cwmtawe-project-backed-in-100m-transformation-of-health-and-social-care </w:t>
      </w:r>
      <w:r w:rsidRPr="4622C773" w:rsidR="4622C773">
        <w:rPr>
          <w:rFonts w:ascii="Times New Roman" w:hAnsi="Times New Roman" w:eastAsia="Times New Roman" w:cs="Times New Roman"/>
          <w:i w:val="0"/>
          <w:iCs w:val="0"/>
          <w:sz w:val="24"/>
          <w:szCs w:val="24"/>
        </w:rPr>
        <w:t>(Accessed 1 January 2019)</w:t>
      </w:r>
    </w:p>
    <w:p w:rsidR="3C4006EE" w:rsidP="4622C773" w:rsidRDefault="3C4006EE" w14:paraId="73D59450" w14:textId="25BFA56F">
      <w:pPr>
        <w:pStyle w:val="Normal"/>
        <w:rPr>
          <w:rFonts w:ascii="Times New Roman" w:hAnsi="Times New Roman" w:eastAsia="Times New Roman" w:cs="Times New Roman"/>
          <w:i w:val="0"/>
          <w:iCs w:val="0"/>
          <w:sz w:val="24"/>
          <w:szCs w:val="24"/>
        </w:rPr>
      </w:pPr>
      <w:r w:rsidRPr="4622C773" w:rsidR="4622C773">
        <w:rPr>
          <w:rFonts w:ascii="Times New Roman" w:hAnsi="Times New Roman" w:eastAsia="Times New Roman" w:cs="Times New Roman"/>
          <w:i w:val="0"/>
          <w:iCs w:val="0"/>
          <w:sz w:val="24"/>
          <w:szCs w:val="24"/>
        </w:rPr>
        <w:t>GPOne</w:t>
      </w:r>
      <w:r w:rsidRPr="4622C773" w:rsidR="4622C773">
        <w:rPr>
          <w:rFonts w:ascii="Times New Roman" w:hAnsi="Times New Roman" w:eastAsia="Times New Roman" w:cs="Times New Roman"/>
          <w:i w:val="0"/>
          <w:iCs w:val="0"/>
          <w:sz w:val="24"/>
          <w:szCs w:val="24"/>
        </w:rPr>
        <w:t xml:space="preserve"> (2018) </w:t>
      </w:r>
      <w:r w:rsidRPr="4622C773" w:rsidR="4622C773">
        <w:rPr>
          <w:rFonts w:ascii="Times New Roman" w:hAnsi="Times New Roman" w:eastAsia="Times New Roman" w:cs="Times New Roman"/>
          <w:i w:val="1"/>
          <w:iCs w:val="1"/>
          <w:sz w:val="24"/>
          <w:szCs w:val="24"/>
        </w:rPr>
        <w:t>Clusters.</w:t>
      </w:r>
      <w:r w:rsidRPr="4622C773" w:rsidR="4622C773">
        <w:rPr>
          <w:rFonts w:ascii="Times New Roman" w:hAnsi="Times New Roman" w:eastAsia="Times New Roman" w:cs="Times New Roman"/>
          <w:i w:val="0"/>
          <w:iCs w:val="0"/>
          <w:sz w:val="24"/>
          <w:szCs w:val="24"/>
        </w:rPr>
        <w:t xml:space="preserve"> Available at: http://www.gpone.wales.nhs.uk/clusters </w:t>
      </w:r>
      <w:r w:rsidRPr="4622C773" w:rsidR="4622C773">
        <w:rPr>
          <w:rFonts w:ascii="Times New Roman" w:hAnsi="Times New Roman" w:eastAsia="Times New Roman" w:cs="Times New Roman"/>
          <w:i w:val="0"/>
          <w:iCs w:val="0"/>
          <w:sz w:val="24"/>
          <w:szCs w:val="24"/>
        </w:rPr>
        <w:t>(Accessed 31 December 2018)</w:t>
      </w:r>
    </w:p>
    <w:p w:rsidR="3C4006EE" w:rsidP="3C4006EE" w:rsidRDefault="3C4006EE" w14:noSpellErr="1" w14:paraId="0F43D71C" w14:textId="02CB8A4C">
      <w:pPr>
        <w:pStyle w:val="Normal"/>
        <w:rPr>
          <w:rFonts w:ascii="Times New Roman" w:hAnsi="Times New Roman" w:eastAsia="Times New Roman" w:cs="Times New Roman"/>
          <w:i w:val="0"/>
          <w:iCs w:val="0"/>
          <w:sz w:val="24"/>
          <w:szCs w:val="24"/>
        </w:rPr>
      </w:pPr>
      <w:r w:rsidRPr="3C4006EE" w:rsidR="3C4006EE">
        <w:rPr>
          <w:rFonts w:ascii="Times New Roman" w:hAnsi="Times New Roman" w:eastAsia="Times New Roman" w:cs="Times New Roman"/>
          <w:i w:val="0"/>
          <w:iCs w:val="0"/>
          <w:sz w:val="24"/>
          <w:szCs w:val="24"/>
        </w:rPr>
        <w:t xml:space="preserve">Griffiths, S. and Middlemiss, C. (2018) </w:t>
      </w:r>
      <w:r w:rsidRPr="3C4006EE" w:rsidR="3C4006EE">
        <w:rPr>
          <w:rFonts w:ascii="Times New Roman" w:hAnsi="Times New Roman" w:eastAsia="Times New Roman" w:cs="Times New Roman"/>
          <w:i w:val="1"/>
          <w:iCs w:val="1"/>
          <w:sz w:val="24"/>
          <w:szCs w:val="24"/>
        </w:rPr>
        <w:t>Making prudent healthcare happen – shaping a workforce to serve the people of Wales.</w:t>
      </w:r>
      <w:r w:rsidRPr="3C4006EE" w:rsidR="3C4006EE">
        <w:rPr>
          <w:rFonts w:ascii="Times New Roman" w:hAnsi="Times New Roman" w:eastAsia="Times New Roman" w:cs="Times New Roman"/>
          <w:i w:val="0"/>
          <w:iCs w:val="0"/>
          <w:sz w:val="24"/>
          <w:szCs w:val="24"/>
        </w:rPr>
        <w:t xml:space="preserve"> Available at: http://www.prudenthealthcare.org.uk/workforce </w:t>
      </w:r>
      <w:r w:rsidRPr="3C4006EE" w:rsidR="3C4006EE">
        <w:rPr>
          <w:rFonts w:ascii="Times New Roman" w:hAnsi="Times New Roman" w:eastAsia="Times New Roman" w:cs="Times New Roman"/>
          <w:i w:val="0"/>
          <w:iCs w:val="0"/>
          <w:sz w:val="24"/>
          <w:szCs w:val="24"/>
        </w:rPr>
        <w:t>(Accessed 27 December 2018)</w:t>
      </w:r>
    </w:p>
    <w:p w:rsidR="3C4006EE" w:rsidP="4622C773" w:rsidRDefault="3C4006EE" w14:paraId="15CC7564" w14:textId="6E09F321">
      <w:pPr>
        <w:pStyle w:val="Normal"/>
        <w:rPr>
          <w:rFonts w:ascii="Times New Roman" w:hAnsi="Times New Roman" w:eastAsia="Times New Roman" w:cs="Times New Roman"/>
          <w:i w:val="0"/>
          <w:iCs w:val="0"/>
          <w:sz w:val="24"/>
          <w:szCs w:val="24"/>
        </w:rPr>
      </w:pPr>
      <w:r w:rsidRPr="4622C773" w:rsidR="4622C773">
        <w:rPr>
          <w:rFonts w:ascii="Times New Roman" w:hAnsi="Times New Roman" w:eastAsia="Times New Roman" w:cs="Times New Roman"/>
          <w:i w:val="0"/>
          <w:iCs w:val="0"/>
          <w:sz w:val="24"/>
          <w:szCs w:val="24"/>
        </w:rPr>
        <w:t>Llwchwr</w:t>
      </w:r>
      <w:r w:rsidRPr="4622C773" w:rsidR="4622C773">
        <w:rPr>
          <w:rFonts w:ascii="Times New Roman" w:hAnsi="Times New Roman" w:eastAsia="Times New Roman" w:cs="Times New Roman"/>
          <w:i w:val="0"/>
          <w:iCs w:val="0"/>
          <w:sz w:val="24"/>
          <w:szCs w:val="24"/>
        </w:rPr>
        <w:t xml:space="preserve"> Cluster (2018) </w:t>
      </w:r>
      <w:r w:rsidRPr="4622C773" w:rsidR="4622C773">
        <w:rPr>
          <w:rFonts w:ascii="Times New Roman" w:hAnsi="Times New Roman" w:eastAsia="Times New Roman" w:cs="Times New Roman"/>
          <w:i w:val="1"/>
          <w:iCs w:val="1"/>
          <w:sz w:val="24"/>
          <w:szCs w:val="24"/>
        </w:rPr>
        <w:t>Llwchwr</w:t>
      </w:r>
      <w:r w:rsidRPr="4622C773" w:rsidR="4622C773">
        <w:rPr>
          <w:rFonts w:ascii="Times New Roman" w:hAnsi="Times New Roman" w:eastAsia="Times New Roman" w:cs="Times New Roman"/>
          <w:i w:val="1"/>
          <w:iCs w:val="1"/>
          <w:sz w:val="24"/>
          <w:szCs w:val="24"/>
        </w:rPr>
        <w:t xml:space="preserve"> Cluster – Development plan 2018-2021.</w:t>
      </w:r>
      <w:r w:rsidRPr="4622C773" w:rsidR="4622C773">
        <w:rPr>
          <w:rFonts w:ascii="Times New Roman" w:hAnsi="Times New Roman" w:eastAsia="Times New Roman" w:cs="Times New Roman"/>
          <w:i w:val="0"/>
          <w:iCs w:val="0"/>
          <w:sz w:val="24"/>
          <w:szCs w:val="24"/>
        </w:rPr>
        <w:t xml:space="preserve"> Available at: http://www.primarycareone.wales.nhs.uk/siteplus/documents/1191/Llwchwr%20Cluster%20Development%20Plan2018-2021.pdf </w:t>
      </w:r>
      <w:r w:rsidRPr="4622C773" w:rsidR="4622C773">
        <w:rPr>
          <w:rFonts w:ascii="Times New Roman" w:hAnsi="Times New Roman" w:eastAsia="Times New Roman" w:cs="Times New Roman"/>
          <w:i w:val="0"/>
          <w:iCs w:val="0"/>
          <w:sz w:val="24"/>
          <w:szCs w:val="24"/>
        </w:rPr>
        <w:t>(Accessed 1 January 2019)</w:t>
      </w:r>
    </w:p>
    <w:p w:rsidR="3C4006EE" w:rsidP="3C4006EE" w:rsidRDefault="3C4006EE" w14:noSpellErr="1" w14:paraId="16B05F96" w14:textId="79E6ACCC">
      <w:pPr>
        <w:pStyle w:val="Normal"/>
        <w:rPr>
          <w:rFonts w:ascii="Times New Roman" w:hAnsi="Times New Roman" w:eastAsia="Times New Roman" w:cs="Times New Roman"/>
          <w:i w:val="1"/>
          <w:iCs w:val="1"/>
          <w:sz w:val="24"/>
          <w:szCs w:val="24"/>
        </w:rPr>
      </w:pPr>
      <w:r w:rsidRPr="77E4FEBE" w:rsidR="77E4FEBE">
        <w:rPr>
          <w:rFonts w:ascii="Times New Roman" w:hAnsi="Times New Roman" w:eastAsia="Times New Roman" w:cs="Times New Roman"/>
          <w:i w:val="0"/>
          <w:iCs w:val="0"/>
          <w:sz w:val="24"/>
          <w:szCs w:val="24"/>
        </w:rPr>
        <w:t xml:space="preserve">Mason, C. (1997) </w:t>
      </w:r>
      <w:r w:rsidRPr="77E4FEBE" w:rsidR="77E4FEBE">
        <w:rPr>
          <w:rFonts w:ascii="Times New Roman" w:hAnsi="Times New Roman" w:eastAsia="Times New Roman" w:cs="Times New Roman"/>
          <w:i w:val="1"/>
          <w:iCs w:val="1"/>
          <w:sz w:val="24"/>
          <w:szCs w:val="24"/>
        </w:rPr>
        <w:t xml:space="preserve">Achieving Quality in Community </w:t>
      </w:r>
      <w:r w:rsidRPr="77E4FEBE" w:rsidR="77E4FEBE">
        <w:rPr>
          <w:rFonts w:ascii="Times New Roman" w:hAnsi="Times New Roman" w:eastAsia="Times New Roman" w:cs="Times New Roman"/>
          <w:i w:val="1"/>
          <w:iCs w:val="1"/>
          <w:sz w:val="24"/>
          <w:szCs w:val="24"/>
        </w:rPr>
        <w:t>Health Care Nursing.</w:t>
      </w:r>
      <w:r w:rsidRPr="77E4FEBE" w:rsidR="77E4FEBE">
        <w:rPr>
          <w:rFonts w:ascii="Times New Roman" w:hAnsi="Times New Roman" w:eastAsia="Times New Roman" w:cs="Times New Roman"/>
          <w:i w:val="0"/>
          <w:iCs w:val="0"/>
          <w:sz w:val="24"/>
          <w:szCs w:val="24"/>
        </w:rPr>
        <w:t xml:space="preserve"> Basingstoke: Macmillan Press Ltd</w:t>
      </w:r>
    </w:p>
    <w:p w:rsidR="77E4FEBE" w:rsidP="77E4FEBE" w:rsidRDefault="77E4FEBE" w14:noSpellErr="1" w14:paraId="43167E39" w14:textId="22381554">
      <w:pPr>
        <w:pStyle w:val="Normal"/>
        <w:rPr>
          <w:rFonts w:ascii="Times New Roman" w:hAnsi="Times New Roman" w:eastAsia="Times New Roman" w:cs="Times New Roman"/>
          <w:i w:val="0"/>
          <w:iCs w:val="0"/>
          <w:sz w:val="24"/>
          <w:szCs w:val="24"/>
        </w:rPr>
      </w:pPr>
      <w:r w:rsidRPr="77E4FEBE" w:rsidR="77E4FEBE">
        <w:rPr>
          <w:rFonts w:ascii="Times New Roman" w:hAnsi="Times New Roman" w:eastAsia="Times New Roman" w:cs="Times New Roman"/>
          <w:i w:val="0"/>
          <w:iCs w:val="0"/>
          <w:sz w:val="24"/>
          <w:szCs w:val="24"/>
        </w:rPr>
        <w:t xml:space="preserve">NHS Wales (2015) </w:t>
      </w:r>
      <w:r w:rsidRPr="77E4FEBE" w:rsidR="77E4FEBE">
        <w:rPr>
          <w:rFonts w:ascii="Times New Roman" w:hAnsi="Times New Roman" w:eastAsia="Times New Roman" w:cs="Times New Roman"/>
          <w:i w:val="1"/>
          <w:iCs w:val="1"/>
          <w:sz w:val="24"/>
          <w:szCs w:val="24"/>
        </w:rPr>
        <w:t>A Planned Primary Care Workforce for Wales.</w:t>
      </w:r>
      <w:r w:rsidRPr="77E4FEBE" w:rsidR="77E4FEBE">
        <w:rPr>
          <w:rFonts w:ascii="Times New Roman" w:hAnsi="Times New Roman" w:eastAsia="Times New Roman" w:cs="Times New Roman"/>
          <w:i w:val="0"/>
          <w:iCs w:val="0"/>
          <w:sz w:val="24"/>
          <w:szCs w:val="24"/>
        </w:rPr>
        <w:t xml:space="preserve"> Available at: https://moodle.uwtsd.ac.uk/pluginfile.php/111787/mod_resource/content/1/A%20Planned%20Primary%20Care%20Workforce%20For%20Wales.pdf </w:t>
      </w:r>
      <w:r w:rsidRPr="77E4FEBE" w:rsidR="77E4FEBE">
        <w:rPr>
          <w:rFonts w:ascii="Times New Roman" w:hAnsi="Times New Roman" w:eastAsia="Times New Roman" w:cs="Times New Roman"/>
          <w:i w:val="0"/>
          <w:iCs w:val="0"/>
          <w:sz w:val="24"/>
          <w:szCs w:val="24"/>
        </w:rPr>
        <w:t>(Accessed 9 January 2019)</w:t>
      </w:r>
    </w:p>
    <w:p w:rsidR="3C4006EE" w:rsidP="4622C773" w:rsidRDefault="3C4006EE" w14:paraId="5E8AD640" w14:textId="4C3A6304">
      <w:pPr>
        <w:pStyle w:val="Normal"/>
        <w:rPr>
          <w:rFonts w:ascii="Times New Roman" w:hAnsi="Times New Roman" w:eastAsia="Times New Roman" w:cs="Times New Roman"/>
          <w:i w:val="0"/>
          <w:iCs w:val="0"/>
          <w:sz w:val="24"/>
          <w:szCs w:val="24"/>
        </w:rPr>
      </w:pPr>
      <w:r w:rsidRPr="4622C773" w:rsidR="4622C773">
        <w:rPr>
          <w:rFonts w:ascii="Times New Roman" w:hAnsi="Times New Roman" w:eastAsia="Times New Roman" w:cs="Times New Roman"/>
          <w:i w:val="0"/>
          <w:iCs w:val="0"/>
          <w:sz w:val="24"/>
          <w:szCs w:val="24"/>
        </w:rPr>
        <w:t xml:space="preserve">Sines, D., Aldridge-Bent, S., Fanning, A., </w:t>
      </w:r>
      <w:r w:rsidRPr="4622C773" w:rsidR="4622C773">
        <w:rPr>
          <w:rFonts w:ascii="Times New Roman" w:hAnsi="Times New Roman" w:eastAsia="Times New Roman" w:cs="Times New Roman"/>
          <w:i w:val="0"/>
          <w:iCs w:val="0"/>
          <w:sz w:val="24"/>
          <w:szCs w:val="24"/>
        </w:rPr>
        <w:t>Farrelly</w:t>
      </w:r>
      <w:r w:rsidRPr="4622C773" w:rsidR="4622C773">
        <w:rPr>
          <w:rFonts w:ascii="Times New Roman" w:hAnsi="Times New Roman" w:eastAsia="Times New Roman" w:cs="Times New Roman"/>
          <w:i w:val="0"/>
          <w:iCs w:val="0"/>
          <w:sz w:val="24"/>
          <w:szCs w:val="24"/>
        </w:rPr>
        <w:t xml:space="preserve">, P., Potter, K. and Wright, J. (2013) </w:t>
      </w:r>
      <w:r w:rsidRPr="4622C773" w:rsidR="4622C773">
        <w:rPr>
          <w:rFonts w:ascii="Times New Roman" w:hAnsi="Times New Roman" w:eastAsia="Times New Roman" w:cs="Times New Roman"/>
          <w:i w:val="1"/>
          <w:iCs w:val="1"/>
          <w:sz w:val="24"/>
          <w:szCs w:val="24"/>
        </w:rPr>
        <w:t>Community and Public Health Nursing.</w:t>
      </w:r>
      <w:r w:rsidRPr="4622C773" w:rsidR="4622C773">
        <w:rPr>
          <w:rFonts w:ascii="Times New Roman" w:hAnsi="Times New Roman" w:eastAsia="Times New Roman" w:cs="Times New Roman"/>
          <w:i w:val="0"/>
          <w:iCs w:val="0"/>
          <w:sz w:val="24"/>
          <w:szCs w:val="24"/>
        </w:rPr>
        <w:t xml:space="preserve"> (5</w:t>
      </w:r>
      <w:r w:rsidRPr="4622C773" w:rsidR="4622C773">
        <w:rPr>
          <w:rFonts w:ascii="Times New Roman" w:hAnsi="Times New Roman" w:eastAsia="Times New Roman" w:cs="Times New Roman"/>
          <w:i w:val="0"/>
          <w:iCs w:val="0"/>
          <w:sz w:val="24"/>
          <w:szCs w:val="24"/>
          <w:vertAlign w:val="superscript"/>
        </w:rPr>
        <w:t>th</w:t>
      </w:r>
      <w:r w:rsidRPr="4622C773" w:rsidR="4622C773">
        <w:rPr>
          <w:rFonts w:ascii="Times New Roman" w:hAnsi="Times New Roman" w:eastAsia="Times New Roman" w:cs="Times New Roman"/>
          <w:i w:val="0"/>
          <w:iCs w:val="0"/>
          <w:sz w:val="24"/>
          <w:szCs w:val="24"/>
        </w:rPr>
        <w:t xml:space="preserve"> Ed). Chichester: John Wiley &amp; Sons Ltd</w:t>
      </w:r>
    </w:p>
    <w:p w:rsidR="3C4006EE" w:rsidP="3C4006EE" w:rsidRDefault="3C4006EE" w14:noSpellErr="1" w14:paraId="3696E11D" w14:textId="652B82B0">
      <w:pPr>
        <w:pStyle w:val="Normal"/>
        <w:rPr>
          <w:rFonts w:ascii="Times New Roman" w:hAnsi="Times New Roman" w:eastAsia="Times New Roman" w:cs="Times New Roman"/>
          <w:i w:val="0"/>
          <w:iCs w:val="0"/>
          <w:sz w:val="24"/>
          <w:szCs w:val="24"/>
        </w:rPr>
      </w:pPr>
      <w:r w:rsidRPr="3C4006EE" w:rsidR="3C4006EE">
        <w:rPr>
          <w:rFonts w:ascii="Times New Roman" w:hAnsi="Times New Roman" w:eastAsia="Times New Roman" w:cs="Times New Roman"/>
          <w:i w:val="0"/>
          <w:iCs w:val="0"/>
          <w:sz w:val="24"/>
          <w:szCs w:val="24"/>
        </w:rPr>
        <w:t xml:space="preserve">Sines, D., Appleby, F. and Raymond, E. (2001) </w:t>
      </w:r>
      <w:r w:rsidRPr="3C4006EE" w:rsidR="3C4006EE">
        <w:rPr>
          <w:rFonts w:ascii="Times New Roman" w:hAnsi="Times New Roman" w:eastAsia="Times New Roman" w:cs="Times New Roman"/>
          <w:i w:val="1"/>
          <w:iCs w:val="1"/>
          <w:sz w:val="24"/>
          <w:szCs w:val="24"/>
        </w:rPr>
        <w:t xml:space="preserve">Community Health Care Nursing. </w:t>
      </w:r>
      <w:r w:rsidRPr="3C4006EE" w:rsidR="3C4006EE">
        <w:rPr>
          <w:rFonts w:ascii="Times New Roman" w:hAnsi="Times New Roman" w:eastAsia="Times New Roman" w:cs="Times New Roman"/>
          <w:i w:val="0"/>
          <w:iCs w:val="0"/>
          <w:sz w:val="24"/>
          <w:szCs w:val="24"/>
        </w:rPr>
        <w:t>(2</w:t>
      </w:r>
      <w:r w:rsidRPr="3C4006EE" w:rsidR="3C4006EE">
        <w:rPr>
          <w:rFonts w:ascii="Times New Roman" w:hAnsi="Times New Roman" w:eastAsia="Times New Roman" w:cs="Times New Roman"/>
          <w:i w:val="0"/>
          <w:iCs w:val="0"/>
          <w:sz w:val="24"/>
          <w:szCs w:val="24"/>
          <w:vertAlign w:val="superscript"/>
        </w:rPr>
        <w:t>nd</w:t>
      </w:r>
      <w:r w:rsidRPr="3C4006EE" w:rsidR="3C4006EE">
        <w:rPr>
          <w:rFonts w:ascii="Times New Roman" w:hAnsi="Times New Roman" w:eastAsia="Times New Roman" w:cs="Times New Roman"/>
          <w:i w:val="0"/>
          <w:iCs w:val="0"/>
          <w:sz w:val="24"/>
          <w:szCs w:val="24"/>
        </w:rPr>
        <w:t xml:space="preserve"> Ed). Oxford: Blackwell Science Ltd</w:t>
      </w:r>
    </w:p>
    <w:p w:rsidR="3C4006EE" w:rsidP="3C4006EE" w:rsidRDefault="3C4006EE" w14:noSpellErr="1" w14:paraId="60A08CBB" w14:textId="38879170">
      <w:pPr>
        <w:pStyle w:val="Normal"/>
        <w:rPr>
          <w:rFonts w:ascii="Times New Roman" w:hAnsi="Times New Roman" w:eastAsia="Times New Roman" w:cs="Times New Roman"/>
          <w:i w:val="0"/>
          <w:iCs w:val="0"/>
          <w:sz w:val="24"/>
          <w:szCs w:val="24"/>
        </w:rPr>
      </w:pPr>
      <w:r w:rsidRPr="3C4006EE" w:rsidR="3C4006EE">
        <w:rPr>
          <w:rFonts w:ascii="Times New Roman" w:hAnsi="Times New Roman" w:eastAsia="Times New Roman" w:cs="Times New Roman"/>
          <w:i w:val="0"/>
          <w:iCs w:val="0"/>
          <w:sz w:val="24"/>
          <w:szCs w:val="24"/>
        </w:rPr>
        <w:t xml:space="preserve">Smithies, J. and Webster, G. (1998) </w:t>
      </w:r>
      <w:r w:rsidRPr="3C4006EE" w:rsidR="3C4006EE">
        <w:rPr>
          <w:rFonts w:ascii="Times New Roman" w:hAnsi="Times New Roman" w:eastAsia="Times New Roman" w:cs="Times New Roman"/>
          <w:i w:val="1"/>
          <w:iCs w:val="1"/>
          <w:sz w:val="24"/>
          <w:szCs w:val="24"/>
        </w:rPr>
        <w:t>Community Involvement in Health.</w:t>
      </w:r>
      <w:r w:rsidRPr="3C4006EE" w:rsidR="3C4006EE">
        <w:rPr>
          <w:rFonts w:ascii="Times New Roman" w:hAnsi="Times New Roman" w:eastAsia="Times New Roman" w:cs="Times New Roman"/>
          <w:i w:val="0"/>
          <w:iCs w:val="0"/>
          <w:sz w:val="24"/>
          <w:szCs w:val="24"/>
        </w:rPr>
        <w:t xml:space="preserve"> Aldershot: Ashgate Publishing Limited</w:t>
      </w:r>
    </w:p>
    <w:p w:rsidR="3C4006EE" w:rsidP="3C4006EE" w:rsidRDefault="3C4006EE" w14:noSpellErr="1" w14:paraId="0A59FB41" w14:textId="4B3BCBBD">
      <w:pPr>
        <w:pStyle w:val="Normal"/>
        <w:rPr>
          <w:rFonts w:ascii="Times New Roman" w:hAnsi="Times New Roman" w:eastAsia="Times New Roman" w:cs="Times New Roman"/>
          <w:i w:val="0"/>
          <w:iCs w:val="0"/>
          <w:sz w:val="24"/>
          <w:szCs w:val="24"/>
        </w:rPr>
      </w:pPr>
      <w:r w:rsidRPr="3C4006EE" w:rsidR="3C4006EE">
        <w:rPr>
          <w:rFonts w:ascii="Times New Roman" w:hAnsi="Times New Roman" w:eastAsia="Times New Roman" w:cs="Times New Roman"/>
          <w:i w:val="0"/>
          <w:iCs w:val="0"/>
          <w:sz w:val="24"/>
          <w:szCs w:val="24"/>
        </w:rPr>
        <w:t xml:space="preserve">The King’s Fund (2017) </w:t>
      </w:r>
      <w:r w:rsidRPr="3C4006EE" w:rsidR="3C4006EE">
        <w:rPr>
          <w:rFonts w:ascii="Times New Roman" w:hAnsi="Times New Roman" w:eastAsia="Times New Roman" w:cs="Times New Roman"/>
          <w:i w:val="1"/>
          <w:iCs w:val="1"/>
          <w:sz w:val="24"/>
          <w:szCs w:val="24"/>
        </w:rPr>
        <w:t xml:space="preserve">Making the case for quality improvement: Lessons for NHS boards and leaders. </w:t>
      </w:r>
      <w:r w:rsidRPr="3C4006EE" w:rsidR="3C4006EE">
        <w:rPr>
          <w:rFonts w:ascii="Times New Roman" w:hAnsi="Times New Roman" w:eastAsia="Times New Roman" w:cs="Times New Roman"/>
          <w:i w:val="0"/>
          <w:iCs w:val="0"/>
          <w:sz w:val="24"/>
          <w:szCs w:val="24"/>
        </w:rPr>
        <w:t xml:space="preserve">Available at: https://www.kingsfund.org.uk/publications/making-case-quality-improvement </w:t>
      </w:r>
      <w:r w:rsidRPr="3C4006EE" w:rsidR="3C4006EE">
        <w:rPr>
          <w:rFonts w:ascii="Times New Roman" w:hAnsi="Times New Roman" w:eastAsia="Times New Roman" w:cs="Times New Roman"/>
          <w:i w:val="0"/>
          <w:iCs w:val="0"/>
          <w:sz w:val="24"/>
          <w:szCs w:val="24"/>
        </w:rPr>
        <w:t>(Accessed 31 December 2018)</w:t>
      </w:r>
    </w:p>
    <w:p w:rsidR="77E4FEBE" w:rsidP="77E4FEBE" w:rsidRDefault="77E4FEBE" w14:noSpellErr="1" w14:paraId="5126840A" w14:textId="2850469C">
      <w:pPr>
        <w:pStyle w:val="Normal"/>
        <w:rPr>
          <w:rFonts w:ascii="Times New Roman" w:hAnsi="Times New Roman" w:eastAsia="Times New Roman" w:cs="Times New Roman"/>
          <w:i w:val="0"/>
          <w:iCs w:val="0"/>
          <w:sz w:val="24"/>
          <w:szCs w:val="24"/>
        </w:rPr>
      </w:pPr>
      <w:r w:rsidRPr="77E4FEBE" w:rsidR="77E4FEBE">
        <w:rPr>
          <w:rFonts w:ascii="Times New Roman" w:hAnsi="Times New Roman" w:eastAsia="Times New Roman" w:cs="Times New Roman"/>
          <w:i w:val="0"/>
          <w:iCs w:val="0"/>
          <w:sz w:val="24"/>
          <w:szCs w:val="24"/>
        </w:rPr>
        <w:t xml:space="preserve">Wales.nhs.uk (2012) </w:t>
      </w:r>
      <w:r w:rsidRPr="77E4FEBE" w:rsidR="77E4FEBE">
        <w:rPr>
          <w:rFonts w:ascii="Times New Roman" w:hAnsi="Times New Roman" w:eastAsia="Times New Roman" w:cs="Times New Roman"/>
          <w:i w:val="1"/>
          <w:iCs w:val="1"/>
          <w:sz w:val="24"/>
          <w:szCs w:val="24"/>
        </w:rPr>
        <w:t xml:space="preserve">Abertawe Bro Morgannwg University Health Board. Changing for the better – Why we need to change. </w:t>
      </w:r>
      <w:r w:rsidRPr="77E4FEBE" w:rsidR="77E4FEBE">
        <w:rPr>
          <w:rFonts w:ascii="Times New Roman" w:hAnsi="Times New Roman" w:eastAsia="Times New Roman" w:cs="Times New Roman"/>
          <w:i w:val="0"/>
          <w:iCs w:val="0"/>
          <w:sz w:val="24"/>
          <w:szCs w:val="24"/>
        </w:rPr>
        <w:t>Available at: http://www.wales.nhs.uk/siteplus/863/page63188 (Accessed 27 December 2018)</w:t>
      </w:r>
    </w:p>
    <w:p w:rsidR="3C4006EE" w:rsidP="3C4006EE" w:rsidRDefault="3C4006EE" w14:paraId="5B3AB029" w14:textId="093BB6E1">
      <w:pPr>
        <w:pStyle w:val="Normal"/>
        <w:rPr>
          <w:rFonts w:ascii="Times New Roman" w:hAnsi="Times New Roman" w:eastAsia="Times New Roman" w:cs="Times New Roman"/>
          <w:i w:val="0"/>
          <w:iCs w:val="0"/>
          <w:sz w:val="24"/>
          <w:szCs w:val="24"/>
        </w:rPr>
      </w:pPr>
      <w:r w:rsidRPr="3C4006EE" w:rsidR="3C4006EE">
        <w:rPr>
          <w:rFonts w:ascii="Times New Roman" w:hAnsi="Times New Roman" w:eastAsia="Times New Roman" w:cs="Times New Roman"/>
          <w:i w:val="0"/>
          <w:iCs w:val="0"/>
          <w:sz w:val="24"/>
          <w:szCs w:val="24"/>
        </w:rPr>
        <w:t>Wales.nhs.</w:t>
      </w:r>
      <w:r w:rsidRPr="3C4006EE" w:rsidR="3C4006EE">
        <w:rPr>
          <w:rFonts w:ascii="Times New Roman" w:hAnsi="Times New Roman" w:eastAsia="Times New Roman" w:cs="Times New Roman"/>
          <w:i w:val="0"/>
          <w:iCs w:val="0"/>
          <w:sz w:val="24"/>
          <w:szCs w:val="24"/>
        </w:rPr>
        <w:t>uk</w:t>
      </w:r>
      <w:r w:rsidRPr="3C4006EE" w:rsidR="3C4006EE">
        <w:rPr>
          <w:rFonts w:ascii="Times New Roman" w:hAnsi="Times New Roman" w:eastAsia="Times New Roman" w:cs="Times New Roman"/>
          <w:i w:val="0"/>
          <w:iCs w:val="0"/>
          <w:sz w:val="24"/>
          <w:szCs w:val="24"/>
        </w:rPr>
        <w:t xml:space="preserve"> (2013) </w:t>
      </w:r>
      <w:r w:rsidRPr="3C4006EE" w:rsidR="3C4006EE">
        <w:rPr>
          <w:rFonts w:ascii="Times New Roman" w:hAnsi="Times New Roman" w:eastAsia="Times New Roman" w:cs="Times New Roman"/>
          <w:i w:val="1"/>
          <w:iCs w:val="1"/>
          <w:sz w:val="24"/>
          <w:szCs w:val="24"/>
        </w:rPr>
        <w:t>Chief Medical Officer for Wales Annual Report 2013-14 – Healthier, Happier, Fairer.</w:t>
      </w:r>
      <w:r w:rsidRPr="3C4006EE" w:rsidR="3C4006EE">
        <w:rPr>
          <w:rFonts w:ascii="Times New Roman" w:hAnsi="Times New Roman" w:eastAsia="Times New Roman" w:cs="Times New Roman"/>
          <w:i w:val="0"/>
          <w:iCs w:val="0"/>
          <w:sz w:val="24"/>
          <w:szCs w:val="24"/>
        </w:rPr>
        <w:t xml:space="preserve"> Available at: http://wales.nhs.uk/documents/21822-CMO-Report_english_WEB.pdf </w:t>
      </w:r>
      <w:r w:rsidRPr="3C4006EE" w:rsidR="3C4006EE">
        <w:rPr>
          <w:rFonts w:ascii="Times New Roman" w:hAnsi="Times New Roman" w:eastAsia="Times New Roman" w:cs="Times New Roman"/>
          <w:i w:val="0"/>
          <w:iCs w:val="0"/>
          <w:sz w:val="24"/>
          <w:szCs w:val="24"/>
        </w:rPr>
        <w:t>(Accessed 16 December 2018)</w:t>
      </w:r>
    </w:p>
    <w:p w:rsidR="3C4006EE" w:rsidP="3C4006EE" w:rsidRDefault="3C4006EE" w14:noSpellErr="1" w14:paraId="7581EB7F" w14:textId="75AF0E62">
      <w:pPr>
        <w:pStyle w:val="Normal"/>
        <w:spacing w:line="240" w:lineRule="auto"/>
      </w:pPr>
    </w:p>
    <w:sectPr>
      <w:pgSz w:w="11906" w:h="16838" w:orient="portrait"/>
      <w:pgMar w:top="1440" w:right="1440" w:bottom="1440" w:left="1440" w:header="720" w:footer="720" w:gutter="0"/>
      <w:cols w:space="720"/>
      <w:docGrid w:linePitch="360"/>
      <w:headerReference w:type="default" r:id="R4437078cc0b64f47"/>
      <w:footerReference w:type="default" r:id="R791d5359a83844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5293603" w:rsidTr="35293603" w14:paraId="05A0403C">
      <w:tc>
        <w:tcPr>
          <w:tcW w:w="3009" w:type="dxa"/>
          <w:tcMar/>
        </w:tcPr>
        <w:p w:rsidR="35293603" w:rsidP="35293603" w:rsidRDefault="35293603" w14:paraId="236FC02F" w14:textId="391D5431">
          <w:pPr>
            <w:pStyle w:val="Header"/>
            <w:bidi w:val="0"/>
            <w:ind w:left="-115"/>
            <w:jc w:val="left"/>
          </w:pPr>
        </w:p>
      </w:tc>
      <w:tc>
        <w:tcPr>
          <w:tcW w:w="3009" w:type="dxa"/>
          <w:tcMar/>
        </w:tcPr>
        <w:p w:rsidR="35293603" w:rsidP="35293603" w:rsidRDefault="35293603" w14:paraId="191413AC" w14:textId="765DD975">
          <w:pPr>
            <w:pStyle w:val="Header"/>
            <w:bidi w:val="0"/>
            <w:jc w:val="center"/>
          </w:pPr>
        </w:p>
      </w:tc>
      <w:tc>
        <w:tcPr>
          <w:tcW w:w="3009" w:type="dxa"/>
          <w:tcMar/>
        </w:tcPr>
        <w:p w:rsidR="35293603" w:rsidP="35293603" w:rsidRDefault="35293603" w14:paraId="47467106" w14:textId="350816C3">
          <w:pPr>
            <w:pStyle w:val="Header"/>
            <w:bidi w:val="0"/>
            <w:ind w:right="-115"/>
            <w:jc w:val="right"/>
          </w:pPr>
        </w:p>
      </w:tc>
    </w:tr>
  </w:tbl>
  <w:p w:rsidR="35293603" w:rsidP="35293603" w:rsidRDefault="35293603" w14:paraId="5CA43945" w14:textId="167FB7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5293603" w:rsidTr="35293603" w14:paraId="3C72454A">
      <w:tc>
        <w:tcPr>
          <w:tcW w:w="3009" w:type="dxa"/>
          <w:tcMar/>
        </w:tcPr>
        <w:p w:rsidR="35293603" w:rsidP="35293603" w:rsidRDefault="35293603" w14:paraId="4DFE9D98" w14:textId="2CB99138">
          <w:pPr>
            <w:pStyle w:val="Header"/>
            <w:bidi w:val="0"/>
            <w:ind w:left="-115"/>
            <w:jc w:val="left"/>
          </w:pPr>
        </w:p>
      </w:tc>
      <w:tc>
        <w:tcPr>
          <w:tcW w:w="3009" w:type="dxa"/>
          <w:tcMar/>
        </w:tcPr>
        <w:p w:rsidR="35293603" w:rsidP="35293603" w:rsidRDefault="35293603" w14:paraId="63385526" w14:textId="43CF092F">
          <w:pPr>
            <w:pStyle w:val="Header"/>
            <w:bidi w:val="0"/>
            <w:jc w:val="center"/>
          </w:pPr>
        </w:p>
      </w:tc>
      <w:tc>
        <w:tcPr>
          <w:tcW w:w="3009" w:type="dxa"/>
          <w:tcMar/>
        </w:tcPr>
        <w:p w:rsidR="35293603" w:rsidP="35293603" w:rsidRDefault="35293603" w14:paraId="652DB50C" w14:textId="298C6582">
          <w:pPr>
            <w:pStyle w:val="Header"/>
            <w:bidi w:val="0"/>
            <w:ind w:right="-115"/>
            <w:jc w:val="right"/>
          </w:pPr>
        </w:p>
      </w:tc>
    </w:tr>
  </w:tbl>
  <w:p w:rsidR="35293603" w:rsidP="35293603" w:rsidRDefault="35293603" w14:paraId="684630D0" w14:textId="39A2FB9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E03DC4"/>
  <w15:docId w15:val="{bb582b66-e63f-428b-9228-a25a05467a7b}"/>
  <w:rsids>
    <w:rsidRoot w:val="46D1C037"/>
    <w:rsid w:val="00361617"/>
    <w:rsid w:val="15B7F905"/>
    <w:rsid w:val="1980B574"/>
    <w:rsid w:val="35293603"/>
    <w:rsid w:val="3C4006EE"/>
    <w:rsid w:val="4622C773"/>
    <w:rsid w:val="46D1C037"/>
    <w:rsid w:val="77E4FEB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437078cc0b64f47" /><Relationship Type="http://schemas.openxmlformats.org/officeDocument/2006/relationships/footer" Target="/word/footer.xml" Id="R791d5359a83844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Lyall (1703528)</dc:creator>
  <keywords/>
  <dc:description/>
  <lastModifiedBy>Karen Lyall (1703528)</lastModifiedBy>
  <revision>8</revision>
  <dcterms:created xsi:type="dcterms:W3CDTF">2019-01-01T15:10:46.5702051Z</dcterms:created>
  <dcterms:modified xsi:type="dcterms:W3CDTF">2019-01-10T23:12:23.1930036Z</dcterms:modified>
</coreProperties>
</file>