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20C8" w:rsidRDefault="000920C8" w:rsidP="00224818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M4X</w:t>
      </w:r>
      <w:r w:rsidR="00C12687">
        <w:rPr>
          <w:b/>
          <w:sz w:val="32"/>
          <w:u w:val="single"/>
        </w:rPr>
        <w:t>0</w:t>
      </w:r>
      <w:r>
        <w:rPr>
          <w:b/>
          <w:sz w:val="32"/>
          <w:u w:val="single"/>
        </w:rPr>
        <w:t>1511 Manufacturing and Materials</w:t>
      </w:r>
    </w:p>
    <w:p w:rsidR="000920C8" w:rsidRDefault="00224818" w:rsidP="00224818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Question paper</w:t>
      </w:r>
      <w:r w:rsidR="000920C8">
        <w:rPr>
          <w:b/>
          <w:sz w:val="32"/>
          <w:u w:val="single"/>
        </w:rPr>
        <w:t xml:space="preserve"> </w:t>
      </w:r>
    </w:p>
    <w:p w:rsidR="000375E3" w:rsidRDefault="000920C8" w:rsidP="00224818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28/03/17</w:t>
      </w:r>
    </w:p>
    <w:p w:rsidR="00224818" w:rsidRDefault="00224818" w:rsidP="00224818">
      <w:pPr>
        <w:rPr>
          <w:sz w:val="32"/>
        </w:rPr>
      </w:pPr>
    </w:p>
    <w:p w:rsidR="00224818" w:rsidRDefault="00224818" w:rsidP="00224818">
      <w:pPr>
        <w:ind w:left="720" w:hanging="720"/>
        <w:rPr>
          <w:sz w:val="24"/>
        </w:rPr>
      </w:pPr>
      <w:proofErr w:type="gramStart"/>
      <w:r>
        <w:rPr>
          <w:sz w:val="24"/>
        </w:rPr>
        <w:t>1)a</w:t>
      </w:r>
      <w:proofErr w:type="gramEnd"/>
      <w:r>
        <w:rPr>
          <w:sz w:val="24"/>
        </w:rPr>
        <w:t>)</w:t>
      </w:r>
      <w:r>
        <w:rPr>
          <w:sz w:val="24"/>
        </w:rPr>
        <w:tab/>
        <w:t>Theory predicts that the line you drew in stage 1 is  F=AX+B where A and B are positive constants.</w:t>
      </w:r>
    </w:p>
    <w:p w:rsidR="00224818" w:rsidRDefault="00224818" w:rsidP="00224818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With reference to your graph, discuss whether your results support this theory.</w:t>
      </w:r>
      <w:r w:rsidR="00A84B10">
        <w:rPr>
          <w:sz w:val="24"/>
        </w:rPr>
        <w:t xml:space="preserve"> </w:t>
      </w:r>
      <w:bookmarkStart w:id="0" w:name="_GoBack"/>
      <w:bookmarkEnd w:id="0"/>
    </w:p>
    <w:p w:rsidR="00224818" w:rsidRDefault="00224818" w:rsidP="00224818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With reference to your graph, comment on the reliability of your data.</w:t>
      </w:r>
    </w:p>
    <w:p w:rsidR="00224818" w:rsidRDefault="00224818" w:rsidP="00224818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From your graph find the value of B.</w:t>
      </w:r>
    </w:p>
    <w:p w:rsidR="00224818" w:rsidRDefault="00224818" w:rsidP="00224818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Identify the physical quantity represented by A.</w:t>
      </w:r>
    </w:p>
    <w:p w:rsidR="00224818" w:rsidRDefault="00224818" w:rsidP="00224818">
      <w:pPr>
        <w:rPr>
          <w:sz w:val="24"/>
        </w:rPr>
      </w:pPr>
    </w:p>
    <w:p w:rsidR="00224818" w:rsidRDefault="00224818" w:rsidP="00224818">
      <w:pPr>
        <w:rPr>
          <w:sz w:val="24"/>
        </w:rPr>
      </w:pPr>
      <w:r>
        <w:rPr>
          <w:sz w:val="24"/>
        </w:rPr>
        <w:t>1</w:t>
      </w:r>
      <w:proofErr w:type="gramStart"/>
      <w:r>
        <w:rPr>
          <w:sz w:val="24"/>
        </w:rPr>
        <w:t>)</w:t>
      </w:r>
      <w:proofErr w:type="gramEnd"/>
      <w:r>
        <w:rPr>
          <w:sz w:val="24"/>
        </w:rPr>
        <w:t>b)</w:t>
      </w:r>
    </w:p>
    <w:p w:rsidR="00224818" w:rsidRDefault="00224818" w:rsidP="00224818">
      <w:pPr>
        <w:rPr>
          <w:sz w:val="24"/>
        </w:rPr>
      </w:pPr>
    </w:p>
    <w:p w:rsidR="00224818" w:rsidRDefault="00224818" w:rsidP="00224818">
      <w:pPr>
        <w:pStyle w:val="ListParagraph"/>
        <w:numPr>
          <w:ilvl w:val="0"/>
          <w:numId w:val="5"/>
        </w:numPr>
        <w:rPr>
          <w:sz w:val="24"/>
        </w:rPr>
      </w:pPr>
      <w:r>
        <w:rPr>
          <w:sz w:val="24"/>
        </w:rPr>
        <w:t xml:space="preserve">Use the data in your table to estimate the </w:t>
      </w:r>
      <w:r w:rsidR="00B556C9">
        <w:rPr>
          <w:sz w:val="24"/>
        </w:rPr>
        <w:t>uncertainty</w:t>
      </w:r>
      <w:r>
        <w:rPr>
          <w:sz w:val="24"/>
        </w:rPr>
        <w:t xml:space="preserve"> in x for M=100g.</w:t>
      </w:r>
    </w:p>
    <w:p w:rsidR="00224818" w:rsidRDefault="00224818" w:rsidP="00224818">
      <w:pPr>
        <w:pStyle w:val="ListParagraph"/>
        <w:numPr>
          <w:ilvl w:val="0"/>
          <w:numId w:val="5"/>
        </w:numPr>
        <w:rPr>
          <w:sz w:val="24"/>
        </w:rPr>
      </w:pPr>
      <w:r>
        <w:rPr>
          <w:sz w:val="24"/>
        </w:rPr>
        <w:t>Use data from your table to estimate the percentage uncertainty for your largest value of M.</w:t>
      </w:r>
      <w:r w:rsidRPr="00224818">
        <w:rPr>
          <w:sz w:val="24"/>
        </w:rPr>
        <w:t xml:space="preserve"> </w:t>
      </w:r>
    </w:p>
    <w:p w:rsidR="00224818" w:rsidRDefault="00224818" w:rsidP="00224818">
      <w:pPr>
        <w:pStyle w:val="ListParagraph"/>
        <w:numPr>
          <w:ilvl w:val="0"/>
          <w:numId w:val="5"/>
        </w:numPr>
        <w:rPr>
          <w:rFonts w:eastAsiaTheme="minorEastAsia"/>
          <w:sz w:val="24"/>
        </w:rPr>
      </w:pPr>
      <w:r>
        <w:rPr>
          <w:sz w:val="24"/>
        </w:rPr>
        <w:t xml:space="preserve">For the equation  </w:t>
      </w:r>
      <m:oMath>
        <m:r>
          <w:rPr>
            <w:rFonts w:ascii="Cambria Math" w:hAnsi="Cambria Math"/>
            <w:sz w:val="24"/>
          </w:rPr>
          <m:t>f=k∆L</m:t>
        </m:r>
      </m:oMath>
      <w:r>
        <w:rPr>
          <w:rFonts w:eastAsiaTheme="minorEastAsia"/>
          <w:sz w:val="24"/>
        </w:rPr>
        <w:t xml:space="preserve">  find the % uncertainty in k for your largest value of M.</w:t>
      </w:r>
    </w:p>
    <w:p w:rsidR="00224818" w:rsidRPr="00224818" w:rsidRDefault="00224818" w:rsidP="00224818">
      <w:pPr>
        <w:pStyle w:val="ListParagraph"/>
        <w:ind w:left="1080"/>
        <w:rPr>
          <w:rFonts w:eastAsiaTheme="minorEastAsia"/>
          <w:sz w:val="24"/>
        </w:rPr>
      </w:pPr>
    </w:p>
    <w:sectPr w:rsidR="00224818" w:rsidRPr="00224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47108B"/>
    <w:multiLevelType w:val="hybridMultilevel"/>
    <w:tmpl w:val="864EFA84"/>
    <w:lvl w:ilvl="0" w:tplc="1A5471F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AD13BA"/>
    <w:multiLevelType w:val="hybridMultilevel"/>
    <w:tmpl w:val="47A29470"/>
    <w:lvl w:ilvl="0" w:tplc="CFCC47D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407037"/>
    <w:multiLevelType w:val="hybridMultilevel"/>
    <w:tmpl w:val="18C6CF82"/>
    <w:lvl w:ilvl="0" w:tplc="3A540C3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E333CF"/>
    <w:multiLevelType w:val="hybridMultilevel"/>
    <w:tmpl w:val="8A08BE66"/>
    <w:lvl w:ilvl="0" w:tplc="B218E3AA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2735D3"/>
    <w:multiLevelType w:val="hybridMultilevel"/>
    <w:tmpl w:val="D228BF86"/>
    <w:lvl w:ilvl="0" w:tplc="89E4627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4818"/>
    <w:rsid w:val="000375E3"/>
    <w:rsid w:val="000920C8"/>
    <w:rsid w:val="00224818"/>
    <w:rsid w:val="00A84B10"/>
    <w:rsid w:val="00B556C9"/>
    <w:rsid w:val="00C12687"/>
    <w:rsid w:val="00E12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583855-E95D-4B47-86CD-377BB0AF2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481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2481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20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20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4FF234-61C2-4C43-9577-B72F3D1D4E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99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Tibbott</dc:creator>
  <cp:keywords/>
  <dc:description/>
  <cp:lastModifiedBy>Andrew Tibbott</cp:lastModifiedBy>
  <cp:revision>6</cp:revision>
  <cp:lastPrinted>2017-04-27T07:19:00Z</cp:lastPrinted>
  <dcterms:created xsi:type="dcterms:W3CDTF">2017-03-27T10:31:00Z</dcterms:created>
  <dcterms:modified xsi:type="dcterms:W3CDTF">2017-04-27T10:42:00Z</dcterms:modified>
</cp:coreProperties>
</file>