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5651" w:rsidRPr="006E6DDC" w:rsidRDefault="002D5651" w:rsidP="006E6DDC">
      <w:pPr>
        <w:spacing w:line="480" w:lineRule="auto"/>
        <w:rPr>
          <w:rFonts w:ascii="Arial" w:eastAsia="Arial Unicode MS" w:hAnsi="Arial" w:cs="Arial"/>
          <w:sz w:val="24"/>
          <w:szCs w:val="24"/>
        </w:rPr>
      </w:pPr>
      <w:r w:rsidRPr="006E6DDC">
        <w:rPr>
          <w:rFonts w:ascii="Arial" w:eastAsia="Arial Unicode MS" w:hAnsi="Arial" w:cs="Arial"/>
          <w:i/>
          <w:sz w:val="24"/>
          <w:szCs w:val="24"/>
        </w:rPr>
        <w:t>Di Zi Gui</w:t>
      </w:r>
      <w:r w:rsidRPr="006E6DDC">
        <w:rPr>
          <w:rFonts w:ascii="Arial" w:eastAsia="Arial Unicode MS" w:hAnsi="Arial" w:cs="Arial"/>
          <w:sz w:val="24"/>
          <w:szCs w:val="24"/>
        </w:rPr>
        <w:t xml:space="preserve"> and its contemporary relevance</w:t>
      </w:r>
    </w:p>
    <w:p w:rsidR="002D5651" w:rsidRDefault="002D5651" w:rsidP="006E6DDC">
      <w:pPr>
        <w:spacing w:line="480" w:lineRule="auto"/>
        <w:rPr>
          <w:rFonts w:ascii="Arial" w:eastAsia="Arial Unicode MS" w:hAnsi="Arial" w:cs="Arial"/>
          <w:sz w:val="24"/>
          <w:szCs w:val="24"/>
        </w:rPr>
      </w:pPr>
      <w:r w:rsidRPr="006E6DDC">
        <w:rPr>
          <w:rFonts w:ascii="Arial" w:eastAsia="Arial Unicode MS" w:hAnsi="Arial" w:cs="Arial"/>
          <w:sz w:val="24"/>
          <w:szCs w:val="24"/>
        </w:rPr>
        <w:t>1 Introduction</w:t>
      </w:r>
    </w:p>
    <w:p w:rsidR="004A2DEA" w:rsidRPr="006E6DDC" w:rsidRDefault="004A2DEA" w:rsidP="006E6DDC">
      <w:pPr>
        <w:spacing w:line="480" w:lineRule="auto"/>
        <w:rPr>
          <w:rFonts w:ascii="Arial" w:eastAsia="Arial Unicode MS" w:hAnsi="Arial" w:cs="Arial"/>
          <w:sz w:val="24"/>
          <w:szCs w:val="24"/>
        </w:rPr>
      </w:pPr>
    </w:p>
    <w:p w:rsidR="002D5651" w:rsidRPr="006E6DDC" w:rsidRDefault="002D5651" w:rsidP="006E6DDC">
      <w:pPr>
        <w:spacing w:line="480" w:lineRule="auto"/>
        <w:rPr>
          <w:rFonts w:ascii="Arial" w:eastAsia="Arial Unicode MS" w:hAnsi="Arial" w:cs="Arial"/>
          <w:sz w:val="24"/>
          <w:szCs w:val="24"/>
        </w:rPr>
      </w:pPr>
      <w:r w:rsidRPr="006E6DDC">
        <w:rPr>
          <w:rFonts w:ascii="Arial" w:eastAsia="Arial Unicode MS" w:hAnsi="Arial" w:cs="Arial"/>
          <w:sz w:val="24"/>
          <w:szCs w:val="24"/>
        </w:rPr>
        <w:t xml:space="preserve">2.1 </w:t>
      </w:r>
      <w:r w:rsidRPr="006E6DDC">
        <w:rPr>
          <w:rFonts w:ascii="Arial" w:eastAsia="Arial Unicode MS" w:hAnsi="Arial" w:cs="Arial"/>
          <w:i/>
          <w:sz w:val="24"/>
          <w:szCs w:val="24"/>
        </w:rPr>
        <w:t>Di Zi Gui</w:t>
      </w:r>
      <w:r w:rsidRPr="006E6DDC">
        <w:rPr>
          <w:rFonts w:ascii="Arial" w:eastAsia="Arial Unicode MS" w:hAnsi="Arial" w:cs="Arial"/>
          <w:sz w:val="24"/>
          <w:szCs w:val="24"/>
        </w:rPr>
        <w:t xml:space="preserve">: theoretical notion. </w:t>
      </w:r>
    </w:p>
    <w:p w:rsidR="00362819" w:rsidRDefault="00902D28" w:rsidP="006E6DDC">
      <w:pPr>
        <w:spacing w:line="480" w:lineRule="auto"/>
        <w:rPr>
          <w:rFonts w:ascii="Arial" w:eastAsia="Arial Unicode MS" w:hAnsi="Arial" w:cs="Arial"/>
          <w:sz w:val="24"/>
          <w:szCs w:val="24"/>
        </w:rPr>
      </w:pPr>
      <w:r w:rsidRPr="006E6DDC">
        <w:rPr>
          <w:rFonts w:ascii="Arial" w:eastAsia="Arial Unicode MS" w:hAnsi="Arial" w:cs="Arial"/>
          <w:i/>
          <w:sz w:val="24"/>
          <w:szCs w:val="24"/>
        </w:rPr>
        <w:t xml:space="preserve">Di Zi Gui </w:t>
      </w:r>
      <w:r w:rsidR="00832AF1" w:rsidRPr="006E6DDC">
        <w:rPr>
          <w:rFonts w:ascii="Arial" w:eastAsia="Arial Unicode MS" w:hAnsi="Arial" w:cs="Arial"/>
          <w:sz w:val="24"/>
          <w:szCs w:val="24"/>
        </w:rPr>
        <w:t>or Standards for Being a Good Student and Child, known as “the first regulation to follow in life” is</w:t>
      </w:r>
      <w:r w:rsidRPr="006E6DDC">
        <w:rPr>
          <w:rFonts w:ascii="Arial" w:eastAsia="Arial Unicode MS" w:hAnsi="Arial" w:cs="Arial"/>
          <w:sz w:val="24"/>
          <w:szCs w:val="24"/>
        </w:rPr>
        <w:t xml:space="preserve"> a classical textbook written by Li Yuxiu who</w:t>
      </w:r>
      <w:r w:rsidR="00C61315" w:rsidRPr="006E6DDC">
        <w:rPr>
          <w:rFonts w:ascii="Arial" w:eastAsia="Arial Unicode MS" w:hAnsi="Arial" w:cs="Arial"/>
          <w:sz w:val="24"/>
          <w:szCs w:val="24"/>
        </w:rPr>
        <w:t xml:space="preserve"> is a normal teacher (</w:t>
      </w:r>
      <w:r w:rsidR="00FF4BE4">
        <w:rPr>
          <w:rFonts w:ascii="Arial" w:eastAsia="Arial Unicode MS" w:hAnsi="Arial" w:cs="Arial"/>
          <w:sz w:val="24"/>
          <w:szCs w:val="24"/>
        </w:rPr>
        <w:t>Yang</w:t>
      </w:r>
      <w:r w:rsidR="00B8117D" w:rsidRPr="006E6DDC">
        <w:rPr>
          <w:rFonts w:ascii="Arial" w:eastAsia="Arial Unicode MS" w:hAnsi="Arial" w:cs="Arial"/>
          <w:sz w:val="24"/>
          <w:szCs w:val="24"/>
        </w:rPr>
        <w:t>, 2015</w:t>
      </w:r>
      <w:r w:rsidR="00C61315" w:rsidRPr="006E6DDC">
        <w:rPr>
          <w:rFonts w:ascii="Arial" w:eastAsia="Arial Unicode MS" w:hAnsi="Arial" w:cs="Arial"/>
          <w:sz w:val="24"/>
          <w:szCs w:val="24"/>
        </w:rPr>
        <w:t xml:space="preserve">) in Qing dynasty during the reign of Emperor Kangxi and Yongzheng </w:t>
      </w:r>
      <w:r w:rsidR="000504B1" w:rsidRPr="006E6DDC">
        <w:rPr>
          <w:rFonts w:ascii="Arial" w:eastAsia="Arial Unicode MS" w:hAnsi="Arial" w:cs="Arial"/>
          <w:sz w:val="24"/>
          <w:szCs w:val="24"/>
        </w:rPr>
        <w:t>and outlining the proper behavior of a good student and child (Shek</w:t>
      </w:r>
      <w:r w:rsidR="00B8117D" w:rsidRPr="006E6DDC">
        <w:rPr>
          <w:rFonts w:ascii="Arial" w:eastAsia="Arial Unicode MS" w:hAnsi="Arial" w:cs="Arial"/>
          <w:sz w:val="24"/>
          <w:szCs w:val="24"/>
        </w:rPr>
        <w:t xml:space="preserve"> et al</w:t>
      </w:r>
      <w:r w:rsidR="000504B1" w:rsidRPr="006E6DDC">
        <w:rPr>
          <w:rFonts w:ascii="Arial" w:eastAsia="Arial Unicode MS" w:hAnsi="Arial" w:cs="Arial"/>
          <w:sz w:val="24"/>
          <w:szCs w:val="24"/>
        </w:rPr>
        <w:t xml:space="preserve">., 2019) </w:t>
      </w:r>
      <w:r w:rsidRPr="006E6DDC">
        <w:rPr>
          <w:rFonts w:ascii="Arial" w:eastAsia="Arial Unicode MS" w:hAnsi="Arial" w:cs="Arial"/>
          <w:sz w:val="24"/>
          <w:szCs w:val="24"/>
        </w:rPr>
        <w:t xml:space="preserve">to educate </w:t>
      </w:r>
      <w:r w:rsidR="000504B1" w:rsidRPr="006E6DDC">
        <w:rPr>
          <w:rFonts w:ascii="Arial" w:eastAsia="Arial Unicode MS" w:hAnsi="Arial" w:cs="Arial"/>
          <w:sz w:val="24"/>
          <w:szCs w:val="24"/>
        </w:rPr>
        <w:t>children who have just enrolled in school</w:t>
      </w:r>
      <w:r w:rsidR="005415C5" w:rsidRPr="006E6DDC">
        <w:rPr>
          <w:rFonts w:ascii="Arial" w:eastAsia="Arial Unicode MS" w:hAnsi="Arial" w:cs="Arial"/>
          <w:sz w:val="24"/>
          <w:szCs w:val="24"/>
        </w:rPr>
        <w:t xml:space="preserve"> </w:t>
      </w:r>
      <w:r w:rsidR="000504B1" w:rsidRPr="006E6DDC">
        <w:rPr>
          <w:rFonts w:ascii="Arial" w:eastAsia="Arial Unicode MS" w:hAnsi="Arial" w:cs="Arial"/>
          <w:sz w:val="24"/>
          <w:szCs w:val="24"/>
        </w:rPr>
        <w:t>(Zhang</w:t>
      </w:r>
      <w:r w:rsidR="00FF4BE4">
        <w:rPr>
          <w:rFonts w:ascii="Arial" w:eastAsia="Arial Unicode MS" w:hAnsi="Arial" w:cs="Arial"/>
          <w:sz w:val="24"/>
          <w:szCs w:val="24"/>
        </w:rPr>
        <w:t>，</w:t>
      </w:r>
      <w:r w:rsidR="000504B1" w:rsidRPr="006E6DDC">
        <w:rPr>
          <w:rFonts w:ascii="Arial" w:eastAsia="Arial Unicode MS" w:hAnsi="Arial" w:cs="Arial"/>
          <w:sz w:val="24"/>
          <w:szCs w:val="24"/>
        </w:rPr>
        <w:t xml:space="preserve"> 2019)</w:t>
      </w:r>
      <w:r w:rsidRPr="006E6DDC">
        <w:rPr>
          <w:rFonts w:ascii="Arial" w:eastAsia="Arial Unicode MS" w:hAnsi="Arial" w:cs="Arial"/>
          <w:sz w:val="24"/>
          <w:szCs w:val="24"/>
        </w:rPr>
        <w:t>.</w:t>
      </w:r>
      <w:r w:rsidR="00254AC9" w:rsidRPr="006E6DDC">
        <w:rPr>
          <w:rFonts w:ascii="Arial" w:eastAsia="Arial Unicode MS" w:hAnsi="Arial" w:cs="Arial"/>
          <w:sz w:val="24"/>
          <w:szCs w:val="24"/>
        </w:rPr>
        <w:t xml:space="preserve"> </w:t>
      </w:r>
      <w:r w:rsidR="00254AC9" w:rsidRPr="006E6DDC">
        <w:rPr>
          <w:rFonts w:ascii="Arial" w:eastAsia="Arial Unicode MS" w:hAnsi="Arial" w:cs="Arial"/>
          <w:i/>
          <w:sz w:val="24"/>
          <w:szCs w:val="24"/>
        </w:rPr>
        <w:t>Di Zi Gui</w:t>
      </w:r>
      <w:r w:rsidR="00254AC9" w:rsidRPr="006E6DDC">
        <w:rPr>
          <w:rFonts w:ascii="Arial" w:eastAsia="Arial Unicode MS" w:hAnsi="Arial" w:cs="Arial"/>
          <w:sz w:val="24"/>
          <w:szCs w:val="24"/>
        </w:rPr>
        <w:t xml:space="preserve"> originally name “training Mongolian” and Jia Cunren revised it and renamed </w:t>
      </w:r>
      <w:r w:rsidR="00254AC9" w:rsidRPr="006E6DDC">
        <w:rPr>
          <w:rFonts w:ascii="Arial" w:eastAsia="Arial Unicode MS" w:hAnsi="Arial" w:cs="Arial"/>
          <w:i/>
          <w:sz w:val="24"/>
          <w:szCs w:val="24"/>
        </w:rPr>
        <w:t>Di Zi Gui</w:t>
      </w:r>
      <w:r w:rsidR="00B8117D" w:rsidRPr="006E6DDC">
        <w:rPr>
          <w:rFonts w:ascii="Arial" w:eastAsia="Arial Unicode MS" w:hAnsi="Arial" w:cs="Arial"/>
          <w:i/>
          <w:sz w:val="24"/>
          <w:szCs w:val="24"/>
        </w:rPr>
        <w:t xml:space="preserve"> </w:t>
      </w:r>
      <w:r w:rsidR="00AB41C8" w:rsidRPr="006E6DDC">
        <w:rPr>
          <w:rFonts w:ascii="Arial" w:eastAsia="Arial Unicode MS" w:hAnsi="Arial" w:cs="Arial"/>
          <w:sz w:val="24"/>
          <w:szCs w:val="24"/>
        </w:rPr>
        <w:t>(</w:t>
      </w:r>
      <w:r w:rsidR="0000556B" w:rsidRPr="006E6DDC">
        <w:rPr>
          <w:rFonts w:ascii="Arial" w:eastAsia="Arial Unicode MS" w:hAnsi="Arial" w:cs="Arial"/>
          <w:sz w:val="24"/>
          <w:szCs w:val="24"/>
        </w:rPr>
        <w:t>Yang</w:t>
      </w:r>
      <w:r w:rsidR="00FF4BE4">
        <w:rPr>
          <w:rFonts w:ascii="Arial" w:eastAsia="Arial Unicode MS" w:hAnsi="Arial" w:cs="Arial"/>
          <w:sz w:val="24"/>
          <w:szCs w:val="24"/>
        </w:rPr>
        <w:t>，</w:t>
      </w:r>
      <w:r w:rsidR="00B8117D" w:rsidRPr="006E6DDC">
        <w:rPr>
          <w:rFonts w:ascii="Arial" w:eastAsia="Arial Unicode MS" w:hAnsi="Arial" w:cs="Arial"/>
          <w:sz w:val="24"/>
          <w:szCs w:val="24"/>
        </w:rPr>
        <w:t xml:space="preserve"> 2015</w:t>
      </w:r>
      <w:r w:rsidR="00AB41C8" w:rsidRPr="006E6DDC">
        <w:rPr>
          <w:rFonts w:ascii="Arial" w:eastAsia="Arial Unicode MS" w:hAnsi="Arial" w:cs="Arial"/>
          <w:sz w:val="24"/>
          <w:szCs w:val="24"/>
        </w:rPr>
        <w:t>)</w:t>
      </w:r>
      <w:r w:rsidR="00D604DF" w:rsidRPr="006E6DDC">
        <w:rPr>
          <w:rFonts w:ascii="Arial" w:eastAsia="Arial Unicode MS" w:hAnsi="Arial" w:cs="Arial"/>
          <w:sz w:val="24"/>
          <w:szCs w:val="24"/>
        </w:rPr>
        <w:t>.</w:t>
      </w:r>
    </w:p>
    <w:p w:rsidR="00A447CC" w:rsidRPr="007E18AE" w:rsidRDefault="00AC3883" w:rsidP="006E6DDC">
      <w:pPr>
        <w:spacing w:line="480" w:lineRule="auto"/>
        <w:rPr>
          <w:rFonts w:ascii="Arial" w:eastAsia="Arial Unicode MS" w:hAnsi="Arial" w:cs="Arial" w:hint="eastAsia"/>
          <w:sz w:val="24"/>
          <w:szCs w:val="24"/>
        </w:rPr>
      </w:pPr>
      <w:r>
        <w:rPr>
          <w:rFonts w:ascii="Arial" w:eastAsia="Arial Unicode MS" w:hAnsi="Arial" w:cs="Arial"/>
          <w:sz w:val="24"/>
          <w:szCs w:val="24"/>
        </w:rPr>
        <w:t>The contempo</w:t>
      </w:r>
      <w:r w:rsidR="0044396A" w:rsidRPr="00AC3883">
        <w:rPr>
          <w:rFonts w:ascii="Arial" w:eastAsia="Arial Unicode MS" w:hAnsi="Arial" w:cs="Arial"/>
          <w:sz w:val="24"/>
          <w:szCs w:val="24"/>
        </w:rPr>
        <w:t>r</w:t>
      </w:r>
      <w:r>
        <w:rPr>
          <w:rFonts w:ascii="Arial" w:eastAsia="Arial Unicode MS" w:hAnsi="Arial" w:cs="Arial"/>
          <w:sz w:val="24"/>
          <w:szCs w:val="24"/>
        </w:rPr>
        <w:t>ar</w:t>
      </w:r>
      <w:r w:rsidR="0044396A" w:rsidRPr="00AC3883">
        <w:rPr>
          <w:rFonts w:ascii="Arial" w:eastAsia="Arial Unicode MS" w:hAnsi="Arial" w:cs="Arial"/>
          <w:sz w:val="24"/>
          <w:szCs w:val="24"/>
        </w:rPr>
        <w:t>y of</w:t>
      </w:r>
      <w:r w:rsidR="0044396A">
        <w:rPr>
          <w:rFonts w:ascii="Arial" w:eastAsia="Arial Unicode MS" w:hAnsi="Arial" w:cs="Arial"/>
          <w:i/>
          <w:sz w:val="24"/>
          <w:szCs w:val="24"/>
        </w:rPr>
        <w:t xml:space="preserve"> </w:t>
      </w:r>
      <w:r w:rsidR="00362819" w:rsidRPr="00362819">
        <w:rPr>
          <w:rFonts w:ascii="Arial" w:eastAsia="Arial Unicode MS" w:hAnsi="Arial" w:cs="Arial"/>
          <w:i/>
          <w:sz w:val="24"/>
          <w:szCs w:val="24"/>
        </w:rPr>
        <w:t>Di Zi Gui</w:t>
      </w:r>
      <w:r w:rsidR="00362819">
        <w:rPr>
          <w:rFonts w:ascii="Arial" w:eastAsia="Arial Unicode MS" w:hAnsi="Arial" w:cs="Arial"/>
          <w:sz w:val="24"/>
          <w:szCs w:val="24"/>
        </w:rPr>
        <w:t xml:space="preserve"> </w:t>
      </w:r>
      <w:r>
        <w:rPr>
          <w:rFonts w:ascii="Arial" w:eastAsia="Arial Unicode MS" w:hAnsi="Arial" w:cs="Arial"/>
          <w:sz w:val="24"/>
          <w:szCs w:val="24"/>
        </w:rPr>
        <w:t xml:space="preserve">has been studying and discussing </w:t>
      </w:r>
      <w:r w:rsidR="00437947">
        <w:rPr>
          <w:rFonts w:ascii="Arial" w:eastAsia="Arial Unicode MS" w:hAnsi="Arial" w:cs="Arial"/>
          <w:sz w:val="24"/>
          <w:szCs w:val="24"/>
        </w:rPr>
        <w:t xml:space="preserve">up to now. </w:t>
      </w:r>
      <w:r w:rsidR="00A70212" w:rsidRPr="00442DAF">
        <w:rPr>
          <w:rFonts w:ascii="Arial" w:eastAsia="Arial Unicode MS" w:hAnsi="Arial" w:cs="Arial"/>
          <w:sz w:val="24"/>
          <w:szCs w:val="24"/>
        </w:rPr>
        <w:t>Shek et al</w:t>
      </w:r>
      <w:r w:rsidR="00A70212">
        <w:rPr>
          <w:rFonts w:ascii="Arial" w:eastAsia="Arial Unicode MS" w:hAnsi="Arial" w:cs="Arial"/>
          <w:sz w:val="24"/>
          <w:szCs w:val="24"/>
        </w:rPr>
        <w:t xml:space="preserve"> (</w:t>
      </w:r>
      <w:r w:rsidR="00A70212" w:rsidRPr="00442DAF">
        <w:rPr>
          <w:rFonts w:ascii="Arial" w:eastAsia="Arial Unicode MS" w:hAnsi="Arial" w:cs="Arial"/>
          <w:sz w:val="24"/>
          <w:szCs w:val="24"/>
        </w:rPr>
        <w:t>2019</w:t>
      </w:r>
      <w:r w:rsidR="00A70212">
        <w:rPr>
          <w:rFonts w:ascii="Arial" w:eastAsia="Arial Unicode MS" w:hAnsi="Arial" w:cs="Arial"/>
          <w:sz w:val="24"/>
          <w:szCs w:val="24"/>
        </w:rPr>
        <w:t xml:space="preserve">), </w:t>
      </w:r>
      <w:r w:rsidR="00F6411A" w:rsidRPr="002119CF">
        <w:rPr>
          <w:rFonts w:ascii="Arial Unicode MS" w:eastAsia="Arial Unicode MS" w:hAnsi="Arial Unicode MS" w:cs="Arial Unicode MS"/>
          <w:sz w:val="24"/>
          <w:szCs w:val="24"/>
        </w:rPr>
        <w:t>Yang</w:t>
      </w:r>
      <w:r w:rsidR="00A70212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r w:rsidR="00F6411A" w:rsidRPr="002119CF">
        <w:rPr>
          <w:rFonts w:ascii="Arial Unicode MS" w:eastAsia="Arial Unicode MS" w:hAnsi="Arial Unicode MS" w:cs="Arial Unicode MS"/>
          <w:sz w:val="24"/>
          <w:szCs w:val="24"/>
        </w:rPr>
        <w:t>(2015)</w:t>
      </w:r>
      <w:r w:rsidR="00F6411A">
        <w:rPr>
          <w:rFonts w:ascii="Arial Unicode MS" w:eastAsia="Arial Unicode MS" w:hAnsi="Arial Unicode MS" w:cs="Arial Unicode MS"/>
          <w:sz w:val="24"/>
          <w:szCs w:val="24"/>
        </w:rPr>
        <w:t xml:space="preserve"> and Zhang</w:t>
      </w:r>
      <w:r w:rsidR="00A70212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r w:rsidR="00F6411A">
        <w:rPr>
          <w:rFonts w:ascii="Arial Unicode MS" w:eastAsia="Arial Unicode MS" w:hAnsi="Arial Unicode MS" w:cs="Arial Unicode MS"/>
          <w:sz w:val="24"/>
          <w:szCs w:val="24"/>
        </w:rPr>
        <w:t>(2019)</w:t>
      </w:r>
      <w:r w:rsidR="00914B5B">
        <w:rPr>
          <w:rFonts w:ascii="Arial Unicode MS" w:eastAsia="Arial Unicode MS" w:hAnsi="Arial Unicode MS" w:cs="Arial Unicode MS"/>
          <w:sz w:val="24"/>
          <w:szCs w:val="24"/>
        </w:rPr>
        <w:t xml:space="preserve"> point out </w:t>
      </w:r>
      <w:r w:rsidR="004A2DEA">
        <w:rPr>
          <w:rFonts w:ascii="Arial Unicode MS" w:eastAsia="Arial Unicode MS" w:hAnsi="Arial Unicode MS" w:cs="Arial Unicode MS"/>
          <w:sz w:val="24"/>
          <w:szCs w:val="24"/>
        </w:rPr>
        <w:t xml:space="preserve">that </w:t>
      </w:r>
      <w:r w:rsidR="00914B5B">
        <w:rPr>
          <w:rFonts w:ascii="Arial Unicode MS" w:eastAsia="Arial Unicode MS" w:hAnsi="Arial Unicode MS" w:cs="Arial Unicode MS"/>
          <w:sz w:val="24"/>
          <w:szCs w:val="24"/>
        </w:rPr>
        <w:t xml:space="preserve">the realistic enlightenment of </w:t>
      </w:r>
      <w:r w:rsidR="00914B5B" w:rsidRPr="00914B5B">
        <w:rPr>
          <w:rFonts w:ascii="Arial Unicode MS" w:eastAsia="Arial Unicode MS" w:hAnsi="Arial Unicode MS" w:cs="Arial Unicode MS"/>
          <w:i/>
          <w:sz w:val="24"/>
          <w:szCs w:val="24"/>
        </w:rPr>
        <w:t>Di Zi Gui</w:t>
      </w:r>
      <w:r w:rsidR="00914B5B">
        <w:rPr>
          <w:rFonts w:ascii="Arial Unicode MS" w:eastAsia="Arial Unicode MS" w:hAnsi="Arial Unicode MS" w:cs="Arial Unicode MS"/>
          <w:sz w:val="24"/>
          <w:szCs w:val="24"/>
        </w:rPr>
        <w:t xml:space="preserve"> from </w:t>
      </w:r>
      <w:r w:rsidR="006A333E">
        <w:rPr>
          <w:rFonts w:ascii="Arial Unicode MS" w:eastAsia="Arial Unicode MS" w:hAnsi="Arial Unicode MS" w:cs="Arial Unicode MS"/>
          <w:sz w:val="24"/>
          <w:szCs w:val="24"/>
        </w:rPr>
        <w:t>different</w:t>
      </w:r>
      <w:r w:rsidR="00F6411A">
        <w:rPr>
          <w:rFonts w:ascii="Arial" w:eastAsia="Arial Unicode MS" w:hAnsi="Arial" w:cs="Arial"/>
          <w:sz w:val="24"/>
          <w:szCs w:val="24"/>
        </w:rPr>
        <w:t xml:space="preserve"> </w:t>
      </w:r>
      <w:r w:rsidR="00914B5B">
        <w:rPr>
          <w:rFonts w:ascii="Arial" w:eastAsia="Arial Unicode MS" w:hAnsi="Arial" w:cs="Arial"/>
          <w:sz w:val="24"/>
          <w:szCs w:val="24"/>
        </w:rPr>
        <w:t>perspectives</w:t>
      </w:r>
      <w:r w:rsidR="003540C4">
        <w:rPr>
          <w:rFonts w:ascii="Arial" w:eastAsia="Arial Unicode MS" w:hAnsi="Arial" w:cs="Arial"/>
          <w:sz w:val="24"/>
          <w:szCs w:val="24"/>
        </w:rPr>
        <w:t xml:space="preserve">, </w:t>
      </w:r>
      <w:r w:rsidR="00B81E0C">
        <w:rPr>
          <w:rFonts w:ascii="Arial" w:eastAsia="Arial Unicode MS" w:hAnsi="Arial" w:cs="Arial"/>
          <w:sz w:val="24"/>
          <w:szCs w:val="24"/>
        </w:rPr>
        <w:t xml:space="preserve">including </w:t>
      </w:r>
      <w:r w:rsidR="00A70212">
        <w:rPr>
          <w:rFonts w:ascii="Arial" w:eastAsia="Arial Unicode MS" w:hAnsi="Arial" w:cs="Arial"/>
          <w:sz w:val="24"/>
          <w:szCs w:val="24"/>
        </w:rPr>
        <w:t xml:space="preserve">development and parenting for children, </w:t>
      </w:r>
      <w:r w:rsidR="003540C4">
        <w:rPr>
          <w:rFonts w:ascii="Arial" w:eastAsia="Arial Unicode MS" w:hAnsi="Arial" w:cs="Arial"/>
          <w:sz w:val="24"/>
          <w:szCs w:val="24"/>
        </w:rPr>
        <w:t xml:space="preserve">cultivating core socialist value for citizens and moral education for </w:t>
      </w:r>
      <w:r w:rsidR="00A70212">
        <w:rPr>
          <w:rFonts w:ascii="Arial" w:eastAsia="Arial Unicode MS" w:hAnsi="Arial" w:cs="Arial"/>
          <w:sz w:val="24"/>
          <w:szCs w:val="24"/>
        </w:rPr>
        <w:t>university students</w:t>
      </w:r>
      <w:r w:rsidR="003540C4">
        <w:rPr>
          <w:rFonts w:ascii="Arial" w:eastAsia="Arial Unicode MS" w:hAnsi="Arial" w:cs="Arial"/>
          <w:sz w:val="24"/>
          <w:szCs w:val="24"/>
        </w:rPr>
        <w:t>.</w:t>
      </w:r>
      <w:r w:rsidR="00914B5B">
        <w:rPr>
          <w:rFonts w:ascii="Arial" w:eastAsia="Arial Unicode MS" w:hAnsi="Arial" w:cs="Arial"/>
          <w:sz w:val="24"/>
          <w:szCs w:val="24"/>
        </w:rPr>
        <w:t xml:space="preserve"> </w:t>
      </w:r>
      <w:r w:rsidR="002F0E58">
        <w:rPr>
          <w:rFonts w:ascii="Arial" w:eastAsia="Arial Unicode MS" w:hAnsi="Arial" w:cs="Arial"/>
          <w:sz w:val="24"/>
          <w:szCs w:val="24"/>
        </w:rPr>
        <w:t>Meanwhile,</w:t>
      </w:r>
      <w:r w:rsidR="00F336C7">
        <w:rPr>
          <w:rFonts w:ascii="Arial" w:eastAsia="Arial Unicode MS" w:hAnsi="Arial" w:cs="Arial"/>
          <w:sz w:val="24"/>
          <w:szCs w:val="24"/>
        </w:rPr>
        <w:t xml:space="preserve"> </w:t>
      </w:r>
      <w:r w:rsidR="00B27C09" w:rsidRPr="00442DAF">
        <w:rPr>
          <w:rFonts w:ascii="Arial" w:eastAsia="Arial Unicode MS" w:hAnsi="Arial" w:cs="Arial"/>
          <w:sz w:val="24"/>
          <w:szCs w:val="24"/>
        </w:rPr>
        <w:t>Shek et al</w:t>
      </w:r>
      <w:r w:rsidR="00B27C09">
        <w:rPr>
          <w:rFonts w:ascii="Arial" w:eastAsia="Arial Unicode MS" w:hAnsi="Arial" w:cs="Arial"/>
          <w:sz w:val="24"/>
          <w:szCs w:val="24"/>
        </w:rPr>
        <w:t xml:space="preserve"> (</w:t>
      </w:r>
      <w:r w:rsidR="00B27C09" w:rsidRPr="00442DAF">
        <w:rPr>
          <w:rFonts w:ascii="Arial" w:eastAsia="Arial Unicode MS" w:hAnsi="Arial" w:cs="Arial"/>
          <w:sz w:val="24"/>
          <w:szCs w:val="24"/>
        </w:rPr>
        <w:t>2019</w:t>
      </w:r>
      <w:r w:rsidR="00B27C09">
        <w:rPr>
          <w:rFonts w:ascii="Arial" w:eastAsia="Arial Unicode MS" w:hAnsi="Arial" w:cs="Arial"/>
          <w:sz w:val="24"/>
          <w:szCs w:val="24"/>
        </w:rPr>
        <w:t xml:space="preserve">) also </w:t>
      </w:r>
      <w:r w:rsidR="00914B5B">
        <w:rPr>
          <w:rFonts w:ascii="Arial" w:eastAsia="Arial Unicode MS" w:hAnsi="Arial" w:cs="Arial"/>
          <w:sz w:val="24"/>
          <w:szCs w:val="24"/>
        </w:rPr>
        <w:t>argue</w:t>
      </w:r>
      <w:r w:rsidR="0000556B">
        <w:rPr>
          <w:rFonts w:ascii="Arial" w:eastAsia="Arial Unicode MS" w:hAnsi="Arial" w:cs="Arial"/>
          <w:sz w:val="24"/>
          <w:szCs w:val="24"/>
        </w:rPr>
        <w:t xml:space="preserve"> that some assertion</w:t>
      </w:r>
      <w:r w:rsidR="001C79F7">
        <w:rPr>
          <w:rFonts w:ascii="Arial" w:eastAsia="Arial Unicode MS" w:hAnsi="Arial" w:cs="Arial"/>
          <w:sz w:val="24"/>
          <w:szCs w:val="24"/>
        </w:rPr>
        <w:t>s</w:t>
      </w:r>
      <w:r w:rsidR="0000556B">
        <w:rPr>
          <w:rFonts w:ascii="Arial" w:eastAsia="Arial Unicode MS" w:hAnsi="Arial" w:cs="Arial"/>
          <w:sz w:val="24"/>
          <w:szCs w:val="24"/>
        </w:rPr>
        <w:t xml:space="preserve"> of this book </w:t>
      </w:r>
      <w:r w:rsidR="001C79F7">
        <w:rPr>
          <w:rFonts w:ascii="Arial" w:eastAsia="Arial Unicode MS" w:hAnsi="Arial" w:cs="Arial"/>
          <w:sz w:val="24"/>
          <w:szCs w:val="24"/>
        </w:rPr>
        <w:t>are inconsistent with the contemporary literature</w:t>
      </w:r>
      <w:r w:rsidR="00CC0211">
        <w:rPr>
          <w:rFonts w:ascii="Arial" w:eastAsia="Arial Unicode MS" w:hAnsi="Arial" w:cs="Arial"/>
          <w:sz w:val="24"/>
          <w:szCs w:val="24"/>
        </w:rPr>
        <w:t>,</w:t>
      </w:r>
      <w:r w:rsidR="001C79F7">
        <w:rPr>
          <w:rFonts w:ascii="Arial" w:eastAsia="Arial Unicode MS" w:hAnsi="Arial" w:cs="Arial"/>
          <w:sz w:val="24"/>
          <w:szCs w:val="24"/>
        </w:rPr>
        <w:t xml:space="preserve"> including the right of children, </w:t>
      </w:r>
      <w:r w:rsidR="00442DAF">
        <w:rPr>
          <w:rFonts w:ascii="Arial" w:eastAsia="Arial Unicode MS" w:hAnsi="Arial" w:cs="Arial"/>
          <w:sz w:val="24"/>
          <w:szCs w:val="24"/>
        </w:rPr>
        <w:t xml:space="preserve">current </w:t>
      </w:r>
      <w:r w:rsidR="001C79F7">
        <w:rPr>
          <w:rFonts w:ascii="Arial" w:eastAsia="Arial Unicode MS" w:hAnsi="Arial" w:cs="Arial"/>
          <w:sz w:val="24"/>
          <w:szCs w:val="24"/>
        </w:rPr>
        <w:t>view of youth development and parenting</w:t>
      </w:r>
      <w:r w:rsidR="00CC0211">
        <w:rPr>
          <w:rFonts w:ascii="Arial" w:eastAsia="Arial Unicode MS" w:hAnsi="Arial" w:cs="Arial"/>
          <w:sz w:val="24"/>
          <w:szCs w:val="24"/>
        </w:rPr>
        <w:t xml:space="preserve"> and so on</w:t>
      </w:r>
      <w:r w:rsidR="00442DAF">
        <w:rPr>
          <w:rFonts w:ascii="Arial" w:eastAsia="Arial Unicode MS" w:hAnsi="Arial" w:cs="Arial"/>
          <w:sz w:val="24"/>
          <w:szCs w:val="24"/>
        </w:rPr>
        <w:t>.</w:t>
      </w:r>
      <w:r w:rsidR="001F0606">
        <w:rPr>
          <w:rFonts w:ascii="Arial" w:eastAsia="Arial Unicode MS" w:hAnsi="Arial" w:cs="Arial"/>
          <w:sz w:val="24"/>
          <w:szCs w:val="24"/>
        </w:rPr>
        <w:t xml:space="preserve"> </w:t>
      </w:r>
      <w:r w:rsidR="002F0E58">
        <w:rPr>
          <w:rFonts w:ascii="Arial Unicode MS" w:eastAsia="Arial Unicode MS" w:hAnsi="Arial Unicode MS" w:cs="Arial Unicode MS"/>
          <w:sz w:val="24"/>
          <w:szCs w:val="24"/>
        </w:rPr>
        <w:t xml:space="preserve">However, some understandings to the basic assertion of </w:t>
      </w:r>
      <w:r w:rsidR="002F0E58" w:rsidRPr="00E942CD">
        <w:rPr>
          <w:rFonts w:ascii="Arial Unicode MS" w:eastAsia="Arial Unicode MS" w:hAnsi="Arial Unicode MS" w:cs="Arial Unicode MS"/>
          <w:i/>
          <w:sz w:val="24"/>
          <w:szCs w:val="24"/>
        </w:rPr>
        <w:t>Di Zi Gui</w:t>
      </w:r>
      <w:r w:rsidR="002F0E58">
        <w:rPr>
          <w:rFonts w:ascii="Arial Unicode MS" w:eastAsia="Arial Unicode MS" w:hAnsi="Arial Unicode MS" w:cs="Arial Unicode MS"/>
          <w:i/>
          <w:sz w:val="24"/>
          <w:szCs w:val="24"/>
        </w:rPr>
        <w:t xml:space="preserve"> </w:t>
      </w:r>
      <w:r w:rsidR="002F0E58" w:rsidRPr="00DA54EB">
        <w:rPr>
          <w:rFonts w:ascii="Arial Unicode MS" w:eastAsia="Arial Unicode MS" w:hAnsi="Arial Unicode MS" w:cs="Arial Unicode MS"/>
          <w:sz w:val="24"/>
          <w:szCs w:val="24"/>
        </w:rPr>
        <w:t xml:space="preserve">are not </w:t>
      </w:r>
      <w:r w:rsidR="002F0E58">
        <w:rPr>
          <w:rFonts w:ascii="Arial Unicode MS" w:eastAsia="Arial Unicode MS" w:hAnsi="Arial Unicode MS" w:cs="Arial Unicode MS"/>
          <w:sz w:val="24"/>
          <w:szCs w:val="24"/>
        </w:rPr>
        <w:t>in-depth</w:t>
      </w:r>
      <w:r w:rsidR="002F0E58" w:rsidRPr="00DA54EB">
        <w:rPr>
          <w:rFonts w:ascii="Arial Unicode MS" w:eastAsia="Arial Unicode MS" w:hAnsi="Arial Unicode MS" w:cs="Arial Unicode MS"/>
          <w:sz w:val="24"/>
          <w:szCs w:val="24"/>
        </w:rPr>
        <w:t xml:space="preserve"> and r</w:t>
      </w:r>
      <w:r w:rsidR="002F0E58">
        <w:rPr>
          <w:rFonts w:ascii="Arial Unicode MS" w:eastAsia="Arial Unicode MS" w:hAnsi="Arial Unicode MS" w:cs="Arial Unicode MS"/>
          <w:sz w:val="24"/>
          <w:szCs w:val="24"/>
        </w:rPr>
        <w:t xml:space="preserve">esult in some </w:t>
      </w:r>
      <w:r w:rsidR="002F0E58" w:rsidRPr="00DA54EB">
        <w:rPr>
          <w:rFonts w:ascii="Arial Unicode MS" w:eastAsia="Arial Unicode MS" w:hAnsi="Arial Unicode MS" w:cs="Arial Unicode MS"/>
          <w:sz w:val="24"/>
          <w:szCs w:val="24"/>
        </w:rPr>
        <w:t>uncomprehensive</w:t>
      </w:r>
      <w:r w:rsidR="002F0E58">
        <w:rPr>
          <w:rFonts w:ascii="Arial Unicode MS" w:eastAsia="Arial Unicode MS" w:hAnsi="Arial Unicode MS" w:cs="Arial Unicode MS"/>
          <w:sz w:val="24"/>
          <w:szCs w:val="24"/>
        </w:rPr>
        <w:t xml:space="preserve"> explanations.</w:t>
      </w:r>
      <w:r w:rsidR="00CC0211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r w:rsidR="00CC0211">
        <w:rPr>
          <w:rFonts w:ascii="Arial" w:eastAsia="Arial Unicode MS" w:hAnsi="Arial" w:cs="Arial"/>
          <w:sz w:val="24"/>
          <w:szCs w:val="24"/>
        </w:rPr>
        <w:t>Therefore</w:t>
      </w:r>
      <w:r w:rsidR="00AC7CC1">
        <w:rPr>
          <w:rFonts w:ascii="Arial" w:eastAsia="Arial Unicode MS" w:hAnsi="Arial" w:cs="Arial"/>
          <w:sz w:val="24"/>
          <w:szCs w:val="24"/>
        </w:rPr>
        <w:t>,</w:t>
      </w:r>
      <w:r w:rsidR="000D19AB">
        <w:rPr>
          <w:rFonts w:ascii="Arial" w:eastAsia="Arial Unicode MS" w:hAnsi="Arial" w:cs="Arial"/>
          <w:sz w:val="24"/>
          <w:szCs w:val="24"/>
        </w:rPr>
        <w:t xml:space="preserve"> </w:t>
      </w:r>
      <w:r w:rsidR="00AC7CC1">
        <w:rPr>
          <w:rFonts w:ascii="Arial" w:eastAsia="Arial Unicode MS" w:hAnsi="Arial" w:cs="Arial"/>
          <w:sz w:val="24"/>
          <w:szCs w:val="24"/>
        </w:rPr>
        <w:t>the positive influence of</w:t>
      </w:r>
      <w:r w:rsidR="008303F3">
        <w:rPr>
          <w:rFonts w:ascii="Arial" w:eastAsia="Arial Unicode MS" w:hAnsi="Arial" w:cs="Arial"/>
          <w:sz w:val="24"/>
          <w:szCs w:val="24"/>
        </w:rPr>
        <w:t xml:space="preserve"> </w:t>
      </w:r>
      <w:r w:rsidR="008303F3" w:rsidRPr="000D19AB">
        <w:rPr>
          <w:rFonts w:ascii="Arial" w:eastAsia="Arial Unicode MS" w:hAnsi="Arial" w:cs="Arial"/>
          <w:i/>
          <w:sz w:val="24"/>
          <w:szCs w:val="24"/>
        </w:rPr>
        <w:t>Di Zi Gui</w:t>
      </w:r>
      <w:r w:rsidR="000D19AB">
        <w:rPr>
          <w:rFonts w:ascii="Arial" w:eastAsia="Arial Unicode MS" w:hAnsi="Arial" w:cs="Arial"/>
          <w:sz w:val="24"/>
          <w:szCs w:val="24"/>
        </w:rPr>
        <w:t xml:space="preserve"> in </w:t>
      </w:r>
      <w:r w:rsidR="00AC7CC1">
        <w:rPr>
          <w:rFonts w:ascii="Arial" w:eastAsia="Arial Unicode MS" w:hAnsi="Arial" w:cs="Arial"/>
          <w:sz w:val="24"/>
          <w:szCs w:val="24"/>
        </w:rPr>
        <w:t>different</w:t>
      </w:r>
      <w:r w:rsidR="00D03F92">
        <w:rPr>
          <w:rFonts w:ascii="Arial" w:eastAsia="Arial Unicode MS" w:hAnsi="Arial" w:cs="Arial"/>
          <w:sz w:val="24"/>
          <w:szCs w:val="24"/>
        </w:rPr>
        <w:t xml:space="preserve"> fi</w:t>
      </w:r>
      <w:r w:rsidR="000D19AB">
        <w:rPr>
          <w:rFonts w:ascii="Arial" w:eastAsia="Arial Unicode MS" w:hAnsi="Arial" w:cs="Arial"/>
          <w:sz w:val="24"/>
          <w:szCs w:val="24"/>
        </w:rPr>
        <w:t>e</w:t>
      </w:r>
      <w:r w:rsidR="00D03F92">
        <w:rPr>
          <w:rFonts w:ascii="Arial" w:eastAsia="Arial Unicode MS" w:hAnsi="Arial" w:cs="Arial"/>
          <w:sz w:val="24"/>
          <w:szCs w:val="24"/>
        </w:rPr>
        <w:t>l</w:t>
      </w:r>
      <w:r w:rsidR="000D19AB">
        <w:rPr>
          <w:rFonts w:ascii="Arial" w:eastAsia="Arial Unicode MS" w:hAnsi="Arial" w:cs="Arial"/>
          <w:sz w:val="24"/>
          <w:szCs w:val="24"/>
        </w:rPr>
        <w:t>d</w:t>
      </w:r>
      <w:r w:rsidR="00CC0211">
        <w:rPr>
          <w:rFonts w:ascii="Arial" w:eastAsia="Arial Unicode MS" w:hAnsi="Arial" w:cs="Arial"/>
          <w:sz w:val="24"/>
          <w:szCs w:val="24"/>
        </w:rPr>
        <w:t>s</w:t>
      </w:r>
      <w:r w:rsidR="000D19AB">
        <w:rPr>
          <w:rFonts w:ascii="Arial" w:eastAsia="Arial Unicode MS" w:hAnsi="Arial" w:cs="Arial"/>
          <w:sz w:val="24"/>
          <w:szCs w:val="24"/>
        </w:rPr>
        <w:t xml:space="preserve"> seem</w:t>
      </w:r>
      <w:r w:rsidR="00FF2DD7">
        <w:rPr>
          <w:rFonts w:ascii="Arial" w:eastAsia="Arial Unicode MS" w:hAnsi="Arial" w:cs="Arial"/>
          <w:sz w:val="24"/>
          <w:szCs w:val="24"/>
        </w:rPr>
        <w:t>s to support its contemporary significance.</w:t>
      </w:r>
    </w:p>
    <w:p w:rsidR="002D5651" w:rsidRPr="006E6DDC" w:rsidRDefault="002D5651" w:rsidP="006E6DDC">
      <w:pPr>
        <w:spacing w:line="480" w:lineRule="auto"/>
        <w:rPr>
          <w:rFonts w:ascii="Arial" w:eastAsia="Arial Unicode MS" w:hAnsi="Arial" w:cs="Arial"/>
          <w:sz w:val="24"/>
          <w:szCs w:val="24"/>
        </w:rPr>
      </w:pPr>
      <w:r w:rsidRPr="006E6DDC">
        <w:rPr>
          <w:rFonts w:ascii="Arial" w:eastAsia="Arial Unicode MS" w:hAnsi="Arial" w:cs="Arial"/>
          <w:sz w:val="24"/>
          <w:szCs w:val="24"/>
        </w:rPr>
        <w:lastRenderedPageBreak/>
        <w:t>2.2</w:t>
      </w:r>
      <w:r w:rsidR="00240E8B" w:rsidRPr="006E6DDC">
        <w:rPr>
          <w:rFonts w:ascii="Arial" w:eastAsia="Arial Unicode MS" w:hAnsi="Arial" w:cs="Arial"/>
          <w:sz w:val="24"/>
          <w:szCs w:val="24"/>
        </w:rPr>
        <w:t xml:space="preserve"> </w:t>
      </w:r>
      <w:r w:rsidR="00240E8B" w:rsidRPr="006E6DDC">
        <w:rPr>
          <w:rFonts w:ascii="Arial" w:eastAsia="Arial Unicode MS" w:hAnsi="Arial" w:cs="Arial"/>
          <w:i/>
          <w:sz w:val="24"/>
          <w:szCs w:val="24"/>
        </w:rPr>
        <w:t>Di Zi Gui</w:t>
      </w:r>
      <w:r w:rsidR="00240E8B" w:rsidRPr="006E6DDC">
        <w:rPr>
          <w:rFonts w:ascii="Arial" w:eastAsia="Arial Unicode MS" w:hAnsi="Arial" w:cs="Arial"/>
          <w:sz w:val="24"/>
          <w:szCs w:val="24"/>
        </w:rPr>
        <w:t xml:space="preserve">: </w:t>
      </w:r>
      <w:r w:rsidR="00F4086C" w:rsidRPr="006E6DDC">
        <w:rPr>
          <w:rFonts w:ascii="Arial" w:eastAsia="Arial Unicode MS" w:hAnsi="Arial" w:cs="Arial"/>
          <w:sz w:val="24"/>
          <w:szCs w:val="24"/>
        </w:rPr>
        <w:t>Three English edition</w:t>
      </w:r>
      <w:r w:rsidR="00AD3FD6" w:rsidRPr="006E6DDC">
        <w:rPr>
          <w:rFonts w:ascii="Arial" w:eastAsia="Arial Unicode MS" w:hAnsi="Arial" w:cs="Arial"/>
          <w:sz w:val="24"/>
          <w:szCs w:val="24"/>
        </w:rPr>
        <w:t>s</w:t>
      </w:r>
    </w:p>
    <w:p w:rsidR="002C3DD4" w:rsidRPr="006E6DDC" w:rsidRDefault="00240E8B" w:rsidP="006E6DDC">
      <w:pPr>
        <w:spacing w:line="480" w:lineRule="auto"/>
        <w:rPr>
          <w:rFonts w:ascii="Arial" w:eastAsia="Arial Unicode MS" w:hAnsi="Arial" w:cs="Arial"/>
          <w:sz w:val="24"/>
          <w:szCs w:val="24"/>
        </w:rPr>
      </w:pPr>
      <w:r w:rsidRPr="006E6DDC">
        <w:rPr>
          <w:rFonts w:ascii="Arial" w:eastAsia="Arial Unicode MS" w:hAnsi="Arial" w:cs="Arial"/>
          <w:sz w:val="24"/>
          <w:szCs w:val="24"/>
        </w:rPr>
        <w:t>There are three English edition</w:t>
      </w:r>
      <w:r w:rsidR="00C7138E" w:rsidRPr="006E6DDC">
        <w:rPr>
          <w:rFonts w:ascii="Arial" w:eastAsia="Arial Unicode MS" w:hAnsi="Arial" w:cs="Arial"/>
          <w:sz w:val="24"/>
          <w:szCs w:val="24"/>
        </w:rPr>
        <w:t>s</w:t>
      </w:r>
      <w:r w:rsidRPr="006E6DDC">
        <w:rPr>
          <w:rFonts w:ascii="Arial" w:eastAsia="Arial Unicode MS" w:hAnsi="Arial" w:cs="Arial"/>
          <w:sz w:val="24"/>
          <w:szCs w:val="24"/>
        </w:rPr>
        <w:t xml:space="preserve"> of </w:t>
      </w:r>
      <w:r w:rsidRPr="006E6DDC">
        <w:rPr>
          <w:rFonts w:ascii="Arial" w:eastAsia="Arial Unicode MS" w:hAnsi="Arial" w:cs="Arial"/>
          <w:i/>
          <w:sz w:val="24"/>
          <w:szCs w:val="24"/>
        </w:rPr>
        <w:t>Di Zi Gui</w:t>
      </w:r>
      <w:r w:rsidR="00AD3FD6" w:rsidRPr="006E6DDC">
        <w:rPr>
          <w:rFonts w:ascii="Arial" w:eastAsia="Arial Unicode MS" w:hAnsi="Arial" w:cs="Arial"/>
          <w:sz w:val="24"/>
          <w:szCs w:val="24"/>
        </w:rPr>
        <w:t xml:space="preserve"> and the </w:t>
      </w:r>
      <w:r w:rsidR="00DD4D1B" w:rsidRPr="006E6DDC">
        <w:rPr>
          <w:rFonts w:ascii="Arial" w:eastAsia="Arial Unicode MS" w:hAnsi="Arial" w:cs="Arial"/>
          <w:sz w:val="24"/>
          <w:szCs w:val="24"/>
        </w:rPr>
        <w:t xml:space="preserve">following content will compare their characteristics </w:t>
      </w:r>
      <w:r w:rsidR="00BD72BC" w:rsidRPr="006E6DDC">
        <w:rPr>
          <w:rFonts w:ascii="Arial" w:eastAsia="Arial Unicode MS" w:hAnsi="Arial" w:cs="Arial"/>
          <w:sz w:val="24"/>
          <w:szCs w:val="24"/>
        </w:rPr>
        <w:t>of translation.</w:t>
      </w:r>
    </w:p>
    <w:p w:rsidR="00963C2E" w:rsidRPr="006E6DDC" w:rsidRDefault="0091303F" w:rsidP="006E6DDC">
      <w:pPr>
        <w:spacing w:line="480" w:lineRule="auto"/>
        <w:jc w:val="center"/>
        <w:rPr>
          <w:rFonts w:ascii="Arial" w:eastAsia="Arial Unicode MS" w:hAnsi="Arial" w:cs="Arial"/>
          <w:sz w:val="24"/>
          <w:szCs w:val="24"/>
        </w:rPr>
      </w:pPr>
      <w:r w:rsidRPr="006E6DDC">
        <w:rPr>
          <w:rFonts w:ascii="Arial" w:eastAsia="Arial Unicode MS" w:hAnsi="Arial" w:cs="Arial"/>
          <w:sz w:val="24"/>
          <w:szCs w:val="24"/>
        </w:rPr>
        <w:t>Table</w:t>
      </w:r>
      <w:r w:rsidR="00963C2E" w:rsidRPr="006E6DDC">
        <w:rPr>
          <w:rFonts w:ascii="Arial" w:eastAsia="Arial Unicode MS" w:hAnsi="Arial" w:cs="Arial"/>
          <w:sz w:val="24"/>
          <w:szCs w:val="24"/>
        </w:rPr>
        <w:t xml:space="preserve"> 1: Three English edition of </w:t>
      </w:r>
      <w:r w:rsidR="00963C2E" w:rsidRPr="006E6DDC">
        <w:rPr>
          <w:rFonts w:ascii="Arial" w:eastAsia="Arial Unicode MS" w:hAnsi="Arial" w:cs="Arial"/>
          <w:i/>
          <w:sz w:val="24"/>
          <w:szCs w:val="24"/>
        </w:rPr>
        <w:t>Di Zi Gui</w:t>
      </w:r>
      <w:r w:rsidR="00963C2E" w:rsidRPr="006E6DDC">
        <w:rPr>
          <w:rFonts w:ascii="Arial" w:eastAsia="Arial Unicode MS" w:hAnsi="Arial" w:cs="Arial"/>
          <w:sz w:val="24"/>
          <w:szCs w:val="24"/>
        </w:rPr>
        <w:t>.</w:t>
      </w:r>
    </w:p>
    <w:tbl>
      <w:tblPr>
        <w:tblStyle w:val="a5"/>
        <w:tblW w:w="864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071"/>
        <w:gridCol w:w="1553"/>
        <w:gridCol w:w="4322"/>
        <w:gridCol w:w="1701"/>
      </w:tblGrid>
      <w:tr w:rsidR="00DD4D1B" w:rsidRPr="00024397" w:rsidTr="00406AC5">
        <w:tc>
          <w:tcPr>
            <w:tcW w:w="1071" w:type="dxa"/>
            <w:vAlign w:val="center"/>
          </w:tcPr>
          <w:p w:rsidR="00DD4D1B" w:rsidRPr="006E6DDC" w:rsidRDefault="00DD4D1B" w:rsidP="00406A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6DDC">
              <w:rPr>
                <w:rFonts w:ascii="Arial" w:hAnsi="Arial" w:cs="Arial"/>
                <w:sz w:val="24"/>
                <w:szCs w:val="24"/>
              </w:rPr>
              <w:t>Edition</w:t>
            </w:r>
          </w:p>
        </w:tc>
        <w:tc>
          <w:tcPr>
            <w:tcW w:w="1553" w:type="dxa"/>
            <w:vAlign w:val="center"/>
          </w:tcPr>
          <w:p w:rsidR="00DD4D1B" w:rsidRPr="006E6DDC" w:rsidRDefault="00DD4D1B" w:rsidP="00406A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6DDC">
              <w:rPr>
                <w:rFonts w:ascii="Arial" w:hAnsi="Arial" w:cs="Arial"/>
                <w:sz w:val="24"/>
                <w:szCs w:val="24"/>
              </w:rPr>
              <w:t>Title of chapter</w:t>
            </w:r>
          </w:p>
        </w:tc>
        <w:tc>
          <w:tcPr>
            <w:tcW w:w="4322" w:type="dxa"/>
            <w:vAlign w:val="center"/>
          </w:tcPr>
          <w:p w:rsidR="00DD4D1B" w:rsidRPr="006E6DDC" w:rsidRDefault="00DD4D1B" w:rsidP="00406A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6DDC">
              <w:rPr>
                <w:rFonts w:ascii="Arial" w:hAnsi="Arial" w:cs="Arial"/>
                <w:sz w:val="24"/>
                <w:szCs w:val="24"/>
              </w:rPr>
              <w:t>Content</w:t>
            </w:r>
          </w:p>
        </w:tc>
        <w:tc>
          <w:tcPr>
            <w:tcW w:w="1701" w:type="dxa"/>
            <w:vAlign w:val="center"/>
          </w:tcPr>
          <w:p w:rsidR="00DD4D1B" w:rsidRPr="006E6DDC" w:rsidRDefault="00DD4D1B" w:rsidP="00406A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6DDC">
              <w:rPr>
                <w:rFonts w:ascii="Arial" w:hAnsi="Arial" w:cs="Arial"/>
                <w:sz w:val="24"/>
                <w:szCs w:val="24"/>
              </w:rPr>
              <w:t>Reference</w:t>
            </w:r>
          </w:p>
        </w:tc>
      </w:tr>
      <w:tr w:rsidR="00DD4D1B" w:rsidRPr="00024397" w:rsidTr="00406AC5">
        <w:tc>
          <w:tcPr>
            <w:tcW w:w="1071" w:type="dxa"/>
            <w:vAlign w:val="center"/>
          </w:tcPr>
          <w:p w:rsidR="00DD4D1B" w:rsidRPr="006E6DDC" w:rsidRDefault="00DD4D1B" w:rsidP="00406A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6DD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553" w:type="dxa"/>
            <w:vAlign w:val="center"/>
          </w:tcPr>
          <w:p w:rsidR="00DD4D1B" w:rsidRPr="006E6DDC" w:rsidRDefault="00DE474C" w:rsidP="00406A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6DDC">
              <w:rPr>
                <w:rFonts w:ascii="Arial" w:hAnsi="Arial" w:cs="Arial"/>
                <w:sz w:val="24"/>
                <w:szCs w:val="24"/>
              </w:rPr>
              <w:t xml:space="preserve">At </w:t>
            </w:r>
            <w:r w:rsidR="00C7138E" w:rsidRPr="006E6DDC">
              <w:rPr>
                <w:rFonts w:ascii="Arial" w:hAnsi="Arial" w:cs="Arial"/>
                <w:sz w:val="24"/>
                <w:szCs w:val="24"/>
              </w:rPr>
              <w:t>h</w:t>
            </w:r>
            <w:r w:rsidRPr="006E6DDC">
              <w:rPr>
                <w:rFonts w:ascii="Arial" w:hAnsi="Arial" w:cs="Arial"/>
                <w:sz w:val="24"/>
                <w:szCs w:val="24"/>
              </w:rPr>
              <w:t>ome, Be Dutiful to My Parents</w:t>
            </w:r>
          </w:p>
        </w:tc>
        <w:tc>
          <w:tcPr>
            <w:tcW w:w="4322" w:type="dxa"/>
            <w:vAlign w:val="center"/>
          </w:tcPr>
          <w:p w:rsidR="00DD4D1B" w:rsidRPr="006E6DDC" w:rsidRDefault="00DE474C" w:rsidP="00406A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6DDC">
              <w:rPr>
                <w:rFonts w:ascii="Arial" w:hAnsi="Arial" w:cs="Arial"/>
                <w:sz w:val="24"/>
                <w:szCs w:val="24"/>
              </w:rPr>
              <w:t>When my parents call me, I will answer them right away. When they ask me to do something, I will do it quickly.</w:t>
            </w:r>
          </w:p>
        </w:tc>
        <w:tc>
          <w:tcPr>
            <w:tcW w:w="1701" w:type="dxa"/>
            <w:vAlign w:val="center"/>
          </w:tcPr>
          <w:p w:rsidR="00DD4D1B" w:rsidRPr="006E6DDC" w:rsidRDefault="003A1392" w:rsidP="00406A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6DDC">
              <w:rPr>
                <w:rFonts w:ascii="Arial" w:hAnsi="Arial" w:cs="Arial"/>
                <w:sz w:val="24"/>
                <w:szCs w:val="24"/>
              </w:rPr>
              <w:t xml:space="preserve">Shek et al., </w:t>
            </w:r>
            <w:r w:rsidR="000803FE" w:rsidRPr="006E6DDC">
              <w:rPr>
                <w:rFonts w:ascii="Arial" w:hAnsi="Arial" w:cs="Arial"/>
                <w:sz w:val="24"/>
                <w:szCs w:val="24"/>
              </w:rPr>
              <w:t>(2019)</w:t>
            </w:r>
          </w:p>
        </w:tc>
      </w:tr>
      <w:tr w:rsidR="00DD4D1B" w:rsidRPr="00024397" w:rsidTr="00406AC5">
        <w:tc>
          <w:tcPr>
            <w:tcW w:w="1071" w:type="dxa"/>
            <w:vAlign w:val="center"/>
          </w:tcPr>
          <w:p w:rsidR="00DD4D1B" w:rsidRPr="006E6DDC" w:rsidRDefault="00DD4D1B" w:rsidP="00406A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6DD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553" w:type="dxa"/>
            <w:vAlign w:val="center"/>
          </w:tcPr>
          <w:p w:rsidR="00DD4D1B" w:rsidRPr="006E6DDC" w:rsidRDefault="00DE474C" w:rsidP="00406A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6DDC">
              <w:rPr>
                <w:rFonts w:ascii="Arial" w:hAnsi="Arial" w:cs="Arial"/>
                <w:sz w:val="24"/>
                <w:szCs w:val="24"/>
              </w:rPr>
              <w:t>At home, Be Dutiful to Your Parents</w:t>
            </w:r>
          </w:p>
        </w:tc>
        <w:tc>
          <w:tcPr>
            <w:tcW w:w="4322" w:type="dxa"/>
            <w:vAlign w:val="center"/>
          </w:tcPr>
          <w:p w:rsidR="00DD4D1B" w:rsidRPr="006E6DDC" w:rsidRDefault="00DE474C" w:rsidP="00406A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6DDC">
              <w:rPr>
                <w:rFonts w:ascii="Arial" w:hAnsi="Arial" w:cs="Arial"/>
                <w:sz w:val="24"/>
                <w:szCs w:val="24"/>
              </w:rPr>
              <w:t>When your parents call you, answer them right away. When they command you to do something, do it quickly.</w:t>
            </w:r>
          </w:p>
        </w:tc>
        <w:tc>
          <w:tcPr>
            <w:tcW w:w="1701" w:type="dxa"/>
            <w:vAlign w:val="center"/>
          </w:tcPr>
          <w:p w:rsidR="00DD4D1B" w:rsidRPr="006E6DDC" w:rsidRDefault="00560569" w:rsidP="00406A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6DDC">
              <w:rPr>
                <w:rFonts w:ascii="Arial" w:hAnsi="Arial" w:cs="Arial"/>
                <w:sz w:val="24"/>
                <w:szCs w:val="24"/>
              </w:rPr>
              <w:t>https://www.dizigui.cn/diziguibookenglish.asp</w:t>
            </w:r>
          </w:p>
        </w:tc>
      </w:tr>
      <w:tr w:rsidR="00DD4D1B" w:rsidRPr="00024397" w:rsidTr="00406AC5">
        <w:tc>
          <w:tcPr>
            <w:tcW w:w="1071" w:type="dxa"/>
            <w:vAlign w:val="center"/>
          </w:tcPr>
          <w:p w:rsidR="00DD4D1B" w:rsidRPr="006E6DDC" w:rsidRDefault="00DD4D1B" w:rsidP="00406A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6DD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553" w:type="dxa"/>
            <w:vAlign w:val="center"/>
          </w:tcPr>
          <w:p w:rsidR="00DD4D1B" w:rsidRPr="006E6DDC" w:rsidRDefault="00DE474C" w:rsidP="00406A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6DDC">
              <w:rPr>
                <w:rFonts w:ascii="Arial" w:hAnsi="Arial" w:cs="Arial"/>
                <w:sz w:val="24"/>
                <w:szCs w:val="24"/>
              </w:rPr>
              <w:t>\</w:t>
            </w:r>
          </w:p>
        </w:tc>
        <w:tc>
          <w:tcPr>
            <w:tcW w:w="4322" w:type="dxa"/>
            <w:vAlign w:val="center"/>
          </w:tcPr>
          <w:p w:rsidR="00DD4D1B" w:rsidRPr="006E6DDC" w:rsidRDefault="00DE474C" w:rsidP="00406A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6DDC">
              <w:rPr>
                <w:rFonts w:ascii="Arial" w:hAnsi="Arial" w:cs="Arial"/>
                <w:sz w:val="24"/>
                <w:szCs w:val="24"/>
              </w:rPr>
              <w:t>Parents call, should not slow down, parents life, do not lazy.</w:t>
            </w:r>
          </w:p>
        </w:tc>
        <w:tc>
          <w:tcPr>
            <w:tcW w:w="1701" w:type="dxa"/>
            <w:vAlign w:val="center"/>
          </w:tcPr>
          <w:p w:rsidR="00DD4D1B" w:rsidRPr="006E6DDC" w:rsidRDefault="00560569" w:rsidP="00406A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6DDC">
              <w:rPr>
                <w:rFonts w:ascii="Arial" w:hAnsi="Arial" w:cs="Arial"/>
                <w:sz w:val="24"/>
                <w:szCs w:val="24"/>
              </w:rPr>
              <w:t>Chen</w:t>
            </w:r>
            <w:r w:rsidR="003A1392" w:rsidRPr="006E6DDC">
              <w:rPr>
                <w:rFonts w:ascii="Arial" w:hAnsi="Arial" w:cs="Arial"/>
                <w:sz w:val="24"/>
                <w:szCs w:val="24"/>
              </w:rPr>
              <w:t xml:space="preserve"> et al.,</w:t>
            </w:r>
            <w:r w:rsidRPr="006E6DDC">
              <w:rPr>
                <w:rFonts w:ascii="Arial" w:hAnsi="Arial" w:cs="Arial"/>
                <w:sz w:val="24"/>
                <w:szCs w:val="24"/>
              </w:rPr>
              <w:t xml:space="preserve"> (2018)</w:t>
            </w:r>
          </w:p>
        </w:tc>
      </w:tr>
    </w:tbl>
    <w:p w:rsidR="00963C2E" w:rsidRPr="006E6DDC" w:rsidRDefault="00E74830" w:rsidP="006E6DDC">
      <w:pPr>
        <w:spacing w:line="480" w:lineRule="auto"/>
        <w:jc w:val="center"/>
        <w:rPr>
          <w:rFonts w:ascii="Arial" w:eastAsia="Arial Unicode MS" w:hAnsi="Arial" w:cs="Arial"/>
          <w:sz w:val="24"/>
          <w:szCs w:val="24"/>
        </w:rPr>
      </w:pPr>
      <w:r w:rsidRPr="006E6DDC">
        <w:rPr>
          <w:rFonts w:ascii="Arial" w:eastAsia="Arial Unicode MS" w:hAnsi="Arial" w:cs="Arial"/>
          <w:sz w:val="24"/>
          <w:szCs w:val="24"/>
        </w:rPr>
        <w:t xml:space="preserve">Table </w:t>
      </w:r>
      <w:r w:rsidR="00963C2E" w:rsidRPr="006E6DDC">
        <w:rPr>
          <w:rFonts w:ascii="Arial" w:eastAsia="Arial Unicode MS" w:hAnsi="Arial" w:cs="Arial"/>
          <w:sz w:val="24"/>
          <w:szCs w:val="24"/>
        </w:rPr>
        <w:t>2: Comparison of three English edition.</w:t>
      </w:r>
    </w:p>
    <w:tbl>
      <w:tblPr>
        <w:tblStyle w:val="a5"/>
        <w:tblW w:w="8647" w:type="dxa"/>
        <w:tblInd w:w="-147" w:type="dxa"/>
        <w:tblLook w:val="04A0" w:firstRow="1" w:lastRow="0" w:firstColumn="1" w:lastColumn="0" w:noHBand="0" w:noVBand="1"/>
      </w:tblPr>
      <w:tblGrid>
        <w:gridCol w:w="1097"/>
        <w:gridCol w:w="4432"/>
        <w:gridCol w:w="3118"/>
      </w:tblGrid>
      <w:tr w:rsidR="00406AC5" w:rsidRPr="00024397" w:rsidTr="00406AC5">
        <w:tc>
          <w:tcPr>
            <w:tcW w:w="1097" w:type="dxa"/>
            <w:vAlign w:val="center"/>
          </w:tcPr>
          <w:p w:rsidR="00406AC5" w:rsidRPr="006E6DDC" w:rsidRDefault="00406AC5" w:rsidP="00406A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6DDC">
              <w:rPr>
                <w:rFonts w:ascii="Arial" w:hAnsi="Arial" w:cs="Arial"/>
                <w:sz w:val="24"/>
                <w:szCs w:val="24"/>
              </w:rPr>
              <w:t>Edition</w:t>
            </w:r>
          </w:p>
        </w:tc>
        <w:tc>
          <w:tcPr>
            <w:tcW w:w="4432" w:type="dxa"/>
            <w:vAlign w:val="center"/>
          </w:tcPr>
          <w:p w:rsidR="00406AC5" w:rsidRPr="006E6DDC" w:rsidRDefault="00406AC5" w:rsidP="00406A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6DDC">
              <w:rPr>
                <w:rFonts w:ascii="Arial" w:hAnsi="Arial" w:cs="Arial"/>
                <w:sz w:val="24"/>
                <w:szCs w:val="24"/>
              </w:rPr>
              <w:t>Person</w:t>
            </w:r>
          </w:p>
        </w:tc>
        <w:tc>
          <w:tcPr>
            <w:tcW w:w="3118" w:type="dxa"/>
            <w:vAlign w:val="center"/>
          </w:tcPr>
          <w:p w:rsidR="00406AC5" w:rsidRPr="006E6DDC" w:rsidRDefault="00406AC5" w:rsidP="00406A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6DDC">
              <w:rPr>
                <w:rFonts w:ascii="Arial" w:hAnsi="Arial" w:cs="Arial"/>
                <w:sz w:val="24"/>
                <w:szCs w:val="24"/>
              </w:rPr>
              <w:t>Way of translation</w:t>
            </w:r>
          </w:p>
        </w:tc>
      </w:tr>
      <w:tr w:rsidR="00406AC5" w:rsidRPr="00024397" w:rsidTr="00406AC5">
        <w:tc>
          <w:tcPr>
            <w:tcW w:w="1097" w:type="dxa"/>
            <w:vAlign w:val="center"/>
          </w:tcPr>
          <w:p w:rsidR="00406AC5" w:rsidRPr="006E6DDC" w:rsidRDefault="00406AC5" w:rsidP="00406A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6DD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432" w:type="dxa"/>
            <w:vAlign w:val="center"/>
          </w:tcPr>
          <w:p w:rsidR="00406AC5" w:rsidRPr="006E6DDC" w:rsidRDefault="00406AC5" w:rsidP="00406A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6DDC">
              <w:rPr>
                <w:rFonts w:ascii="Arial" w:hAnsi="Arial" w:cs="Arial"/>
                <w:sz w:val="24"/>
                <w:szCs w:val="24"/>
              </w:rPr>
              <w:t>First person</w:t>
            </w:r>
          </w:p>
        </w:tc>
        <w:tc>
          <w:tcPr>
            <w:tcW w:w="3118" w:type="dxa"/>
            <w:vAlign w:val="center"/>
          </w:tcPr>
          <w:p w:rsidR="00406AC5" w:rsidRPr="006E6DDC" w:rsidRDefault="00406AC5" w:rsidP="00406A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6DDC">
              <w:rPr>
                <w:rFonts w:ascii="Arial" w:hAnsi="Arial" w:cs="Arial"/>
                <w:sz w:val="24"/>
                <w:szCs w:val="24"/>
              </w:rPr>
              <w:t>Free translation</w:t>
            </w:r>
          </w:p>
        </w:tc>
      </w:tr>
      <w:tr w:rsidR="00406AC5" w:rsidRPr="00024397" w:rsidTr="00406AC5">
        <w:tc>
          <w:tcPr>
            <w:tcW w:w="1097" w:type="dxa"/>
            <w:vAlign w:val="center"/>
          </w:tcPr>
          <w:p w:rsidR="00406AC5" w:rsidRPr="006E6DDC" w:rsidRDefault="00406AC5" w:rsidP="00406A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6DD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432" w:type="dxa"/>
            <w:vAlign w:val="center"/>
          </w:tcPr>
          <w:p w:rsidR="00406AC5" w:rsidRPr="006E6DDC" w:rsidRDefault="00406AC5" w:rsidP="00406A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6DDC">
              <w:rPr>
                <w:rFonts w:ascii="Arial" w:hAnsi="Arial" w:cs="Arial"/>
                <w:sz w:val="24"/>
                <w:szCs w:val="24"/>
              </w:rPr>
              <w:t>Second person</w:t>
            </w:r>
          </w:p>
        </w:tc>
        <w:tc>
          <w:tcPr>
            <w:tcW w:w="3118" w:type="dxa"/>
            <w:vAlign w:val="center"/>
          </w:tcPr>
          <w:p w:rsidR="00406AC5" w:rsidRPr="006E6DDC" w:rsidRDefault="00406AC5" w:rsidP="00406A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6DDC">
              <w:rPr>
                <w:rFonts w:ascii="Arial" w:hAnsi="Arial" w:cs="Arial"/>
                <w:sz w:val="24"/>
                <w:szCs w:val="24"/>
              </w:rPr>
              <w:t>Free translation</w:t>
            </w:r>
          </w:p>
        </w:tc>
      </w:tr>
      <w:tr w:rsidR="00406AC5" w:rsidRPr="00024397" w:rsidTr="00406AC5">
        <w:trPr>
          <w:trHeight w:val="301"/>
        </w:trPr>
        <w:tc>
          <w:tcPr>
            <w:tcW w:w="1097" w:type="dxa"/>
            <w:vAlign w:val="center"/>
          </w:tcPr>
          <w:p w:rsidR="00406AC5" w:rsidRPr="006E6DDC" w:rsidRDefault="00406AC5" w:rsidP="00406A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6DD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432" w:type="dxa"/>
            <w:vAlign w:val="center"/>
          </w:tcPr>
          <w:p w:rsidR="00406AC5" w:rsidRPr="006E6DDC" w:rsidRDefault="00406AC5" w:rsidP="00406A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6DDC">
              <w:rPr>
                <w:rFonts w:ascii="Arial" w:hAnsi="Arial" w:cs="Arial"/>
                <w:sz w:val="24"/>
                <w:szCs w:val="24"/>
              </w:rPr>
              <w:t>First/second person</w:t>
            </w:r>
          </w:p>
        </w:tc>
        <w:tc>
          <w:tcPr>
            <w:tcW w:w="3118" w:type="dxa"/>
            <w:vAlign w:val="center"/>
          </w:tcPr>
          <w:p w:rsidR="00406AC5" w:rsidRPr="006E6DDC" w:rsidRDefault="00406AC5" w:rsidP="00406A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6DDC">
              <w:rPr>
                <w:rFonts w:ascii="Arial" w:hAnsi="Arial" w:cs="Arial"/>
                <w:sz w:val="24"/>
                <w:szCs w:val="24"/>
              </w:rPr>
              <w:t>Literal translation</w:t>
            </w:r>
          </w:p>
        </w:tc>
      </w:tr>
    </w:tbl>
    <w:p w:rsidR="0031461A" w:rsidRDefault="008733A3" w:rsidP="006E6DDC">
      <w:pPr>
        <w:spacing w:line="480" w:lineRule="auto"/>
        <w:rPr>
          <w:rFonts w:ascii="Arial" w:eastAsia="Arial Unicode MS" w:hAnsi="Arial" w:cs="Arial" w:hint="eastAsia"/>
          <w:sz w:val="24"/>
          <w:szCs w:val="24"/>
        </w:rPr>
      </w:pPr>
      <w:r w:rsidRPr="006E6DDC">
        <w:rPr>
          <w:rFonts w:ascii="Arial" w:eastAsia="Arial Unicode MS" w:hAnsi="Arial" w:cs="Arial"/>
          <w:sz w:val="24"/>
          <w:szCs w:val="24"/>
        </w:rPr>
        <w:t>T</w:t>
      </w:r>
      <w:r w:rsidR="00201ED2" w:rsidRPr="006E6DDC">
        <w:rPr>
          <w:rFonts w:ascii="Arial" w:eastAsia="Arial Unicode MS" w:hAnsi="Arial" w:cs="Arial"/>
          <w:sz w:val="24"/>
          <w:szCs w:val="24"/>
        </w:rPr>
        <w:t xml:space="preserve">he </w:t>
      </w:r>
      <w:r w:rsidR="00E74830" w:rsidRPr="006E6DDC">
        <w:rPr>
          <w:rFonts w:ascii="Arial" w:eastAsia="Arial Unicode MS" w:hAnsi="Arial" w:cs="Arial"/>
          <w:sz w:val="24"/>
          <w:szCs w:val="24"/>
        </w:rPr>
        <w:t>table</w:t>
      </w:r>
      <w:r w:rsidRPr="006E6DDC">
        <w:rPr>
          <w:rFonts w:ascii="Arial" w:eastAsia="Arial Unicode MS" w:hAnsi="Arial" w:cs="Arial"/>
          <w:sz w:val="24"/>
          <w:szCs w:val="24"/>
        </w:rPr>
        <w:t xml:space="preserve">1 </w:t>
      </w:r>
      <w:r w:rsidR="00BD72BC" w:rsidRPr="006E6DDC">
        <w:rPr>
          <w:rFonts w:ascii="Arial" w:eastAsia="Arial Unicode MS" w:hAnsi="Arial" w:cs="Arial"/>
          <w:sz w:val="24"/>
          <w:szCs w:val="24"/>
        </w:rPr>
        <w:t xml:space="preserve">illustrates the translation of the title and the first two sentences of chapter one in </w:t>
      </w:r>
      <w:r w:rsidR="00BD72BC" w:rsidRPr="006E6DDC">
        <w:rPr>
          <w:rFonts w:ascii="Arial" w:eastAsia="Arial Unicode MS" w:hAnsi="Arial" w:cs="Arial"/>
          <w:i/>
          <w:sz w:val="24"/>
          <w:szCs w:val="24"/>
        </w:rPr>
        <w:t>Di Zi Gui</w:t>
      </w:r>
      <w:r w:rsidR="00BD72BC" w:rsidRPr="006E6DDC">
        <w:rPr>
          <w:rFonts w:ascii="Arial" w:eastAsia="Arial Unicode MS" w:hAnsi="Arial" w:cs="Arial"/>
          <w:sz w:val="24"/>
          <w:szCs w:val="24"/>
        </w:rPr>
        <w:t xml:space="preserve"> and table2</w:t>
      </w:r>
      <w:r w:rsidR="00A067ED" w:rsidRPr="006E6DDC">
        <w:rPr>
          <w:rFonts w:ascii="Arial" w:eastAsia="Arial Unicode MS" w:hAnsi="Arial" w:cs="Arial"/>
          <w:sz w:val="24"/>
          <w:szCs w:val="24"/>
        </w:rPr>
        <w:t xml:space="preserve"> </w:t>
      </w:r>
      <w:r w:rsidR="004C2A97" w:rsidRPr="006E6DDC">
        <w:rPr>
          <w:rFonts w:ascii="Arial" w:eastAsia="Arial Unicode MS" w:hAnsi="Arial" w:cs="Arial"/>
          <w:sz w:val="24"/>
          <w:szCs w:val="24"/>
        </w:rPr>
        <w:t>shows the</w:t>
      </w:r>
      <w:r w:rsidR="00A067ED" w:rsidRPr="006E6DDC">
        <w:rPr>
          <w:rFonts w:ascii="Arial" w:eastAsia="Arial Unicode MS" w:hAnsi="Arial" w:cs="Arial"/>
          <w:sz w:val="24"/>
          <w:szCs w:val="24"/>
        </w:rPr>
        <w:t xml:space="preserve"> differences from these three English edition</w:t>
      </w:r>
      <w:r w:rsidR="002C17AD" w:rsidRPr="006E6DDC">
        <w:rPr>
          <w:rFonts w:ascii="Arial" w:eastAsia="Arial Unicode MS" w:hAnsi="Arial" w:cs="Arial"/>
          <w:sz w:val="24"/>
          <w:szCs w:val="24"/>
        </w:rPr>
        <w:t>s</w:t>
      </w:r>
      <w:r w:rsidR="00A067ED" w:rsidRPr="006E6DDC">
        <w:rPr>
          <w:rFonts w:ascii="Arial" w:eastAsia="Arial Unicode MS" w:hAnsi="Arial" w:cs="Arial"/>
          <w:sz w:val="24"/>
          <w:szCs w:val="24"/>
        </w:rPr>
        <w:t>. It</w:t>
      </w:r>
      <w:r w:rsidR="00176969">
        <w:rPr>
          <w:rFonts w:ascii="Arial" w:eastAsia="Arial Unicode MS" w:hAnsi="Arial" w:cs="Arial"/>
          <w:sz w:val="24"/>
          <w:szCs w:val="24"/>
        </w:rPr>
        <w:t xml:space="preserve"> is</w:t>
      </w:r>
      <w:r w:rsidR="00A067ED" w:rsidRPr="006E6DDC">
        <w:rPr>
          <w:rFonts w:ascii="Arial" w:eastAsia="Arial Unicode MS" w:hAnsi="Arial" w:cs="Arial"/>
          <w:sz w:val="24"/>
          <w:szCs w:val="24"/>
        </w:rPr>
        <w:t xml:space="preserve"> interesting </w:t>
      </w:r>
      <w:r w:rsidR="002C17AD" w:rsidRPr="006E6DDC">
        <w:rPr>
          <w:rFonts w:ascii="Arial" w:eastAsia="Arial Unicode MS" w:hAnsi="Arial" w:cs="Arial"/>
          <w:sz w:val="24"/>
          <w:szCs w:val="24"/>
        </w:rPr>
        <w:t xml:space="preserve">to point </w:t>
      </w:r>
      <w:r w:rsidR="00A067ED" w:rsidRPr="006E6DDC">
        <w:rPr>
          <w:rFonts w:ascii="Arial" w:eastAsia="Arial Unicode MS" w:hAnsi="Arial" w:cs="Arial"/>
          <w:sz w:val="24"/>
          <w:szCs w:val="24"/>
        </w:rPr>
        <w:t xml:space="preserve">that the title and content of edition1 and editon2 are almost similar except the </w:t>
      </w:r>
      <w:r w:rsidR="00406AC5">
        <w:rPr>
          <w:rFonts w:ascii="Arial" w:eastAsia="Arial Unicode MS" w:hAnsi="Arial" w:cs="Arial"/>
          <w:sz w:val="24"/>
          <w:szCs w:val="24"/>
        </w:rPr>
        <w:t>p</w:t>
      </w:r>
      <w:r w:rsidR="00A067ED" w:rsidRPr="006E6DDC">
        <w:rPr>
          <w:rFonts w:ascii="Arial" w:eastAsia="Arial Unicode MS" w:hAnsi="Arial" w:cs="Arial"/>
          <w:sz w:val="24"/>
          <w:szCs w:val="24"/>
        </w:rPr>
        <w:t xml:space="preserve">erson. Edition1 translates </w:t>
      </w:r>
      <w:r w:rsidR="00406AC5">
        <w:rPr>
          <w:rFonts w:ascii="Arial" w:eastAsia="Arial Unicode MS" w:hAnsi="Arial" w:cs="Arial"/>
          <w:sz w:val="24"/>
          <w:szCs w:val="24"/>
        </w:rPr>
        <w:t>sentences</w:t>
      </w:r>
      <w:r w:rsidR="00A067ED" w:rsidRPr="006E6DDC">
        <w:rPr>
          <w:rFonts w:ascii="Arial" w:eastAsia="Arial Unicode MS" w:hAnsi="Arial" w:cs="Arial"/>
          <w:sz w:val="24"/>
          <w:szCs w:val="24"/>
        </w:rPr>
        <w:t xml:space="preserve"> through first person compared with edition2 which uses second person</w:t>
      </w:r>
      <w:r w:rsidR="009A0DCA">
        <w:rPr>
          <w:rFonts w:ascii="Arial" w:eastAsia="Arial Unicode MS" w:hAnsi="Arial" w:cs="Arial"/>
          <w:sz w:val="24"/>
          <w:szCs w:val="24"/>
        </w:rPr>
        <w:t xml:space="preserve"> and they both adopt free translation</w:t>
      </w:r>
      <w:r w:rsidR="00A067ED" w:rsidRPr="006E6DDC">
        <w:rPr>
          <w:rFonts w:ascii="Arial" w:eastAsia="Arial Unicode MS" w:hAnsi="Arial" w:cs="Arial"/>
          <w:sz w:val="24"/>
          <w:szCs w:val="24"/>
        </w:rPr>
        <w:t xml:space="preserve">. </w:t>
      </w:r>
      <w:r w:rsidR="009A0DCA">
        <w:rPr>
          <w:rFonts w:ascii="Arial" w:eastAsia="Arial Unicode MS" w:hAnsi="Arial" w:cs="Arial"/>
          <w:sz w:val="24"/>
          <w:szCs w:val="24"/>
        </w:rPr>
        <w:t>Most of the</w:t>
      </w:r>
      <w:r w:rsidR="00DD00AD" w:rsidRPr="006E6DDC">
        <w:rPr>
          <w:rFonts w:ascii="Arial" w:eastAsia="Arial Unicode MS" w:hAnsi="Arial" w:cs="Arial"/>
          <w:sz w:val="24"/>
          <w:szCs w:val="24"/>
        </w:rPr>
        <w:t xml:space="preserve"> Chinese explanation about </w:t>
      </w:r>
      <w:r w:rsidR="00DD00AD" w:rsidRPr="006E6DDC">
        <w:rPr>
          <w:rFonts w:ascii="Arial" w:eastAsia="Arial Unicode MS" w:hAnsi="Arial" w:cs="Arial"/>
          <w:i/>
          <w:sz w:val="24"/>
          <w:szCs w:val="24"/>
        </w:rPr>
        <w:t>Di Zi Gui</w:t>
      </w:r>
      <w:r w:rsidR="00A067ED" w:rsidRPr="006E6DDC">
        <w:rPr>
          <w:rFonts w:ascii="Arial" w:eastAsia="Arial Unicode MS" w:hAnsi="Arial" w:cs="Arial"/>
          <w:sz w:val="24"/>
          <w:szCs w:val="24"/>
        </w:rPr>
        <w:t xml:space="preserve"> </w:t>
      </w:r>
      <w:r w:rsidR="009A0DCA">
        <w:rPr>
          <w:rFonts w:ascii="Arial" w:eastAsia="Arial Unicode MS" w:hAnsi="Arial" w:cs="Arial"/>
          <w:sz w:val="24"/>
          <w:szCs w:val="24"/>
        </w:rPr>
        <w:t xml:space="preserve">selects </w:t>
      </w:r>
      <w:r w:rsidR="00DD00AD" w:rsidRPr="006E6DDC">
        <w:rPr>
          <w:rFonts w:ascii="Arial" w:eastAsia="Arial Unicode MS" w:hAnsi="Arial" w:cs="Arial"/>
          <w:sz w:val="24"/>
          <w:szCs w:val="24"/>
        </w:rPr>
        <w:t xml:space="preserve">first person </w:t>
      </w:r>
      <w:r w:rsidR="009A0DCA">
        <w:rPr>
          <w:rFonts w:ascii="Arial" w:eastAsia="Arial Unicode MS" w:hAnsi="Arial" w:cs="Arial"/>
          <w:sz w:val="24"/>
          <w:szCs w:val="24"/>
        </w:rPr>
        <w:t xml:space="preserve">and </w:t>
      </w:r>
      <w:r w:rsidR="0000193D">
        <w:rPr>
          <w:rFonts w:ascii="Arial" w:eastAsia="Arial Unicode MS" w:hAnsi="Arial" w:cs="Arial"/>
          <w:sz w:val="24"/>
          <w:szCs w:val="24"/>
        </w:rPr>
        <w:t>this</w:t>
      </w:r>
      <w:r w:rsidR="00DD00AD" w:rsidRPr="006E6DDC">
        <w:rPr>
          <w:rFonts w:ascii="Arial" w:eastAsia="Arial Unicode MS" w:hAnsi="Arial" w:cs="Arial"/>
          <w:sz w:val="24"/>
          <w:szCs w:val="24"/>
        </w:rPr>
        <w:t xml:space="preserve"> is similar to </w:t>
      </w:r>
      <w:r w:rsidR="0000193D">
        <w:rPr>
          <w:rFonts w:ascii="Arial" w:eastAsia="Arial Unicode MS" w:hAnsi="Arial" w:cs="Arial"/>
          <w:sz w:val="24"/>
          <w:szCs w:val="24"/>
        </w:rPr>
        <w:t xml:space="preserve">the </w:t>
      </w:r>
      <w:r w:rsidR="009A0DCA">
        <w:rPr>
          <w:rFonts w:ascii="Arial" w:eastAsia="Arial Unicode MS" w:hAnsi="Arial" w:cs="Arial"/>
          <w:sz w:val="24"/>
          <w:szCs w:val="24"/>
        </w:rPr>
        <w:t xml:space="preserve">English </w:t>
      </w:r>
      <w:r w:rsidR="00DD00AD" w:rsidRPr="006E6DDC">
        <w:rPr>
          <w:rFonts w:ascii="Arial" w:eastAsia="Arial Unicode MS" w:hAnsi="Arial" w:cs="Arial"/>
          <w:sz w:val="24"/>
          <w:szCs w:val="24"/>
        </w:rPr>
        <w:t xml:space="preserve">edition2. However, </w:t>
      </w:r>
      <w:r w:rsidR="00406AC5">
        <w:rPr>
          <w:rFonts w:ascii="Arial" w:eastAsia="Arial Unicode MS" w:hAnsi="Arial" w:cs="Arial"/>
          <w:sz w:val="24"/>
          <w:szCs w:val="24"/>
        </w:rPr>
        <w:t xml:space="preserve">in my opinion, edition1 is a successful attempt and </w:t>
      </w:r>
      <w:r w:rsidR="00DD00AD" w:rsidRPr="006E6DDC">
        <w:rPr>
          <w:rFonts w:ascii="Arial" w:eastAsia="Arial Unicode MS" w:hAnsi="Arial" w:cs="Arial"/>
          <w:sz w:val="24"/>
          <w:szCs w:val="24"/>
        </w:rPr>
        <w:t xml:space="preserve">it is </w:t>
      </w:r>
      <w:r w:rsidR="00DA2661" w:rsidRPr="006E6DDC">
        <w:rPr>
          <w:rFonts w:ascii="Arial" w:eastAsia="Arial Unicode MS" w:hAnsi="Arial" w:cs="Arial"/>
          <w:sz w:val="24"/>
          <w:szCs w:val="24"/>
        </w:rPr>
        <w:t>easier</w:t>
      </w:r>
      <w:r w:rsidR="00DD00AD" w:rsidRPr="006E6DDC">
        <w:rPr>
          <w:rFonts w:ascii="Arial" w:eastAsia="Arial Unicode MS" w:hAnsi="Arial" w:cs="Arial"/>
          <w:sz w:val="24"/>
          <w:szCs w:val="24"/>
        </w:rPr>
        <w:t xml:space="preserve"> </w:t>
      </w:r>
      <w:r w:rsidR="00DA2661" w:rsidRPr="006E6DDC">
        <w:rPr>
          <w:rFonts w:ascii="Arial" w:eastAsia="Arial Unicode MS" w:hAnsi="Arial" w:cs="Arial"/>
          <w:sz w:val="24"/>
          <w:szCs w:val="24"/>
        </w:rPr>
        <w:t>to</w:t>
      </w:r>
      <w:r w:rsidR="00904EA5">
        <w:rPr>
          <w:rFonts w:ascii="Arial" w:eastAsia="Arial Unicode MS" w:hAnsi="Arial" w:cs="Arial"/>
          <w:sz w:val="24"/>
          <w:szCs w:val="24"/>
        </w:rPr>
        <w:t xml:space="preserve"> be</w:t>
      </w:r>
      <w:r w:rsidR="00DA2661" w:rsidRPr="006E6DDC">
        <w:rPr>
          <w:rFonts w:ascii="Arial" w:eastAsia="Arial Unicode MS" w:hAnsi="Arial" w:cs="Arial"/>
          <w:sz w:val="24"/>
          <w:szCs w:val="24"/>
        </w:rPr>
        <w:t xml:space="preserve"> </w:t>
      </w:r>
      <w:r w:rsidR="00DD00AD" w:rsidRPr="006E6DDC">
        <w:rPr>
          <w:rFonts w:ascii="Arial" w:eastAsia="Arial Unicode MS" w:hAnsi="Arial" w:cs="Arial"/>
          <w:sz w:val="24"/>
          <w:szCs w:val="24"/>
        </w:rPr>
        <w:t>a</w:t>
      </w:r>
      <w:r w:rsidR="00DA2661" w:rsidRPr="006E6DDC">
        <w:rPr>
          <w:rFonts w:ascii="Arial" w:eastAsia="Arial Unicode MS" w:hAnsi="Arial" w:cs="Arial"/>
          <w:sz w:val="24"/>
          <w:szCs w:val="24"/>
        </w:rPr>
        <w:t>ccept</w:t>
      </w:r>
      <w:r w:rsidR="00904EA5">
        <w:rPr>
          <w:rFonts w:ascii="Arial" w:eastAsia="Arial Unicode MS" w:hAnsi="Arial" w:cs="Arial"/>
          <w:sz w:val="24"/>
          <w:szCs w:val="24"/>
        </w:rPr>
        <w:t>ed by reader</w:t>
      </w:r>
      <w:r w:rsidR="00DA2661" w:rsidRPr="006E6DDC">
        <w:rPr>
          <w:rFonts w:ascii="Arial" w:eastAsia="Arial Unicode MS" w:hAnsi="Arial" w:cs="Arial"/>
          <w:sz w:val="24"/>
          <w:szCs w:val="24"/>
        </w:rPr>
        <w:t xml:space="preserve">, mainly because the first person </w:t>
      </w:r>
      <w:r w:rsidR="00904EA5">
        <w:rPr>
          <w:rFonts w:ascii="Arial" w:eastAsia="Arial Unicode MS" w:hAnsi="Arial" w:cs="Arial"/>
          <w:sz w:val="24"/>
          <w:szCs w:val="24"/>
        </w:rPr>
        <w:t xml:space="preserve">has an </w:t>
      </w:r>
      <w:r w:rsidR="00DA2661" w:rsidRPr="006E6DDC">
        <w:rPr>
          <w:rFonts w:ascii="Arial" w:eastAsia="Arial Unicode MS" w:hAnsi="Arial" w:cs="Arial"/>
          <w:sz w:val="24"/>
          <w:szCs w:val="24"/>
        </w:rPr>
        <w:t>active</w:t>
      </w:r>
      <w:r w:rsidR="00904EA5">
        <w:rPr>
          <w:rFonts w:ascii="Arial" w:eastAsia="Arial Unicode MS" w:hAnsi="Arial" w:cs="Arial"/>
          <w:sz w:val="24"/>
          <w:szCs w:val="24"/>
        </w:rPr>
        <w:t xml:space="preserve"> influence to reader</w:t>
      </w:r>
      <w:r w:rsidR="009A0DCA">
        <w:rPr>
          <w:rFonts w:ascii="Arial" w:eastAsia="Arial Unicode MS" w:hAnsi="Arial" w:cs="Arial"/>
          <w:sz w:val="24"/>
          <w:szCs w:val="24"/>
        </w:rPr>
        <w:t>s</w:t>
      </w:r>
      <w:r w:rsidR="00DA2661" w:rsidRPr="006E6DDC">
        <w:rPr>
          <w:rFonts w:ascii="Arial" w:eastAsia="Arial Unicode MS" w:hAnsi="Arial" w:cs="Arial"/>
          <w:sz w:val="24"/>
          <w:szCs w:val="24"/>
        </w:rPr>
        <w:t xml:space="preserve"> and </w:t>
      </w:r>
      <w:r w:rsidR="00DA2661" w:rsidRPr="006E6DDC">
        <w:rPr>
          <w:rFonts w:ascii="Arial" w:eastAsia="Arial Unicode MS" w:hAnsi="Arial" w:cs="Arial"/>
          <w:sz w:val="24"/>
          <w:szCs w:val="24"/>
        </w:rPr>
        <w:lastRenderedPageBreak/>
        <w:t>second person gives reader</w:t>
      </w:r>
      <w:r w:rsidR="009A0DCA">
        <w:rPr>
          <w:rFonts w:ascii="Arial" w:eastAsia="Arial Unicode MS" w:hAnsi="Arial" w:cs="Arial"/>
          <w:sz w:val="24"/>
          <w:szCs w:val="24"/>
        </w:rPr>
        <w:t xml:space="preserve">s </w:t>
      </w:r>
      <w:r w:rsidR="00DA2661" w:rsidRPr="006E6DDC">
        <w:rPr>
          <w:rFonts w:ascii="Arial" w:eastAsia="Arial Unicode MS" w:hAnsi="Arial" w:cs="Arial"/>
          <w:sz w:val="24"/>
          <w:szCs w:val="24"/>
        </w:rPr>
        <w:t xml:space="preserve">a feeling that the </w:t>
      </w:r>
      <w:r w:rsidR="00904EA5">
        <w:rPr>
          <w:rFonts w:ascii="Arial" w:eastAsia="Arial Unicode MS" w:hAnsi="Arial" w:cs="Arial"/>
          <w:sz w:val="24"/>
          <w:szCs w:val="24"/>
        </w:rPr>
        <w:t>author</w:t>
      </w:r>
      <w:r w:rsidR="00DA2661" w:rsidRPr="006E6DDC">
        <w:rPr>
          <w:rFonts w:ascii="Arial" w:eastAsia="Arial Unicode MS" w:hAnsi="Arial" w:cs="Arial"/>
          <w:sz w:val="24"/>
          <w:szCs w:val="24"/>
        </w:rPr>
        <w:t xml:space="preserve"> try to persuade </w:t>
      </w:r>
      <w:r w:rsidR="00904EA5">
        <w:rPr>
          <w:rFonts w:ascii="Arial" w:eastAsia="Arial Unicode MS" w:hAnsi="Arial" w:cs="Arial"/>
          <w:sz w:val="24"/>
          <w:szCs w:val="24"/>
        </w:rPr>
        <w:t>them</w:t>
      </w:r>
      <w:r w:rsidR="00DA2661" w:rsidRPr="006E6DDC">
        <w:rPr>
          <w:rFonts w:ascii="Arial" w:eastAsia="Arial Unicode MS" w:hAnsi="Arial" w:cs="Arial"/>
          <w:sz w:val="24"/>
          <w:szCs w:val="24"/>
        </w:rPr>
        <w:t>.</w:t>
      </w:r>
    </w:p>
    <w:p w:rsidR="000F7028" w:rsidRDefault="00F5654D" w:rsidP="006E6DDC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eastAsia="Arial Unicode MS" w:hAnsi="Arial" w:cs="Arial" w:hint="eastAsia"/>
          <w:sz w:val="24"/>
          <w:szCs w:val="24"/>
        </w:rPr>
        <w:t>E</w:t>
      </w:r>
      <w:r w:rsidR="009A7496">
        <w:rPr>
          <w:rFonts w:ascii="Arial" w:eastAsia="Arial Unicode MS" w:hAnsi="Arial" w:cs="Arial"/>
          <w:sz w:val="24"/>
          <w:szCs w:val="24"/>
        </w:rPr>
        <w:t xml:space="preserve">dition3 adopt </w:t>
      </w:r>
      <w:r w:rsidR="0031461A">
        <w:rPr>
          <w:rFonts w:ascii="Arial" w:hAnsi="Arial" w:cs="Arial"/>
          <w:sz w:val="24"/>
          <w:szCs w:val="24"/>
        </w:rPr>
        <w:t>l</w:t>
      </w:r>
      <w:r w:rsidR="0031461A" w:rsidRPr="006E6DDC">
        <w:rPr>
          <w:rFonts w:ascii="Arial" w:hAnsi="Arial" w:cs="Arial"/>
          <w:sz w:val="24"/>
          <w:szCs w:val="24"/>
        </w:rPr>
        <w:t>iteral translation</w:t>
      </w:r>
      <w:r w:rsidR="0031461A">
        <w:rPr>
          <w:rFonts w:ascii="Arial" w:hAnsi="Arial" w:cs="Arial"/>
          <w:sz w:val="24"/>
          <w:szCs w:val="24"/>
        </w:rPr>
        <w:t>, but it is hard to understand and trend to mis</w:t>
      </w:r>
      <w:r w:rsidR="0006618C">
        <w:rPr>
          <w:rFonts w:ascii="Arial" w:hAnsi="Arial" w:cs="Arial"/>
          <w:sz w:val="24"/>
          <w:szCs w:val="24"/>
        </w:rPr>
        <w:t>guide</w:t>
      </w:r>
      <w:r w:rsidR="0031461A">
        <w:rPr>
          <w:rFonts w:ascii="Arial" w:hAnsi="Arial" w:cs="Arial"/>
          <w:sz w:val="24"/>
          <w:szCs w:val="24"/>
        </w:rPr>
        <w:t xml:space="preserve"> readers.</w:t>
      </w:r>
      <w:r w:rsidR="0006618C">
        <w:rPr>
          <w:rFonts w:ascii="Arial" w:hAnsi="Arial" w:cs="Arial"/>
          <w:sz w:val="24"/>
          <w:szCs w:val="24"/>
        </w:rPr>
        <w:t xml:space="preserve"> The sentences of it seems like to intuitive show what the original format and content of this classical textbook like</w:t>
      </w:r>
      <w:r w:rsidR="00551E92">
        <w:rPr>
          <w:rFonts w:ascii="Arial" w:hAnsi="Arial" w:cs="Arial"/>
          <w:sz w:val="24"/>
          <w:szCs w:val="24"/>
        </w:rPr>
        <w:t>. On the other hand, the translation of edition3 is much brief than edition1 and 2.</w:t>
      </w:r>
    </w:p>
    <w:p w:rsidR="00551E92" w:rsidRPr="006E6DDC" w:rsidRDefault="00551E92" w:rsidP="006E6DDC">
      <w:pPr>
        <w:spacing w:line="480" w:lineRule="auto"/>
        <w:rPr>
          <w:rFonts w:ascii="Arial" w:eastAsia="Arial Unicode MS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conclusion, although </w:t>
      </w:r>
      <w:r w:rsidR="003717E7" w:rsidRPr="003717E7">
        <w:rPr>
          <w:rFonts w:ascii="Arial" w:hAnsi="Arial" w:cs="Arial"/>
          <w:sz w:val="24"/>
          <w:szCs w:val="24"/>
        </w:rPr>
        <w:t>concision</w:t>
      </w:r>
      <w:r>
        <w:rPr>
          <w:rFonts w:ascii="Arial" w:hAnsi="Arial" w:cs="Arial"/>
          <w:sz w:val="24"/>
          <w:szCs w:val="24"/>
        </w:rPr>
        <w:t xml:space="preserve"> is an important point of translation, but </w:t>
      </w:r>
      <w:r w:rsidR="003717E7">
        <w:rPr>
          <w:rFonts w:ascii="Arial" w:hAnsi="Arial" w:cs="Arial"/>
          <w:sz w:val="24"/>
          <w:szCs w:val="24"/>
        </w:rPr>
        <w:t>being</w:t>
      </w:r>
      <w:r>
        <w:rPr>
          <w:rFonts w:ascii="Arial" w:hAnsi="Arial" w:cs="Arial"/>
          <w:sz w:val="24"/>
          <w:szCs w:val="24"/>
        </w:rPr>
        <w:t xml:space="preserve"> accessible including be</w:t>
      </w:r>
      <w:r w:rsidR="00FE531D">
        <w:rPr>
          <w:rFonts w:ascii="Arial" w:hAnsi="Arial" w:cs="Arial"/>
          <w:sz w:val="24"/>
          <w:szCs w:val="24"/>
        </w:rPr>
        <w:t>ing</w:t>
      </w:r>
      <w:r>
        <w:rPr>
          <w:rFonts w:ascii="Arial" w:hAnsi="Arial" w:cs="Arial"/>
          <w:sz w:val="24"/>
          <w:szCs w:val="24"/>
        </w:rPr>
        <w:t xml:space="preserve"> easy to be understood and be accepted</w:t>
      </w:r>
      <w:r w:rsidR="00CE079D">
        <w:rPr>
          <w:rFonts w:ascii="Arial" w:hAnsi="Arial" w:cs="Arial"/>
          <w:sz w:val="24"/>
          <w:szCs w:val="24"/>
        </w:rPr>
        <w:t xml:space="preserve"> is also significant to a book. In this article, author consider </w:t>
      </w:r>
      <w:r w:rsidR="003717E7">
        <w:rPr>
          <w:rFonts w:ascii="Arial" w:hAnsi="Arial" w:cs="Arial"/>
          <w:sz w:val="24"/>
          <w:szCs w:val="24"/>
        </w:rPr>
        <w:t>the edition1 is an appropriate textbook</w:t>
      </w:r>
      <w:r w:rsidR="00CE079D">
        <w:rPr>
          <w:rFonts w:ascii="Arial" w:hAnsi="Arial" w:cs="Arial"/>
          <w:sz w:val="24"/>
          <w:szCs w:val="24"/>
        </w:rPr>
        <w:t xml:space="preserve"> to readers.</w:t>
      </w:r>
    </w:p>
    <w:p w:rsidR="00F4086C" w:rsidRPr="00E344E7" w:rsidRDefault="002D5651" w:rsidP="006E6DDC">
      <w:pPr>
        <w:spacing w:line="480" w:lineRule="auto"/>
        <w:rPr>
          <w:rFonts w:ascii="Arial" w:eastAsia="Arial Unicode MS" w:hAnsi="Arial" w:cs="Arial" w:hint="eastAsia"/>
          <w:sz w:val="24"/>
          <w:szCs w:val="24"/>
        </w:rPr>
      </w:pPr>
      <w:r w:rsidRPr="006E6DDC">
        <w:rPr>
          <w:rFonts w:ascii="Arial" w:eastAsia="Arial Unicode MS" w:hAnsi="Arial" w:cs="Arial"/>
          <w:sz w:val="24"/>
          <w:szCs w:val="24"/>
        </w:rPr>
        <w:t>2.3 Contemporary relevance</w:t>
      </w:r>
      <w:r w:rsidR="00E344E7">
        <w:rPr>
          <w:rFonts w:ascii="Arial" w:eastAsia="Arial Unicode MS" w:hAnsi="Arial" w:cs="Arial"/>
          <w:sz w:val="24"/>
          <w:szCs w:val="24"/>
        </w:rPr>
        <w:t xml:space="preserve">: </w:t>
      </w:r>
      <w:r w:rsidR="00E344E7" w:rsidRPr="006E6DDC">
        <w:rPr>
          <w:rFonts w:ascii="Arial" w:eastAsia="Arial Unicode MS" w:hAnsi="Arial" w:cs="Arial"/>
          <w:sz w:val="24"/>
          <w:szCs w:val="24"/>
        </w:rPr>
        <w:t>Inherit excellent traditional virtue</w:t>
      </w:r>
      <w:r w:rsidR="00E344E7">
        <w:rPr>
          <w:rFonts w:ascii="Arial" w:eastAsia="Arial Unicode MS" w:hAnsi="Arial" w:cs="Arial"/>
          <w:sz w:val="24"/>
          <w:szCs w:val="24"/>
        </w:rPr>
        <w:t xml:space="preserve"> and</w:t>
      </w:r>
      <w:r w:rsidR="00E344E7">
        <w:rPr>
          <w:rFonts w:ascii="Arial" w:eastAsia="Arial Unicode MS" w:hAnsi="Arial" w:cs="Arial"/>
          <w:sz w:val="24"/>
          <w:szCs w:val="24"/>
        </w:rPr>
        <w:t xml:space="preserve"> </w:t>
      </w:r>
      <w:r w:rsidR="00E344E7" w:rsidRPr="006E6DDC">
        <w:rPr>
          <w:rFonts w:ascii="Arial" w:eastAsia="Arial Unicode MS" w:hAnsi="Arial" w:cs="Arial"/>
          <w:sz w:val="24"/>
          <w:szCs w:val="24"/>
        </w:rPr>
        <w:t>Cultivate perfect personality</w:t>
      </w:r>
    </w:p>
    <w:p w:rsidR="00ED0FE3" w:rsidRDefault="00ED0FE3" w:rsidP="006E6DDC">
      <w:pPr>
        <w:spacing w:line="480" w:lineRule="auto"/>
        <w:rPr>
          <w:rFonts w:ascii="Arial" w:eastAsia="Arial Unicode MS" w:hAnsi="Arial" w:cs="Arial"/>
          <w:sz w:val="24"/>
          <w:szCs w:val="24"/>
        </w:rPr>
      </w:pPr>
      <w:r w:rsidRPr="006E6DDC">
        <w:rPr>
          <w:rFonts w:ascii="Arial" w:eastAsia="Arial Unicode MS" w:hAnsi="Arial" w:cs="Arial"/>
          <w:sz w:val="24"/>
          <w:szCs w:val="24"/>
        </w:rPr>
        <w:t xml:space="preserve">Regarding to the compendium of </w:t>
      </w:r>
      <w:r w:rsidRPr="006E6DDC">
        <w:rPr>
          <w:rFonts w:ascii="Arial" w:eastAsia="Arial Unicode MS" w:hAnsi="Arial" w:cs="Arial"/>
          <w:i/>
          <w:sz w:val="24"/>
          <w:szCs w:val="24"/>
        </w:rPr>
        <w:t>Di Zi Gui,</w:t>
      </w:r>
      <w:r w:rsidR="00775DC8" w:rsidRPr="00775DC8">
        <w:rPr>
          <w:rFonts w:ascii="Arial" w:eastAsia="Arial Unicode MS" w:hAnsi="Arial" w:cs="Arial"/>
          <w:sz w:val="24"/>
          <w:szCs w:val="24"/>
        </w:rPr>
        <w:t xml:space="preserve"> </w:t>
      </w:r>
      <w:r w:rsidR="00775DC8" w:rsidRPr="006E6DDC">
        <w:rPr>
          <w:rFonts w:ascii="Arial" w:eastAsia="Arial Unicode MS" w:hAnsi="Arial" w:cs="Arial"/>
          <w:sz w:val="24"/>
          <w:szCs w:val="24"/>
        </w:rPr>
        <w:t>Yang</w:t>
      </w:r>
      <w:r w:rsidR="00775DC8">
        <w:rPr>
          <w:rFonts w:ascii="Arial" w:eastAsia="Arial Unicode MS" w:hAnsi="Arial" w:cs="Arial"/>
          <w:sz w:val="24"/>
          <w:szCs w:val="24"/>
        </w:rPr>
        <w:t xml:space="preserve"> (</w:t>
      </w:r>
      <w:r w:rsidR="00775DC8" w:rsidRPr="006E6DDC">
        <w:rPr>
          <w:rFonts w:ascii="Arial" w:eastAsia="Arial Unicode MS" w:hAnsi="Arial" w:cs="Arial"/>
          <w:sz w:val="24"/>
          <w:szCs w:val="24"/>
        </w:rPr>
        <w:t>2015)</w:t>
      </w:r>
      <w:r w:rsidR="00775DC8">
        <w:rPr>
          <w:rFonts w:ascii="Arial" w:eastAsia="Arial Unicode MS" w:hAnsi="Arial" w:cs="Arial"/>
          <w:sz w:val="24"/>
          <w:szCs w:val="24"/>
        </w:rPr>
        <w:t xml:space="preserve"> point that</w:t>
      </w:r>
      <w:r w:rsidRPr="006E6DDC">
        <w:rPr>
          <w:rFonts w:ascii="Arial" w:eastAsia="Arial Unicode MS" w:hAnsi="Arial" w:cs="Arial"/>
          <w:i/>
          <w:sz w:val="24"/>
          <w:szCs w:val="24"/>
        </w:rPr>
        <w:t xml:space="preserve"> </w:t>
      </w:r>
      <w:r w:rsidRPr="006E6DDC">
        <w:rPr>
          <w:rFonts w:ascii="Arial" w:eastAsia="Arial Unicode MS" w:hAnsi="Arial" w:cs="Arial"/>
          <w:sz w:val="24"/>
          <w:szCs w:val="24"/>
        </w:rPr>
        <w:t>it took from the chapter of “learning” in “the Analects of Confucius”</w:t>
      </w:r>
      <w:r w:rsidR="00775DC8">
        <w:rPr>
          <w:rFonts w:ascii="Arial" w:eastAsia="Arial Unicode MS" w:hAnsi="Arial" w:cs="Arial"/>
          <w:sz w:val="24"/>
          <w:szCs w:val="24"/>
        </w:rPr>
        <w:t xml:space="preserve"> and is a symbol of </w:t>
      </w:r>
      <w:r w:rsidR="00FF613E" w:rsidRPr="006E6DDC">
        <w:rPr>
          <w:rFonts w:ascii="Arial" w:eastAsia="Arial Unicode MS" w:hAnsi="Arial" w:cs="Arial"/>
          <w:sz w:val="24"/>
          <w:szCs w:val="24"/>
        </w:rPr>
        <w:t>the Chinese traditional social ethics</w:t>
      </w:r>
      <w:r w:rsidR="00775DC8">
        <w:rPr>
          <w:rFonts w:ascii="Arial" w:eastAsia="Arial Unicode MS" w:hAnsi="Arial" w:cs="Arial"/>
          <w:sz w:val="24"/>
          <w:szCs w:val="24"/>
        </w:rPr>
        <w:t xml:space="preserve"> code and conduct requirements</w:t>
      </w:r>
      <w:r w:rsidR="00FF613E" w:rsidRPr="006E6DDC">
        <w:rPr>
          <w:rFonts w:ascii="Arial" w:eastAsia="Arial Unicode MS" w:hAnsi="Arial" w:cs="Arial"/>
          <w:sz w:val="24"/>
          <w:szCs w:val="24"/>
        </w:rPr>
        <w:t>.</w:t>
      </w:r>
      <w:r w:rsidR="00C43822" w:rsidRPr="006E6DDC">
        <w:rPr>
          <w:rFonts w:ascii="Arial" w:eastAsia="Arial Unicode MS" w:hAnsi="Arial" w:cs="Arial"/>
          <w:sz w:val="24"/>
          <w:szCs w:val="24"/>
        </w:rPr>
        <w:t xml:space="preserve"> </w:t>
      </w:r>
      <w:r w:rsidR="00484B8F">
        <w:rPr>
          <w:rFonts w:ascii="Arial" w:eastAsia="Arial Unicode MS" w:hAnsi="Arial" w:cs="Arial"/>
          <w:sz w:val="24"/>
          <w:szCs w:val="24"/>
        </w:rPr>
        <w:t xml:space="preserve">However, </w:t>
      </w:r>
      <w:r w:rsidR="00484B8F">
        <w:rPr>
          <w:rFonts w:ascii="Arial" w:eastAsia="Arial Unicode MS" w:hAnsi="Arial" w:cs="Arial"/>
          <w:kern w:val="0"/>
          <w:sz w:val="24"/>
          <w:szCs w:val="24"/>
        </w:rPr>
        <w:t xml:space="preserve">some </w:t>
      </w:r>
      <w:r w:rsidR="00484B8F">
        <w:rPr>
          <w:rFonts w:ascii="Arial" w:eastAsia="Arial Unicode MS" w:hAnsi="Arial" w:cs="Arial"/>
          <w:kern w:val="0"/>
          <w:sz w:val="24"/>
          <w:szCs w:val="24"/>
        </w:rPr>
        <w:t xml:space="preserve">people criticize </w:t>
      </w:r>
      <w:r w:rsidR="00484B8F">
        <w:rPr>
          <w:rFonts w:ascii="Arial" w:eastAsia="Arial Unicode MS" w:hAnsi="Arial" w:cs="Arial"/>
          <w:i/>
          <w:kern w:val="0"/>
          <w:sz w:val="24"/>
          <w:szCs w:val="24"/>
        </w:rPr>
        <w:t>Di Zi Gui</w:t>
      </w:r>
      <w:r w:rsidR="00484B8F">
        <w:rPr>
          <w:rFonts w:ascii="Arial" w:eastAsia="Arial Unicode MS" w:hAnsi="Arial" w:cs="Arial"/>
          <w:kern w:val="0"/>
          <w:sz w:val="24"/>
          <w:szCs w:val="24"/>
        </w:rPr>
        <w:t xml:space="preserve"> </w:t>
      </w:r>
      <w:r w:rsidR="00197F78">
        <w:rPr>
          <w:rFonts w:ascii="Arial" w:eastAsia="Arial Unicode MS" w:hAnsi="Arial" w:cs="Arial"/>
          <w:kern w:val="0"/>
          <w:sz w:val="24"/>
          <w:szCs w:val="24"/>
        </w:rPr>
        <w:t>does not originate from</w:t>
      </w:r>
      <w:r w:rsidR="00484B8F">
        <w:rPr>
          <w:rFonts w:ascii="Arial" w:eastAsia="Arial Unicode MS" w:hAnsi="Arial" w:cs="Arial"/>
          <w:kern w:val="0"/>
          <w:sz w:val="24"/>
          <w:szCs w:val="24"/>
        </w:rPr>
        <w:t xml:space="preserve"> authentic Confusion.</w:t>
      </w:r>
      <w:r w:rsidR="00484B8F">
        <w:rPr>
          <w:rFonts w:ascii="Arial" w:eastAsia="Arial Unicode MS" w:hAnsi="Arial" w:cs="Arial"/>
          <w:sz w:val="24"/>
          <w:szCs w:val="24"/>
        </w:rPr>
        <w:t xml:space="preserve"> </w:t>
      </w:r>
      <w:r w:rsidR="002E744D">
        <w:rPr>
          <w:rFonts w:ascii="Arial" w:eastAsia="Arial Unicode MS" w:hAnsi="Arial" w:cs="Arial"/>
          <w:sz w:val="24"/>
          <w:szCs w:val="24"/>
        </w:rPr>
        <w:t xml:space="preserve">According to </w:t>
      </w:r>
      <w:r w:rsidR="002E744D" w:rsidRPr="006E6DDC">
        <w:rPr>
          <w:rFonts w:ascii="Arial" w:eastAsia="Arial Unicode MS" w:hAnsi="Arial" w:cs="Arial"/>
          <w:sz w:val="24"/>
          <w:szCs w:val="24"/>
        </w:rPr>
        <w:t>LIN</w:t>
      </w:r>
      <w:r w:rsidR="002E744D">
        <w:rPr>
          <w:rFonts w:ascii="Arial" w:eastAsia="Arial Unicode MS" w:hAnsi="Arial" w:cs="Arial"/>
          <w:sz w:val="24"/>
          <w:szCs w:val="24"/>
        </w:rPr>
        <w:t xml:space="preserve"> </w:t>
      </w:r>
      <w:r w:rsidR="002E744D" w:rsidRPr="006E6DDC">
        <w:rPr>
          <w:rFonts w:ascii="Arial" w:eastAsia="Arial Unicode MS" w:hAnsi="Arial" w:cs="Arial"/>
          <w:sz w:val="24"/>
          <w:szCs w:val="24"/>
        </w:rPr>
        <w:t>(2011)</w:t>
      </w:r>
      <w:r w:rsidR="002E744D">
        <w:rPr>
          <w:rFonts w:ascii="Arial" w:eastAsia="Arial Unicode MS" w:hAnsi="Arial" w:cs="Arial"/>
          <w:sz w:val="24"/>
          <w:szCs w:val="24"/>
        </w:rPr>
        <w:t xml:space="preserve">, he argue that </w:t>
      </w:r>
      <w:r w:rsidR="00C43822" w:rsidRPr="006E6DDC">
        <w:rPr>
          <w:rFonts w:ascii="Arial" w:eastAsia="Arial Unicode MS" w:hAnsi="Arial" w:cs="Arial"/>
          <w:sz w:val="24"/>
          <w:szCs w:val="24"/>
        </w:rPr>
        <w:t xml:space="preserve">Confusion </w:t>
      </w:r>
      <w:r w:rsidR="007F2CDF" w:rsidRPr="006E6DDC">
        <w:rPr>
          <w:rFonts w:ascii="Arial" w:eastAsia="Arial Unicode MS" w:hAnsi="Arial" w:cs="Arial"/>
          <w:sz w:val="24"/>
          <w:szCs w:val="24"/>
        </w:rPr>
        <w:t xml:space="preserve">stress </w:t>
      </w:r>
      <w:r w:rsidR="00C43822" w:rsidRPr="006E6DDC">
        <w:rPr>
          <w:rFonts w:ascii="Arial" w:eastAsia="Arial Unicode MS" w:hAnsi="Arial" w:cs="Arial"/>
          <w:sz w:val="24"/>
          <w:szCs w:val="24"/>
        </w:rPr>
        <w:t>ethic of responsibility and understanding the humanistic meaning of life</w:t>
      </w:r>
      <w:r w:rsidR="007F2CDF" w:rsidRPr="006E6DDC">
        <w:rPr>
          <w:rFonts w:ascii="Arial" w:eastAsia="Arial Unicode MS" w:hAnsi="Arial" w:cs="Arial"/>
          <w:sz w:val="24"/>
          <w:szCs w:val="24"/>
        </w:rPr>
        <w:t xml:space="preserve"> through guiding one’s daily behavior by the rules of rites or propriety</w:t>
      </w:r>
      <w:r w:rsidR="002E744D">
        <w:rPr>
          <w:rFonts w:ascii="Arial" w:eastAsia="Arial Unicode MS" w:hAnsi="Arial" w:cs="Arial"/>
          <w:sz w:val="24"/>
          <w:szCs w:val="24"/>
        </w:rPr>
        <w:t xml:space="preserve">. </w:t>
      </w:r>
      <w:r w:rsidR="00484B8F">
        <w:rPr>
          <w:rFonts w:ascii="Arial" w:eastAsia="Arial Unicode MS" w:hAnsi="Arial" w:cs="Arial"/>
          <w:sz w:val="24"/>
          <w:szCs w:val="24"/>
        </w:rPr>
        <w:t>Hence, t</w:t>
      </w:r>
      <w:r w:rsidR="002E744D">
        <w:rPr>
          <w:rFonts w:ascii="Arial" w:eastAsia="Arial Unicode MS" w:hAnsi="Arial" w:cs="Arial"/>
          <w:sz w:val="24"/>
          <w:szCs w:val="24"/>
        </w:rPr>
        <w:t>h</w:t>
      </w:r>
      <w:r w:rsidR="00937999">
        <w:rPr>
          <w:rFonts w:ascii="Arial" w:eastAsia="Arial Unicode MS" w:hAnsi="Arial" w:cs="Arial"/>
          <w:sz w:val="24"/>
          <w:szCs w:val="24"/>
        </w:rPr>
        <w:t>ese opinions proof that traditional virtue from what Confucius taught us is</w:t>
      </w:r>
      <w:r w:rsidR="002E744D">
        <w:rPr>
          <w:rFonts w:ascii="Arial" w:eastAsia="Arial Unicode MS" w:hAnsi="Arial" w:cs="Arial"/>
          <w:sz w:val="24"/>
          <w:szCs w:val="24"/>
        </w:rPr>
        <w:t xml:space="preserve"> in accordance </w:t>
      </w:r>
      <w:r w:rsidR="00937999">
        <w:rPr>
          <w:rFonts w:ascii="Arial" w:eastAsia="Arial Unicode MS" w:hAnsi="Arial" w:cs="Arial"/>
          <w:sz w:val="24"/>
          <w:szCs w:val="24"/>
        </w:rPr>
        <w:t>to</w:t>
      </w:r>
      <w:r w:rsidR="002E744D">
        <w:rPr>
          <w:rFonts w:ascii="Arial" w:eastAsia="Arial Unicode MS" w:hAnsi="Arial" w:cs="Arial"/>
          <w:sz w:val="24"/>
          <w:szCs w:val="24"/>
        </w:rPr>
        <w:t xml:space="preserve"> what we can learn</w:t>
      </w:r>
      <w:r w:rsidR="00937999">
        <w:rPr>
          <w:rFonts w:ascii="Arial" w:eastAsia="Arial Unicode MS" w:hAnsi="Arial" w:cs="Arial"/>
          <w:sz w:val="24"/>
          <w:szCs w:val="24"/>
        </w:rPr>
        <w:t xml:space="preserve"> </w:t>
      </w:r>
      <w:r w:rsidR="002E744D">
        <w:rPr>
          <w:rFonts w:ascii="Arial" w:eastAsia="Arial Unicode MS" w:hAnsi="Arial" w:cs="Arial"/>
          <w:sz w:val="24"/>
          <w:szCs w:val="24"/>
        </w:rPr>
        <w:t xml:space="preserve">from </w:t>
      </w:r>
      <w:r w:rsidR="002E744D" w:rsidRPr="002E744D">
        <w:rPr>
          <w:rFonts w:ascii="Arial" w:eastAsia="Arial Unicode MS" w:hAnsi="Arial" w:cs="Arial"/>
          <w:i/>
          <w:sz w:val="24"/>
          <w:szCs w:val="24"/>
        </w:rPr>
        <w:t>Di Zi Gui</w:t>
      </w:r>
      <w:r w:rsidR="002E744D">
        <w:rPr>
          <w:rFonts w:ascii="Arial" w:eastAsia="Arial Unicode MS" w:hAnsi="Arial" w:cs="Arial"/>
          <w:sz w:val="24"/>
          <w:szCs w:val="24"/>
        </w:rPr>
        <w:t>.</w:t>
      </w:r>
    </w:p>
    <w:p w:rsidR="00E90D56" w:rsidRPr="006E6DDC" w:rsidRDefault="00E90D56" w:rsidP="00E90D56">
      <w:pPr>
        <w:spacing w:line="480" w:lineRule="auto"/>
        <w:jc w:val="center"/>
        <w:rPr>
          <w:rFonts w:ascii="Arial" w:eastAsia="Arial Unicode MS" w:hAnsi="Arial" w:cs="Arial"/>
          <w:sz w:val="24"/>
          <w:szCs w:val="24"/>
        </w:rPr>
      </w:pPr>
      <w:r w:rsidRPr="006E6DDC">
        <w:rPr>
          <w:rFonts w:ascii="Arial" w:eastAsia="Arial Unicode MS" w:hAnsi="Arial" w:cs="Arial"/>
          <w:sz w:val="24"/>
          <w:szCs w:val="24"/>
        </w:rPr>
        <w:t xml:space="preserve">Table </w:t>
      </w:r>
      <w:r>
        <w:rPr>
          <w:rFonts w:ascii="Arial" w:eastAsia="Arial Unicode MS" w:hAnsi="Arial" w:cs="Arial"/>
          <w:sz w:val="24"/>
          <w:szCs w:val="24"/>
        </w:rPr>
        <w:t>3</w:t>
      </w:r>
      <w:r w:rsidRPr="006E6DDC">
        <w:rPr>
          <w:rFonts w:ascii="Arial" w:eastAsia="Arial Unicode MS" w:hAnsi="Arial" w:cs="Arial"/>
          <w:sz w:val="24"/>
          <w:szCs w:val="24"/>
        </w:rPr>
        <w:t>: Contemporary relevance</w:t>
      </w:r>
      <w:r>
        <w:rPr>
          <w:rFonts w:ascii="Arial" w:eastAsia="Arial Unicode MS" w:hAnsi="Arial" w:cs="Arial"/>
          <w:sz w:val="24"/>
          <w:szCs w:val="24"/>
        </w:rPr>
        <w:t xml:space="preserve"> of </w:t>
      </w:r>
      <w:r w:rsidRPr="002E744D">
        <w:rPr>
          <w:rFonts w:ascii="Arial" w:eastAsia="Arial Unicode MS" w:hAnsi="Arial" w:cs="Arial"/>
          <w:i/>
          <w:sz w:val="24"/>
          <w:szCs w:val="24"/>
        </w:rPr>
        <w:t>Di Zi Gui</w:t>
      </w:r>
    </w:p>
    <w:tbl>
      <w:tblPr>
        <w:tblStyle w:val="a5"/>
        <w:tblW w:w="8500" w:type="dxa"/>
        <w:tblLook w:val="04A0" w:firstRow="1" w:lastRow="0" w:firstColumn="1" w:lastColumn="0" w:noHBand="0" w:noVBand="1"/>
      </w:tblPr>
      <w:tblGrid>
        <w:gridCol w:w="1358"/>
        <w:gridCol w:w="1631"/>
        <w:gridCol w:w="5511"/>
      </w:tblGrid>
      <w:tr w:rsidR="0068623B" w:rsidTr="00BE4F6A">
        <w:tc>
          <w:tcPr>
            <w:tcW w:w="1358" w:type="dxa"/>
            <w:vAlign w:val="center"/>
          </w:tcPr>
          <w:p w:rsidR="0068623B" w:rsidRDefault="0068623B" w:rsidP="005F49A7">
            <w:pPr>
              <w:spacing w:line="480" w:lineRule="auto"/>
              <w:jc w:val="center"/>
              <w:rPr>
                <w:rFonts w:ascii="Arial" w:eastAsia="Arial Unicode MS" w:hAnsi="Arial" w:cs="Arial"/>
                <w:sz w:val="24"/>
                <w:szCs w:val="24"/>
              </w:rPr>
            </w:pPr>
            <w:r>
              <w:rPr>
                <w:rFonts w:ascii="Arial" w:eastAsia="Arial Unicode MS" w:hAnsi="Arial" w:cs="Arial"/>
                <w:sz w:val="24"/>
                <w:szCs w:val="24"/>
              </w:rPr>
              <w:t>Reference</w:t>
            </w:r>
          </w:p>
        </w:tc>
        <w:tc>
          <w:tcPr>
            <w:tcW w:w="1631" w:type="dxa"/>
          </w:tcPr>
          <w:p w:rsidR="0068623B" w:rsidRPr="006E6DDC" w:rsidRDefault="005842EB" w:rsidP="005F49A7">
            <w:pPr>
              <w:spacing w:line="480" w:lineRule="auto"/>
              <w:jc w:val="center"/>
              <w:rPr>
                <w:rFonts w:ascii="Arial" w:eastAsia="Arial Unicode MS" w:hAnsi="Arial" w:cs="Arial"/>
                <w:sz w:val="24"/>
                <w:szCs w:val="24"/>
              </w:rPr>
            </w:pPr>
            <w:r>
              <w:rPr>
                <w:rFonts w:ascii="Arial" w:eastAsia="Arial Unicode MS" w:hAnsi="Arial" w:cs="Arial" w:hint="eastAsia"/>
                <w:sz w:val="24"/>
                <w:szCs w:val="24"/>
              </w:rPr>
              <w:t>Pe</w:t>
            </w:r>
            <w:r>
              <w:rPr>
                <w:rFonts w:ascii="Arial" w:eastAsia="Arial Unicode MS" w:hAnsi="Arial" w:cs="Arial"/>
                <w:sz w:val="24"/>
                <w:szCs w:val="24"/>
              </w:rPr>
              <w:t>rspective</w:t>
            </w:r>
          </w:p>
        </w:tc>
        <w:tc>
          <w:tcPr>
            <w:tcW w:w="5511" w:type="dxa"/>
            <w:vAlign w:val="center"/>
          </w:tcPr>
          <w:p w:rsidR="0068623B" w:rsidRDefault="0068623B" w:rsidP="005F49A7">
            <w:pPr>
              <w:spacing w:line="480" w:lineRule="auto"/>
              <w:jc w:val="center"/>
              <w:rPr>
                <w:rFonts w:ascii="Arial" w:eastAsia="Arial Unicode MS" w:hAnsi="Arial" w:cs="Arial"/>
                <w:sz w:val="24"/>
                <w:szCs w:val="24"/>
              </w:rPr>
            </w:pPr>
            <w:r w:rsidRPr="006E6DDC">
              <w:rPr>
                <w:rFonts w:ascii="Arial" w:eastAsia="Arial Unicode MS" w:hAnsi="Arial" w:cs="Arial"/>
                <w:sz w:val="24"/>
                <w:szCs w:val="24"/>
              </w:rPr>
              <w:t>Contemporary relevance</w:t>
            </w:r>
          </w:p>
        </w:tc>
      </w:tr>
      <w:tr w:rsidR="0068623B" w:rsidTr="00BE4F6A">
        <w:tc>
          <w:tcPr>
            <w:tcW w:w="1358" w:type="dxa"/>
            <w:vAlign w:val="center"/>
          </w:tcPr>
          <w:p w:rsidR="0068623B" w:rsidRDefault="0068623B" w:rsidP="005F49A7">
            <w:pPr>
              <w:spacing w:line="480" w:lineRule="auto"/>
              <w:jc w:val="center"/>
              <w:rPr>
                <w:rFonts w:ascii="Arial" w:eastAsia="Arial Unicode MS" w:hAnsi="Arial" w:cs="Arial"/>
                <w:sz w:val="24"/>
                <w:szCs w:val="24"/>
              </w:rPr>
            </w:pPr>
            <w:r w:rsidRPr="006E6DDC">
              <w:rPr>
                <w:rFonts w:ascii="Arial" w:hAnsi="Arial" w:cs="Arial"/>
                <w:sz w:val="24"/>
                <w:szCs w:val="24"/>
              </w:rPr>
              <w:lastRenderedPageBreak/>
              <w:t>Shek et al., (2019)</w:t>
            </w:r>
          </w:p>
        </w:tc>
        <w:tc>
          <w:tcPr>
            <w:tcW w:w="1631" w:type="dxa"/>
            <w:vAlign w:val="center"/>
          </w:tcPr>
          <w:p w:rsidR="0068623B" w:rsidRPr="004D7AC9" w:rsidRDefault="005842EB" w:rsidP="005842EB">
            <w:pPr>
              <w:spacing w:line="480" w:lineRule="auto"/>
              <w:jc w:val="center"/>
              <w:rPr>
                <w:rFonts w:ascii="Arial" w:eastAsia="Arial Unicode MS" w:hAnsi="Arial" w:cs="Arial"/>
                <w:sz w:val="24"/>
                <w:szCs w:val="24"/>
              </w:rPr>
            </w:pPr>
            <w:r>
              <w:rPr>
                <w:rFonts w:ascii="Arial" w:eastAsia="Arial Unicode MS" w:hAnsi="Arial" w:cs="Arial"/>
                <w:sz w:val="24"/>
                <w:szCs w:val="24"/>
              </w:rPr>
              <w:t>D</w:t>
            </w:r>
            <w:r>
              <w:rPr>
                <w:rFonts w:ascii="Arial" w:eastAsia="Arial Unicode MS" w:hAnsi="Arial" w:cs="Arial"/>
                <w:sz w:val="24"/>
                <w:szCs w:val="24"/>
              </w:rPr>
              <w:t>evelopment and parenting for children</w:t>
            </w:r>
          </w:p>
        </w:tc>
        <w:tc>
          <w:tcPr>
            <w:tcW w:w="5511" w:type="dxa"/>
            <w:vAlign w:val="center"/>
          </w:tcPr>
          <w:p w:rsidR="0068623B" w:rsidRDefault="0068623B" w:rsidP="005F49A7">
            <w:pPr>
              <w:spacing w:line="480" w:lineRule="auto"/>
              <w:rPr>
                <w:rFonts w:ascii="Arial" w:eastAsia="Arial Unicode MS" w:hAnsi="Arial" w:cs="Arial"/>
                <w:sz w:val="24"/>
                <w:szCs w:val="24"/>
              </w:rPr>
            </w:pPr>
            <w:r w:rsidRPr="004D7AC9">
              <w:rPr>
                <w:rFonts w:ascii="Arial" w:eastAsia="Arial Unicode MS" w:hAnsi="Arial" w:cs="Arial"/>
                <w:sz w:val="24"/>
                <w:szCs w:val="24"/>
              </w:rPr>
              <w:t>Positive self-concept, high self-esteem, meaningful engagement and good interpersonal relationship. Attributes of bonding, resilience, psychosocial competence, self-determination, self-efficacy, positive identity, meaningful life, identification with pro-social norms and meaningful community engagement. Connection, confidence, caring and compassion</w:t>
            </w:r>
            <w:r>
              <w:rPr>
                <w:rFonts w:ascii="Arial" w:eastAsia="Arial Unicode MS" w:hAnsi="Arial" w:cs="Arial"/>
                <w:sz w:val="24"/>
                <w:szCs w:val="24"/>
              </w:rPr>
              <w:t>.</w:t>
            </w:r>
          </w:p>
        </w:tc>
      </w:tr>
      <w:tr w:rsidR="0068623B" w:rsidTr="00BE4F6A">
        <w:tc>
          <w:tcPr>
            <w:tcW w:w="1358" w:type="dxa"/>
            <w:vAlign w:val="center"/>
          </w:tcPr>
          <w:p w:rsidR="0068623B" w:rsidRDefault="0068623B" w:rsidP="005F49A7">
            <w:pPr>
              <w:spacing w:line="480" w:lineRule="auto"/>
              <w:jc w:val="center"/>
              <w:rPr>
                <w:rFonts w:ascii="Arial" w:eastAsia="Arial Unicode MS" w:hAnsi="Arial" w:cs="Arial"/>
                <w:sz w:val="24"/>
                <w:szCs w:val="24"/>
              </w:rPr>
            </w:pPr>
            <w:r w:rsidRPr="002119CF">
              <w:rPr>
                <w:rFonts w:ascii="Arial Unicode MS" w:eastAsia="Arial Unicode MS" w:hAnsi="Arial Unicode MS" w:cs="Arial Unicode MS"/>
                <w:sz w:val="24"/>
                <w:szCs w:val="24"/>
              </w:rPr>
              <w:t>Yang</w:t>
            </w: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 xml:space="preserve"> </w:t>
            </w:r>
            <w:r w:rsidRPr="002119CF">
              <w:rPr>
                <w:rFonts w:ascii="Arial Unicode MS" w:eastAsia="Arial Unicode MS" w:hAnsi="Arial Unicode MS" w:cs="Arial Unicode MS"/>
                <w:sz w:val="24"/>
                <w:szCs w:val="24"/>
              </w:rPr>
              <w:t>(2015)</w:t>
            </w:r>
          </w:p>
        </w:tc>
        <w:tc>
          <w:tcPr>
            <w:tcW w:w="1631" w:type="dxa"/>
            <w:vAlign w:val="center"/>
          </w:tcPr>
          <w:p w:rsidR="0068623B" w:rsidRPr="004D7AC9" w:rsidRDefault="005842EB" w:rsidP="005842EB">
            <w:pPr>
              <w:spacing w:line="480" w:lineRule="auto"/>
              <w:jc w:val="center"/>
              <w:rPr>
                <w:rFonts w:ascii="Arial" w:eastAsia="Arial Unicode MS" w:hAnsi="Arial" w:cs="Arial"/>
                <w:sz w:val="24"/>
                <w:szCs w:val="24"/>
              </w:rPr>
            </w:pPr>
            <w:r>
              <w:rPr>
                <w:rFonts w:ascii="Arial" w:eastAsia="Arial Unicode MS" w:hAnsi="Arial" w:cs="Arial"/>
                <w:sz w:val="24"/>
                <w:szCs w:val="24"/>
              </w:rPr>
              <w:t>C</w:t>
            </w:r>
            <w:r>
              <w:rPr>
                <w:rFonts w:ascii="Arial" w:eastAsia="Arial Unicode MS" w:hAnsi="Arial" w:cs="Arial"/>
                <w:sz w:val="24"/>
                <w:szCs w:val="24"/>
              </w:rPr>
              <w:t xml:space="preserve">ultivating core socialist value for citizens </w:t>
            </w:r>
          </w:p>
        </w:tc>
        <w:tc>
          <w:tcPr>
            <w:tcW w:w="5511" w:type="dxa"/>
            <w:vAlign w:val="center"/>
          </w:tcPr>
          <w:p w:rsidR="0068623B" w:rsidRPr="004D7AC9" w:rsidRDefault="0068623B" w:rsidP="005F49A7">
            <w:pPr>
              <w:spacing w:line="480" w:lineRule="auto"/>
              <w:rPr>
                <w:rFonts w:ascii="Arial" w:eastAsia="Arial Unicode MS" w:hAnsi="Arial" w:cs="Arial"/>
                <w:sz w:val="24"/>
                <w:szCs w:val="24"/>
              </w:rPr>
            </w:pPr>
            <w:r w:rsidRPr="004D7AC9">
              <w:rPr>
                <w:rFonts w:ascii="Arial" w:eastAsia="Arial Unicode MS" w:hAnsi="Arial" w:cs="Arial"/>
                <w:sz w:val="24"/>
                <w:szCs w:val="24"/>
              </w:rPr>
              <w:t xml:space="preserve">Conducive to cultivate the patriotic </w:t>
            </w:r>
            <w:r>
              <w:rPr>
                <w:rFonts w:ascii="Arial" w:eastAsia="Arial Unicode MS" w:hAnsi="Arial" w:cs="Arial"/>
                <w:sz w:val="24"/>
                <w:szCs w:val="24"/>
              </w:rPr>
              <w:t>consciousness of the citizens, c</w:t>
            </w:r>
            <w:r w:rsidRPr="004D7AC9">
              <w:rPr>
                <w:rFonts w:ascii="Arial" w:eastAsia="Arial Unicode MS" w:hAnsi="Arial" w:cs="Arial"/>
                <w:sz w:val="24"/>
                <w:szCs w:val="24"/>
              </w:rPr>
              <w:t>onducive to solving the problems of mor</w:t>
            </w:r>
            <w:r>
              <w:rPr>
                <w:rFonts w:ascii="Arial" w:eastAsia="Arial Unicode MS" w:hAnsi="Arial" w:cs="Arial"/>
                <w:sz w:val="24"/>
                <w:szCs w:val="24"/>
              </w:rPr>
              <w:t>al anomie and lack of honesty, c</w:t>
            </w:r>
            <w:r w:rsidRPr="004D7AC9">
              <w:rPr>
                <w:rFonts w:ascii="Arial" w:eastAsia="Arial Unicode MS" w:hAnsi="Arial" w:cs="Arial"/>
                <w:sz w:val="24"/>
                <w:szCs w:val="24"/>
              </w:rPr>
              <w:t>onducive to carrying forward the tradi</w:t>
            </w:r>
            <w:r>
              <w:rPr>
                <w:rFonts w:ascii="Arial" w:eastAsia="Arial Unicode MS" w:hAnsi="Arial" w:cs="Arial"/>
                <w:sz w:val="24"/>
                <w:szCs w:val="24"/>
              </w:rPr>
              <w:t>tional virtues of benevolence, courtesy and tolerance and</w:t>
            </w:r>
            <w:r w:rsidRPr="004D7AC9">
              <w:rPr>
                <w:rFonts w:ascii="Arial" w:eastAsia="Arial Unicode MS" w:hAnsi="Arial" w:cs="Arial"/>
                <w:sz w:val="24"/>
                <w:szCs w:val="24"/>
              </w:rPr>
              <w:t xml:space="preserve"> conducive to inspiring people’s mission and sense of responsibility for their work</w:t>
            </w:r>
            <w:r>
              <w:rPr>
                <w:rFonts w:ascii="Arial" w:eastAsia="Arial Unicode MS" w:hAnsi="Arial" w:cs="Arial"/>
                <w:sz w:val="24"/>
                <w:szCs w:val="24"/>
              </w:rPr>
              <w:t>.</w:t>
            </w:r>
          </w:p>
        </w:tc>
      </w:tr>
      <w:tr w:rsidR="0068623B" w:rsidTr="00BE4F6A">
        <w:tc>
          <w:tcPr>
            <w:tcW w:w="1358" w:type="dxa"/>
            <w:vAlign w:val="center"/>
          </w:tcPr>
          <w:p w:rsidR="0068623B" w:rsidRDefault="0068623B" w:rsidP="005F49A7">
            <w:pPr>
              <w:spacing w:line="480" w:lineRule="auto"/>
              <w:jc w:val="center"/>
              <w:rPr>
                <w:rFonts w:ascii="Arial" w:eastAsia="Arial Unicode MS" w:hAnsi="Arial" w:cs="Arial"/>
                <w:sz w:val="24"/>
                <w:szCs w:val="24"/>
              </w:rPr>
            </w:pPr>
            <w:r w:rsidRPr="006E6DDC">
              <w:rPr>
                <w:rFonts w:ascii="Arial" w:hAnsi="Arial" w:cs="Arial"/>
                <w:sz w:val="24"/>
                <w:szCs w:val="24"/>
              </w:rPr>
              <w:t>Chen et al., (2018)</w:t>
            </w:r>
          </w:p>
        </w:tc>
        <w:tc>
          <w:tcPr>
            <w:tcW w:w="1631" w:type="dxa"/>
            <w:vAlign w:val="center"/>
          </w:tcPr>
          <w:p w:rsidR="0068623B" w:rsidRPr="003358CD" w:rsidRDefault="005842EB" w:rsidP="0068623B">
            <w:pPr>
              <w:spacing w:line="480" w:lineRule="auto"/>
              <w:jc w:val="center"/>
              <w:rPr>
                <w:rFonts w:ascii="Arial" w:eastAsia="Arial Unicode MS" w:hAnsi="Arial" w:cs="Arial"/>
                <w:sz w:val="24"/>
                <w:szCs w:val="24"/>
              </w:rPr>
            </w:pPr>
            <w:r>
              <w:rPr>
                <w:rFonts w:ascii="Arial" w:eastAsia="Arial Unicode MS" w:hAnsi="Arial" w:cs="Arial"/>
                <w:sz w:val="24"/>
                <w:szCs w:val="24"/>
              </w:rPr>
              <w:t>M</w:t>
            </w:r>
            <w:r>
              <w:rPr>
                <w:rFonts w:ascii="Arial" w:eastAsia="Arial Unicode MS" w:hAnsi="Arial" w:cs="Arial"/>
                <w:sz w:val="24"/>
                <w:szCs w:val="24"/>
              </w:rPr>
              <w:t>oral education for university students</w:t>
            </w:r>
          </w:p>
        </w:tc>
        <w:tc>
          <w:tcPr>
            <w:tcW w:w="5511" w:type="dxa"/>
            <w:vAlign w:val="center"/>
          </w:tcPr>
          <w:p w:rsidR="0068623B" w:rsidRPr="003358CD" w:rsidRDefault="0068623B" w:rsidP="005F49A7">
            <w:pPr>
              <w:spacing w:line="480" w:lineRule="auto"/>
              <w:rPr>
                <w:rFonts w:ascii="Arial" w:eastAsia="Arial Unicode MS" w:hAnsi="Arial" w:cs="Arial"/>
                <w:sz w:val="24"/>
                <w:szCs w:val="24"/>
              </w:rPr>
            </w:pPr>
            <w:r w:rsidRPr="003358CD">
              <w:rPr>
                <w:rFonts w:ascii="Arial" w:eastAsia="Arial Unicode MS" w:hAnsi="Arial" w:cs="Arial"/>
                <w:sz w:val="24"/>
                <w:szCs w:val="24"/>
              </w:rPr>
              <w:t>Cultivate the sense of family responsib</w:t>
            </w:r>
            <w:r>
              <w:rPr>
                <w:rFonts w:ascii="Arial" w:eastAsia="Arial Unicode MS" w:hAnsi="Arial" w:cs="Arial"/>
                <w:sz w:val="24"/>
                <w:szCs w:val="24"/>
              </w:rPr>
              <w:t>ility of the loving relatives, c</w:t>
            </w:r>
            <w:r w:rsidRPr="003358CD">
              <w:rPr>
                <w:rFonts w:ascii="Arial" w:eastAsia="Arial Unicode MS" w:hAnsi="Arial" w:cs="Arial"/>
                <w:sz w:val="24"/>
                <w:szCs w:val="24"/>
              </w:rPr>
              <w:t xml:space="preserve">ultivating honest </w:t>
            </w:r>
            <w:r>
              <w:rPr>
                <w:rFonts w:ascii="Arial" w:eastAsia="Arial Unicode MS" w:hAnsi="Arial" w:cs="Arial"/>
                <w:sz w:val="24"/>
                <w:szCs w:val="24"/>
              </w:rPr>
              <w:t>and trustworthy human quality, c</w:t>
            </w:r>
            <w:r w:rsidRPr="003358CD">
              <w:rPr>
                <w:rFonts w:ascii="Arial" w:eastAsia="Arial Unicode MS" w:hAnsi="Arial" w:cs="Arial"/>
                <w:sz w:val="24"/>
                <w:szCs w:val="24"/>
              </w:rPr>
              <w:t xml:space="preserve">ultivate good living </w:t>
            </w:r>
            <w:r>
              <w:rPr>
                <w:rFonts w:ascii="Arial" w:eastAsia="Arial Unicode MS" w:hAnsi="Arial" w:cs="Arial"/>
                <w:sz w:val="24"/>
                <w:szCs w:val="24"/>
              </w:rPr>
              <w:t>habits and healthy life ideas and cultivate</w:t>
            </w:r>
            <w:r w:rsidRPr="003358CD">
              <w:rPr>
                <w:rFonts w:ascii="Arial" w:eastAsia="Arial Unicode MS" w:hAnsi="Arial" w:cs="Arial"/>
                <w:sz w:val="24"/>
                <w:szCs w:val="24"/>
              </w:rPr>
              <w:t xml:space="preserve"> a healthy outlook on life and harmonious interpersonal relationships</w:t>
            </w:r>
            <w:r>
              <w:rPr>
                <w:rFonts w:ascii="Arial" w:eastAsia="Arial Unicode MS" w:hAnsi="Arial" w:cs="Arial"/>
                <w:sz w:val="24"/>
                <w:szCs w:val="24"/>
              </w:rPr>
              <w:t>.</w:t>
            </w:r>
          </w:p>
        </w:tc>
      </w:tr>
    </w:tbl>
    <w:p w:rsidR="00E344E7" w:rsidRDefault="007B78F9" w:rsidP="006E6DDC">
      <w:pPr>
        <w:spacing w:line="480" w:lineRule="auto"/>
        <w:rPr>
          <w:rFonts w:ascii="Arial" w:eastAsia="Arial Unicode MS" w:hAnsi="Arial" w:cs="Arial"/>
          <w:sz w:val="24"/>
          <w:szCs w:val="24"/>
        </w:rPr>
      </w:pPr>
      <w:r>
        <w:rPr>
          <w:rFonts w:ascii="Arial" w:eastAsia="Arial Unicode MS" w:hAnsi="Arial" w:cs="Arial"/>
          <w:sz w:val="24"/>
          <w:szCs w:val="24"/>
        </w:rPr>
        <w:t>….</w:t>
      </w:r>
    </w:p>
    <w:p w:rsidR="007B78F9" w:rsidRPr="00E90D56" w:rsidRDefault="007B78F9" w:rsidP="006E6DDC">
      <w:pPr>
        <w:spacing w:line="480" w:lineRule="auto"/>
        <w:rPr>
          <w:rFonts w:ascii="Arial" w:eastAsia="Arial Unicode MS" w:hAnsi="Arial" w:cs="Arial"/>
          <w:sz w:val="24"/>
          <w:szCs w:val="24"/>
        </w:rPr>
      </w:pPr>
      <w:r>
        <w:rPr>
          <w:rFonts w:ascii="Arial" w:eastAsia="Arial Unicode MS" w:hAnsi="Arial" w:cs="Arial"/>
          <w:sz w:val="24"/>
          <w:szCs w:val="24"/>
        </w:rPr>
        <w:t>3. Conclusion</w:t>
      </w:r>
      <w:bookmarkStart w:id="0" w:name="_GoBack"/>
      <w:bookmarkEnd w:id="0"/>
    </w:p>
    <w:p w:rsidR="007443E2" w:rsidRPr="006E6DDC" w:rsidRDefault="007443E2" w:rsidP="006E6DDC">
      <w:pPr>
        <w:spacing w:line="480" w:lineRule="auto"/>
        <w:rPr>
          <w:rFonts w:ascii="Arial" w:eastAsia="Arial Unicode MS" w:hAnsi="Arial" w:cs="Arial"/>
          <w:sz w:val="24"/>
          <w:szCs w:val="24"/>
        </w:rPr>
      </w:pPr>
    </w:p>
    <w:sectPr w:rsidR="007443E2" w:rsidRPr="006E6DD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1B50" w:rsidRDefault="00571B50" w:rsidP="002D5651">
      <w:r>
        <w:separator/>
      </w:r>
    </w:p>
  </w:endnote>
  <w:endnote w:type="continuationSeparator" w:id="0">
    <w:p w:rsidR="00571B50" w:rsidRDefault="00571B50" w:rsidP="002D5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1B50" w:rsidRDefault="00571B50" w:rsidP="002D5651">
      <w:r>
        <w:separator/>
      </w:r>
    </w:p>
  </w:footnote>
  <w:footnote w:type="continuationSeparator" w:id="0">
    <w:p w:rsidR="00571B50" w:rsidRDefault="00571B50" w:rsidP="002D56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1579E4"/>
    <w:multiLevelType w:val="hybridMultilevel"/>
    <w:tmpl w:val="C9D4742A"/>
    <w:lvl w:ilvl="0" w:tplc="A16C3D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214768AC"/>
    <w:multiLevelType w:val="hybridMultilevel"/>
    <w:tmpl w:val="5B6CA08E"/>
    <w:lvl w:ilvl="0" w:tplc="F7BED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42283014"/>
    <w:multiLevelType w:val="hybridMultilevel"/>
    <w:tmpl w:val="C8DC2264"/>
    <w:lvl w:ilvl="0" w:tplc="F1A872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515D29E2"/>
    <w:multiLevelType w:val="hybridMultilevel"/>
    <w:tmpl w:val="67D02E8C"/>
    <w:lvl w:ilvl="0" w:tplc="9E6AB2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77BB1458"/>
    <w:multiLevelType w:val="hybridMultilevel"/>
    <w:tmpl w:val="372AC922"/>
    <w:lvl w:ilvl="0" w:tplc="46CC64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3400"/>
    <w:rsid w:val="0000193D"/>
    <w:rsid w:val="0000556B"/>
    <w:rsid w:val="00024397"/>
    <w:rsid w:val="00041345"/>
    <w:rsid w:val="000504B1"/>
    <w:rsid w:val="0006618C"/>
    <w:rsid w:val="000803FE"/>
    <w:rsid w:val="00082067"/>
    <w:rsid w:val="000A224E"/>
    <w:rsid w:val="000D19AB"/>
    <w:rsid w:val="000F7028"/>
    <w:rsid w:val="00114213"/>
    <w:rsid w:val="001171B5"/>
    <w:rsid w:val="00176969"/>
    <w:rsid w:val="00197F78"/>
    <w:rsid w:val="001C79F7"/>
    <w:rsid w:val="001D6103"/>
    <w:rsid w:val="001E154E"/>
    <w:rsid w:val="001F0606"/>
    <w:rsid w:val="00201ED2"/>
    <w:rsid w:val="00217172"/>
    <w:rsid w:val="00240E8B"/>
    <w:rsid w:val="00254AC9"/>
    <w:rsid w:val="002820C5"/>
    <w:rsid w:val="002B64EB"/>
    <w:rsid w:val="002C0100"/>
    <w:rsid w:val="002C17AD"/>
    <w:rsid w:val="002C3DD4"/>
    <w:rsid w:val="002C42F8"/>
    <w:rsid w:val="002D2943"/>
    <w:rsid w:val="002D5651"/>
    <w:rsid w:val="002E744D"/>
    <w:rsid w:val="002F0E58"/>
    <w:rsid w:val="0031461A"/>
    <w:rsid w:val="003358CD"/>
    <w:rsid w:val="003540C4"/>
    <w:rsid w:val="00362819"/>
    <w:rsid w:val="003717E7"/>
    <w:rsid w:val="003A1392"/>
    <w:rsid w:val="003F1F6B"/>
    <w:rsid w:val="003F36DA"/>
    <w:rsid w:val="00406AC5"/>
    <w:rsid w:val="00437947"/>
    <w:rsid w:val="00442DAF"/>
    <w:rsid w:val="0044396A"/>
    <w:rsid w:val="00484B8F"/>
    <w:rsid w:val="004A2DEA"/>
    <w:rsid w:val="004C2A97"/>
    <w:rsid w:val="004D7AC9"/>
    <w:rsid w:val="004E4F7F"/>
    <w:rsid w:val="00533400"/>
    <w:rsid w:val="005415C5"/>
    <w:rsid w:val="00551E92"/>
    <w:rsid w:val="00560569"/>
    <w:rsid w:val="00571B50"/>
    <w:rsid w:val="00573B3F"/>
    <w:rsid w:val="005842EB"/>
    <w:rsid w:val="005F49A7"/>
    <w:rsid w:val="006734E5"/>
    <w:rsid w:val="0068623B"/>
    <w:rsid w:val="00693131"/>
    <w:rsid w:val="006A333E"/>
    <w:rsid w:val="006C11EA"/>
    <w:rsid w:val="006C6633"/>
    <w:rsid w:val="006D7C4C"/>
    <w:rsid w:val="006E6DDC"/>
    <w:rsid w:val="007443E2"/>
    <w:rsid w:val="00775DC8"/>
    <w:rsid w:val="007B78F9"/>
    <w:rsid w:val="007E18AE"/>
    <w:rsid w:val="007E508D"/>
    <w:rsid w:val="007F2CDF"/>
    <w:rsid w:val="008303F3"/>
    <w:rsid w:val="00832AF1"/>
    <w:rsid w:val="008553EF"/>
    <w:rsid w:val="00856521"/>
    <w:rsid w:val="00872B37"/>
    <w:rsid w:val="008733A3"/>
    <w:rsid w:val="00883397"/>
    <w:rsid w:val="0089037B"/>
    <w:rsid w:val="008F4E80"/>
    <w:rsid w:val="00902D28"/>
    <w:rsid w:val="00904EA5"/>
    <w:rsid w:val="0091303F"/>
    <w:rsid w:val="00914B5B"/>
    <w:rsid w:val="00937999"/>
    <w:rsid w:val="00946434"/>
    <w:rsid w:val="00962553"/>
    <w:rsid w:val="00963C2E"/>
    <w:rsid w:val="009729FE"/>
    <w:rsid w:val="009A0DCA"/>
    <w:rsid w:val="009A7496"/>
    <w:rsid w:val="00A067ED"/>
    <w:rsid w:val="00A243F5"/>
    <w:rsid w:val="00A447CC"/>
    <w:rsid w:val="00A5176D"/>
    <w:rsid w:val="00A62DD2"/>
    <w:rsid w:val="00A70212"/>
    <w:rsid w:val="00AA10F4"/>
    <w:rsid w:val="00AB1DCD"/>
    <w:rsid w:val="00AB41C8"/>
    <w:rsid w:val="00AC3883"/>
    <w:rsid w:val="00AC7CC1"/>
    <w:rsid w:val="00AD3FD6"/>
    <w:rsid w:val="00B27C09"/>
    <w:rsid w:val="00B8117D"/>
    <w:rsid w:val="00B81E0C"/>
    <w:rsid w:val="00BD72BC"/>
    <w:rsid w:val="00BE4F6A"/>
    <w:rsid w:val="00C10E8C"/>
    <w:rsid w:val="00C43822"/>
    <w:rsid w:val="00C61315"/>
    <w:rsid w:val="00C7138E"/>
    <w:rsid w:val="00CC0211"/>
    <w:rsid w:val="00CE079D"/>
    <w:rsid w:val="00D03F92"/>
    <w:rsid w:val="00D14A86"/>
    <w:rsid w:val="00D604DF"/>
    <w:rsid w:val="00D73329"/>
    <w:rsid w:val="00DA0E3B"/>
    <w:rsid w:val="00DA2661"/>
    <w:rsid w:val="00DD00AD"/>
    <w:rsid w:val="00DD4D1B"/>
    <w:rsid w:val="00DE474C"/>
    <w:rsid w:val="00DF4DBD"/>
    <w:rsid w:val="00DF6ACD"/>
    <w:rsid w:val="00E15306"/>
    <w:rsid w:val="00E344E7"/>
    <w:rsid w:val="00E418F4"/>
    <w:rsid w:val="00E61885"/>
    <w:rsid w:val="00E74830"/>
    <w:rsid w:val="00E90D56"/>
    <w:rsid w:val="00EB083E"/>
    <w:rsid w:val="00ED0FE3"/>
    <w:rsid w:val="00ED1A8A"/>
    <w:rsid w:val="00F13825"/>
    <w:rsid w:val="00F336C7"/>
    <w:rsid w:val="00F4086C"/>
    <w:rsid w:val="00F5654D"/>
    <w:rsid w:val="00F638BB"/>
    <w:rsid w:val="00F6411A"/>
    <w:rsid w:val="00F74D9A"/>
    <w:rsid w:val="00FE531D"/>
    <w:rsid w:val="00FF2DD7"/>
    <w:rsid w:val="00FF4BE4"/>
    <w:rsid w:val="00FF613E"/>
    <w:rsid w:val="00FF7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C96544F-1E8C-455E-9D31-7C4BE8A42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565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D565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2D565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D565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D5651"/>
    <w:rPr>
      <w:sz w:val="18"/>
      <w:szCs w:val="18"/>
    </w:rPr>
  </w:style>
  <w:style w:type="table" w:styleId="a5">
    <w:name w:val="Table Grid"/>
    <w:basedOn w:val="a1"/>
    <w:uiPriority w:val="39"/>
    <w:rsid w:val="00DD4D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4E4F7F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380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1E0130-D113-4ADE-ABAD-A940C694F9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3580</TotalTime>
  <Pages>5</Pages>
  <Words>838</Words>
  <Characters>4783</Characters>
  <Application>Microsoft Office Word</Application>
  <DocSecurity>0</DocSecurity>
  <Lines>39</Lines>
  <Paragraphs>11</Paragraphs>
  <ScaleCrop>false</ScaleCrop>
  <Company/>
  <LinksUpToDate>false</LinksUpToDate>
  <CharactersWithSpaces>5610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hryhry</dc:creator>
  <cp:keywords/>
  <dc:description/>
  <cp:lastModifiedBy>hryhry</cp:lastModifiedBy>
  <cp:revision>80</cp:revision>
  <dcterms:created xsi:type="dcterms:W3CDTF">2021-09-02T06:11:00Z</dcterms:created>
  <dcterms:modified xsi:type="dcterms:W3CDTF">2021-09-09T06:55:00Z</dcterms:modified>
</cp:coreProperties>
</file>