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3F0A6CEC" w:rsidR="00CE6A00" w:rsidRPr="004C3A0B" w:rsidRDefault="00D0354B" w:rsidP="008C4441">
            <w:pPr>
              <w:rPr>
                <w:rFonts w:ascii="Arial" w:hAnsi="Arial" w:cs="Arial"/>
                <w:sz w:val="22"/>
                <w:szCs w:val="22"/>
              </w:rPr>
            </w:pPr>
            <w:r>
              <w:rPr>
                <w:rFonts w:ascii="Arial" w:hAnsi="Arial" w:cs="Arial"/>
                <w:sz w:val="22"/>
                <w:szCs w:val="22"/>
              </w:rPr>
              <w:t>Mai Jenkins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69F4F1FA" w:rsidR="00425DA7" w:rsidRDefault="00D0354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49F267AA" w:rsidR="003257BD" w:rsidRPr="004C3A0B" w:rsidRDefault="00D0354B" w:rsidP="008C4441">
            <w:pPr>
              <w:rPr>
                <w:rFonts w:ascii="Arial" w:hAnsi="Arial" w:cs="Arial"/>
                <w:sz w:val="22"/>
                <w:szCs w:val="22"/>
              </w:rPr>
            </w:pPr>
            <w:r>
              <w:rPr>
                <w:rFonts w:ascii="Arial" w:hAnsi="Arial" w:cs="Arial"/>
                <w:sz w:val="22"/>
                <w:szCs w:val="22"/>
              </w:rPr>
              <w:t>Centre of Childhood youth and education</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1954C565" w:rsidR="00494691" w:rsidRDefault="00D0354B" w:rsidP="008C4441">
            <w:pPr>
              <w:rPr>
                <w:rFonts w:ascii="Arial" w:hAnsi="Arial" w:cs="Arial"/>
                <w:sz w:val="22"/>
                <w:szCs w:val="22"/>
              </w:rPr>
            </w:pPr>
            <w:r>
              <w:rPr>
                <w:rFonts w:ascii="Arial" w:hAnsi="Arial" w:cs="Arial"/>
                <w:sz w:val="22"/>
                <w:szCs w:val="22"/>
              </w:rPr>
              <w:t>Carmarthen</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29C31636" w:rsidR="00494691" w:rsidRDefault="00000000" w:rsidP="008C4441">
            <w:pPr>
              <w:rPr>
                <w:rFonts w:ascii="Arial" w:hAnsi="Arial" w:cs="Arial"/>
                <w:sz w:val="22"/>
                <w:szCs w:val="22"/>
              </w:rPr>
            </w:pPr>
            <w:hyperlink r:id="rId11" w:history="1">
              <w:r w:rsidR="00D0354B" w:rsidRPr="008B33DB">
                <w:rPr>
                  <w:rStyle w:val="Hyperlink"/>
                  <w:rFonts w:ascii="Arial" w:hAnsi="Arial" w:cs="Arial"/>
                  <w:sz w:val="22"/>
                  <w:szCs w:val="22"/>
                </w:rPr>
                <w:t>1811674@student.uwtsd.ac.uk</w:t>
              </w:r>
            </w:hyperlink>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4E3C5BE" w:rsidR="00494691" w:rsidRDefault="00D0354B" w:rsidP="008C4441">
            <w:pPr>
              <w:rPr>
                <w:rFonts w:ascii="Arial" w:hAnsi="Arial" w:cs="Arial"/>
                <w:sz w:val="22"/>
                <w:szCs w:val="22"/>
              </w:rPr>
            </w:pPr>
            <w:r>
              <w:rPr>
                <w:rFonts w:ascii="Arial" w:hAnsi="Arial" w:cs="Arial"/>
                <w:sz w:val="22"/>
                <w:szCs w:val="22"/>
              </w:rPr>
              <w:t>N/A</w:t>
            </w: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69B6B248" w:rsidR="00090CF7" w:rsidRPr="004C3A0B" w:rsidRDefault="00D0354B" w:rsidP="00090CF7">
            <w:pPr>
              <w:rPr>
                <w:rFonts w:ascii="Arial" w:hAnsi="Arial" w:cs="Arial"/>
                <w:sz w:val="22"/>
                <w:szCs w:val="22"/>
              </w:rPr>
            </w:pPr>
            <w:r>
              <w:rPr>
                <w:rFonts w:ascii="Arial" w:hAnsi="Arial" w:cs="Arial"/>
                <w:sz w:val="22"/>
                <w:szCs w:val="22"/>
              </w:rPr>
              <w:t>1811674</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236DFB5A" w:rsidR="00090CF7" w:rsidRPr="004C3A0B" w:rsidRDefault="00D0354B" w:rsidP="00090CF7">
            <w:pPr>
              <w:rPr>
                <w:rFonts w:ascii="Arial" w:hAnsi="Arial" w:cs="Arial"/>
                <w:sz w:val="22"/>
                <w:szCs w:val="22"/>
              </w:rPr>
            </w:pPr>
            <w:r>
              <w:rPr>
                <w:rFonts w:ascii="Arial" w:hAnsi="Arial" w:cs="Arial"/>
                <w:sz w:val="22"/>
                <w:szCs w:val="22"/>
              </w:rPr>
              <w:t>Early years education and care: Early years practitioner status (2 years).</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576EAC52" w:rsidR="00090CF7" w:rsidRPr="004C3A0B" w:rsidRDefault="00D0354B" w:rsidP="00090CF7">
            <w:pPr>
              <w:rPr>
                <w:rFonts w:ascii="Arial" w:hAnsi="Arial" w:cs="Arial"/>
                <w:sz w:val="22"/>
                <w:szCs w:val="22"/>
              </w:rPr>
            </w:pPr>
            <w:r>
              <w:rPr>
                <w:rFonts w:ascii="Arial" w:hAnsi="Arial" w:cs="Arial"/>
                <w:sz w:val="22"/>
                <w:szCs w:val="22"/>
              </w:rPr>
              <w:t>Natalie Macdonald</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5FACD164" w:rsidR="00A51109" w:rsidRPr="00065801" w:rsidRDefault="00D0354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3CE7F827" w:rsidR="00B2018A" w:rsidRPr="004C3A0B" w:rsidRDefault="00D0354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8F6EE23" w:rsidR="00B2018A" w:rsidRPr="004C3A0B" w:rsidRDefault="00D0354B" w:rsidP="0082781D">
            <w:pPr>
              <w:autoSpaceDE w:val="0"/>
              <w:autoSpaceDN w:val="0"/>
              <w:adjustRightInd w:val="0"/>
              <w:jc w:val="center"/>
              <w:rPr>
                <w:rFonts w:ascii="Arial" w:hAnsi="Arial" w:cs="Arial"/>
                <w:b/>
                <w:bCs/>
                <w:sz w:val="22"/>
                <w:szCs w:val="22"/>
              </w:rPr>
            </w:pPr>
            <w:r>
              <w:rPr>
                <w:rFonts w:ascii="Arial" w:hAnsi="Arial" w:cs="Arial"/>
                <w:b/>
                <w:bCs/>
                <w:sz w:val="22"/>
                <w:szCs w:val="22"/>
              </w:rPr>
              <w:t>Natalie Macdonald</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7DBC67F5" w:rsidR="00604C9F" w:rsidRPr="00DD0929" w:rsidRDefault="00844FA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3EF51DFA" w:rsidR="00604C9F" w:rsidRPr="004C3A0B" w:rsidRDefault="00844F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0F13C367" w:rsidR="006C1FDD" w:rsidRPr="004C3A0B" w:rsidRDefault="00730422"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7979E02" w14:textId="0EF994D2" w:rsidR="006C1FDD" w:rsidRPr="004C3A0B" w:rsidRDefault="0073042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5DC6E21F" w:rsidR="00494691" w:rsidRPr="00065801" w:rsidRDefault="00D0354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73A4A542" w:rsidR="003C07E3" w:rsidRPr="004C3A0B" w:rsidRDefault="00A40C27" w:rsidP="003C07E3">
            <w:pPr>
              <w:rPr>
                <w:rFonts w:ascii="Arial" w:hAnsi="Arial" w:cs="Arial"/>
                <w:sz w:val="22"/>
                <w:szCs w:val="22"/>
              </w:rPr>
            </w:pPr>
            <w:r>
              <w:rPr>
                <w:rFonts w:ascii="Arial" w:hAnsi="Arial" w:cs="Arial"/>
                <w:sz w:val="22"/>
                <w:szCs w:val="22"/>
              </w:rPr>
              <w:t>Why is outdoor play more beneficial to children than indoor play?</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4F6794AF" w:rsidR="003C07E3" w:rsidRPr="00D839CD" w:rsidRDefault="00D0354B" w:rsidP="003C07E3">
            <w:pPr>
              <w:rPr>
                <w:rFonts w:ascii="Arial" w:hAnsi="Arial" w:cs="Arial"/>
                <w:sz w:val="22"/>
                <w:szCs w:val="22"/>
              </w:rPr>
            </w:pPr>
            <w:r>
              <w:rPr>
                <w:rFonts w:ascii="Arial" w:hAnsi="Arial" w:cs="Arial"/>
                <w:sz w:val="22"/>
                <w:szCs w:val="22"/>
              </w:rPr>
              <w:t>15</w:t>
            </w:r>
            <w:r w:rsidRPr="00D0354B">
              <w:rPr>
                <w:rFonts w:ascii="Arial" w:hAnsi="Arial" w:cs="Arial"/>
                <w:sz w:val="22"/>
                <w:szCs w:val="22"/>
                <w:vertAlign w:val="superscript"/>
              </w:rPr>
              <w:t>th</w:t>
            </w:r>
            <w:r>
              <w:rPr>
                <w:rFonts w:ascii="Arial" w:hAnsi="Arial" w:cs="Arial"/>
                <w:sz w:val="22"/>
                <w:szCs w:val="22"/>
              </w:rPr>
              <w:t xml:space="preserve"> May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658AFF99" w:rsidR="003C07E3" w:rsidRPr="004C3A0B" w:rsidRDefault="00D0354B" w:rsidP="003C07E3">
            <w:pPr>
              <w:rPr>
                <w:rFonts w:ascii="Arial" w:hAnsi="Arial" w:cs="Arial"/>
                <w:sz w:val="22"/>
                <w:szCs w:val="22"/>
              </w:rPr>
            </w:pPr>
            <w:r>
              <w:rPr>
                <w:rFonts w:ascii="Arial" w:hAnsi="Arial" w:cs="Arial"/>
                <w:sz w:val="22"/>
                <w:szCs w:val="22"/>
              </w:rPr>
              <w:t>1</w:t>
            </w:r>
            <w:r w:rsidRPr="00D0354B">
              <w:rPr>
                <w:rFonts w:ascii="Arial" w:hAnsi="Arial" w:cs="Arial"/>
                <w:sz w:val="22"/>
                <w:szCs w:val="22"/>
                <w:vertAlign w:val="superscript"/>
              </w:rPr>
              <w:t>st</w:t>
            </w:r>
            <w:r>
              <w:rPr>
                <w:rFonts w:ascii="Arial" w:hAnsi="Arial" w:cs="Arial"/>
                <w:sz w:val="22"/>
                <w:szCs w:val="22"/>
              </w:rPr>
              <w:t xml:space="preserve"> September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A14577" w:rsidRDefault="002A152D" w:rsidP="009D2E0B">
            <w:pPr>
              <w:autoSpaceDE w:val="0"/>
              <w:autoSpaceDN w:val="0"/>
              <w:adjustRightInd w:val="0"/>
              <w:rPr>
                <w:rFonts w:ascii="Arial" w:hAnsi="Arial" w:cs="Arial"/>
                <w:b/>
                <w:bCs/>
                <w:sz w:val="22"/>
                <w:szCs w:val="22"/>
              </w:rPr>
            </w:pPr>
            <w:r w:rsidRPr="00A14577">
              <w:rPr>
                <w:rFonts w:ascii="Arial" w:hAnsi="Arial" w:cs="Arial"/>
                <w:b/>
                <w:bCs/>
                <w:sz w:val="22"/>
                <w:szCs w:val="22"/>
              </w:rPr>
              <w:t>Purpose of Research Activity</w:t>
            </w:r>
          </w:p>
          <w:p w14:paraId="0B6B3954" w14:textId="77777777" w:rsidR="002A152D" w:rsidRPr="00A14577" w:rsidRDefault="002A152D" w:rsidP="002A152D">
            <w:pPr>
              <w:rPr>
                <w:rFonts w:ascii="Arial" w:hAnsi="Arial" w:cs="Arial"/>
              </w:rPr>
            </w:pPr>
          </w:p>
          <w:p w14:paraId="7EF1C536" w14:textId="77777777" w:rsidR="00A14577" w:rsidRPr="00A14577" w:rsidRDefault="00A14577" w:rsidP="00A14577">
            <w:pPr>
              <w:rPr>
                <w:rFonts w:ascii="Poppins" w:hAnsi="Poppins" w:cs="Poppins"/>
              </w:rPr>
            </w:pPr>
          </w:p>
          <w:p w14:paraId="1C27B137" w14:textId="77777777" w:rsidR="00A14577" w:rsidRPr="00A14577" w:rsidRDefault="00A14577" w:rsidP="00A14577">
            <w:pPr>
              <w:rPr>
                <w:rFonts w:ascii="Poppins" w:hAnsi="Poppins" w:cs="Poppins"/>
              </w:rPr>
            </w:pPr>
            <w:r w:rsidRPr="00A14577">
              <w:rPr>
                <w:rFonts w:ascii="Poppins" w:hAnsi="Poppins" w:cs="Poppins"/>
              </w:rPr>
              <w:t xml:space="preserve">For many years, studies have been proving why outdoor play has more benefits for children than indoor play and the environment of outdoor play is considered as an essential part of children’s early years and supports children’s physical, emotional and cognitive development, </w:t>
            </w:r>
            <w:proofErr w:type="spellStart"/>
            <w:r w:rsidRPr="00A14577">
              <w:rPr>
                <w:rFonts w:ascii="Poppins" w:hAnsi="Poppins" w:cs="Poppins"/>
              </w:rPr>
              <w:t>Fathi</w:t>
            </w:r>
            <w:proofErr w:type="spellEnd"/>
            <w:r w:rsidRPr="00A14577">
              <w:rPr>
                <w:rFonts w:ascii="Poppins" w:hAnsi="Poppins" w:cs="Poppins"/>
              </w:rPr>
              <w:t xml:space="preserve"> (2016). Outdoor play has also been considered a key part for children to keep active and spend more time outdoors however there are calls for schools to ensure that all outdoor areas that promote outdoor play must be safe and well-designed to encourage learning and development. </w:t>
            </w:r>
          </w:p>
          <w:p w14:paraId="39C6438D" w14:textId="77777777" w:rsidR="00A14577" w:rsidRPr="00A14577" w:rsidRDefault="00A14577" w:rsidP="00A14577">
            <w:pPr>
              <w:rPr>
                <w:rFonts w:ascii="Poppins" w:hAnsi="Poppins" w:cs="Poppins"/>
              </w:rPr>
            </w:pPr>
          </w:p>
          <w:p w14:paraId="061A5763" w14:textId="77777777" w:rsidR="00A14577" w:rsidRPr="00A14577" w:rsidRDefault="00A14577" w:rsidP="00A14577">
            <w:pPr>
              <w:rPr>
                <w:rFonts w:ascii="Poppins" w:hAnsi="Poppins" w:cs="Poppins"/>
              </w:rPr>
            </w:pPr>
            <w:r w:rsidRPr="00A14577">
              <w:rPr>
                <w:rFonts w:ascii="Poppins" w:hAnsi="Poppins" w:cs="Poppins"/>
              </w:rPr>
              <w:t xml:space="preserve">Through the use of outdoor play, children can use this advantage to develop on their motor skills in different settings whilst also spending time in the fresh air and using their own creative minds and imagination to create new experiences for themselves and they have the opportunity to do things on a different scale than they would usually do in an indoor environment. Clements 2004 also states that children’s learning can help them develop creatively and socially as when children are exploring and playing in the outdoors, they have to investigate how things work and play with new and unfamiliar objects which they do not have indoors. Beattie 2015 states that when children spend more time in the outdoors they are exposed to nature and the outdoors, which for some children may be a new experience for them completely by having had no experience of this at all. </w:t>
            </w:r>
          </w:p>
          <w:p w14:paraId="3B97184E" w14:textId="77777777" w:rsidR="00A14577" w:rsidRPr="00A14577" w:rsidRDefault="00A14577" w:rsidP="00A14577">
            <w:pPr>
              <w:rPr>
                <w:rFonts w:ascii="Poppins" w:hAnsi="Poppins" w:cs="Poppins"/>
              </w:rPr>
            </w:pPr>
          </w:p>
          <w:p w14:paraId="2E8C29AD" w14:textId="77777777" w:rsidR="00A14577" w:rsidRPr="00A14577" w:rsidRDefault="00A14577" w:rsidP="00A14577">
            <w:pPr>
              <w:rPr>
                <w:rFonts w:ascii="Poppins" w:hAnsi="Poppins" w:cs="Poppins"/>
              </w:rPr>
            </w:pPr>
          </w:p>
          <w:p w14:paraId="5227944F" w14:textId="77777777" w:rsidR="00A14577" w:rsidRPr="00A14577" w:rsidRDefault="00A14577" w:rsidP="00A14577">
            <w:pPr>
              <w:rPr>
                <w:rFonts w:ascii="Poppins" w:hAnsi="Poppins" w:cs="Poppins"/>
              </w:rPr>
            </w:pPr>
            <w:r w:rsidRPr="00A14577">
              <w:rPr>
                <w:rFonts w:ascii="Poppins" w:hAnsi="Poppins" w:cs="Poppins"/>
              </w:rPr>
              <w:t xml:space="preserve">The United Nations convention on the rights of the child, article 31, states that all children have a right to play and the right to take part in activities freely, the United Nations convention on the rights of the child (no date). When children spend a lot of time playing in outdoor environments, they are encouraged to take part and engage in a variety of different experiences, and it enhances a new sense of mystery and wonder in children. </w:t>
            </w:r>
          </w:p>
          <w:p w14:paraId="537178F5" w14:textId="77777777" w:rsidR="00A14577" w:rsidRPr="00A14577" w:rsidRDefault="00A14577" w:rsidP="00A14577">
            <w:pPr>
              <w:rPr>
                <w:rFonts w:ascii="Poppins" w:hAnsi="Poppins" w:cs="Poppins"/>
              </w:rPr>
            </w:pPr>
          </w:p>
          <w:p w14:paraId="433A3C2D" w14:textId="77777777" w:rsidR="00A14577" w:rsidRPr="00A14577" w:rsidRDefault="00A14577" w:rsidP="00A14577">
            <w:pPr>
              <w:rPr>
                <w:rFonts w:ascii="Poppins" w:hAnsi="Poppins" w:cs="Poppins"/>
              </w:rPr>
            </w:pPr>
            <w:r w:rsidRPr="00A14577">
              <w:rPr>
                <w:rFonts w:ascii="Poppins" w:hAnsi="Poppins" w:cs="Poppins"/>
              </w:rPr>
              <w:lastRenderedPageBreak/>
              <w:t xml:space="preserve">Natural resource Wales (no date) acknowledges children that play in a natural environment and using their senses are not only learning about the world around them but also learning about themselves as people. Children use a range of senses through playing outdoors from using their sense of smell to take in all the scents of nature from flowers and trees, though also using their sense of touch to feel the different materials and textures available through nature such as sand, leaves and rocks. </w:t>
            </w:r>
          </w:p>
          <w:p w14:paraId="2C2356C7" w14:textId="77777777" w:rsidR="00A14577" w:rsidRPr="00A14577" w:rsidRDefault="00A14577" w:rsidP="00A14577">
            <w:pPr>
              <w:rPr>
                <w:rFonts w:ascii="Poppins" w:hAnsi="Poppins" w:cs="Poppins"/>
              </w:rPr>
            </w:pPr>
          </w:p>
          <w:p w14:paraId="62C4CE42" w14:textId="77777777" w:rsidR="00A14577" w:rsidRPr="00A14577" w:rsidRDefault="00A14577" w:rsidP="00A14577">
            <w:pPr>
              <w:rPr>
                <w:rFonts w:ascii="Poppins" w:hAnsi="Poppins" w:cs="Poppins"/>
              </w:rPr>
            </w:pPr>
          </w:p>
          <w:p w14:paraId="33299C22" w14:textId="77777777" w:rsidR="00A14577" w:rsidRPr="00A14577" w:rsidRDefault="00A14577" w:rsidP="00A14577">
            <w:pPr>
              <w:rPr>
                <w:rFonts w:ascii="Poppins" w:hAnsi="Poppins" w:cs="Poppins"/>
              </w:rPr>
            </w:pPr>
            <w:r w:rsidRPr="00A14577">
              <w:rPr>
                <w:rFonts w:ascii="Poppins" w:hAnsi="Poppins" w:cs="Poppins"/>
              </w:rPr>
              <w:t xml:space="preserve">According to Play for Wales (2020) children’s opportunities are heavily dictated by the opportunities they are presented with by their parents or carers. By parents or carers allowing enough time for children to play outdoors they are promoting their children to value their outdoor environment and their freedom and the independent choices they get to make whilst playing. Although, these days parents or carers may be aware of some of the risks of playing outdoors and keeping their children safe from any harm however play for Wales also states that the benefit of outdoor play heavily outweighs the risks. </w:t>
            </w:r>
          </w:p>
          <w:p w14:paraId="5E579C3E" w14:textId="77777777" w:rsidR="00A14577" w:rsidRPr="00A14577" w:rsidRDefault="00A14577" w:rsidP="00A14577">
            <w:pPr>
              <w:rPr>
                <w:rFonts w:ascii="Poppins" w:hAnsi="Poppins" w:cs="Poppins"/>
              </w:rPr>
            </w:pPr>
          </w:p>
          <w:p w14:paraId="6211D2D5" w14:textId="77777777" w:rsidR="00A14577" w:rsidRPr="00A14577" w:rsidRDefault="00A14577" w:rsidP="00A14577">
            <w:pPr>
              <w:rPr>
                <w:rFonts w:ascii="Poppins" w:hAnsi="Poppins" w:cs="Poppins"/>
              </w:rPr>
            </w:pPr>
            <w:r w:rsidRPr="00A14577">
              <w:rPr>
                <w:rFonts w:ascii="Poppins" w:hAnsi="Poppins" w:cs="Poppins"/>
              </w:rPr>
              <w:t>Children’s well-being is one of the most important factors for practitioners to ensure and Dowdell (2011) has acknowledged that children’s access to the outdoor environment and nature is a crucial part to a child’s wellbeing, however also stated was the increase in the use in technology and games which are played indoors which is having an impact on the amount of time a child is spending in the outdoors and using video games and technology instead of natural materials and their creativity to use their own imaginations and to think of new games.</w:t>
            </w:r>
          </w:p>
          <w:p w14:paraId="60D22D30" w14:textId="77777777" w:rsidR="00A14577" w:rsidRPr="00A14577" w:rsidRDefault="00A14577" w:rsidP="00A14577">
            <w:pPr>
              <w:rPr>
                <w:rFonts w:ascii="Poppins" w:hAnsi="Poppins" w:cs="Poppins"/>
              </w:rPr>
            </w:pPr>
          </w:p>
          <w:p w14:paraId="7A1C7548" w14:textId="77777777" w:rsidR="00A14577" w:rsidRPr="00A14577" w:rsidRDefault="00A14577" w:rsidP="00A14577">
            <w:pPr>
              <w:rPr>
                <w:rFonts w:ascii="Poppins" w:hAnsi="Poppins" w:cs="Poppins"/>
                <w:color w:val="000000"/>
                <w:bdr w:val="none" w:sz="0" w:space="0" w:color="auto" w:frame="1"/>
                <w:lang w:eastAsia="en-GB"/>
              </w:rPr>
            </w:pPr>
            <w:r w:rsidRPr="00A14577">
              <w:rPr>
                <w:rFonts w:ascii="Poppins" w:hAnsi="Poppins" w:cs="Poppins"/>
              </w:rPr>
              <w:t>Learning through landscape (2022) is a charity that is promoting learning during playing outdoors and the use of activities and resources that are available outdoors can enhance children’s development, well-being, and mental health, they quote: “</w:t>
            </w:r>
            <w:r w:rsidRPr="00A14577">
              <w:rPr>
                <w:rFonts w:ascii="Ubuntu" w:hAnsi="Ubuntu"/>
                <w:i/>
                <w:iCs/>
                <w:color w:val="000000"/>
                <w:sz w:val="27"/>
                <w:szCs w:val="27"/>
                <w:bdr w:val="none" w:sz="0" w:space="0" w:color="auto" w:frame="1"/>
                <w:lang w:eastAsia="en-GB"/>
              </w:rPr>
              <w:t xml:space="preserve">Outdoor learning improves child development, supports mental health and wellbeing, deepens nature connection and promotes more inclusive and engaging learning.” </w:t>
            </w:r>
            <w:r w:rsidRPr="00A14577">
              <w:rPr>
                <w:rFonts w:ascii="Poppins" w:hAnsi="Poppins" w:cs="Poppins"/>
                <w:color w:val="000000"/>
                <w:sz w:val="24"/>
                <w:szCs w:val="24"/>
                <w:bdr w:val="none" w:sz="0" w:space="0" w:color="auto" w:frame="1"/>
                <w:lang w:eastAsia="en-GB"/>
              </w:rPr>
              <w:t>Learning through landscape believe that</w:t>
            </w:r>
            <w:r w:rsidRPr="00A14577">
              <w:rPr>
                <w:rFonts w:ascii="Poppins" w:hAnsi="Poppins" w:cs="Poppins"/>
                <w:color w:val="000000"/>
                <w:bdr w:val="none" w:sz="0" w:space="0" w:color="auto" w:frame="1"/>
                <w:lang w:eastAsia="en-GB"/>
              </w:rPr>
              <w:t xml:space="preserve"> outdoor learning can be weaved into schools’ current curriculum as it does not require new and additional resources and this learning can be done on school grounds in their outdoor areas or whilst out on school trips. </w:t>
            </w:r>
          </w:p>
          <w:p w14:paraId="30CC4C1C" w14:textId="77777777" w:rsidR="00A14577" w:rsidRPr="00A14577" w:rsidRDefault="00A14577" w:rsidP="00A14577">
            <w:pPr>
              <w:rPr>
                <w:rFonts w:ascii="Poppins" w:hAnsi="Poppins" w:cs="Poppins"/>
                <w:color w:val="000000"/>
                <w:bdr w:val="none" w:sz="0" w:space="0" w:color="auto" w:frame="1"/>
                <w:lang w:eastAsia="en-GB"/>
              </w:rPr>
            </w:pPr>
          </w:p>
          <w:p w14:paraId="61202050" w14:textId="55F612CC" w:rsidR="00A14577" w:rsidRPr="00A14577" w:rsidRDefault="00A14577" w:rsidP="00A14577">
            <w:pPr>
              <w:rPr>
                <w:lang w:eastAsia="en-GB"/>
              </w:rPr>
            </w:pPr>
            <w:r w:rsidRPr="00A14577">
              <w:rPr>
                <w:rFonts w:ascii="Poppins" w:hAnsi="Poppins" w:cs="Poppins"/>
                <w:color w:val="000000"/>
                <w:bdr w:val="none" w:sz="0" w:space="0" w:color="auto" w:frame="1"/>
                <w:lang w:eastAsia="en-GB"/>
              </w:rPr>
              <w:t>The new curriculum in Wales agrees with this as they believe that schools should eb integrating outdoor play and going on school trips to outdoor areas should be a part of planning for children’s education. The four core purposes highlight real life learners which may involve problem solving across school ground and taking more risks and gaining knowledge of nature which can only be done through exploring the outdoors, (nature days 2018.)</w:t>
            </w:r>
          </w:p>
          <w:p w14:paraId="288492B4" w14:textId="77777777" w:rsidR="00A14577" w:rsidRPr="00A14577" w:rsidRDefault="00A14577" w:rsidP="00A14577">
            <w:pPr>
              <w:tabs>
                <w:tab w:val="left" w:pos="1480"/>
              </w:tabs>
              <w:rPr>
                <w:rFonts w:ascii="Poppins" w:hAnsi="Poppins" w:cs="Poppins"/>
              </w:rPr>
            </w:pPr>
            <w:r w:rsidRPr="00A14577">
              <w:rPr>
                <w:rFonts w:ascii="Poppins" w:hAnsi="Poppins" w:cs="Poppins"/>
              </w:rPr>
              <w:tab/>
            </w:r>
          </w:p>
          <w:p w14:paraId="5E3A8863" w14:textId="77777777" w:rsidR="00D71982" w:rsidRPr="00A14577" w:rsidRDefault="00D71982" w:rsidP="002A152D">
            <w:pPr>
              <w:rPr>
                <w:rFonts w:ascii="Arial" w:hAnsi="Arial" w:cs="Arial"/>
              </w:rPr>
            </w:pPr>
          </w:p>
          <w:p w14:paraId="068F35A1" w14:textId="77777777" w:rsidR="002A152D" w:rsidRPr="00A14577" w:rsidDel="00425DA7" w:rsidRDefault="002A152D" w:rsidP="002A152D">
            <w:pPr>
              <w:rPr>
                <w:rFonts w:ascii="Arial" w:hAnsi="Arial" w:cs="Arial"/>
              </w:rPr>
            </w:pPr>
            <w:r w:rsidRPr="00A14577">
              <w:rPr>
                <w:rFonts w:ascii="Arial" w:hAnsi="Arial" w:cs="Arial"/>
                <w:color w:val="808080"/>
                <w:sz w:val="18"/>
                <w:szCs w:val="18"/>
              </w:rPr>
              <w:t>(</w:t>
            </w:r>
            <w:proofErr w:type="gramStart"/>
            <w:r w:rsidRPr="00A14577">
              <w:rPr>
                <w:rFonts w:ascii="Arial" w:hAnsi="Arial" w:cs="Arial"/>
                <w:color w:val="808080"/>
                <w:sz w:val="18"/>
                <w:szCs w:val="18"/>
              </w:rPr>
              <w:t>this</w:t>
            </w:r>
            <w:proofErr w:type="gramEnd"/>
            <w:r w:rsidRPr="00A14577">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29005354" w14:textId="77777777" w:rsidR="00113E57" w:rsidRPr="006C1FDD" w:rsidRDefault="00113E57" w:rsidP="00113E57">
            <w:pPr>
              <w:rPr>
                <w:rFonts w:ascii="Arial" w:hAnsi="Arial" w:cs="Arial"/>
              </w:rPr>
            </w:pPr>
          </w:p>
          <w:p w14:paraId="0C8974BE" w14:textId="1612303A" w:rsidR="00113E57" w:rsidRPr="006C1FDD" w:rsidRDefault="004D57A5" w:rsidP="00113E57">
            <w:pPr>
              <w:rPr>
                <w:rFonts w:ascii="Arial" w:hAnsi="Arial" w:cs="Arial"/>
              </w:rPr>
            </w:pPr>
            <w:r>
              <w:rPr>
                <w:rFonts w:ascii="Arial" w:hAnsi="Arial" w:cs="Arial"/>
              </w:rPr>
              <w:t xml:space="preserve">Why </w:t>
            </w:r>
            <w:r w:rsidR="00A91530">
              <w:rPr>
                <w:rFonts w:ascii="Arial" w:hAnsi="Arial" w:cs="Arial"/>
              </w:rPr>
              <w:t>outdoor play is more beneficial to children than indoor play?</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2B050272" w14:textId="3495C302" w:rsidR="00503963" w:rsidRDefault="002A2837" w:rsidP="00425DA7">
            <w:pPr>
              <w:rPr>
                <w:rFonts w:ascii="Arial" w:hAnsi="Arial" w:cs="Arial"/>
              </w:rPr>
            </w:pPr>
            <w:r>
              <w:rPr>
                <w:rFonts w:ascii="Arial" w:hAnsi="Arial" w:cs="Arial"/>
              </w:rPr>
              <w:t xml:space="preserve">The aims of this research activity </w:t>
            </w:r>
            <w:proofErr w:type="gramStart"/>
            <w:r>
              <w:rPr>
                <w:rFonts w:ascii="Arial" w:hAnsi="Arial" w:cs="Arial"/>
              </w:rPr>
              <w:t>is</w:t>
            </w:r>
            <w:proofErr w:type="gramEnd"/>
            <w:r>
              <w:rPr>
                <w:rFonts w:ascii="Arial" w:hAnsi="Arial" w:cs="Arial"/>
              </w:rPr>
              <w:t xml:space="preserve"> to </w:t>
            </w:r>
            <w:r w:rsidR="003962D8">
              <w:rPr>
                <w:rFonts w:ascii="Arial" w:hAnsi="Arial" w:cs="Arial"/>
              </w:rPr>
              <w:t xml:space="preserve">interview practitioners </w:t>
            </w:r>
            <w:r w:rsidR="00503963">
              <w:rPr>
                <w:rFonts w:ascii="Arial" w:hAnsi="Arial" w:cs="Arial"/>
              </w:rPr>
              <w:t xml:space="preserve">in order to gain an understanding and new information into why outdoor play is more beneficial to children than indoor play and why this is. </w:t>
            </w:r>
          </w:p>
          <w:p w14:paraId="7066F7CB" w14:textId="393D1F4E" w:rsidR="00AE6659" w:rsidRDefault="00AE6659" w:rsidP="00425DA7">
            <w:pPr>
              <w:rPr>
                <w:rFonts w:ascii="Arial" w:hAnsi="Arial" w:cs="Arial"/>
              </w:rPr>
            </w:pPr>
          </w:p>
          <w:p w14:paraId="78E6D736" w14:textId="28EF8D27" w:rsidR="00AE6659" w:rsidRDefault="00AE6659" w:rsidP="00425DA7">
            <w:pPr>
              <w:rPr>
                <w:rFonts w:ascii="Arial" w:hAnsi="Arial" w:cs="Arial"/>
              </w:rPr>
            </w:pPr>
            <w:r>
              <w:rPr>
                <w:rFonts w:ascii="Arial" w:hAnsi="Arial" w:cs="Arial"/>
              </w:rPr>
              <w:lastRenderedPageBreak/>
              <w:t xml:space="preserve">To observe young children in their natural environment in order to see how they are learning and playing in the outdoors </w:t>
            </w:r>
            <w:r w:rsidR="001E6184">
              <w:rPr>
                <w:rFonts w:ascii="Arial" w:hAnsi="Arial" w:cs="Arial"/>
              </w:rPr>
              <w:t xml:space="preserve">and how does this differ to indoor playing. </w:t>
            </w: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69ACDDC5" w14:textId="48F696B1" w:rsidR="00425DA7" w:rsidRDefault="00425DA7" w:rsidP="00873D02">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6FFCE08" w14:textId="46780B25" w:rsidR="00873D02" w:rsidRDefault="00873D02" w:rsidP="00873D02">
            <w:pPr>
              <w:autoSpaceDE w:val="0"/>
              <w:autoSpaceDN w:val="0"/>
              <w:adjustRightInd w:val="0"/>
              <w:rPr>
                <w:rFonts w:ascii="Arial" w:hAnsi="Arial" w:cs="Arial"/>
                <w:sz w:val="22"/>
                <w:szCs w:val="22"/>
              </w:rPr>
            </w:pPr>
            <w:r w:rsidRPr="00873D02">
              <w:rPr>
                <w:rFonts w:ascii="Arial" w:hAnsi="Arial" w:cs="Arial"/>
                <w:sz w:val="22"/>
                <w:szCs w:val="22"/>
              </w:rPr>
              <w:t>Objectives to this research are</w:t>
            </w:r>
            <w:r w:rsidR="000E4444">
              <w:rPr>
                <w:rFonts w:ascii="Arial" w:hAnsi="Arial" w:cs="Arial"/>
                <w:sz w:val="22"/>
                <w:szCs w:val="22"/>
              </w:rPr>
              <w:t xml:space="preserve"> observing children in groups in their natural school setting outdoors.</w:t>
            </w:r>
          </w:p>
          <w:p w14:paraId="065056DF" w14:textId="0362FED5" w:rsidR="000E4444" w:rsidRDefault="000B7C18" w:rsidP="00873D02">
            <w:pPr>
              <w:autoSpaceDE w:val="0"/>
              <w:autoSpaceDN w:val="0"/>
              <w:adjustRightInd w:val="0"/>
              <w:rPr>
                <w:rFonts w:ascii="Arial" w:hAnsi="Arial" w:cs="Arial"/>
                <w:sz w:val="22"/>
                <w:szCs w:val="22"/>
              </w:rPr>
            </w:pPr>
            <w:r>
              <w:rPr>
                <w:rFonts w:ascii="Arial" w:hAnsi="Arial" w:cs="Arial"/>
                <w:sz w:val="22"/>
                <w:szCs w:val="22"/>
              </w:rPr>
              <w:t>To note take what is being observed and what the children are doing and what they like playing with.</w:t>
            </w:r>
          </w:p>
          <w:p w14:paraId="28A734AC" w14:textId="5D913CA6" w:rsidR="000901DB" w:rsidRDefault="000B7C18" w:rsidP="00873D02">
            <w:pPr>
              <w:autoSpaceDE w:val="0"/>
              <w:autoSpaceDN w:val="0"/>
              <w:adjustRightInd w:val="0"/>
              <w:rPr>
                <w:rFonts w:ascii="Arial" w:hAnsi="Arial" w:cs="Arial"/>
                <w:sz w:val="22"/>
                <w:szCs w:val="22"/>
              </w:rPr>
            </w:pPr>
            <w:r>
              <w:rPr>
                <w:rFonts w:ascii="Arial" w:hAnsi="Arial" w:cs="Arial"/>
                <w:sz w:val="22"/>
                <w:szCs w:val="22"/>
              </w:rPr>
              <w:t xml:space="preserve">Interview a range of practitioners </w:t>
            </w:r>
            <w:r w:rsidR="000901DB">
              <w:rPr>
                <w:rFonts w:ascii="Arial" w:hAnsi="Arial" w:cs="Arial"/>
                <w:sz w:val="22"/>
                <w:szCs w:val="22"/>
              </w:rPr>
              <w:t xml:space="preserve">in their school settings to ask their views on outdoor play and </w:t>
            </w:r>
            <w:r w:rsidR="006E5ABA">
              <w:rPr>
                <w:rFonts w:ascii="Arial" w:hAnsi="Arial" w:cs="Arial"/>
                <w:sz w:val="22"/>
                <w:szCs w:val="22"/>
              </w:rPr>
              <w:t>its</w:t>
            </w:r>
            <w:r w:rsidR="000901DB">
              <w:rPr>
                <w:rFonts w:ascii="Arial" w:hAnsi="Arial" w:cs="Arial"/>
                <w:sz w:val="22"/>
                <w:szCs w:val="22"/>
              </w:rPr>
              <w:t xml:space="preserve"> benefits.</w:t>
            </w:r>
          </w:p>
          <w:p w14:paraId="4AADA217" w14:textId="7E1AA912" w:rsidR="000901DB" w:rsidRPr="00873D02" w:rsidRDefault="000901DB" w:rsidP="00873D02">
            <w:pPr>
              <w:autoSpaceDE w:val="0"/>
              <w:autoSpaceDN w:val="0"/>
              <w:adjustRightInd w:val="0"/>
              <w:rPr>
                <w:rFonts w:ascii="Arial" w:hAnsi="Arial" w:cs="Arial"/>
                <w:sz w:val="22"/>
                <w:szCs w:val="22"/>
              </w:rPr>
            </w:pPr>
            <w:r>
              <w:rPr>
                <w:rFonts w:ascii="Arial" w:hAnsi="Arial" w:cs="Arial"/>
                <w:sz w:val="22"/>
                <w:szCs w:val="22"/>
              </w:rPr>
              <w:t>To audio record the interviews</w:t>
            </w:r>
            <w:r w:rsidR="006E5ABA">
              <w:rPr>
                <w:rFonts w:ascii="Arial" w:hAnsi="Arial" w:cs="Arial"/>
                <w:sz w:val="22"/>
                <w:szCs w:val="22"/>
              </w:rPr>
              <w:t xml:space="preserve"> to listen back and analyse and report on what was answered. </w:t>
            </w: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4A22CC55" w14:textId="77777777" w:rsidR="00C017F8" w:rsidRPr="00C017F8" w:rsidRDefault="00C017F8" w:rsidP="00C017F8">
            <w:r w:rsidRPr="00C017F8">
              <w:t xml:space="preserve">To conduct this research successfully I have decided that my methodology will include observations and interviews to explore evidence to support my research into why outdoor play is more beneficial to children that indoor play. The majority of my methodology will be using qualitative data as it is semi-structured and can be used to ask open-ended questions and to ask for further information on a certain question, however I will be using some quantitative data to ask questions that are close-ended and will give more conclusive information. However, according to Newby 2014, by using a mixed approach of qualitative and quantitative methods the information gathered may not all be useful to the research question and by using only one approach will allow for specific questions to be answered and get the information needed to gather evidence for the research. </w:t>
            </w:r>
          </w:p>
          <w:p w14:paraId="3405B2F2" w14:textId="77777777" w:rsidR="00C017F8" w:rsidRPr="00C017F8" w:rsidRDefault="00C017F8" w:rsidP="00C017F8">
            <w:r w:rsidRPr="00C017F8">
              <w:t>For the interviews I will be interviewing teachers in the foundation stage to ask their opinion on the benefits of outdoor play for children and whether they think it is benefitting children more than playing indoors and what facilities are available for children and schools to enhance their outdoor areas to allow better outdoor playing opportunities for children, according to Goodling (2016).</w:t>
            </w:r>
          </w:p>
          <w:p w14:paraId="59AEAE20" w14:textId="77777777" w:rsidR="00C017F8" w:rsidRPr="00C017F8" w:rsidRDefault="00C017F8" w:rsidP="00C017F8"/>
          <w:p w14:paraId="1D5AF504" w14:textId="77777777" w:rsidR="00C017F8" w:rsidRPr="00C017F8" w:rsidRDefault="00C017F8" w:rsidP="00C017F8">
            <w:r w:rsidRPr="00C017F8">
              <w:t>I will now be moving on to discuss why I have chosen to observe children as part of my research into why outdoor play is beneficial to children. I have decided that as a practitioner I will be undertaking the observations myself and I will be note taking what I observe and ensure that consent will be given to undertake the observations by children’s parents or carers, and as stated by Mukherji (2015) parents or carers will be allowed to withdraw their children from the research at any point. As part of the confidentiality, I will not be using children’s names but instead referring to them as ‘child a’ and ‘child b.’ the reason I have decided to undertake observations as part of my research is because I will gain first hand data from the situation I have observed rather than data that has already been reported from second hand experiences and this will allow the data carried out to be more valid and correct, according to Cohen 2018, effective data will be produced from undertaking observations and will contribute effectively towards the research.</w:t>
            </w:r>
          </w:p>
          <w:p w14:paraId="457669CD" w14:textId="77777777" w:rsidR="00C017F8" w:rsidRPr="00C017F8" w:rsidRDefault="00C017F8" w:rsidP="00C017F8">
            <w:r w:rsidRPr="00C017F8">
              <w:t xml:space="preserve">I have decided to observe children as a whole group rather than individually as this will give me validated data as to how accurate the observation will be, and the environment is as natural as possible for the children and to see each individual child participating in their group activity. Early childhood 2020 stated that by observing children during their outdoor play, as practitioners we can see each child’s individual needs and what are their interests in the outdoor area and how they can learn and develop by doing so. </w:t>
            </w:r>
          </w:p>
          <w:p w14:paraId="6AC5C505" w14:textId="77777777" w:rsidR="00C017F8" w:rsidRPr="00C017F8" w:rsidRDefault="00C017F8" w:rsidP="00C017F8"/>
          <w:p w14:paraId="40245211" w14:textId="77777777" w:rsidR="00C017F8" w:rsidRPr="00C017F8" w:rsidRDefault="00C017F8" w:rsidP="00C017F8"/>
          <w:p w14:paraId="4C6D3CC1" w14:textId="77777777" w:rsidR="00C017F8" w:rsidRPr="00C017F8" w:rsidRDefault="00C017F8" w:rsidP="00C017F8"/>
          <w:p w14:paraId="15C08524" w14:textId="77777777" w:rsidR="00C017F8" w:rsidRPr="00C017F8" w:rsidRDefault="00C017F8" w:rsidP="00C017F8">
            <w:r w:rsidRPr="00C017F8">
              <w:t>Secondly, I have decided to focus on the method of using interviews in order to gain research into the benefits of outdoor play. Interviews will allow for a range of different people to discuss their views and experiences of outdoor play and according to, Belliappa (2019) interviews are an effective method to gain deeper knowledge and information into a certain topic as it allows the individual that is interviewing to base their questions off of the information they want to find out for their research. I will be using the method of a semi-structured interview as this will allow the individual being interviewed to go into depth on their answer’s relation to the research topic in question and answers can be open-ended and it allows for further follow up questions to be asked by the interviewer, according to Scribbr (2022.) it will also allow the opportunity for the interview to contain a range of open and closed questions as it will contain questions that may have a yes or no answer or will ask questions of why? How? And what? BERA (2018)   also recognises the importance of participants knowing their right to withdraw from any sort of research at any time and they do not have to provide any reason over this decision and the interview must come to an end immediately. I will also be audio recording the interview in which all participants will be aware of before conducting the interview and it will be the individual’s decision whether they agree for the interview to be audio recording or not as this will allow all information to be stored in one place if needs be for the information to be listened to again for the research.</w:t>
            </w:r>
          </w:p>
          <w:p w14:paraId="15C0856E" w14:textId="77777777" w:rsidR="00C017F8" w:rsidRPr="00C017F8" w:rsidRDefault="00C017F8" w:rsidP="00C017F8"/>
          <w:p w14:paraId="5441808B" w14:textId="76748DC9" w:rsidR="003C07E3" w:rsidRPr="0071253C" w:rsidRDefault="00C017F8" w:rsidP="003C07E3">
            <w:r w:rsidRPr="00C017F8">
              <w:t xml:space="preserve">Whilst deciding on the methodology used to conduct this research, it was beneficial to take into consideration the ethical issues that may be brought up during the methods of interviewing and observing. Confidentiality was a key point during the methodology of keeping children and adults anonymous by referring them as pseudonyms or by acknowledging them as person 1, person 2. Keeping data records locked away was also important as the data protection act 1998 states that personal data should only be obtained if used for a purpose and nothing else and only one designated person should have access to the data. </w:t>
            </w:r>
          </w:p>
          <w:p w14:paraId="6FED39F2" w14:textId="77777777" w:rsidR="003C07E3" w:rsidRPr="00C017F8" w:rsidRDefault="003C07E3" w:rsidP="003C07E3">
            <w:pPr>
              <w:rPr>
                <w:rFonts w:ascii="Arial" w:hAnsi="Arial" w:cs="Arial"/>
                <w:sz w:val="22"/>
                <w:szCs w:val="22"/>
              </w:rPr>
            </w:pPr>
          </w:p>
          <w:p w14:paraId="7AD4F6DE" w14:textId="77777777" w:rsidR="003C07E3" w:rsidRPr="00C017F8" w:rsidRDefault="003C07E3" w:rsidP="003C07E3">
            <w:pPr>
              <w:rPr>
                <w:rFonts w:ascii="Arial" w:hAnsi="Arial" w:cs="Arial"/>
                <w:b/>
                <w:sz w:val="22"/>
                <w:szCs w:val="22"/>
              </w:rPr>
            </w:pPr>
            <w:r w:rsidRPr="00C017F8">
              <w:rPr>
                <w:rFonts w:ascii="Arial" w:hAnsi="Arial" w:cs="Arial"/>
                <w:color w:val="808080"/>
                <w:sz w:val="18"/>
                <w:szCs w:val="18"/>
              </w:rPr>
              <w:t>(</w:t>
            </w:r>
            <w:proofErr w:type="gramStart"/>
            <w:r w:rsidRPr="00C017F8">
              <w:rPr>
                <w:rFonts w:ascii="Arial" w:hAnsi="Arial" w:cs="Arial"/>
                <w:color w:val="808080"/>
                <w:sz w:val="18"/>
                <w:szCs w:val="18"/>
              </w:rPr>
              <w:t>this</w:t>
            </w:r>
            <w:proofErr w:type="gramEnd"/>
            <w:r w:rsidRPr="00C017F8">
              <w:rPr>
                <w:rFonts w:ascii="Arial" w:hAnsi="Arial" w:cs="Arial"/>
                <w:color w:val="808080"/>
                <w:sz w:val="18"/>
                <w:szCs w:val="18"/>
              </w:rPr>
              <w:t xml:space="preserve">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08DF1F62" w14:textId="640C8A39" w:rsidR="003C07E3" w:rsidRPr="004C3A0B" w:rsidRDefault="0064585E" w:rsidP="003C07E3">
            <w:pPr>
              <w:rPr>
                <w:rFonts w:ascii="Arial" w:hAnsi="Arial" w:cs="Arial"/>
                <w:b/>
                <w:sz w:val="22"/>
                <w:szCs w:val="22"/>
              </w:rPr>
            </w:pPr>
            <w:r>
              <w:rPr>
                <w:rFonts w:ascii="Arial" w:hAnsi="Arial" w:cs="Arial"/>
                <w:sz w:val="22"/>
                <w:szCs w:val="22"/>
              </w:rPr>
              <w:t xml:space="preserve">The research activity will take place in school settings </w:t>
            </w:r>
            <w:r w:rsidR="00396476">
              <w:rPr>
                <w:rFonts w:ascii="Arial" w:hAnsi="Arial" w:cs="Arial"/>
                <w:sz w:val="22"/>
                <w:szCs w:val="22"/>
              </w:rPr>
              <w:t xml:space="preserve">in their outdoor area. The school settings chosen will be based in Llanelli, Carmarthenshire. </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64627B90" w:rsidR="00090CF7" w:rsidRPr="00090CF7" w:rsidRDefault="0039647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1384A1D" w14:textId="31D22D20"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78014E6" w14:textId="62E9BAB6"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CED2E4" w14:textId="5DC011A6" w:rsidR="008C4441" w:rsidRPr="004C3A0B" w:rsidRDefault="002721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BDF615" w14:textId="2CFEB71A" w:rsidR="008C4441" w:rsidRPr="004C3A0B" w:rsidRDefault="002721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6D503D5C"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008E0396"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6564CB9B"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4FA3CF0" w14:textId="516C7955"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5DC487" w14:textId="0B2F1866"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0EF5A7A3"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2D0DE84E"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50208E63"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7669FCA8"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5D585664"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41C4E7AE"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3DFFC2" w14:textId="1250659B" w:rsidR="00113E57" w:rsidRPr="006C1FDD" w:rsidRDefault="00B6446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664C71B4"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73D7F784"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7F055066"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63B2730" w14:textId="6C5B5179" w:rsidR="00986FD8" w:rsidRPr="004C3A0B" w:rsidRDefault="001470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65B5944" w14:textId="007DFA33" w:rsidR="00986FD8" w:rsidRPr="004C3A0B" w:rsidRDefault="001470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74437C28"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5F632176"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354A2CC2" w:rsidR="00986FD8" w:rsidRPr="004C3A0B" w:rsidRDefault="00B644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1CB02428" w:rsidR="00986FD8" w:rsidRPr="004C3A0B" w:rsidRDefault="00B644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A405CE" w14:textId="269C6FF3" w:rsidR="00113E57" w:rsidRPr="004C3A0B" w:rsidRDefault="00B644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3532406B" w:rsidR="003257BD" w:rsidRDefault="00575D61" w:rsidP="003257BD">
            <w:pPr>
              <w:rPr>
                <w:rFonts w:ascii="Arial" w:hAnsi="Arial" w:cs="Arial"/>
                <w:sz w:val="22"/>
                <w:szCs w:val="22"/>
              </w:rPr>
            </w:pPr>
            <w:r>
              <w:rPr>
                <w:rFonts w:ascii="Arial" w:hAnsi="Arial" w:cs="Arial"/>
                <w:sz w:val="22"/>
                <w:szCs w:val="22"/>
              </w:rPr>
              <w:t xml:space="preserve">Interview between 5 and 10 practitioners from a </w:t>
            </w:r>
            <w:r w:rsidR="00B75823">
              <w:rPr>
                <w:rFonts w:ascii="Arial" w:hAnsi="Arial" w:cs="Arial"/>
                <w:sz w:val="22"/>
                <w:szCs w:val="22"/>
              </w:rPr>
              <w:t>school setting</w:t>
            </w:r>
            <w:r>
              <w:rPr>
                <w:rFonts w:ascii="Arial" w:hAnsi="Arial" w:cs="Arial"/>
                <w:sz w:val="22"/>
                <w:szCs w:val="22"/>
              </w:rPr>
              <w:t>,</w:t>
            </w:r>
            <w:r w:rsidR="00147085">
              <w:rPr>
                <w:rFonts w:ascii="Arial" w:hAnsi="Arial" w:cs="Arial"/>
                <w:sz w:val="22"/>
                <w:szCs w:val="22"/>
              </w:rPr>
              <w:t xml:space="preserve"> over 18+</w:t>
            </w:r>
            <w:r>
              <w:rPr>
                <w:rFonts w:ascii="Arial" w:hAnsi="Arial" w:cs="Arial"/>
                <w:sz w:val="22"/>
                <w:szCs w:val="22"/>
              </w:rPr>
              <w:t xml:space="preserve"> years old.</w:t>
            </w:r>
          </w:p>
          <w:p w14:paraId="3D21C33C" w14:textId="534BA365" w:rsidR="007E58C8" w:rsidRDefault="007E58C8" w:rsidP="003257BD">
            <w:pPr>
              <w:rPr>
                <w:rFonts w:ascii="Arial" w:hAnsi="Arial" w:cs="Arial"/>
                <w:sz w:val="22"/>
                <w:szCs w:val="22"/>
              </w:rPr>
            </w:pPr>
          </w:p>
          <w:p w14:paraId="17C8484A" w14:textId="46918FF5" w:rsidR="007E58C8" w:rsidRDefault="00B75823" w:rsidP="003257BD">
            <w:pPr>
              <w:rPr>
                <w:rFonts w:ascii="Arial" w:hAnsi="Arial" w:cs="Arial"/>
                <w:sz w:val="22"/>
                <w:szCs w:val="22"/>
              </w:rPr>
            </w:pPr>
            <w:r>
              <w:rPr>
                <w:rFonts w:ascii="Arial" w:hAnsi="Arial" w:cs="Arial"/>
                <w:sz w:val="22"/>
                <w:szCs w:val="22"/>
              </w:rPr>
              <w:t xml:space="preserve">Observe children between the ages of 5 and 7 in a group observation of between 15 to 20 children.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6099EF26" w:rsidR="003257BD" w:rsidRDefault="00F0292C" w:rsidP="003257BD">
            <w:pPr>
              <w:rPr>
                <w:rFonts w:ascii="Arial" w:hAnsi="Arial" w:cs="Arial"/>
                <w:sz w:val="22"/>
                <w:szCs w:val="22"/>
              </w:rPr>
            </w:pPr>
            <w:r>
              <w:rPr>
                <w:rFonts w:ascii="Arial" w:hAnsi="Arial" w:cs="Arial"/>
                <w:sz w:val="22"/>
                <w:szCs w:val="22"/>
              </w:rPr>
              <w:t>The participants will be primary school teachers</w:t>
            </w:r>
            <w:r w:rsidR="0075105D">
              <w:rPr>
                <w:rFonts w:ascii="Arial" w:hAnsi="Arial" w:cs="Arial"/>
                <w:sz w:val="22"/>
                <w:szCs w:val="22"/>
              </w:rPr>
              <w:t xml:space="preserve"> over 18 years old.</w:t>
            </w:r>
          </w:p>
          <w:p w14:paraId="0C786D55" w14:textId="03071845" w:rsidR="0075105D" w:rsidRDefault="0075105D" w:rsidP="003257BD">
            <w:pPr>
              <w:rPr>
                <w:rFonts w:ascii="Arial" w:hAnsi="Arial" w:cs="Arial"/>
                <w:sz w:val="22"/>
                <w:szCs w:val="22"/>
              </w:rPr>
            </w:pPr>
          </w:p>
          <w:p w14:paraId="423ABFFF" w14:textId="601AF4E5" w:rsidR="0075105D" w:rsidRDefault="0075105D" w:rsidP="003257BD">
            <w:pPr>
              <w:rPr>
                <w:rFonts w:ascii="Arial" w:hAnsi="Arial" w:cs="Arial"/>
                <w:sz w:val="22"/>
                <w:szCs w:val="22"/>
              </w:rPr>
            </w:pPr>
            <w:r>
              <w:rPr>
                <w:rFonts w:ascii="Arial" w:hAnsi="Arial" w:cs="Arial"/>
                <w:sz w:val="22"/>
                <w:szCs w:val="22"/>
              </w:rPr>
              <w:t>The participants will also be children between 5 and 7 years old.</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1A0CB03" w14:textId="544F7E34" w:rsidR="003257BD" w:rsidRDefault="007641FD" w:rsidP="003257BD">
            <w:pPr>
              <w:rPr>
                <w:rFonts w:ascii="Arial" w:hAnsi="Arial" w:cs="Arial"/>
                <w:sz w:val="22"/>
                <w:szCs w:val="22"/>
              </w:rPr>
            </w:pPr>
            <w:r>
              <w:rPr>
                <w:rFonts w:ascii="Arial" w:hAnsi="Arial" w:cs="Arial"/>
                <w:sz w:val="22"/>
                <w:szCs w:val="22"/>
              </w:rPr>
              <w:t xml:space="preserve">The researcher will work closely with the chosen school setting to determine which children will be involved in the research and also which practitioners to work with and to interview.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26451B90" w:rsidR="00397B49" w:rsidRPr="004C3A0B" w:rsidRDefault="00F029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47AFA322" w:rsidR="00C86572" w:rsidRPr="004C3A0B" w:rsidRDefault="00F029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2EC56BD1" w:rsidR="00C86572" w:rsidRPr="004C3A0B" w:rsidRDefault="00F029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49F0B3B5"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376F1122"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4CA5CABC"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5AE2D01C"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7852A942"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6D83CB7E"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6C982A65"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0E6D9F4B"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6220C6B3"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55A9D591"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1C62E691"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E09EE">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586025AC" w:rsidR="003257BD" w:rsidRDefault="003257BD" w:rsidP="003257BD">
            <w:pPr>
              <w:rPr>
                <w:rFonts w:ascii="Arial" w:hAnsi="Arial" w:cs="Arial"/>
                <w:sz w:val="22"/>
                <w:szCs w:val="22"/>
              </w:rPr>
            </w:pPr>
          </w:p>
          <w:p w14:paraId="7B922447" w14:textId="0D6354F9" w:rsidR="00E613C3" w:rsidRDefault="008729AF" w:rsidP="003257BD">
            <w:pPr>
              <w:rPr>
                <w:rFonts w:ascii="Arial" w:hAnsi="Arial" w:cs="Arial"/>
                <w:sz w:val="22"/>
                <w:szCs w:val="22"/>
              </w:rPr>
            </w:pPr>
            <w:r>
              <w:rPr>
                <w:rFonts w:ascii="Arial" w:hAnsi="Arial" w:cs="Arial"/>
                <w:sz w:val="22"/>
                <w:szCs w:val="22"/>
              </w:rPr>
              <w:t>There is a risk that p</w:t>
            </w:r>
            <w:r w:rsidR="00E613C3">
              <w:rPr>
                <w:rFonts w:ascii="Arial" w:hAnsi="Arial" w:cs="Arial"/>
                <w:sz w:val="22"/>
                <w:szCs w:val="22"/>
              </w:rPr>
              <w:t>articipant</w:t>
            </w:r>
            <w:r>
              <w:rPr>
                <w:rFonts w:ascii="Arial" w:hAnsi="Arial" w:cs="Arial"/>
                <w:sz w:val="22"/>
                <w:szCs w:val="22"/>
              </w:rPr>
              <w:t xml:space="preserve">s may </w:t>
            </w:r>
            <w:r w:rsidR="00E613C3">
              <w:rPr>
                <w:rFonts w:ascii="Arial" w:hAnsi="Arial" w:cs="Arial"/>
                <w:sz w:val="22"/>
                <w:szCs w:val="22"/>
              </w:rPr>
              <w:t>not</w:t>
            </w:r>
            <w:r w:rsidR="00AB3826">
              <w:rPr>
                <w:rFonts w:ascii="Arial" w:hAnsi="Arial" w:cs="Arial"/>
                <w:sz w:val="22"/>
                <w:szCs w:val="22"/>
              </w:rPr>
              <w:t xml:space="preserve"> </w:t>
            </w:r>
            <w:r w:rsidR="00900208">
              <w:rPr>
                <w:rFonts w:ascii="Arial" w:hAnsi="Arial" w:cs="Arial"/>
                <w:sz w:val="22"/>
                <w:szCs w:val="22"/>
              </w:rPr>
              <w:t>be fully</w:t>
            </w:r>
            <w:r w:rsidR="00E613C3">
              <w:rPr>
                <w:rFonts w:ascii="Arial" w:hAnsi="Arial" w:cs="Arial"/>
                <w:sz w:val="22"/>
                <w:szCs w:val="22"/>
              </w:rPr>
              <w:t xml:space="preserve"> understand</w:t>
            </w:r>
            <w:r w:rsidR="00AB3826">
              <w:rPr>
                <w:rFonts w:ascii="Arial" w:hAnsi="Arial" w:cs="Arial"/>
                <w:sz w:val="22"/>
                <w:szCs w:val="22"/>
              </w:rPr>
              <w:t>ing of</w:t>
            </w:r>
            <w:r w:rsidR="00E613C3">
              <w:rPr>
                <w:rFonts w:ascii="Arial" w:hAnsi="Arial" w:cs="Arial"/>
                <w:sz w:val="22"/>
                <w:szCs w:val="22"/>
              </w:rPr>
              <w:t xml:space="preserve"> the purpose of the research.</w:t>
            </w:r>
          </w:p>
          <w:p w14:paraId="43D03FC6" w14:textId="249C9CDC" w:rsidR="003257BD" w:rsidRDefault="003257BD" w:rsidP="003257BD">
            <w:pPr>
              <w:rPr>
                <w:rFonts w:ascii="Arial" w:hAnsi="Arial" w:cs="Arial"/>
                <w:sz w:val="22"/>
                <w:szCs w:val="22"/>
              </w:rPr>
            </w:pPr>
          </w:p>
          <w:p w14:paraId="273A5A52" w14:textId="0899DDE8" w:rsidR="00E613C3" w:rsidRDefault="00E613C3" w:rsidP="003257BD">
            <w:pPr>
              <w:rPr>
                <w:rFonts w:ascii="Arial" w:hAnsi="Arial" w:cs="Arial"/>
                <w:sz w:val="22"/>
                <w:szCs w:val="22"/>
              </w:rPr>
            </w:pPr>
          </w:p>
          <w:p w14:paraId="11E2CCE6" w14:textId="44DB4F33" w:rsidR="00E613C3" w:rsidRDefault="00E613C3" w:rsidP="003257BD">
            <w:pPr>
              <w:rPr>
                <w:rFonts w:ascii="Arial" w:hAnsi="Arial" w:cs="Arial"/>
                <w:sz w:val="22"/>
                <w:szCs w:val="22"/>
              </w:rPr>
            </w:pPr>
          </w:p>
          <w:p w14:paraId="56ECC2CD" w14:textId="77777777" w:rsidR="00235D14" w:rsidRDefault="00235D14" w:rsidP="003257BD">
            <w:pPr>
              <w:rPr>
                <w:rFonts w:ascii="Arial" w:hAnsi="Arial" w:cs="Arial"/>
                <w:sz w:val="22"/>
                <w:szCs w:val="22"/>
              </w:rPr>
            </w:pPr>
          </w:p>
          <w:p w14:paraId="5260825C" w14:textId="4466BCBD" w:rsidR="00E613C3" w:rsidRDefault="00235D14" w:rsidP="003257BD">
            <w:pPr>
              <w:rPr>
                <w:rFonts w:ascii="Arial" w:hAnsi="Arial" w:cs="Arial"/>
                <w:sz w:val="22"/>
                <w:szCs w:val="22"/>
              </w:rPr>
            </w:pPr>
            <w:r>
              <w:rPr>
                <w:rFonts w:ascii="Arial" w:hAnsi="Arial" w:cs="Arial"/>
                <w:sz w:val="22"/>
                <w:szCs w:val="22"/>
              </w:rPr>
              <w:t>During the research, p</w:t>
            </w:r>
            <w:r w:rsidR="00E613C3">
              <w:rPr>
                <w:rFonts w:ascii="Arial" w:hAnsi="Arial" w:cs="Arial"/>
                <w:sz w:val="22"/>
                <w:szCs w:val="22"/>
              </w:rPr>
              <w:t>articipants may feel uncomfortable during the research or with a particular question</w:t>
            </w:r>
            <w:r w:rsidR="00047727">
              <w:rPr>
                <w:rFonts w:ascii="Arial" w:hAnsi="Arial" w:cs="Arial"/>
                <w:sz w:val="22"/>
                <w:szCs w:val="22"/>
              </w:rPr>
              <w:t xml:space="preserve"> they have been asked by the researcher. </w:t>
            </w:r>
          </w:p>
          <w:p w14:paraId="272B761C" w14:textId="5B5759F7" w:rsidR="003257BD" w:rsidRDefault="003257BD" w:rsidP="003257BD">
            <w:pPr>
              <w:rPr>
                <w:rFonts w:ascii="Arial" w:hAnsi="Arial" w:cs="Arial"/>
                <w:sz w:val="22"/>
                <w:szCs w:val="22"/>
              </w:rPr>
            </w:pPr>
          </w:p>
          <w:p w14:paraId="412337D1" w14:textId="089336B9" w:rsidR="00B86A5A" w:rsidRDefault="00B86A5A" w:rsidP="003257BD">
            <w:pPr>
              <w:rPr>
                <w:rFonts w:ascii="Arial" w:hAnsi="Arial" w:cs="Arial"/>
                <w:sz w:val="22"/>
                <w:szCs w:val="22"/>
              </w:rPr>
            </w:pPr>
          </w:p>
          <w:p w14:paraId="12A71999" w14:textId="67D366AD" w:rsidR="00B86A5A" w:rsidRDefault="00B86A5A" w:rsidP="003257BD">
            <w:pPr>
              <w:rPr>
                <w:rFonts w:ascii="Arial" w:hAnsi="Arial" w:cs="Arial"/>
                <w:sz w:val="22"/>
                <w:szCs w:val="22"/>
              </w:rPr>
            </w:pPr>
          </w:p>
          <w:p w14:paraId="3416FB93" w14:textId="70BE127D" w:rsidR="0034659A" w:rsidRDefault="0034659A" w:rsidP="003257BD">
            <w:pPr>
              <w:rPr>
                <w:rFonts w:ascii="Arial" w:hAnsi="Arial" w:cs="Arial"/>
                <w:sz w:val="22"/>
                <w:szCs w:val="22"/>
              </w:rPr>
            </w:pPr>
          </w:p>
          <w:p w14:paraId="46D82851" w14:textId="77777777" w:rsidR="0034659A" w:rsidRDefault="0034659A" w:rsidP="003257BD">
            <w:pPr>
              <w:rPr>
                <w:rFonts w:ascii="Arial" w:hAnsi="Arial" w:cs="Arial"/>
                <w:sz w:val="22"/>
                <w:szCs w:val="22"/>
              </w:rPr>
            </w:pPr>
          </w:p>
          <w:p w14:paraId="6A2C7384" w14:textId="4658815E" w:rsidR="00B86A5A" w:rsidRDefault="00B86A5A" w:rsidP="003257BD">
            <w:pPr>
              <w:rPr>
                <w:rFonts w:ascii="Arial" w:hAnsi="Arial" w:cs="Arial"/>
                <w:sz w:val="22"/>
                <w:szCs w:val="22"/>
              </w:rPr>
            </w:pPr>
          </w:p>
          <w:p w14:paraId="4C67DB00" w14:textId="47495F66" w:rsidR="00B86A5A" w:rsidRDefault="00B86A5A" w:rsidP="003257BD">
            <w:pPr>
              <w:rPr>
                <w:rFonts w:ascii="Arial" w:hAnsi="Arial" w:cs="Arial"/>
                <w:sz w:val="22"/>
                <w:szCs w:val="22"/>
              </w:rPr>
            </w:pPr>
          </w:p>
          <w:p w14:paraId="64DDA212" w14:textId="259F7A76" w:rsidR="00B86A5A" w:rsidRDefault="00B86A5A" w:rsidP="003257BD">
            <w:pPr>
              <w:rPr>
                <w:rFonts w:ascii="Arial" w:hAnsi="Arial" w:cs="Arial"/>
                <w:sz w:val="22"/>
                <w:szCs w:val="22"/>
              </w:rPr>
            </w:pPr>
          </w:p>
          <w:p w14:paraId="7C1CF9E8" w14:textId="7694DA44" w:rsidR="00B86A5A" w:rsidRDefault="00614BC6" w:rsidP="003257BD">
            <w:pPr>
              <w:rPr>
                <w:rFonts w:ascii="Arial" w:hAnsi="Arial" w:cs="Arial"/>
                <w:sz w:val="22"/>
                <w:szCs w:val="22"/>
              </w:rPr>
            </w:pPr>
            <w:r>
              <w:rPr>
                <w:rFonts w:ascii="Arial" w:hAnsi="Arial" w:cs="Arial"/>
                <w:sz w:val="22"/>
                <w:szCs w:val="22"/>
              </w:rPr>
              <w:t>Participants may deal with any u</w:t>
            </w:r>
            <w:r w:rsidR="001C34D7">
              <w:rPr>
                <w:rFonts w:ascii="Arial" w:hAnsi="Arial" w:cs="Arial"/>
                <w:sz w:val="22"/>
                <w:szCs w:val="22"/>
              </w:rPr>
              <w:t>nforeseen</w:t>
            </w:r>
            <w:r w:rsidR="00B86A5A">
              <w:rPr>
                <w:rFonts w:ascii="Arial" w:hAnsi="Arial" w:cs="Arial"/>
                <w:sz w:val="22"/>
                <w:szCs w:val="22"/>
              </w:rPr>
              <w:t xml:space="preserve"> incident</w:t>
            </w:r>
            <w:r>
              <w:rPr>
                <w:rFonts w:ascii="Arial" w:hAnsi="Arial" w:cs="Arial"/>
                <w:sz w:val="22"/>
                <w:szCs w:val="22"/>
              </w:rPr>
              <w:t>s that may</w:t>
            </w:r>
            <w:r w:rsidR="00B86A5A">
              <w:rPr>
                <w:rFonts w:ascii="Arial" w:hAnsi="Arial" w:cs="Arial"/>
                <w:sz w:val="22"/>
                <w:szCs w:val="22"/>
              </w:rPr>
              <w:t xml:space="preserve"> occur which may cause harm</w:t>
            </w:r>
          </w:p>
          <w:p w14:paraId="030E7925" w14:textId="5D4A308B" w:rsidR="002678B3" w:rsidRDefault="002678B3" w:rsidP="003257BD">
            <w:pPr>
              <w:rPr>
                <w:rFonts w:ascii="Arial" w:hAnsi="Arial" w:cs="Arial"/>
                <w:sz w:val="22"/>
                <w:szCs w:val="22"/>
              </w:rPr>
            </w:pPr>
          </w:p>
          <w:p w14:paraId="023535DE" w14:textId="1F40B770" w:rsidR="002678B3" w:rsidRDefault="002678B3" w:rsidP="003257BD">
            <w:pPr>
              <w:rPr>
                <w:rFonts w:ascii="Arial" w:hAnsi="Arial" w:cs="Arial"/>
                <w:sz w:val="22"/>
                <w:szCs w:val="22"/>
              </w:rPr>
            </w:pPr>
          </w:p>
          <w:p w14:paraId="10CA19B5" w14:textId="3448FC50" w:rsidR="0034659A" w:rsidRDefault="0034659A" w:rsidP="003257BD">
            <w:pPr>
              <w:rPr>
                <w:rFonts w:ascii="Arial" w:hAnsi="Arial" w:cs="Arial"/>
                <w:sz w:val="22"/>
                <w:szCs w:val="22"/>
              </w:rPr>
            </w:pPr>
          </w:p>
          <w:p w14:paraId="6F044E72" w14:textId="13424CE6" w:rsidR="0034659A" w:rsidRDefault="0034659A" w:rsidP="003257BD">
            <w:pPr>
              <w:rPr>
                <w:rFonts w:ascii="Arial" w:hAnsi="Arial" w:cs="Arial"/>
                <w:sz w:val="22"/>
                <w:szCs w:val="22"/>
              </w:rPr>
            </w:pPr>
          </w:p>
          <w:p w14:paraId="718CD32B" w14:textId="428DFAA1" w:rsidR="0034659A" w:rsidRDefault="0034659A" w:rsidP="003257BD">
            <w:pPr>
              <w:rPr>
                <w:rFonts w:ascii="Arial" w:hAnsi="Arial" w:cs="Arial"/>
                <w:sz w:val="22"/>
                <w:szCs w:val="22"/>
              </w:rPr>
            </w:pPr>
          </w:p>
          <w:p w14:paraId="5BD4BC71" w14:textId="0B4E1F9C" w:rsidR="0034659A" w:rsidRDefault="0034659A" w:rsidP="003257BD">
            <w:pPr>
              <w:rPr>
                <w:rFonts w:ascii="Arial" w:hAnsi="Arial" w:cs="Arial"/>
                <w:sz w:val="22"/>
                <w:szCs w:val="22"/>
              </w:rPr>
            </w:pPr>
          </w:p>
          <w:p w14:paraId="4F1F4E01" w14:textId="77777777" w:rsidR="0034659A" w:rsidRDefault="0034659A" w:rsidP="003257BD">
            <w:pPr>
              <w:rPr>
                <w:rFonts w:ascii="Arial" w:hAnsi="Arial" w:cs="Arial"/>
                <w:sz w:val="22"/>
                <w:szCs w:val="22"/>
              </w:rPr>
            </w:pPr>
          </w:p>
          <w:p w14:paraId="549FE2E5" w14:textId="77777777" w:rsidR="00F53EEF" w:rsidRDefault="00F53EEF" w:rsidP="003257BD">
            <w:pPr>
              <w:rPr>
                <w:rFonts w:ascii="Arial" w:hAnsi="Arial" w:cs="Arial"/>
                <w:sz w:val="22"/>
                <w:szCs w:val="22"/>
              </w:rPr>
            </w:pPr>
          </w:p>
          <w:p w14:paraId="5EE9365D" w14:textId="33D77663" w:rsidR="002678B3" w:rsidRDefault="002678B3" w:rsidP="003257BD">
            <w:pPr>
              <w:rPr>
                <w:rFonts w:ascii="Arial" w:hAnsi="Arial" w:cs="Arial"/>
                <w:sz w:val="22"/>
                <w:szCs w:val="22"/>
              </w:rPr>
            </w:pPr>
          </w:p>
          <w:p w14:paraId="6BE57D51" w14:textId="4B4A9AF3" w:rsidR="002678B3" w:rsidRDefault="002678B3" w:rsidP="003257BD">
            <w:pPr>
              <w:rPr>
                <w:rFonts w:ascii="Arial" w:hAnsi="Arial" w:cs="Arial"/>
                <w:sz w:val="22"/>
                <w:szCs w:val="22"/>
              </w:rPr>
            </w:pPr>
            <w:r>
              <w:rPr>
                <w:rFonts w:ascii="Arial" w:hAnsi="Arial" w:cs="Arial"/>
                <w:sz w:val="22"/>
                <w:szCs w:val="22"/>
              </w:rPr>
              <w:t xml:space="preserve">Confidentiality </w:t>
            </w:r>
            <w:r w:rsidR="00CD21BB">
              <w:rPr>
                <w:rFonts w:ascii="Arial" w:hAnsi="Arial" w:cs="Arial"/>
                <w:sz w:val="22"/>
                <w:szCs w:val="22"/>
              </w:rPr>
              <w:t xml:space="preserve">and anonymity </w:t>
            </w:r>
          </w:p>
          <w:p w14:paraId="300FDC48" w14:textId="5075CA72" w:rsidR="001C34D7" w:rsidRDefault="001C34D7" w:rsidP="003257BD">
            <w:pPr>
              <w:rPr>
                <w:rFonts w:ascii="Arial" w:hAnsi="Arial" w:cs="Arial"/>
                <w:sz w:val="22"/>
                <w:szCs w:val="22"/>
              </w:rPr>
            </w:pPr>
          </w:p>
          <w:p w14:paraId="51E45872" w14:textId="4021EFDF" w:rsidR="00F53EEF" w:rsidRDefault="00F53EEF" w:rsidP="003257BD">
            <w:pPr>
              <w:rPr>
                <w:rFonts w:ascii="Arial" w:hAnsi="Arial" w:cs="Arial"/>
                <w:sz w:val="22"/>
                <w:szCs w:val="22"/>
              </w:rPr>
            </w:pPr>
          </w:p>
          <w:p w14:paraId="70FC0B69" w14:textId="104EAD57" w:rsidR="00F53EEF" w:rsidRDefault="00F53EEF" w:rsidP="003257BD">
            <w:pPr>
              <w:rPr>
                <w:rFonts w:ascii="Arial" w:hAnsi="Arial" w:cs="Arial"/>
                <w:sz w:val="22"/>
                <w:szCs w:val="22"/>
              </w:rPr>
            </w:pPr>
          </w:p>
          <w:p w14:paraId="355C8F30" w14:textId="2F8CF953" w:rsidR="00F53EEF" w:rsidRDefault="00F53EEF" w:rsidP="003257BD">
            <w:pPr>
              <w:rPr>
                <w:rFonts w:ascii="Arial" w:hAnsi="Arial" w:cs="Arial"/>
                <w:sz w:val="22"/>
                <w:szCs w:val="22"/>
              </w:rPr>
            </w:pPr>
          </w:p>
          <w:p w14:paraId="4E45BF84" w14:textId="64D1070A" w:rsidR="00E660D3" w:rsidRDefault="00E660D3" w:rsidP="003257BD">
            <w:pPr>
              <w:rPr>
                <w:rFonts w:ascii="Arial" w:hAnsi="Arial" w:cs="Arial"/>
                <w:sz w:val="22"/>
                <w:szCs w:val="22"/>
              </w:rPr>
            </w:pPr>
          </w:p>
          <w:p w14:paraId="4207ED8A" w14:textId="453097FB" w:rsidR="00E660D3" w:rsidRDefault="00E660D3" w:rsidP="003257BD">
            <w:pPr>
              <w:rPr>
                <w:rFonts w:ascii="Arial" w:hAnsi="Arial" w:cs="Arial"/>
                <w:sz w:val="22"/>
                <w:szCs w:val="22"/>
              </w:rPr>
            </w:pPr>
          </w:p>
          <w:p w14:paraId="744351A5" w14:textId="55A0227F" w:rsidR="00E660D3" w:rsidRDefault="00E660D3" w:rsidP="003257BD">
            <w:pPr>
              <w:rPr>
                <w:rFonts w:ascii="Arial" w:hAnsi="Arial" w:cs="Arial"/>
                <w:sz w:val="22"/>
                <w:szCs w:val="22"/>
              </w:rPr>
            </w:pPr>
          </w:p>
          <w:p w14:paraId="7B585034" w14:textId="0609D494" w:rsidR="00E660D3" w:rsidRDefault="00E660D3" w:rsidP="003257BD">
            <w:pPr>
              <w:rPr>
                <w:rFonts w:ascii="Arial" w:hAnsi="Arial" w:cs="Arial"/>
                <w:sz w:val="22"/>
                <w:szCs w:val="22"/>
              </w:rPr>
            </w:pPr>
          </w:p>
          <w:p w14:paraId="422CE4A4" w14:textId="77777777" w:rsidR="00E660D3" w:rsidRDefault="00E660D3" w:rsidP="003257BD">
            <w:pPr>
              <w:rPr>
                <w:rFonts w:ascii="Arial" w:hAnsi="Arial" w:cs="Arial"/>
                <w:sz w:val="22"/>
                <w:szCs w:val="22"/>
              </w:rPr>
            </w:pPr>
          </w:p>
          <w:p w14:paraId="57B0D66C" w14:textId="77777777" w:rsidR="00F53EEF" w:rsidRDefault="00F53EEF" w:rsidP="003257BD">
            <w:pPr>
              <w:rPr>
                <w:rFonts w:ascii="Arial" w:hAnsi="Arial" w:cs="Arial"/>
                <w:sz w:val="22"/>
                <w:szCs w:val="22"/>
              </w:rPr>
            </w:pPr>
          </w:p>
          <w:p w14:paraId="09A48948" w14:textId="0833330D" w:rsidR="001C34D7" w:rsidRDefault="001C34D7" w:rsidP="003257BD">
            <w:pPr>
              <w:rPr>
                <w:rFonts w:ascii="Arial" w:hAnsi="Arial" w:cs="Arial"/>
                <w:sz w:val="22"/>
                <w:szCs w:val="22"/>
              </w:rPr>
            </w:pPr>
          </w:p>
          <w:p w14:paraId="2F3A2D6D" w14:textId="592B3CFE" w:rsidR="001C34D7" w:rsidRDefault="001C34D7" w:rsidP="003257BD">
            <w:pPr>
              <w:rPr>
                <w:rFonts w:ascii="Arial" w:hAnsi="Arial" w:cs="Arial"/>
                <w:sz w:val="22"/>
                <w:szCs w:val="22"/>
              </w:rPr>
            </w:pPr>
          </w:p>
          <w:p w14:paraId="6ACFC6E5" w14:textId="2A841487" w:rsidR="00C23682" w:rsidRDefault="00656770" w:rsidP="003257BD">
            <w:pPr>
              <w:rPr>
                <w:rFonts w:ascii="Arial" w:hAnsi="Arial" w:cs="Arial"/>
                <w:sz w:val="22"/>
                <w:szCs w:val="22"/>
              </w:rPr>
            </w:pPr>
            <w:r>
              <w:rPr>
                <w:rFonts w:ascii="Arial" w:hAnsi="Arial" w:cs="Arial"/>
                <w:sz w:val="22"/>
                <w:szCs w:val="22"/>
              </w:rPr>
              <w:t>Participants may be at risk of l</w:t>
            </w:r>
            <w:r w:rsidR="00C23682">
              <w:rPr>
                <w:rFonts w:ascii="Arial" w:hAnsi="Arial" w:cs="Arial"/>
                <w:sz w:val="22"/>
                <w:szCs w:val="22"/>
              </w:rPr>
              <w:t>oss of data</w:t>
            </w:r>
            <w:r>
              <w:rPr>
                <w:rFonts w:ascii="Arial" w:hAnsi="Arial" w:cs="Arial"/>
                <w:sz w:val="22"/>
                <w:szCs w:val="22"/>
              </w:rPr>
              <w:t xml:space="preserve"> or any personal data being corrupted. </w:t>
            </w:r>
          </w:p>
          <w:p w14:paraId="60C0EE96" w14:textId="77777777" w:rsidR="001C34D7" w:rsidRPr="004C3A0B" w:rsidRDefault="001C34D7"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77777777" w:rsidR="003257BD" w:rsidRDefault="003257BD" w:rsidP="003257BD">
            <w:pPr>
              <w:rPr>
                <w:rFonts w:ascii="Arial" w:hAnsi="Arial" w:cs="Arial"/>
                <w:sz w:val="22"/>
                <w:szCs w:val="22"/>
              </w:rPr>
            </w:pPr>
          </w:p>
          <w:p w14:paraId="20E1DA37" w14:textId="309A3901" w:rsidR="003257BD" w:rsidRDefault="00E613C3" w:rsidP="003257BD">
            <w:pPr>
              <w:rPr>
                <w:rFonts w:ascii="Arial" w:hAnsi="Arial" w:cs="Arial"/>
                <w:sz w:val="22"/>
                <w:szCs w:val="22"/>
              </w:rPr>
            </w:pPr>
            <w:r>
              <w:rPr>
                <w:rFonts w:ascii="Arial" w:hAnsi="Arial" w:cs="Arial"/>
                <w:sz w:val="22"/>
                <w:szCs w:val="22"/>
              </w:rPr>
              <w:t>The researcher will ensure that all participants have given voluntary informed consent in line with section 8 of the BERA guidelines and section 19.3 of the UWTSD ethical guidelines (BERA, 2018; UWTSD 2017).</w:t>
            </w:r>
          </w:p>
          <w:p w14:paraId="48B360FD" w14:textId="2789A76B" w:rsidR="00E613C3" w:rsidRDefault="00E613C3" w:rsidP="003257BD">
            <w:pPr>
              <w:rPr>
                <w:rFonts w:ascii="Arial" w:hAnsi="Arial" w:cs="Arial"/>
                <w:sz w:val="22"/>
                <w:szCs w:val="22"/>
              </w:rPr>
            </w:pPr>
          </w:p>
          <w:p w14:paraId="66E8755B" w14:textId="2C8E5E42" w:rsidR="00E613C3" w:rsidRDefault="00E613C3" w:rsidP="003257BD">
            <w:pPr>
              <w:rPr>
                <w:rFonts w:ascii="Arial" w:hAnsi="Arial" w:cs="Arial"/>
                <w:sz w:val="22"/>
                <w:szCs w:val="22"/>
              </w:rPr>
            </w:pPr>
          </w:p>
          <w:p w14:paraId="6CC2CF5C" w14:textId="7F006E40" w:rsidR="00E613C3" w:rsidRDefault="00E613C3" w:rsidP="003257BD">
            <w:pPr>
              <w:rPr>
                <w:rFonts w:ascii="Arial" w:hAnsi="Arial" w:cs="Arial"/>
                <w:sz w:val="22"/>
                <w:szCs w:val="22"/>
              </w:rPr>
            </w:pPr>
            <w:r>
              <w:rPr>
                <w:rFonts w:ascii="Arial" w:hAnsi="Arial" w:cs="Arial"/>
                <w:sz w:val="22"/>
                <w:szCs w:val="22"/>
              </w:rPr>
              <w:t xml:space="preserve">As part of the </w:t>
            </w:r>
            <w:r w:rsidR="00D22660">
              <w:rPr>
                <w:rFonts w:ascii="Arial" w:hAnsi="Arial" w:cs="Arial"/>
                <w:sz w:val="22"/>
                <w:szCs w:val="22"/>
              </w:rPr>
              <w:t>Voluntary</w:t>
            </w:r>
            <w:r>
              <w:rPr>
                <w:rFonts w:ascii="Arial" w:hAnsi="Arial" w:cs="Arial"/>
                <w:sz w:val="22"/>
                <w:szCs w:val="22"/>
              </w:rPr>
              <w:t xml:space="preserve"> informed consent, participants are advised on their right to withdraw at any time during the research. Participants will be reminded of their right to withdraw at the beginning of the research in line with section 19.3 of the UWTSD ethical guideline and of section 31 of the BERA guidelines (UWTSD, 2017; BERA 2018).</w:t>
            </w:r>
          </w:p>
          <w:p w14:paraId="4E92910C" w14:textId="77777777" w:rsidR="0034659A" w:rsidRDefault="0034659A" w:rsidP="003257BD">
            <w:pPr>
              <w:rPr>
                <w:rFonts w:ascii="Arial" w:hAnsi="Arial" w:cs="Arial"/>
                <w:sz w:val="22"/>
                <w:szCs w:val="22"/>
              </w:rPr>
            </w:pPr>
          </w:p>
          <w:p w14:paraId="5F8EA0EE" w14:textId="15FE1CBC" w:rsidR="00B86A5A" w:rsidRDefault="00B86A5A" w:rsidP="003257BD">
            <w:pPr>
              <w:rPr>
                <w:rFonts w:ascii="Arial" w:hAnsi="Arial" w:cs="Arial"/>
                <w:sz w:val="22"/>
                <w:szCs w:val="22"/>
              </w:rPr>
            </w:pPr>
          </w:p>
          <w:p w14:paraId="50A128C5" w14:textId="21E9BE92" w:rsidR="00B86A5A" w:rsidRDefault="00B86A5A" w:rsidP="003257BD">
            <w:pPr>
              <w:rPr>
                <w:rFonts w:ascii="Arial" w:hAnsi="Arial" w:cs="Arial"/>
                <w:sz w:val="22"/>
                <w:szCs w:val="22"/>
              </w:rPr>
            </w:pPr>
            <w:r>
              <w:rPr>
                <w:rFonts w:ascii="Arial" w:hAnsi="Arial" w:cs="Arial"/>
                <w:sz w:val="22"/>
                <w:szCs w:val="22"/>
              </w:rPr>
              <w:t xml:space="preserve">If </w:t>
            </w:r>
            <w:r w:rsidR="00614BC6">
              <w:rPr>
                <w:rFonts w:ascii="Arial" w:hAnsi="Arial" w:cs="Arial"/>
                <w:sz w:val="22"/>
                <w:szCs w:val="22"/>
              </w:rPr>
              <w:t xml:space="preserve">any unforeseen circumstances occur during the </w:t>
            </w:r>
            <w:r w:rsidR="0056493B">
              <w:rPr>
                <w:rFonts w:ascii="Arial" w:hAnsi="Arial" w:cs="Arial"/>
                <w:sz w:val="22"/>
                <w:szCs w:val="22"/>
              </w:rPr>
              <w:t>findings of the researc</w:t>
            </w:r>
            <w:r w:rsidR="003011FC">
              <w:rPr>
                <w:rFonts w:ascii="Arial" w:hAnsi="Arial" w:cs="Arial"/>
                <w:sz w:val="22"/>
                <w:szCs w:val="22"/>
              </w:rPr>
              <w:t>h</w:t>
            </w:r>
            <w:r>
              <w:rPr>
                <w:rFonts w:ascii="Arial" w:hAnsi="Arial" w:cs="Arial"/>
                <w:sz w:val="22"/>
                <w:szCs w:val="22"/>
              </w:rPr>
              <w:t xml:space="preserve">, the researcher will stop the research </w:t>
            </w:r>
            <w:r w:rsidR="001C34D7">
              <w:rPr>
                <w:rFonts w:ascii="Arial" w:hAnsi="Arial" w:cs="Arial"/>
                <w:sz w:val="22"/>
                <w:szCs w:val="22"/>
              </w:rPr>
              <w:t>immediately and seek appropriate support and report through appropriate channels</w:t>
            </w:r>
            <w:r w:rsidR="00023E7D">
              <w:rPr>
                <w:rFonts w:ascii="Arial" w:hAnsi="Arial" w:cs="Arial"/>
                <w:sz w:val="22"/>
                <w:szCs w:val="22"/>
              </w:rPr>
              <w:t xml:space="preserve">. Researchers have a duty of care to recognise if there may be any potential risks occurring </w:t>
            </w:r>
            <w:r w:rsidR="002615B2">
              <w:rPr>
                <w:rFonts w:ascii="Arial" w:hAnsi="Arial" w:cs="Arial"/>
                <w:sz w:val="22"/>
                <w:szCs w:val="22"/>
              </w:rPr>
              <w:t>during their research and how to prepare and possibly prevent these risks and</w:t>
            </w:r>
            <w:r w:rsidR="0034659A">
              <w:rPr>
                <w:rFonts w:ascii="Arial" w:hAnsi="Arial" w:cs="Arial"/>
                <w:sz w:val="22"/>
                <w:szCs w:val="22"/>
              </w:rPr>
              <w:t xml:space="preserve"> manage participants and their distress if caused. (BERA; 2018).</w:t>
            </w:r>
          </w:p>
          <w:p w14:paraId="7B476A95" w14:textId="4F4C4E3B" w:rsidR="00C23682" w:rsidRDefault="00C23682" w:rsidP="003257BD">
            <w:pPr>
              <w:rPr>
                <w:rFonts w:ascii="Arial" w:hAnsi="Arial" w:cs="Arial"/>
                <w:sz w:val="22"/>
                <w:szCs w:val="22"/>
              </w:rPr>
            </w:pPr>
          </w:p>
          <w:p w14:paraId="3D62016E" w14:textId="73DDA430" w:rsidR="00E660D3" w:rsidRDefault="00E660D3" w:rsidP="003257BD">
            <w:pPr>
              <w:rPr>
                <w:rFonts w:ascii="Arial" w:hAnsi="Arial" w:cs="Arial"/>
                <w:sz w:val="22"/>
                <w:szCs w:val="22"/>
              </w:rPr>
            </w:pPr>
          </w:p>
          <w:p w14:paraId="18F0AD5E" w14:textId="77777777" w:rsidR="00E660D3" w:rsidRDefault="00E660D3" w:rsidP="003257BD">
            <w:pPr>
              <w:rPr>
                <w:rFonts w:ascii="Arial" w:hAnsi="Arial" w:cs="Arial"/>
                <w:sz w:val="22"/>
                <w:szCs w:val="22"/>
              </w:rPr>
            </w:pPr>
          </w:p>
          <w:p w14:paraId="4B1A21DA" w14:textId="1CA48F11" w:rsidR="00C23682" w:rsidRDefault="00CD21BB" w:rsidP="003257BD">
            <w:pPr>
              <w:rPr>
                <w:rFonts w:ascii="Arial" w:hAnsi="Arial" w:cs="Arial"/>
                <w:sz w:val="22"/>
                <w:szCs w:val="22"/>
              </w:rPr>
            </w:pPr>
            <w:r>
              <w:rPr>
                <w:rFonts w:ascii="Arial" w:hAnsi="Arial" w:cs="Arial"/>
                <w:sz w:val="22"/>
                <w:szCs w:val="22"/>
              </w:rPr>
              <w:t xml:space="preserve">Section 19.6 of the UWTSD Research guidelines </w:t>
            </w:r>
            <w:r w:rsidR="005B1CDA">
              <w:rPr>
                <w:rFonts w:ascii="Arial" w:hAnsi="Arial" w:cs="Arial"/>
                <w:sz w:val="22"/>
                <w:szCs w:val="22"/>
              </w:rPr>
              <w:t xml:space="preserve">states </w:t>
            </w:r>
            <w:r w:rsidR="00712383">
              <w:rPr>
                <w:rFonts w:ascii="Arial" w:hAnsi="Arial" w:cs="Arial"/>
                <w:sz w:val="22"/>
                <w:szCs w:val="22"/>
              </w:rPr>
              <w:t xml:space="preserve">all information </w:t>
            </w:r>
            <w:r>
              <w:rPr>
                <w:rFonts w:ascii="Arial" w:hAnsi="Arial" w:cs="Arial"/>
                <w:sz w:val="22"/>
                <w:szCs w:val="22"/>
              </w:rPr>
              <w:t>and</w:t>
            </w:r>
            <w:r w:rsidR="00712383">
              <w:rPr>
                <w:rFonts w:ascii="Arial" w:hAnsi="Arial" w:cs="Arial"/>
                <w:sz w:val="22"/>
                <w:szCs w:val="22"/>
              </w:rPr>
              <w:t xml:space="preserve"> data given as part of the research is confidential and every person will remain anonymous</w:t>
            </w:r>
            <w:r w:rsidR="0075382B">
              <w:rPr>
                <w:rFonts w:ascii="Arial" w:hAnsi="Arial" w:cs="Arial"/>
                <w:sz w:val="22"/>
                <w:szCs w:val="22"/>
              </w:rPr>
              <w:t xml:space="preserve">. Any information that may contain information that could identify somebody will be removed. </w:t>
            </w:r>
            <w:r>
              <w:rPr>
                <w:rFonts w:ascii="Arial" w:hAnsi="Arial" w:cs="Arial"/>
                <w:sz w:val="22"/>
                <w:szCs w:val="22"/>
              </w:rPr>
              <w:t xml:space="preserve"> BERA </w:t>
            </w:r>
            <w:r w:rsidR="00F53EEF">
              <w:rPr>
                <w:rFonts w:ascii="Arial" w:hAnsi="Arial" w:cs="Arial"/>
                <w:sz w:val="22"/>
                <w:szCs w:val="22"/>
              </w:rPr>
              <w:t>also states</w:t>
            </w:r>
            <w:r w:rsidR="00A21A0F">
              <w:rPr>
                <w:rFonts w:ascii="Arial" w:hAnsi="Arial" w:cs="Arial"/>
                <w:sz w:val="22"/>
                <w:szCs w:val="22"/>
              </w:rPr>
              <w:t xml:space="preserve">, in section 41, that in small-knit communities it is even harder to remain anonymous during participation in </w:t>
            </w:r>
            <w:r w:rsidR="006C6DF9">
              <w:rPr>
                <w:rFonts w:ascii="Arial" w:hAnsi="Arial" w:cs="Arial"/>
                <w:sz w:val="22"/>
                <w:szCs w:val="22"/>
              </w:rPr>
              <w:t>research</w:t>
            </w:r>
            <w:r w:rsidR="00A21A0F">
              <w:rPr>
                <w:rFonts w:ascii="Arial" w:hAnsi="Arial" w:cs="Arial"/>
                <w:sz w:val="22"/>
                <w:szCs w:val="22"/>
              </w:rPr>
              <w:t xml:space="preserve"> as it may not take </w:t>
            </w:r>
            <w:r w:rsidR="00E660D3">
              <w:rPr>
                <w:rFonts w:ascii="Arial" w:hAnsi="Arial" w:cs="Arial"/>
                <w:sz w:val="22"/>
                <w:szCs w:val="22"/>
              </w:rPr>
              <w:t xml:space="preserve">a lot of information for somebody to be able to identify someone that lives in such a small community. </w:t>
            </w:r>
            <w:r w:rsidR="00E660D3">
              <w:rPr>
                <w:rFonts w:ascii="Arial" w:hAnsi="Arial" w:cs="Arial"/>
                <w:sz w:val="22"/>
                <w:szCs w:val="22"/>
              </w:rPr>
              <w:t>UWTSD, 2017; BERA 2018).</w:t>
            </w:r>
          </w:p>
          <w:p w14:paraId="114906AE" w14:textId="399208D8" w:rsidR="000D7849" w:rsidRDefault="000D7849" w:rsidP="003257BD">
            <w:pPr>
              <w:rPr>
                <w:rFonts w:ascii="Arial" w:hAnsi="Arial" w:cs="Arial"/>
                <w:sz w:val="22"/>
                <w:szCs w:val="22"/>
              </w:rPr>
            </w:pPr>
          </w:p>
          <w:p w14:paraId="326A12D2" w14:textId="60356BEC" w:rsidR="000D7849" w:rsidRDefault="000D7849" w:rsidP="003257BD">
            <w:pPr>
              <w:rPr>
                <w:rFonts w:ascii="Arial" w:hAnsi="Arial" w:cs="Arial"/>
                <w:sz w:val="22"/>
                <w:szCs w:val="22"/>
              </w:rPr>
            </w:pPr>
          </w:p>
          <w:p w14:paraId="7C7A1572" w14:textId="6DB45103" w:rsidR="001152CA" w:rsidRDefault="000D0C3E" w:rsidP="003257BD">
            <w:pPr>
              <w:rPr>
                <w:rFonts w:ascii="Arial" w:hAnsi="Arial" w:cs="Arial"/>
                <w:sz w:val="22"/>
                <w:szCs w:val="22"/>
              </w:rPr>
            </w:pPr>
            <w:r>
              <w:rPr>
                <w:rFonts w:ascii="Arial" w:hAnsi="Arial" w:cs="Arial"/>
                <w:sz w:val="22"/>
                <w:szCs w:val="22"/>
              </w:rPr>
              <w:t>Section 5.</w:t>
            </w:r>
            <w:r w:rsidR="00491E93">
              <w:rPr>
                <w:rFonts w:ascii="Arial" w:hAnsi="Arial" w:cs="Arial"/>
                <w:sz w:val="22"/>
                <w:szCs w:val="22"/>
              </w:rPr>
              <w:t xml:space="preserve">5 </w:t>
            </w:r>
            <w:r>
              <w:rPr>
                <w:rFonts w:ascii="Arial" w:hAnsi="Arial" w:cs="Arial"/>
                <w:sz w:val="22"/>
                <w:szCs w:val="22"/>
              </w:rPr>
              <w:t xml:space="preserve">of </w:t>
            </w:r>
            <w:r w:rsidR="00A32F08">
              <w:rPr>
                <w:rFonts w:ascii="Arial" w:hAnsi="Arial" w:cs="Arial"/>
                <w:sz w:val="22"/>
                <w:szCs w:val="22"/>
              </w:rPr>
              <w:t xml:space="preserve">UWTSD Data Management </w:t>
            </w:r>
            <w:r w:rsidR="006C6DF9">
              <w:rPr>
                <w:rFonts w:ascii="Arial" w:hAnsi="Arial" w:cs="Arial"/>
                <w:sz w:val="22"/>
                <w:szCs w:val="22"/>
              </w:rPr>
              <w:t>Policy (</w:t>
            </w:r>
            <w:r w:rsidR="00E34586">
              <w:rPr>
                <w:rFonts w:ascii="Arial" w:hAnsi="Arial" w:cs="Arial"/>
                <w:sz w:val="22"/>
                <w:szCs w:val="22"/>
              </w:rPr>
              <w:t>2022) will be adhered to preventing loss of data</w:t>
            </w:r>
            <w:r w:rsidR="00491E93">
              <w:rPr>
                <w:rFonts w:ascii="Arial" w:hAnsi="Arial" w:cs="Arial"/>
                <w:sz w:val="22"/>
                <w:szCs w:val="22"/>
              </w:rPr>
              <w:t xml:space="preserve"> </w:t>
            </w:r>
            <w:r w:rsidR="00C34723">
              <w:rPr>
                <w:rFonts w:ascii="Arial" w:hAnsi="Arial" w:cs="Arial"/>
                <w:sz w:val="22"/>
                <w:szCs w:val="22"/>
              </w:rPr>
              <w:lastRenderedPageBreak/>
              <w:t xml:space="preserve">and all personal data will be safely stored away in a university environment to protect against any data loss </w:t>
            </w:r>
            <w:r w:rsidR="00656770">
              <w:rPr>
                <w:rFonts w:ascii="Arial" w:hAnsi="Arial" w:cs="Arial"/>
                <w:sz w:val="22"/>
                <w:szCs w:val="22"/>
              </w:rPr>
              <w:t xml:space="preserve">and corruption. </w:t>
            </w:r>
            <w:r w:rsidR="00E34586">
              <w:rPr>
                <w:rFonts w:ascii="Arial" w:hAnsi="Arial" w:cs="Arial"/>
                <w:sz w:val="22"/>
                <w:szCs w:val="22"/>
              </w:rPr>
              <w:t>(UWTSD 2022</w:t>
            </w:r>
            <w:r w:rsidR="0049035C">
              <w:rPr>
                <w:rFonts w:ascii="Arial" w:hAnsi="Arial" w:cs="Arial"/>
                <w:sz w:val="22"/>
                <w:szCs w:val="22"/>
              </w:rPr>
              <w:t xml:space="preserve">; GDPR 2018). </w:t>
            </w:r>
          </w:p>
          <w:p w14:paraId="39A1067C" w14:textId="71828FFF" w:rsidR="00512AFC" w:rsidRDefault="00512AFC" w:rsidP="003257BD">
            <w:pPr>
              <w:rPr>
                <w:rFonts w:ascii="Arial" w:hAnsi="Arial" w:cs="Arial"/>
                <w:sz w:val="22"/>
                <w:szCs w:val="22"/>
              </w:rPr>
            </w:pPr>
          </w:p>
          <w:p w14:paraId="38DB1862" w14:textId="48432D0F" w:rsidR="00512AFC" w:rsidRDefault="00512AFC" w:rsidP="003257BD">
            <w:pPr>
              <w:rPr>
                <w:rFonts w:ascii="Arial" w:hAnsi="Arial" w:cs="Arial"/>
                <w:sz w:val="22"/>
                <w:szCs w:val="22"/>
              </w:rPr>
            </w:pPr>
          </w:p>
          <w:p w14:paraId="05AB93A9" w14:textId="77777777" w:rsidR="00512AFC" w:rsidRDefault="00512AFC" w:rsidP="003257BD">
            <w:pPr>
              <w:rPr>
                <w:rFonts w:ascii="Arial" w:hAnsi="Arial" w:cs="Arial"/>
                <w:sz w:val="22"/>
                <w:szCs w:val="22"/>
              </w:rPr>
            </w:pPr>
          </w:p>
          <w:p w14:paraId="5EFC7CBE" w14:textId="77777777" w:rsidR="00C23682" w:rsidRPr="004C3A0B" w:rsidRDefault="00C23682"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0B834E1B" w:rsidR="003257BD" w:rsidRDefault="0014797F" w:rsidP="003257BD">
            <w:pPr>
              <w:rPr>
                <w:rFonts w:ascii="Arial" w:hAnsi="Arial" w:cs="Arial"/>
                <w:sz w:val="22"/>
                <w:szCs w:val="22"/>
              </w:rPr>
            </w:pPr>
            <w:r>
              <w:rPr>
                <w:rFonts w:ascii="Arial" w:hAnsi="Arial" w:cs="Arial"/>
                <w:sz w:val="22"/>
                <w:szCs w:val="22"/>
              </w:rPr>
              <w:t xml:space="preserve">Participants must be made aware before starting the research that there may be </w:t>
            </w:r>
            <w:r w:rsidR="00BD73CF">
              <w:rPr>
                <w:rFonts w:ascii="Arial" w:hAnsi="Arial" w:cs="Arial"/>
                <w:sz w:val="22"/>
                <w:szCs w:val="22"/>
              </w:rPr>
              <w:t xml:space="preserve">some sensitive topics brought up in the research and if they feel uncomfortable at any point during the research then they have the right to stop whenever they feel they need to and do not have to go back and participate later on. </w:t>
            </w:r>
            <w:r w:rsidR="00F730C1">
              <w:rPr>
                <w:rFonts w:ascii="Arial" w:hAnsi="Arial" w:cs="Arial"/>
                <w:sz w:val="22"/>
                <w:szCs w:val="22"/>
              </w:rPr>
              <w:t xml:space="preserve">Participants will also be offered any help or support they need if they get distressed or </w:t>
            </w:r>
            <w:r w:rsidR="00617B93">
              <w:rPr>
                <w:rFonts w:ascii="Arial" w:hAnsi="Arial" w:cs="Arial"/>
                <w:sz w:val="22"/>
                <w:szCs w:val="22"/>
              </w:rPr>
              <w:t>upset about any of the issues raised.</w:t>
            </w:r>
          </w:p>
          <w:p w14:paraId="04B28CA5" w14:textId="37C6B872" w:rsidR="003257BD" w:rsidRDefault="003257BD" w:rsidP="003257BD">
            <w:pPr>
              <w:rPr>
                <w:rFonts w:ascii="Arial" w:hAnsi="Arial" w:cs="Arial"/>
                <w:sz w:val="22"/>
                <w:szCs w:val="22"/>
              </w:rPr>
            </w:pPr>
          </w:p>
          <w:p w14:paraId="5D9ECB39" w14:textId="47AB98D2" w:rsidR="00617B93" w:rsidRPr="004C3A0B" w:rsidRDefault="00617B93" w:rsidP="003257BD">
            <w:pPr>
              <w:rPr>
                <w:rFonts w:ascii="Arial" w:hAnsi="Arial" w:cs="Arial"/>
                <w:sz w:val="22"/>
                <w:szCs w:val="22"/>
              </w:rPr>
            </w:pPr>
            <w:r>
              <w:rPr>
                <w:rFonts w:ascii="Arial" w:hAnsi="Arial" w:cs="Arial"/>
                <w:sz w:val="22"/>
                <w:szCs w:val="22"/>
              </w:rPr>
              <w:t xml:space="preserve">If researchers believe that any illegal information has been disclosed during this </w:t>
            </w:r>
            <w:r w:rsidR="006C6DF9">
              <w:rPr>
                <w:rFonts w:ascii="Arial" w:hAnsi="Arial" w:cs="Arial"/>
                <w:sz w:val="22"/>
                <w:szCs w:val="22"/>
              </w:rPr>
              <w:t>research,</w:t>
            </w:r>
            <w:r>
              <w:rPr>
                <w:rFonts w:ascii="Arial" w:hAnsi="Arial" w:cs="Arial"/>
                <w:sz w:val="22"/>
                <w:szCs w:val="22"/>
              </w:rPr>
              <w:t xml:space="preserve"> then participants must also be aware that researchers must take this information to the proper and relevant authorities. </w:t>
            </w: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61B90629" w14:textId="3CA637A9" w:rsidR="003257BD" w:rsidRDefault="00CF2819" w:rsidP="003257BD">
            <w:pPr>
              <w:rPr>
                <w:rFonts w:ascii="Arial" w:hAnsi="Arial" w:cs="Arial"/>
                <w:sz w:val="22"/>
                <w:szCs w:val="22"/>
              </w:rPr>
            </w:pPr>
            <w:r>
              <w:rPr>
                <w:rFonts w:ascii="Arial" w:hAnsi="Arial" w:cs="Arial"/>
                <w:sz w:val="22"/>
                <w:szCs w:val="22"/>
              </w:rPr>
              <w:t xml:space="preserve">Researchers may witness behaviour that is </w:t>
            </w:r>
            <w:r w:rsidR="00EE0521">
              <w:rPr>
                <w:rFonts w:ascii="Arial" w:hAnsi="Arial" w:cs="Arial"/>
                <w:sz w:val="22"/>
                <w:szCs w:val="22"/>
              </w:rPr>
              <w:t>inappropriate</w:t>
            </w:r>
            <w:r>
              <w:rPr>
                <w:rFonts w:ascii="Arial" w:hAnsi="Arial" w:cs="Arial"/>
                <w:sz w:val="22"/>
                <w:szCs w:val="22"/>
              </w:rPr>
              <w:t xml:space="preserve"> </w:t>
            </w:r>
            <w:r w:rsidR="00EE0521">
              <w:rPr>
                <w:rFonts w:ascii="Arial" w:hAnsi="Arial" w:cs="Arial"/>
                <w:sz w:val="22"/>
                <w:szCs w:val="22"/>
              </w:rPr>
              <w:t xml:space="preserve">or that breaks children’s standard of care and may cause distress to the person researching. </w:t>
            </w:r>
          </w:p>
          <w:p w14:paraId="7B858706" w14:textId="4C99FC79" w:rsidR="0093608D" w:rsidRDefault="0093608D" w:rsidP="003257BD">
            <w:pPr>
              <w:rPr>
                <w:rFonts w:ascii="Arial" w:hAnsi="Arial" w:cs="Arial"/>
                <w:sz w:val="22"/>
                <w:szCs w:val="22"/>
              </w:rPr>
            </w:pPr>
          </w:p>
          <w:p w14:paraId="4A777B35" w14:textId="32150C92" w:rsidR="0093608D" w:rsidRDefault="0093608D" w:rsidP="003257BD">
            <w:pPr>
              <w:rPr>
                <w:rFonts w:ascii="Arial" w:hAnsi="Arial" w:cs="Arial"/>
                <w:sz w:val="22"/>
                <w:szCs w:val="22"/>
              </w:rPr>
            </w:pPr>
          </w:p>
          <w:p w14:paraId="6C9013CD" w14:textId="77777777" w:rsidR="007F75B3" w:rsidRDefault="007F75B3" w:rsidP="003257BD">
            <w:pPr>
              <w:rPr>
                <w:rFonts w:ascii="Arial" w:hAnsi="Arial" w:cs="Arial"/>
                <w:sz w:val="22"/>
                <w:szCs w:val="22"/>
              </w:rPr>
            </w:pPr>
          </w:p>
          <w:p w14:paraId="56A40256" w14:textId="42B61411" w:rsidR="0093608D" w:rsidRDefault="0093608D" w:rsidP="003257BD">
            <w:pPr>
              <w:rPr>
                <w:rFonts w:ascii="Arial" w:hAnsi="Arial" w:cs="Arial"/>
                <w:sz w:val="22"/>
                <w:szCs w:val="22"/>
              </w:rPr>
            </w:pPr>
          </w:p>
          <w:p w14:paraId="5E2CBA46" w14:textId="29E4345D" w:rsidR="00DD4E9A" w:rsidRDefault="00DD4E9A" w:rsidP="003257BD">
            <w:pPr>
              <w:rPr>
                <w:rFonts w:ascii="Arial" w:hAnsi="Arial" w:cs="Arial"/>
                <w:sz w:val="22"/>
                <w:szCs w:val="22"/>
              </w:rPr>
            </w:pPr>
          </w:p>
          <w:p w14:paraId="32B9A648" w14:textId="77777777" w:rsidR="00617B93" w:rsidRDefault="00617B93" w:rsidP="003257BD">
            <w:pPr>
              <w:rPr>
                <w:rFonts w:ascii="Arial" w:hAnsi="Arial" w:cs="Arial"/>
                <w:sz w:val="22"/>
                <w:szCs w:val="22"/>
              </w:rPr>
            </w:pPr>
          </w:p>
          <w:p w14:paraId="2716C04A" w14:textId="77777777" w:rsidR="00DD4E9A" w:rsidRDefault="00DD4E9A" w:rsidP="003257BD">
            <w:pPr>
              <w:rPr>
                <w:rFonts w:ascii="Arial" w:hAnsi="Arial" w:cs="Arial"/>
                <w:sz w:val="22"/>
                <w:szCs w:val="22"/>
              </w:rPr>
            </w:pPr>
          </w:p>
          <w:p w14:paraId="609D27F4" w14:textId="57FA4158" w:rsidR="0093608D" w:rsidRDefault="00FE60BF" w:rsidP="003257BD">
            <w:pPr>
              <w:rPr>
                <w:rFonts w:ascii="Arial" w:hAnsi="Arial" w:cs="Arial"/>
                <w:sz w:val="22"/>
                <w:szCs w:val="22"/>
              </w:rPr>
            </w:pPr>
            <w:r>
              <w:rPr>
                <w:rFonts w:ascii="Arial" w:hAnsi="Arial" w:cs="Arial"/>
                <w:sz w:val="22"/>
                <w:szCs w:val="22"/>
              </w:rPr>
              <w:t xml:space="preserve">Interview questions may trigger an emotional response </w:t>
            </w:r>
            <w:r w:rsidR="00D659F9">
              <w:rPr>
                <w:rFonts w:ascii="Arial" w:hAnsi="Arial" w:cs="Arial"/>
                <w:sz w:val="22"/>
                <w:szCs w:val="22"/>
              </w:rPr>
              <w:t xml:space="preserve">from participants directed at investigator. </w:t>
            </w:r>
          </w:p>
          <w:p w14:paraId="4E47C6F9" w14:textId="30AC699D" w:rsidR="0093608D" w:rsidRDefault="0093608D" w:rsidP="003257BD">
            <w:pPr>
              <w:rPr>
                <w:rFonts w:ascii="Arial" w:hAnsi="Arial" w:cs="Arial"/>
                <w:sz w:val="22"/>
                <w:szCs w:val="22"/>
              </w:rPr>
            </w:pPr>
          </w:p>
          <w:p w14:paraId="615C8C04" w14:textId="3ED04E2D" w:rsidR="005B398F" w:rsidRDefault="005B398F" w:rsidP="003257BD">
            <w:pPr>
              <w:rPr>
                <w:rFonts w:ascii="Arial" w:hAnsi="Arial" w:cs="Arial"/>
                <w:sz w:val="22"/>
                <w:szCs w:val="22"/>
              </w:rPr>
            </w:pPr>
          </w:p>
          <w:p w14:paraId="38662F11" w14:textId="77777777" w:rsidR="004267FB" w:rsidRDefault="004267FB" w:rsidP="003257BD">
            <w:pPr>
              <w:rPr>
                <w:rFonts w:ascii="Arial" w:hAnsi="Arial" w:cs="Arial"/>
                <w:sz w:val="22"/>
                <w:szCs w:val="22"/>
              </w:rPr>
            </w:pPr>
          </w:p>
          <w:p w14:paraId="2AFDF4C9" w14:textId="3359B58E" w:rsidR="005B398F" w:rsidRDefault="005B398F" w:rsidP="003257BD">
            <w:pPr>
              <w:rPr>
                <w:rFonts w:ascii="Arial" w:hAnsi="Arial" w:cs="Arial"/>
                <w:sz w:val="22"/>
                <w:szCs w:val="22"/>
              </w:rPr>
            </w:pPr>
          </w:p>
          <w:p w14:paraId="1396CFB2" w14:textId="77777777" w:rsidR="00731D2E" w:rsidRDefault="00731D2E" w:rsidP="003257BD">
            <w:pPr>
              <w:rPr>
                <w:rFonts w:ascii="Arial" w:hAnsi="Arial" w:cs="Arial"/>
                <w:sz w:val="22"/>
                <w:szCs w:val="22"/>
              </w:rPr>
            </w:pPr>
          </w:p>
          <w:p w14:paraId="223FB6D5" w14:textId="7BB86DAC" w:rsidR="005B398F" w:rsidRDefault="003770CF" w:rsidP="003257BD">
            <w:pPr>
              <w:rPr>
                <w:rFonts w:ascii="Arial" w:hAnsi="Arial" w:cs="Arial"/>
                <w:sz w:val="22"/>
                <w:szCs w:val="22"/>
              </w:rPr>
            </w:pPr>
            <w:r>
              <w:rPr>
                <w:rFonts w:ascii="Arial" w:hAnsi="Arial" w:cs="Arial"/>
                <w:sz w:val="22"/>
                <w:szCs w:val="22"/>
              </w:rPr>
              <w:t xml:space="preserve">May not get sufficient data for our research </w:t>
            </w:r>
          </w:p>
          <w:p w14:paraId="122E423E" w14:textId="2AEBD481" w:rsidR="003257BD" w:rsidRDefault="003257BD" w:rsidP="003257BD">
            <w:pPr>
              <w:rPr>
                <w:rFonts w:ascii="Arial" w:hAnsi="Arial" w:cs="Arial"/>
                <w:sz w:val="22"/>
                <w:szCs w:val="22"/>
              </w:rPr>
            </w:pPr>
          </w:p>
          <w:p w14:paraId="344415DB" w14:textId="330746DB" w:rsidR="009D32FC" w:rsidRDefault="009D32FC" w:rsidP="003257BD">
            <w:pPr>
              <w:rPr>
                <w:rFonts w:ascii="Arial" w:hAnsi="Arial" w:cs="Arial"/>
                <w:sz w:val="22"/>
                <w:szCs w:val="22"/>
              </w:rPr>
            </w:pPr>
          </w:p>
          <w:p w14:paraId="3936004C" w14:textId="67B63B0C" w:rsidR="009D32FC" w:rsidRDefault="009D32FC" w:rsidP="003257BD">
            <w:pPr>
              <w:rPr>
                <w:rFonts w:ascii="Arial" w:hAnsi="Arial" w:cs="Arial"/>
                <w:sz w:val="22"/>
                <w:szCs w:val="22"/>
              </w:rPr>
            </w:pPr>
          </w:p>
          <w:p w14:paraId="55043A96" w14:textId="1E4876AB" w:rsidR="009D32FC" w:rsidRDefault="009D32FC" w:rsidP="003257BD">
            <w:pPr>
              <w:rPr>
                <w:rFonts w:ascii="Arial" w:hAnsi="Arial" w:cs="Arial"/>
                <w:sz w:val="22"/>
                <w:szCs w:val="22"/>
              </w:rPr>
            </w:pPr>
          </w:p>
          <w:p w14:paraId="5CFD405B" w14:textId="7A9AD2C6" w:rsidR="009D32FC" w:rsidRDefault="009D32FC" w:rsidP="003257BD">
            <w:pPr>
              <w:rPr>
                <w:rFonts w:ascii="Arial" w:hAnsi="Arial" w:cs="Arial"/>
                <w:sz w:val="22"/>
                <w:szCs w:val="22"/>
              </w:rPr>
            </w:pPr>
          </w:p>
          <w:p w14:paraId="2094EF77" w14:textId="0CB373B0" w:rsidR="009D32FC" w:rsidRDefault="009D32FC"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24F1CC22" w:rsidR="003257BD" w:rsidRDefault="00EE0521" w:rsidP="003257BD">
            <w:pPr>
              <w:rPr>
                <w:rFonts w:ascii="Arial" w:hAnsi="Arial" w:cs="Arial"/>
                <w:sz w:val="22"/>
                <w:szCs w:val="22"/>
              </w:rPr>
            </w:pPr>
            <w:r>
              <w:rPr>
                <w:rFonts w:ascii="Arial" w:hAnsi="Arial" w:cs="Arial"/>
                <w:sz w:val="22"/>
                <w:szCs w:val="22"/>
              </w:rPr>
              <w:t xml:space="preserve">The researcher would have to ensure </w:t>
            </w:r>
            <w:r w:rsidR="001A3EA7">
              <w:rPr>
                <w:rFonts w:ascii="Arial" w:hAnsi="Arial" w:cs="Arial"/>
                <w:sz w:val="22"/>
                <w:szCs w:val="22"/>
              </w:rPr>
              <w:t xml:space="preserve">that they have a full up to date DBS. Before starting the research, the researcher will have to discuss with the </w:t>
            </w:r>
            <w:r w:rsidR="00DA7618">
              <w:rPr>
                <w:rFonts w:ascii="Arial" w:hAnsi="Arial" w:cs="Arial"/>
                <w:sz w:val="22"/>
                <w:szCs w:val="22"/>
              </w:rPr>
              <w:t xml:space="preserve">leader of the settings about the procedures that are in place and due to the researcher being a part </w:t>
            </w:r>
            <w:r w:rsidR="007D020B">
              <w:rPr>
                <w:rFonts w:ascii="Arial" w:hAnsi="Arial" w:cs="Arial"/>
                <w:sz w:val="22"/>
                <w:szCs w:val="22"/>
              </w:rPr>
              <w:t>of</w:t>
            </w:r>
            <w:r w:rsidR="00DA7618">
              <w:rPr>
                <w:rFonts w:ascii="Arial" w:hAnsi="Arial" w:cs="Arial"/>
                <w:sz w:val="22"/>
                <w:szCs w:val="22"/>
              </w:rPr>
              <w:t xml:space="preserve"> the early years</w:t>
            </w:r>
            <w:r w:rsidR="007D020B">
              <w:rPr>
                <w:rFonts w:ascii="Arial" w:hAnsi="Arial" w:cs="Arial"/>
                <w:sz w:val="22"/>
                <w:szCs w:val="22"/>
              </w:rPr>
              <w:t xml:space="preserve"> course as a student, must be fully aware of all policies and to give their best practice</w:t>
            </w:r>
            <w:r w:rsidR="00362839">
              <w:rPr>
                <w:rFonts w:ascii="Arial" w:hAnsi="Arial" w:cs="Arial"/>
                <w:sz w:val="22"/>
                <w:szCs w:val="22"/>
              </w:rPr>
              <w:t xml:space="preserve">. </w:t>
            </w:r>
            <w:r w:rsidR="00362839">
              <w:rPr>
                <w:rFonts w:ascii="Arial" w:hAnsi="Arial" w:cs="Arial"/>
                <w:sz w:val="22"/>
                <w:szCs w:val="22"/>
              </w:rPr>
              <w:t>(UWTSD, 2017</w:t>
            </w:r>
            <w:r w:rsidR="00362839">
              <w:rPr>
                <w:rFonts w:ascii="Arial" w:hAnsi="Arial" w:cs="Arial"/>
                <w:sz w:val="22"/>
                <w:szCs w:val="22"/>
              </w:rPr>
              <w:t>)</w:t>
            </w:r>
          </w:p>
          <w:p w14:paraId="7106FB45" w14:textId="790AAFA4" w:rsidR="00DD4E9A" w:rsidRDefault="00DD4E9A" w:rsidP="003257BD">
            <w:pPr>
              <w:rPr>
                <w:rFonts w:ascii="Arial" w:hAnsi="Arial" w:cs="Arial"/>
                <w:sz w:val="22"/>
                <w:szCs w:val="22"/>
              </w:rPr>
            </w:pPr>
          </w:p>
          <w:p w14:paraId="2A012BF4" w14:textId="09FFEF69" w:rsidR="00DD4E9A" w:rsidRDefault="00DD4E9A" w:rsidP="003257BD">
            <w:pPr>
              <w:rPr>
                <w:rFonts w:ascii="Arial" w:hAnsi="Arial" w:cs="Arial"/>
                <w:sz w:val="22"/>
                <w:szCs w:val="22"/>
              </w:rPr>
            </w:pPr>
          </w:p>
          <w:p w14:paraId="3A90325D" w14:textId="716685D6" w:rsidR="00DD4E9A" w:rsidRDefault="00DD4E9A" w:rsidP="003257BD">
            <w:pPr>
              <w:rPr>
                <w:rFonts w:ascii="Arial" w:hAnsi="Arial" w:cs="Arial"/>
                <w:sz w:val="22"/>
                <w:szCs w:val="22"/>
              </w:rPr>
            </w:pPr>
          </w:p>
          <w:p w14:paraId="02AC8A33" w14:textId="4C2B235D" w:rsidR="005B398F" w:rsidRDefault="00185598" w:rsidP="003257BD">
            <w:pPr>
              <w:rPr>
                <w:rFonts w:ascii="Arial" w:hAnsi="Arial" w:cs="Arial"/>
                <w:sz w:val="22"/>
                <w:szCs w:val="22"/>
              </w:rPr>
            </w:pPr>
            <w:r>
              <w:rPr>
                <w:rFonts w:ascii="Arial" w:hAnsi="Arial" w:cs="Arial"/>
                <w:sz w:val="22"/>
                <w:szCs w:val="22"/>
              </w:rPr>
              <w:t xml:space="preserve">If </w:t>
            </w:r>
            <w:r w:rsidR="004267FB">
              <w:rPr>
                <w:rFonts w:ascii="Arial" w:hAnsi="Arial" w:cs="Arial"/>
                <w:sz w:val="22"/>
                <w:szCs w:val="22"/>
              </w:rPr>
              <w:t>anything,</w:t>
            </w:r>
            <w:r>
              <w:rPr>
                <w:rFonts w:ascii="Arial" w:hAnsi="Arial" w:cs="Arial"/>
                <w:sz w:val="22"/>
                <w:szCs w:val="22"/>
              </w:rPr>
              <w:t xml:space="preserve"> negative or distressing may happen in during the research then </w:t>
            </w:r>
            <w:r w:rsidR="004267FB">
              <w:rPr>
                <w:rFonts w:ascii="Arial" w:hAnsi="Arial" w:cs="Arial"/>
                <w:sz w:val="22"/>
                <w:szCs w:val="22"/>
              </w:rPr>
              <w:t xml:space="preserve">all information must go back to the research supervisor so that they are aware and can offer further support and advice. The interview must be stopped and offer any help or helplines that may be available. </w:t>
            </w:r>
          </w:p>
          <w:p w14:paraId="2DF88D83" w14:textId="77777777" w:rsidR="00731D2E" w:rsidRDefault="00731D2E" w:rsidP="003257BD">
            <w:pPr>
              <w:rPr>
                <w:rFonts w:ascii="Arial" w:hAnsi="Arial" w:cs="Arial"/>
                <w:sz w:val="22"/>
                <w:szCs w:val="22"/>
              </w:rPr>
            </w:pPr>
          </w:p>
          <w:p w14:paraId="687C42CB" w14:textId="1A84887A" w:rsidR="005B398F" w:rsidRDefault="005B398F" w:rsidP="003257BD">
            <w:pPr>
              <w:rPr>
                <w:rFonts w:ascii="Arial" w:hAnsi="Arial" w:cs="Arial"/>
                <w:sz w:val="22"/>
                <w:szCs w:val="22"/>
              </w:rPr>
            </w:pPr>
          </w:p>
          <w:p w14:paraId="66E6AF05" w14:textId="5144818F" w:rsidR="009D32FC" w:rsidRDefault="004267FB" w:rsidP="003257BD">
            <w:pPr>
              <w:rPr>
                <w:rFonts w:ascii="Arial" w:hAnsi="Arial" w:cs="Arial"/>
                <w:sz w:val="22"/>
                <w:szCs w:val="22"/>
              </w:rPr>
            </w:pPr>
            <w:r>
              <w:rPr>
                <w:rFonts w:ascii="Arial" w:hAnsi="Arial" w:cs="Arial"/>
                <w:sz w:val="22"/>
                <w:szCs w:val="22"/>
              </w:rPr>
              <w:t xml:space="preserve">Before beginning the research, participants must be aware of what data is being looked for and what data is being collected any why is it being collected. Data consent forms are detailed very well and has sufficient details which will explain what participants want to know. </w:t>
            </w:r>
            <w:r w:rsidR="00731D2E">
              <w:rPr>
                <w:rFonts w:ascii="Arial" w:hAnsi="Arial" w:cs="Arial"/>
                <w:sz w:val="22"/>
                <w:szCs w:val="22"/>
              </w:rPr>
              <w:t>(</w:t>
            </w:r>
            <w:r w:rsidR="00731D2E">
              <w:rPr>
                <w:rFonts w:ascii="Arial" w:hAnsi="Arial" w:cs="Arial"/>
                <w:sz w:val="22"/>
                <w:szCs w:val="22"/>
              </w:rPr>
              <w:t>UWTSD 2022</w:t>
            </w:r>
            <w:r w:rsidR="00731D2E">
              <w:rPr>
                <w:rFonts w:ascii="Arial" w:hAnsi="Arial" w:cs="Arial"/>
                <w:sz w:val="22"/>
                <w:szCs w:val="22"/>
              </w:rPr>
              <w:t>)</w:t>
            </w:r>
          </w:p>
          <w:p w14:paraId="4AD6D538" w14:textId="77777777" w:rsidR="003878B7" w:rsidRDefault="003878B7" w:rsidP="003257BD">
            <w:pPr>
              <w:rPr>
                <w:rFonts w:ascii="Arial" w:hAnsi="Arial" w:cs="Arial"/>
                <w:sz w:val="22"/>
                <w:szCs w:val="22"/>
              </w:rPr>
            </w:pPr>
          </w:p>
          <w:p w14:paraId="2D8D3AA9" w14:textId="77777777" w:rsidR="003878B7" w:rsidRDefault="003878B7" w:rsidP="003257BD">
            <w:pPr>
              <w:rPr>
                <w:rFonts w:ascii="Arial" w:hAnsi="Arial" w:cs="Arial"/>
                <w:sz w:val="22"/>
                <w:szCs w:val="22"/>
              </w:rPr>
            </w:pPr>
          </w:p>
          <w:p w14:paraId="6363B0D8" w14:textId="77777777" w:rsidR="00D05A5D" w:rsidRDefault="00D05A5D" w:rsidP="003257BD">
            <w:pPr>
              <w:rPr>
                <w:rFonts w:ascii="Arial" w:hAnsi="Arial" w:cs="Arial"/>
                <w:sz w:val="22"/>
                <w:szCs w:val="22"/>
              </w:rPr>
            </w:pPr>
          </w:p>
          <w:p w14:paraId="67F21C6F" w14:textId="77777777" w:rsidR="00DD4E9A" w:rsidRPr="004C3A0B" w:rsidRDefault="00DD4E9A"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2E72FEEC"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CAA812C" w14:textId="77777777" w:rsidR="0058659B" w:rsidRDefault="0058659B" w:rsidP="006F307C">
            <w:pPr>
              <w:autoSpaceDE w:val="0"/>
              <w:autoSpaceDN w:val="0"/>
              <w:adjustRightInd w:val="0"/>
              <w:rPr>
                <w:rFonts w:ascii="Arial" w:hAnsi="Arial" w:cs="Arial"/>
                <w:sz w:val="22"/>
                <w:szCs w:val="22"/>
              </w:rPr>
            </w:pPr>
          </w:p>
          <w:p w14:paraId="70A0ADD5" w14:textId="14A5B8C5" w:rsidR="003257BD" w:rsidRDefault="0058659B" w:rsidP="003257BD">
            <w:pPr>
              <w:rPr>
                <w:rFonts w:ascii="Arial" w:hAnsi="Arial" w:cs="Arial"/>
                <w:sz w:val="22"/>
                <w:szCs w:val="22"/>
              </w:rPr>
            </w:pPr>
            <w:r>
              <w:rPr>
                <w:rFonts w:ascii="Arial" w:hAnsi="Arial" w:cs="Arial"/>
                <w:sz w:val="22"/>
                <w:szCs w:val="22"/>
              </w:rPr>
              <w:t xml:space="preserve">The </w:t>
            </w:r>
            <w:r w:rsidR="00BC6CC5">
              <w:rPr>
                <w:rFonts w:ascii="Arial" w:hAnsi="Arial" w:cs="Arial"/>
                <w:sz w:val="22"/>
                <w:szCs w:val="22"/>
              </w:rPr>
              <w:t xml:space="preserve">risk of the </w:t>
            </w:r>
            <w:r>
              <w:rPr>
                <w:rFonts w:ascii="Arial" w:hAnsi="Arial" w:cs="Arial"/>
                <w:sz w:val="22"/>
                <w:szCs w:val="22"/>
              </w:rPr>
              <w:t>reputation of the university</w:t>
            </w:r>
            <w:r w:rsidR="00BC6CC5">
              <w:rPr>
                <w:rFonts w:ascii="Arial" w:hAnsi="Arial" w:cs="Arial"/>
                <w:sz w:val="22"/>
                <w:szCs w:val="22"/>
              </w:rPr>
              <w:t xml:space="preserve"> may be at harm due to </w:t>
            </w:r>
            <w:r w:rsidR="00AF3BDF">
              <w:rPr>
                <w:rFonts w:ascii="Arial" w:hAnsi="Arial" w:cs="Arial"/>
                <w:sz w:val="22"/>
                <w:szCs w:val="22"/>
              </w:rPr>
              <w:t xml:space="preserve">the researcher failing to act appropriately or professionally. </w:t>
            </w:r>
          </w:p>
          <w:p w14:paraId="393D5026" w14:textId="2CA84EFE" w:rsidR="00DD44B0" w:rsidRDefault="00DD44B0" w:rsidP="003257BD">
            <w:pPr>
              <w:rPr>
                <w:rFonts w:ascii="Arial" w:hAnsi="Arial" w:cs="Arial"/>
                <w:sz w:val="22"/>
                <w:szCs w:val="22"/>
              </w:rPr>
            </w:pPr>
          </w:p>
          <w:p w14:paraId="4FEB2630" w14:textId="0B24D6F5" w:rsidR="004C68E5" w:rsidRDefault="004C68E5" w:rsidP="003257BD">
            <w:pPr>
              <w:rPr>
                <w:rFonts w:ascii="Arial" w:hAnsi="Arial" w:cs="Arial"/>
                <w:sz w:val="22"/>
                <w:szCs w:val="22"/>
              </w:rPr>
            </w:pPr>
          </w:p>
          <w:p w14:paraId="1F572E7A" w14:textId="6E9EBE02" w:rsidR="004C68E5" w:rsidRDefault="004C68E5" w:rsidP="003257BD">
            <w:pPr>
              <w:rPr>
                <w:rFonts w:ascii="Arial" w:hAnsi="Arial" w:cs="Arial"/>
                <w:sz w:val="22"/>
                <w:szCs w:val="22"/>
              </w:rPr>
            </w:pPr>
          </w:p>
          <w:p w14:paraId="5AEC3BB3" w14:textId="33BB2E4D" w:rsidR="004C68E5" w:rsidRDefault="004C68E5" w:rsidP="003257BD">
            <w:pPr>
              <w:rPr>
                <w:rFonts w:ascii="Arial" w:hAnsi="Arial" w:cs="Arial"/>
                <w:sz w:val="22"/>
                <w:szCs w:val="22"/>
              </w:rPr>
            </w:pPr>
          </w:p>
          <w:p w14:paraId="2EEC0582" w14:textId="77777777" w:rsidR="004C68E5" w:rsidRDefault="004C68E5" w:rsidP="003257BD">
            <w:pPr>
              <w:rPr>
                <w:rFonts w:ascii="Arial" w:hAnsi="Arial" w:cs="Arial"/>
                <w:sz w:val="22"/>
                <w:szCs w:val="22"/>
              </w:rPr>
            </w:pPr>
          </w:p>
          <w:p w14:paraId="14117923" w14:textId="6B0705BC" w:rsidR="00DD44B0" w:rsidRDefault="00BA2409" w:rsidP="003257BD">
            <w:pPr>
              <w:rPr>
                <w:rFonts w:ascii="Arial" w:hAnsi="Arial" w:cs="Arial"/>
                <w:sz w:val="22"/>
                <w:szCs w:val="22"/>
              </w:rPr>
            </w:pPr>
            <w:r>
              <w:rPr>
                <w:rFonts w:ascii="Arial" w:hAnsi="Arial" w:cs="Arial"/>
                <w:sz w:val="22"/>
                <w:szCs w:val="22"/>
              </w:rPr>
              <w:t xml:space="preserve">The university risks negative publicity if any data losses </w:t>
            </w:r>
            <w:r w:rsidR="00B837C1">
              <w:rPr>
                <w:rFonts w:ascii="Arial" w:hAnsi="Arial" w:cs="Arial"/>
                <w:sz w:val="22"/>
                <w:szCs w:val="22"/>
              </w:rPr>
              <w:t xml:space="preserve">happens or the researched did not main the confidentiality agreement of the data collected. </w:t>
            </w: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17CFDCF7" w14:textId="77777777" w:rsidR="004C68E5" w:rsidRDefault="00C63B7D" w:rsidP="004C68E5">
            <w:pPr>
              <w:rPr>
                <w:rFonts w:ascii="Arial" w:hAnsi="Arial" w:cs="Arial"/>
                <w:sz w:val="22"/>
                <w:szCs w:val="22"/>
              </w:rPr>
            </w:pPr>
            <w:r>
              <w:rPr>
                <w:rFonts w:ascii="Arial" w:hAnsi="Arial" w:cs="Arial"/>
                <w:sz w:val="22"/>
                <w:szCs w:val="22"/>
              </w:rPr>
              <w:t xml:space="preserve">The researcher must be aware that they are </w:t>
            </w:r>
            <w:r w:rsidR="00BC6CC5">
              <w:rPr>
                <w:rFonts w:ascii="Arial" w:hAnsi="Arial" w:cs="Arial"/>
                <w:sz w:val="22"/>
                <w:szCs w:val="22"/>
              </w:rPr>
              <w:t xml:space="preserve">giving their best practice during their research and must take the time at the beginning of the research to discuss </w:t>
            </w:r>
            <w:r w:rsidR="00AF3BDF">
              <w:rPr>
                <w:rFonts w:ascii="Arial" w:hAnsi="Arial" w:cs="Arial"/>
                <w:sz w:val="22"/>
                <w:szCs w:val="22"/>
              </w:rPr>
              <w:t xml:space="preserve">all procedures and the setting they work in and </w:t>
            </w:r>
            <w:r w:rsidR="00DF5974">
              <w:rPr>
                <w:rFonts w:ascii="Arial" w:hAnsi="Arial" w:cs="Arial"/>
                <w:sz w:val="22"/>
                <w:szCs w:val="22"/>
              </w:rPr>
              <w:t xml:space="preserve">are aware of early years best practice. </w:t>
            </w:r>
            <w:r w:rsidR="004C68E5">
              <w:rPr>
                <w:rFonts w:ascii="Arial" w:hAnsi="Arial" w:cs="Arial"/>
                <w:sz w:val="22"/>
                <w:szCs w:val="22"/>
              </w:rPr>
              <w:t>UWTSD, 2017)</w:t>
            </w:r>
          </w:p>
          <w:p w14:paraId="301DCE9E" w14:textId="1C5CBC16" w:rsidR="003257BD" w:rsidRDefault="003257BD" w:rsidP="003257BD">
            <w:pPr>
              <w:rPr>
                <w:rFonts w:ascii="Arial" w:hAnsi="Arial" w:cs="Arial"/>
                <w:sz w:val="22"/>
                <w:szCs w:val="22"/>
              </w:rPr>
            </w:pPr>
          </w:p>
          <w:p w14:paraId="6EC2F719" w14:textId="411A5423" w:rsidR="00DD44B0" w:rsidRDefault="00DD44B0" w:rsidP="003257BD">
            <w:pPr>
              <w:rPr>
                <w:rFonts w:ascii="Arial" w:hAnsi="Arial" w:cs="Arial"/>
                <w:sz w:val="22"/>
                <w:szCs w:val="22"/>
              </w:rPr>
            </w:pPr>
          </w:p>
          <w:p w14:paraId="706EF37D" w14:textId="499F1F5D" w:rsidR="00B837C1" w:rsidRDefault="00B837C1" w:rsidP="003257BD">
            <w:pPr>
              <w:autoSpaceDE w:val="0"/>
              <w:autoSpaceDN w:val="0"/>
              <w:adjustRightInd w:val="0"/>
              <w:rPr>
                <w:rFonts w:ascii="Arial" w:hAnsi="Arial" w:cs="Arial"/>
                <w:sz w:val="22"/>
                <w:szCs w:val="22"/>
              </w:rPr>
            </w:pPr>
            <w:r>
              <w:rPr>
                <w:rFonts w:ascii="Arial" w:hAnsi="Arial" w:cs="Arial"/>
                <w:sz w:val="22"/>
                <w:szCs w:val="22"/>
              </w:rPr>
              <w:t xml:space="preserve">The data collected during the research will be locked away in a locked </w:t>
            </w:r>
            <w:r w:rsidR="00D816E6">
              <w:rPr>
                <w:rFonts w:ascii="Arial" w:hAnsi="Arial" w:cs="Arial"/>
                <w:sz w:val="22"/>
                <w:szCs w:val="22"/>
              </w:rPr>
              <w:t>cabinet</w:t>
            </w:r>
            <w:r>
              <w:rPr>
                <w:rFonts w:ascii="Arial" w:hAnsi="Arial" w:cs="Arial"/>
                <w:sz w:val="22"/>
                <w:szCs w:val="22"/>
              </w:rPr>
              <w:t xml:space="preserve"> or if the </w:t>
            </w:r>
            <w:r w:rsidR="00D816E6">
              <w:rPr>
                <w:rFonts w:ascii="Arial" w:hAnsi="Arial" w:cs="Arial"/>
                <w:sz w:val="22"/>
                <w:szCs w:val="22"/>
              </w:rPr>
              <w:t xml:space="preserve">researcher is not there then it will be in a locked room that only the researcher has access too. Data may also be stored on </w:t>
            </w:r>
            <w:r w:rsidR="00C63B7D">
              <w:rPr>
                <w:rFonts w:ascii="Arial" w:hAnsi="Arial" w:cs="Arial"/>
                <w:sz w:val="22"/>
                <w:szCs w:val="22"/>
              </w:rPr>
              <w:t xml:space="preserve">university computers which are secured with password access only and are firewall protected. </w:t>
            </w:r>
            <w:r w:rsidR="00DF5974">
              <w:rPr>
                <w:rFonts w:ascii="Arial" w:hAnsi="Arial" w:cs="Arial"/>
                <w:sz w:val="22"/>
                <w:szCs w:val="22"/>
              </w:rPr>
              <w:t>(UWTSD 2022)</w:t>
            </w:r>
          </w:p>
          <w:p w14:paraId="255C1BF7" w14:textId="77777777" w:rsidR="00B837C1" w:rsidRDefault="00B837C1" w:rsidP="003257BD">
            <w:pPr>
              <w:autoSpaceDE w:val="0"/>
              <w:autoSpaceDN w:val="0"/>
              <w:adjustRightInd w:val="0"/>
              <w:rPr>
                <w:rFonts w:ascii="Arial" w:hAnsi="Arial" w:cs="Arial"/>
                <w:i/>
                <w:color w:val="808080"/>
                <w:sz w:val="18"/>
                <w:szCs w:val="18"/>
              </w:rPr>
            </w:pPr>
          </w:p>
          <w:p w14:paraId="5909DFDB" w14:textId="77777777" w:rsidR="00B837C1" w:rsidRDefault="00B837C1" w:rsidP="003257BD">
            <w:pPr>
              <w:autoSpaceDE w:val="0"/>
              <w:autoSpaceDN w:val="0"/>
              <w:adjustRightInd w:val="0"/>
              <w:rPr>
                <w:rFonts w:ascii="Arial" w:hAnsi="Arial" w:cs="Arial"/>
                <w:i/>
                <w:color w:val="808080"/>
                <w:sz w:val="18"/>
                <w:szCs w:val="18"/>
              </w:rPr>
            </w:pPr>
          </w:p>
          <w:p w14:paraId="545E9D66" w14:textId="77777777" w:rsidR="00B837C1" w:rsidRDefault="00B837C1" w:rsidP="003257BD">
            <w:pPr>
              <w:autoSpaceDE w:val="0"/>
              <w:autoSpaceDN w:val="0"/>
              <w:adjustRightInd w:val="0"/>
              <w:rPr>
                <w:rFonts w:ascii="Arial" w:hAnsi="Arial" w:cs="Arial"/>
                <w:i/>
                <w:color w:val="808080"/>
                <w:sz w:val="18"/>
                <w:szCs w:val="18"/>
              </w:rPr>
            </w:pPr>
          </w:p>
          <w:p w14:paraId="5F9C9FB8" w14:textId="77777777" w:rsidR="00B837C1" w:rsidRDefault="00B837C1" w:rsidP="003257BD">
            <w:pPr>
              <w:autoSpaceDE w:val="0"/>
              <w:autoSpaceDN w:val="0"/>
              <w:adjustRightInd w:val="0"/>
              <w:rPr>
                <w:rFonts w:ascii="Arial" w:hAnsi="Arial" w:cs="Arial"/>
                <w:i/>
                <w:color w:val="808080"/>
                <w:sz w:val="18"/>
                <w:szCs w:val="18"/>
              </w:rPr>
            </w:pPr>
          </w:p>
          <w:p w14:paraId="5C29F29E" w14:textId="4CC93FAD"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38A7515E"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977D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7F6AD005" w14:textId="24A1E45C" w:rsidR="003257BD" w:rsidRPr="004C3A0B" w:rsidRDefault="008742B7" w:rsidP="003257BD">
            <w:pPr>
              <w:rPr>
                <w:rFonts w:ascii="Arial" w:hAnsi="Arial" w:cs="Arial"/>
                <w:sz w:val="22"/>
                <w:szCs w:val="22"/>
              </w:rPr>
            </w:pPr>
            <w:r>
              <w:rPr>
                <w:rFonts w:ascii="Arial" w:hAnsi="Arial" w:cs="Arial"/>
                <w:sz w:val="22"/>
                <w:szCs w:val="22"/>
              </w:rPr>
              <w:t xml:space="preserve">When the research has been completed, the results of the research will be shared with all participants involved </w:t>
            </w:r>
            <w:r w:rsidR="009D60B6">
              <w:rPr>
                <w:rFonts w:ascii="Arial" w:hAnsi="Arial" w:cs="Arial"/>
                <w:sz w:val="22"/>
                <w:szCs w:val="22"/>
              </w:rPr>
              <w:t xml:space="preserve">during a presentation to discuss how we used the information we received </w:t>
            </w:r>
            <w:r w:rsidR="00133297">
              <w:rPr>
                <w:rFonts w:ascii="Arial" w:hAnsi="Arial" w:cs="Arial"/>
                <w:sz w:val="22"/>
                <w:szCs w:val="22"/>
              </w:rPr>
              <w:t xml:space="preserve">to conduct the research and they can decide if they would like to ask any questions on the new </w:t>
            </w:r>
            <w:r w:rsidR="002A7F6A">
              <w:rPr>
                <w:rFonts w:ascii="Arial" w:hAnsi="Arial" w:cs="Arial"/>
                <w:sz w:val="22"/>
                <w:szCs w:val="22"/>
              </w:rPr>
              <w:t>knowledge</w:t>
            </w:r>
            <w:r w:rsidR="00133297">
              <w:rPr>
                <w:rFonts w:ascii="Arial" w:hAnsi="Arial" w:cs="Arial"/>
                <w:sz w:val="22"/>
                <w:szCs w:val="22"/>
              </w:rPr>
              <w:t xml:space="preserve"> we discovered or how we conducted the research and the results we </w:t>
            </w:r>
            <w:r w:rsidR="002A7F6A">
              <w:rPr>
                <w:rFonts w:ascii="Arial" w:hAnsi="Arial" w:cs="Arial"/>
                <w:sz w:val="22"/>
                <w:szCs w:val="22"/>
              </w:rPr>
              <w:t xml:space="preserve">found. </w:t>
            </w: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921961E" w14:textId="541A3246" w:rsidR="00736C47" w:rsidRDefault="00736C47" w:rsidP="003257BD">
            <w:pPr>
              <w:rPr>
                <w:rFonts w:ascii="Arial" w:hAnsi="Arial" w:cs="Arial"/>
                <w:sz w:val="22"/>
                <w:szCs w:val="22"/>
              </w:rPr>
            </w:pPr>
            <w:r>
              <w:rPr>
                <w:rFonts w:ascii="Arial" w:hAnsi="Arial" w:cs="Arial"/>
                <w:sz w:val="22"/>
                <w:szCs w:val="22"/>
              </w:rPr>
              <w:t xml:space="preserve">During the </w:t>
            </w:r>
            <w:r w:rsidR="00CA15B9">
              <w:rPr>
                <w:rFonts w:ascii="Arial" w:hAnsi="Arial" w:cs="Arial"/>
                <w:sz w:val="22"/>
                <w:szCs w:val="22"/>
              </w:rPr>
              <w:t xml:space="preserve">observations, the parents or carers of the children will be given a letter of consent to sign and to bring back to the school immediately and the letter will include detailed information which will inform parents on the reason for the research project and what information we are hoping to gain during the observations. </w:t>
            </w:r>
            <w:r w:rsidR="00135AEC">
              <w:rPr>
                <w:rFonts w:ascii="Arial" w:hAnsi="Arial" w:cs="Arial"/>
                <w:sz w:val="22"/>
                <w:szCs w:val="22"/>
              </w:rPr>
              <w:t xml:space="preserve">The letter will also include information on how the researcher will be keeping the data collected safe </w:t>
            </w:r>
            <w:r w:rsidR="00C62583">
              <w:rPr>
                <w:rFonts w:ascii="Arial" w:hAnsi="Arial" w:cs="Arial"/>
                <w:sz w:val="22"/>
                <w:szCs w:val="22"/>
              </w:rPr>
              <w:t xml:space="preserve">and how it will be protected. </w:t>
            </w:r>
          </w:p>
          <w:p w14:paraId="0C07907C" w14:textId="25AF32C2" w:rsidR="00C62583" w:rsidRDefault="00C62583" w:rsidP="003257BD">
            <w:pPr>
              <w:rPr>
                <w:rFonts w:ascii="Arial" w:hAnsi="Arial" w:cs="Arial"/>
                <w:sz w:val="22"/>
                <w:szCs w:val="22"/>
              </w:rPr>
            </w:pPr>
            <w:r>
              <w:rPr>
                <w:rFonts w:ascii="Arial" w:hAnsi="Arial" w:cs="Arial"/>
                <w:sz w:val="22"/>
                <w:szCs w:val="22"/>
              </w:rPr>
              <w:t xml:space="preserve">The letter will also contain an invitation to an ask and answer session in the school, before the observations take place, so that parents or carers can ask any questions or any information before the research takes place. </w:t>
            </w:r>
          </w:p>
          <w:p w14:paraId="4D3AFF16" w14:textId="2C792F99" w:rsidR="00F10FBE" w:rsidRDefault="00F10FBE" w:rsidP="003257BD">
            <w:pPr>
              <w:rPr>
                <w:rFonts w:ascii="Arial" w:hAnsi="Arial" w:cs="Arial"/>
                <w:sz w:val="22"/>
                <w:szCs w:val="22"/>
              </w:rPr>
            </w:pPr>
            <w:r>
              <w:rPr>
                <w:rFonts w:ascii="Arial" w:hAnsi="Arial" w:cs="Arial"/>
                <w:sz w:val="22"/>
                <w:szCs w:val="22"/>
              </w:rPr>
              <w:t xml:space="preserve">The letters will also state clearly on the parents or </w:t>
            </w:r>
            <w:r w:rsidR="00120CB1">
              <w:rPr>
                <w:rFonts w:ascii="Arial" w:hAnsi="Arial" w:cs="Arial"/>
                <w:sz w:val="22"/>
                <w:szCs w:val="22"/>
              </w:rPr>
              <w:t>carer’s</w:t>
            </w:r>
            <w:r>
              <w:rPr>
                <w:rFonts w:ascii="Arial" w:hAnsi="Arial" w:cs="Arial"/>
                <w:sz w:val="22"/>
                <w:szCs w:val="22"/>
              </w:rPr>
              <w:t xml:space="preserve"> right to withdraw their child from the observation at any given ti</w:t>
            </w:r>
            <w:r w:rsidR="00120CB1">
              <w:rPr>
                <w:rFonts w:ascii="Arial" w:hAnsi="Arial" w:cs="Arial"/>
                <w:sz w:val="22"/>
                <w:szCs w:val="22"/>
              </w:rPr>
              <w:t xml:space="preserve">me and that withdrawing the children will not need a reason and will be done straight away. </w:t>
            </w:r>
          </w:p>
          <w:p w14:paraId="4023C524" w14:textId="374ED7A3" w:rsidR="00726E8B" w:rsidRDefault="00726E8B" w:rsidP="003257BD">
            <w:pPr>
              <w:rPr>
                <w:rFonts w:ascii="Arial" w:hAnsi="Arial" w:cs="Arial"/>
                <w:sz w:val="22"/>
                <w:szCs w:val="22"/>
              </w:rPr>
            </w:pPr>
          </w:p>
          <w:p w14:paraId="66B34EB8" w14:textId="2CE829D1" w:rsidR="00726E8B" w:rsidRPr="00736C47" w:rsidRDefault="00726E8B" w:rsidP="003257BD">
            <w:pPr>
              <w:rPr>
                <w:rFonts w:ascii="Arial" w:hAnsi="Arial" w:cs="Arial"/>
                <w:sz w:val="22"/>
                <w:szCs w:val="22"/>
              </w:rPr>
            </w:pPr>
            <w:r>
              <w:rPr>
                <w:rFonts w:ascii="Arial" w:hAnsi="Arial" w:cs="Arial"/>
                <w:sz w:val="22"/>
                <w:szCs w:val="22"/>
              </w:rPr>
              <w:t>During the interviews with practitioners, they will also be presented with a detailed letter that will inform them on why we are conducting the research and how we will be collecting the data and how it will be safe and protected. The letter will also include that as audio recording will be used during the interview, we will need consent for the practitioner to be recorded and what methods are in place to keep the personal data protected and locked away. (</w:t>
            </w:r>
            <w:r w:rsidR="00A16A53">
              <w:rPr>
                <w:rFonts w:ascii="Arial" w:hAnsi="Arial" w:cs="Arial"/>
                <w:sz w:val="22"/>
                <w:szCs w:val="22"/>
              </w:rPr>
              <w:t>GDPR; Data Protection Act 1998).</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3BF21BE0" w:rsidR="003257BD" w:rsidRDefault="007641FD" w:rsidP="003257BD">
            <w:pPr>
              <w:rPr>
                <w:rFonts w:ascii="Arial" w:hAnsi="Arial" w:cs="Arial"/>
                <w:sz w:val="22"/>
                <w:szCs w:val="22"/>
              </w:rPr>
            </w:pPr>
            <w:r>
              <w:rPr>
                <w:rFonts w:ascii="Arial" w:hAnsi="Arial" w:cs="Arial"/>
                <w:sz w:val="22"/>
                <w:szCs w:val="22"/>
              </w:rPr>
              <w:t xml:space="preserve">The school settings and also the participants involved in the research will not be named during the research </w:t>
            </w:r>
            <w:r w:rsidR="00870BC6">
              <w:rPr>
                <w:rFonts w:ascii="Arial" w:hAnsi="Arial" w:cs="Arial"/>
                <w:sz w:val="22"/>
                <w:szCs w:val="22"/>
              </w:rPr>
              <w:t xml:space="preserve">and will not be identifiable in any way with the output of the research. The audio recording will be used to listen back to the interviews and to </w:t>
            </w:r>
            <w:r w:rsidR="00FF1698">
              <w:rPr>
                <w:rFonts w:ascii="Arial" w:hAnsi="Arial" w:cs="Arial"/>
                <w:sz w:val="22"/>
                <w:szCs w:val="22"/>
              </w:rPr>
              <w:t>analyse</w:t>
            </w:r>
            <w:r w:rsidR="00870BC6">
              <w:rPr>
                <w:rFonts w:ascii="Arial" w:hAnsi="Arial" w:cs="Arial"/>
                <w:sz w:val="22"/>
                <w:szCs w:val="22"/>
              </w:rPr>
              <w:t xml:space="preserve"> what was said </w:t>
            </w:r>
            <w:r w:rsidR="00FF1698">
              <w:rPr>
                <w:rFonts w:ascii="Arial" w:hAnsi="Arial" w:cs="Arial"/>
                <w:sz w:val="22"/>
                <w:szCs w:val="22"/>
              </w:rPr>
              <w:t xml:space="preserve">but will not be shared with anybody and will be kept confidential. </w:t>
            </w:r>
            <w:r w:rsidR="00201FBC">
              <w:rPr>
                <w:rFonts w:ascii="Arial" w:hAnsi="Arial" w:cs="Arial"/>
                <w:sz w:val="22"/>
                <w:szCs w:val="22"/>
              </w:rPr>
              <w:t xml:space="preserve">Researchers will also have a duty of care if they are informed of information </w:t>
            </w:r>
            <w:r w:rsidR="00DD25DB">
              <w:rPr>
                <w:rFonts w:ascii="Arial" w:hAnsi="Arial" w:cs="Arial"/>
                <w:sz w:val="22"/>
                <w:szCs w:val="22"/>
              </w:rPr>
              <w:t xml:space="preserve">that has been said to them in confidentiality with a participant. </w:t>
            </w:r>
            <w:r w:rsidR="001C4371">
              <w:rPr>
                <w:rFonts w:ascii="Arial" w:hAnsi="Arial" w:cs="Arial"/>
                <w:sz w:val="22"/>
                <w:szCs w:val="22"/>
              </w:rPr>
              <w:t>The researcher would have to act on their knowledge and share the information with</w:t>
            </w:r>
            <w:r w:rsidR="00C3280E">
              <w:rPr>
                <w:rFonts w:ascii="Arial" w:hAnsi="Arial" w:cs="Arial"/>
                <w:sz w:val="22"/>
                <w:szCs w:val="22"/>
              </w:rPr>
              <w:t xml:space="preserve"> the relevant authority. </w:t>
            </w:r>
          </w:p>
          <w:p w14:paraId="5B427BB8" w14:textId="7C0D8127" w:rsidR="00C3280E" w:rsidRDefault="00860682" w:rsidP="00C3280E">
            <w:pPr>
              <w:rPr>
                <w:rFonts w:ascii="Arial" w:hAnsi="Arial" w:cs="Arial"/>
                <w:sz w:val="22"/>
                <w:szCs w:val="22"/>
              </w:rPr>
            </w:pPr>
            <w:r>
              <w:rPr>
                <w:rFonts w:ascii="Arial" w:hAnsi="Arial" w:cs="Arial"/>
                <w:sz w:val="22"/>
                <w:szCs w:val="22"/>
              </w:rPr>
              <w:t>Importance of it</w:t>
            </w:r>
            <w:r w:rsidR="00C3280E">
              <w:rPr>
                <w:rFonts w:ascii="Arial" w:hAnsi="Arial" w:cs="Arial"/>
                <w:sz w:val="22"/>
                <w:szCs w:val="22"/>
              </w:rPr>
              <w:t>. (</w:t>
            </w:r>
            <w:r w:rsidR="00C3280E">
              <w:rPr>
                <w:rFonts w:ascii="Arial" w:hAnsi="Arial" w:cs="Arial"/>
                <w:sz w:val="22"/>
                <w:szCs w:val="22"/>
              </w:rPr>
              <w:t>UWTSD, 2017)</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637E931F" w:rsidR="00947984" w:rsidRDefault="00FF169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09DEFC9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0FBDB63A" w:rsidR="003257BD" w:rsidRDefault="00200000" w:rsidP="003257BD">
            <w:pPr>
              <w:rPr>
                <w:rFonts w:ascii="Arial" w:hAnsi="Arial" w:cs="Arial"/>
                <w:sz w:val="22"/>
                <w:szCs w:val="22"/>
              </w:rPr>
            </w:pPr>
            <w:r>
              <w:rPr>
                <w:rFonts w:ascii="Arial" w:hAnsi="Arial" w:cs="Arial"/>
                <w:sz w:val="22"/>
                <w:szCs w:val="22"/>
              </w:rPr>
              <w:t xml:space="preserve">Audio voice recordings could possibly be used to identify </w:t>
            </w:r>
            <w:r w:rsidR="006344A4">
              <w:rPr>
                <w:rFonts w:ascii="Arial" w:hAnsi="Arial" w:cs="Arial"/>
                <w:sz w:val="22"/>
                <w:szCs w:val="22"/>
              </w:rPr>
              <w:t xml:space="preserve">a person although no personal names will be used during the </w:t>
            </w:r>
            <w:r w:rsidR="008B42AD">
              <w:rPr>
                <w:rFonts w:ascii="Arial" w:hAnsi="Arial" w:cs="Arial"/>
                <w:sz w:val="22"/>
                <w:szCs w:val="22"/>
              </w:rPr>
              <w:t>research.</w:t>
            </w: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70CEB47F" w:rsidR="00947984" w:rsidRDefault="00431E2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B6A16A3" w14:textId="220A6553" w:rsidR="007407AA" w:rsidRPr="004C3A0B" w:rsidRDefault="00B4212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F334B7" w14:textId="4D1BAE62" w:rsidR="007407AA" w:rsidRPr="004C3A0B" w:rsidRDefault="00B42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76E38AC" w14:textId="161898D0" w:rsidR="007407AA" w:rsidRPr="004C3A0B" w:rsidRDefault="001409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A80EAB0" w14:textId="568DC638" w:rsidR="007407AA" w:rsidRPr="004C3A0B" w:rsidRDefault="00AD4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60C27ECB"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7B77A142"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3D937FA" w14:textId="04AE79E8" w:rsidR="007407AA" w:rsidRPr="004C3A0B" w:rsidRDefault="00AD4A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F4527EB" w14:textId="4867570A" w:rsidR="007407AA" w:rsidRPr="004C3A0B" w:rsidRDefault="00AD4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439271C3" w:rsidR="007407AA" w:rsidRPr="004C3A0B" w:rsidRDefault="005E37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2C8AEE73"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090F1D2B"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6505384C" w14:textId="0622D95F" w:rsidR="00D01E7C" w:rsidRDefault="007F22B3" w:rsidP="00D01E7C">
            <w:pPr>
              <w:rPr>
                <w:rFonts w:ascii="Arial" w:hAnsi="Arial" w:cs="Arial"/>
                <w:sz w:val="22"/>
                <w:szCs w:val="22"/>
              </w:rPr>
            </w:pPr>
            <w:r w:rsidRPr="00D01E7C">
              <w:rPr>
                <w:rFonts w:ascii="Arial" w:hAnsi="Arial" w:cs="Arial"/>
                <w:sz w:val="22"/>
                <w:szCs w:val="22"/>
              </w:rPr>
              <w:t xml:space="preserve">All data stored on a university computer will need to have a </w:t>
            </w:r>
            <w:r w:rsidR="00B27FA0" w:rsidRPr="00D01E7C">
              <w:rPr>
                <w:rFonts w:ascii="Arial" w:hAnsi="Arial" w:cs="Arial"/>
                <w:sz w:val="22"/>
                <w:szCs w:val="22"/>
              </w:rPr>
              <w:t>two-factor</w:t>
            </w:r>
            <w:r w:rsidRPr="00D01E7C">
              <w:rPr>
                <w:rFonts w:ascii="Arial" w:hAnsi="Arial" w:cs="Arial"/>
                <w:sz w:val="22"/>
                <w:szCs w:val="22"/>
              </w:rPr>
              <w:t xml:space="preserve"> authentication in order to gain access to the account of which holds the data</w:t>
            </w:r>
            <w:r w:rsidR="00D01E7C" w:rsidRPr="00D01E7C">
              <w:rPr>
                <w:rFonts w:ascii="Arial" w:hAnsi="Arial" w:cs="Arial"/>
                <w:sz w:val="22"/>
                <w:szCs w:val="22"/>
              </w:rPr>
              <w:t xml:space="preserve">. The computers at the university are also </w:t>
            </w:r>
            <w:r w:rsidR="00D01E7C" w:rsidRPr="00D01E7C">
              <w:rPr>
                <w:rFonts w:ascii="Arial" w:hAnsi="Arial" w:cs="Arial"/>
                <w:sz w:val="22"/>
                <w:szCs w:val="22"/>
              </w:rPr>
              <w:lastRenderedPageBreak/>
              <w:t xml:space="preserve">password protected and encrypted which cannot be hacked and nobody, apart from the researcher, can gain access to this data when necessary. </w:t>
            </w:r>
            <w:r w:rsidR="00D01E7C">
              <w:rPr>
                <w:rFonts w:ascii="Arial" w:hAnsi="Arial" w:cs="Arial"/>
                <w:sz w:val="22"/>
                <w:szCs w:val="22"/>
              </w:rPr>
              <w:t>(</w:t>
            </w:r>
            <w:r w:rsidR="00D01E7C">
              <w:rPr>
                <w:rFonts w:ascii="Arial" w:hAnsi="Arial" w:cs="Arial"/>
                <w:sz w:val="22"/>
                <w:szCs w:val="22"/>
              </w:rPr>
              <w:t>UWTSD, 20</w:t>
            </w:r>
            <w:r w:rsidR="00D01E7C">
              <w:rPr>
                <w:rFonts w:ascii="Arial" w:hAnsi="Arial" w:cs="Arial"/>
                <w:sz w:val="22"/>
                <w:szCs w:val="22"/>
              </w:rPr>
              <w:t>22</w:t>
            </w:r>
            <w:r w:rsidR="00D01E7C">
              <w:rPr>
                <w:rFonts w:ascii="Arial" w:hAnsi="Arial" w:cs="Arial"/>
                <w:sz w:val="22"/>
                <w:szCs w:val="22"/>
              </w:rPr>
              <w:t>)</w:t>
            </w:r>
          </w:p>
          <w:p w14:paraId="6A0CFA86" w14:textId="144D9886" w:rsidR="007F22B3" w:rsidRPr="00D01E7C" w:rsidRDefault="007F22B3" w:rsidP="003257BD">
            <w:pPr>
              <w:rPr>
                <w:rFonts w:ascii="Arial" w:hAnsi="Arial" w:cs="Arial"/>
                <w:sz w:val="22"/>
                <w:szCs w:val="22"/>
              </w:rPr>
            </w:pPr>
          </w:p>
          <w:p w14:paraId="58C7FB9D" w14:textId="0C5F7A85" w:rsidR="00A57258" w:rsidRPr="00B27FA0" w:rsidRDefault="00D01E7C" w:rsidP="003257BD">
            <w:pPr>
              <w:rPr>
                <w:rFonts w:ascii="Arial" w:hAnsi="Arial" w:cs="Arial"/>
                <w:sz w:val="22"/>
                <w:szCs w:val="22"/>
              </w:rPr>
            </w:pPr>
            <w:r w:rsidRPr="00B27FA0">
              <w:rPr>
                <w:rFonts w:ascii="Arial" w:hAnsi="Arial" w:cs="Arial"/>
                <w:sz w:val="22"/>
                <w:szCs w:val="22"/>
              </w:rPr>
              <w:t xml:space="preserve">Audio recording will be used from a Dictaphone which will then be uploaded onto a memory stick. The researcher will ensure that the memory stick is also </w:t>
            </w:r>
            <w:r w:rsidR="003532A6" w:rsidRPr="00B27FA0">
              <w:rPr>
                <w:rFonts w:ascii="Arial" w:hAnsi="Arial" w:cs="Arial"/>
                <w:sz w:val="22"/>
                <w:szCs w:val="22"/>
              </w:rPr>
              <w:t>encrypted,</w:t>
            </w:r>
            <w:r w:rsidRPr="00B27FA0">
              <w:rPr>
                <w:rFonts w:ascii="Arial" w:hAnsi="Arial" w:cs="Arial"/>
                <w:sz w:val="22"/>
                <w:szCs w:val="22"/>
              </w:rPr>
              <w:t xml:space="preserve"> and password </w:t>
            </w:r>
            <w:r w:rsidR="00B27FA0" w:rsidRPr="00B27FA0">
              <w:rPr>
                <w:rFonts w:ascii="Arial" w:hAnsi="Arial" w:cs="Arial"/>
                <w:sz w:val="22"/>
                <w:szCs w:val="22"/>
              </w:rPr>
              <w:t>protected,</w:t>
            </w:r>
            <w:r w:rsidRPr="00B27FA0">
              <w:rPr>
                <w:rFonts w:ascii="Arial" w:hAnsi="Arial" w:cs="Arial"/>
                <w:sz w:val="22"/>
                <w:szCs w:val="22"/>
              </w:rPr>
              <w:t xml:space="preserve"> </w:t>
            </w:r>
            <w:r w:rsidR="008D1DD7" w:rsidRPr="00B27FA0">
              <w:rPr>
                <w:rFonts w:ascii="Arial" w:hAnsi="Arial" w:cs="Arial"/>
                <w:sz w:val="22"/>
                <w:szCs w:val="22"/>
              </w:rPr>
              <w:t xml:space="preserve">and it will be uploaded onto the cloud university computer as soon as the participant has finished giving their information </w:t>
            </w:r>
            <w:r w:rsidR="003532A6" w:rsidRPr="00B27FA0">
              <w:rPr>
                <w:rFonts w:ascii="Arial" w:hAnsi="Arial" w:cs="Arial"/>
                <w:sz w:val="22"/>
                <w:szCs w:val="22"/>
              </w:rPr>
              <w:t xml:space="preserve">and it will be removed off the memory stick straight away so there will be no personal data on it. </w:t>
            </w:r>
            <w:r w:rsidR="00B27FA0" w:rsidRPr="00B27FA0">
              <w:rPr>
                <w:rFonts w:ascii="Arial" w:hAnsi="Arial" w:cs="Arial"/>
                <w:sz w:val="22"/>
                <w:szCs w:val="22"/>
              </w:rPr>
              <w:t xml:space="preserve"> (BERA 2018).</w:t>
            </w:r>
          </w:p>
          <w:p w14:paraId="67093A45" w14:textId="77777777" w:rsidR="007407AA" w:rsidRPr="00F36FEE" w:rsidRDefault="003257BD" w:rsidP="003257BD">
            <w:pPr>
              <w:autoSpaceDE w:val="0"/>
              <w:autoSpaceDN w:val="0"/>
              <w:adjustRightInd w:val="0"/>
              <w:rPr>
                <w:rFonts w:ascii="Arial" w:hAnsi="Arial" w:cs="Arial"/>
                <w:b/>
                <w:bCs/>
                <w:sz w:val="22"/>
                <w:szCs w:val="22"/>
                <w:highlight w:val="yellow"/>
              </w:rPr>
            </w:pPr>
            <w:r w:rsidRPr="00B27FA0">
              <w:rPr>
                <w:rFonts w:ascii="Arial" w:hAnsi="Arial" w:cs="Arial"/>
                <w:i/>
                <w:color w:val="808080"/>
                <w:sz w:val="18"/>
                <w:szCs w:val="18"/>
              </w:rPr>
              <w:t>(</w:t>
            </w:r>
            <w:proofErr w:type="gramStart"/>
            <w:r w:rsidRPr="00B27FA0">
              <w:rPr>
                <w:rFonts w:ascii="Arial" w:hAnsi="Arial" w:cs="Arial"/>
                <w:i/>
                <w:color w:val="808080"/>
                <w:sz w:val="18"/>
                <w:szCs w:val="18"/>
              </w:rPr>
              <w:t>this</w:t>
            </w:r>
            <w:proofErr w:type="gramEnd"/>
            <w:r w:rsidRPr="00B27FA0">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C3A423D" w14:textId="61C0B0EE" w:rsidR="00331A88" w:rsidRPr="004C3A0B" w:rsidRDefault="006133D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20BDC6E" w14:textId="0BF2EC1C" w:rsidR="00331A88" w:rsidRPr="004C3A0B" w:rsidRDefault="006133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43ACB01A"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5D6F10CB"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330B56EC"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3D66BA68"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7F070CC7"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7EF0E31" w14:textId="491B7575" w:rsidR="00331A88" w:rsidRPr="004C3A0B" w:rsidRDefault="007C61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900325D" w14:textId="257FE77A" w:rsidR="00331A88" w:rsidRPr="004C3A0B" w:rsidRDefault="007C61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7C33BA93" w:rsidR="00331A88" w:rsidRPr="004C3A0B" w:rsidRDefault="00044B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2A11F7F3" w14:textId="22B8DA6F" w:rsidR="00E56EE8" w:rsidRDefault="00AD4AEB" w:rsidP="00E56EE8">
            <w:pPr>
              <w:rPr>
                <w:rFonts w:ascii="Arial" w:hAnsi="Arial" w:cs="Arial"/>
                <w:sz w:val="22"/>
                <w:szCs w:val="22"/>
              </w:rPr>
            </w:pPr>
            <w:r>
              <w:rPr>
                <w:rFonts w:ascii="Arial" w:hAnsi="Arial" w:cs="Arial"/>
                <w:sz w:val="22"/>
                <w:szCs w:val="22"/>
              </w:rPr>
              <w:t>A Dictaphone will be used to audio record the interviews and then transferred onto a memory stick</w:t>
            </w:r>
            <w:r w:rsidR="00B36D62">
              <w:rPr>
                <w:rFonts w:ascii="Arial" w:hAnsi="Arial" w:cs="Arial"/>
                <w:sz w:val="22"/>
                <w:szCs w:val="22"/>
              </w:rPr>
              <w:t xml:space="preserve"> which will then be kept in a locked cupboard.</w:t>
            </w:r>
            <w:r w:rsidR="00051A15">
              <w:rPr>
                <w:rFonts w:ascii="Arial" w:hAnsi="Arial" w:cs="Arial"/>
                <w:sz w:val="22"/>
                <w:szCs w:val="22"/>
              </w:rPr>
              <w:t xml:space="preserve"> The information on the memory stick will be transferred onto a university computer as soon as possible which will be password protected </w:t>
            </w:r>
            <w:r w:rsidR="005D5199">
              <w:rPr>
                <w:rFonts w:ascii="Arial" w:hAnsi="Arial" w:cs="Arial"/>
                <w:sz w:val="22"/>
                <w:szCs w:val="22"/>
              </w:rPr>
              <w:t xml:space="preserve">and then removed from the memory stick. </w:t>
            </w:r>
            <w:r w:rsidR="00E56EE8">
              <w:rPr>
                <w:rFonts w:ascii="Arial" w:hAnsi="Arial" w:cs="Arial"/>
                <w:sz w:val="22"/>
                <w:szCs w:val="22"/>
              </w:rPr>
              <w:t>(</w:t>
            </w:r>
            <w:r w:rsidR="00E56EE8">
              <w:rPr>
                <w:rFonts w:ascii="Arial" w:hAnsi="Arial" w:cs="Arial"/>
                <w:sz w:val="22"/>
                <w:szCs w:val="22"/>
              </w:rPr>
              <w:t>UWTSD, 20</w:t>
            </w:r>
            <w:r w:rsidR="00E56EE8">
              <w:rPr>
                <w:rFonts w:ascii="Arial" w:hAnsi="Arial" w:cs="Arial"/>
                <w:sz w:val="22"/>
                <w:szCs w:val="22"/>
              </w:rPr>
              <w:t>22</w:t>
            </w:r>
            <w:r w:rsidR="00E56EE8">
              <w:rPr>
                <w:rFonts w:ascii="Arial" w:hAnsi="Arial" w:cs="Arial"/>
                <w:sz w:val="22"/>
                <w:szCs w:val="22"/>
              </w:rPr>
              <w:t>)</w:t>
            </w:r>
          </w:p>
          <w:p w14:paraId="376C4A19" w14:textId="0E61F4C8"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3542AB6D" w:rsidR="003257BD" w:rsidRDefault="00BC7185" w:rsidP="003257BD">
            <w:pPr>
              <w:autoSpaceDE w:val="0"/>
              <w:autoSpaceDN w:val="0"/>
              <w:adjustRightInd w:val="0"/>
              <w:rPr>
                <w:rFonts w:ascii="Arial" w:hAnsi="Arial" w:cs="Arial"/>
                <w:sz w:val="22"/>
                <w:szCs w:val="22"/>
              </w:rPr>
            </w:pPr>
            <w:r>
              <w:rPr>
                <w:rFonts w:ascii="Arial" w:hAnsi="Arial" w:cs="Arial"/>
                <w:sz w:val="22"/>
                <w:szCs w:val="22"/>
              </w:rPr>
              <w:t>Mai Jenkins</w:t>
            </w:r>
            <w:r w:rsidR="00B36D62">
              <w:rPr>
                <w:rFonts w:ascii="Arial" w:hAnsi="Arial" w:cs="Arial"/>
                <w:sz w:val="22"/>
                <w:szCs w:val="22"/>
              </w:rPr>
              <w:t xml:space="preserve"> – the researcher</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7087E263" w:rsidR="003257BD" w:rsidRDefault="00BC7185" w:rsidP="003257BD">
            <w:pPr>
              <w:autoSpaceDE w:val="0"/>
              <w:autoSpaceDN w:val="0"/>
              <w:adjustRightInd w:val="0"/>
              <w:rPr>
                <w:rFonts w:ascii="Arial" w:hAnsi="Arial" w:cs="Arial"/>
                <w:sz w:val="22"/>
                <w:szCs w:val="22"/>
              </w:rPr>
            </w:pPr>
            <w:r>
              <w:rPr>
                <w:rFonts w:ascii="Arial" w:hAnsi="Arial" w:cs="Arial"/>
                <w:sz w:val="22"/>
                <w:szCs w:val="22"/>
              </w:rPr>
              <w:t xml:space="preserve">Mai Jenkins </w:t>
            </w:r>
            <w:r w:rsidR="00E95247">
              <w:rPr>
                <w:rFonts w:ascii="Arial" w:hAnsi="Arial" w:cs="Arial"/>
                <w:sz w:val="22"/>
                <w:szCs w:val="22"/>
              </w:rPr>
              <w:t xml:space="preserve">– the researcher </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604B889E" w:rsidR="003257BD" w:rsidRDefault="0060772F" w:rsidP="003257BD">
            <w:pPr>
              <w:autoSpaceDE w:val="0"/>
              <w:autoSpaceDN w:val="0"/>
              <w:adjustRightInd w:val="0"/>
              <w:rPr>
                <w:rFonts w:ascii="Arial" w:hAnsi="Arial" w:cs="Arial"/>
                <w:sz w:val="22"/>
                <w:szCs w:val="22"/>
              </w:rPr>
            </w:pPr>
            <w:r>
              <w:rPr>
                <w:rFonts w:ascii="Arial" w:hAnsi="Arial" w:cs="Arial"/>
                <w:sz w:val="22"/>
                <w:szCs w:val="22"/>
              </w:rPr>
              <w:t xml:space="preserve">Participants must be aware of how their </w:t>
            </w:r>
            <w:r w:rsidR="00C3285E">
              <w:rPr>
                <w:rFonts w:ascii="Arial" w:hAnsi="Arial" w:cs="Arial"/>
                <w:sz w:val="22"/>
                <w:szCs w:val="22"/>
              </w:rPr>
              <w:t>personal data is being stored and what is it being used for and who can access it</w:t>
            </w:r>
            <w:r w:rsidR="009B4251">
              <w:rPr>
                <w:rFonts w:ascii="Arial" w:hAnsi="Arial" w:cs="Arial"/>
                <w:sz w:val="22"/>
                <w:szCs w:val="22"/>
              </w:rPr>
              <w:t>. Participants must also give permission for third parties to be able to gain access to their data</w:t>
            </w:r>
            <w:r w:rsidR="003E0FC5">
              <w:rPr>
                <w:rFonts w:ascii="Arial" w:hAnsi="Arial" w:cs="Arial"/>
                <w:sz w:val="22"/>
                <w:szCs w:val="22"/>
              </w:rPr>
              <w:t xml:space="preserve"> and how they will use it. (BERA 2018).</w:t>
            </w:r>
          </w:p>
          <w:p w14:paraId="4CC4EC8A" w14:textId="39B34D7D" w:rsidR="00E20ABB" w:rsidRDefault="00E20ABB" w:rsidP="003257BD">
            <w:pPr>
              <w:autoSpaceDE w:val="0"/>
              <w:autoSpaceDN w:val="0"/>
              <w:adjustRightInd w:val="0"/>
              <w:rPr>
                <w:rFonts w:ascii="Arial" w:hAnsi="Arial" w:cs="Arial"/>
                <w:sz w:val="22"/>
                <w:szCs w:val="22"/>
              </w:rPr>
            </w:pPr>
          </w:p>
          <w:p w14:paraId="0BCF421F" w14:textId="33A48D22" w:rsidR="00E84C73" w:rsidRDefault="00E20ABB" w:rsidP="003257BD">
            <w:pPr>
              <w:autoSpaceDE w:val="0"/>
              <w:autoSpaceDN w:val="0"/>
              <w:adjustRightInd w:val="0"/>
              <w:rPr>
                <w:rFonts w:ascii="Arial" w:hAnsi="Arial" w:cs="Arial"/>
                <w:sz w:val="22"/>
                <w:szCs w:val="22"/>
              </w:rPr>
            </w:pPr>
            <w:r>
              <w:rPr>
                <w:rFonts w:ascii="Arial" w:hAnsi="Arial" w:cs="Arial"/>
                <w:sz w:val="22"/>
                <w:szCs w:val="22"/>
              </w:rPr>
              <w:t>Section 5.5 of the UWTSD</w:t>
            </w:r>
            <w:r w:rsidR="0072104B">
              <w:rPr>
                <w:rFonts w:ascii="Arial" w:hAnsi="Arial" w:cs="Arial"/>
                <w:sz w:val="22"/>
                <w:szCs w:val="22"/>
              </w:rPr>
              <w:t xml:space="preserve"> data management policy (2022) states that all data must be stored on university computers </w:t>
            </w:r>
            <w:r w:rsidR="00116015">
              <w:rPr>
                <w:rFonts w:ascii="Arial" w:hAnsi="Arial" w:cs="Arial"/>
                <w:sz w:val="22"/>
                <w:szCs w:val="22"/>
              </w:rPr>
              <w:t xml:space="preserve">and only the researcher will have access to the data that is stored on the computer that is protected with </w:t>
            </w:r>
            <w:r w:rsidR="0050640E">
              <w:rPr>
                <w:rFonts w:ascii="Arial" w:hAnsi="Arial" w:cs="Arial"/>
                <w:sz w:val="22"/>
                <w:szCs w:val="22"/>
              </w:rPr>
              <w:t>two-factor authentication and is password protected. The data will be stored until the research has been conducted and we have the results needed</w:t>
            </w:r>
            <w:r w:rsidR="00E84C73">
              <w:rPr>
                <w:rFonts w:ascii="Arial" w:hAnsi="Arial" w:cs="Arial"/>
                <w:sz w:val="22"/>
                <w:szCs w:val="22"/>
              </w:rPr>
              <w:t xml:space="preserve">. The data will not be archived and will be disposed of as soon as the research has taken place. </w:t>
            </w:r>
          </w:p>
          <w:p w14:paraId="3E82F311" w14:textId="77777777" w:rsidR="003E0FC5" w:rsidRDefault="003E0FC5"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5F906EBB" w14:textId="61947F70" w:rsidR="004F29FC" w:rsidRDefault="00FB3F12" w:rsidP="004F29FC">
            <w:pPr>
              <w:rPr>
                <w:rFonts w:ascii="Arial" w:hAnsi="Arial" w:cs="Arial"/>
                <w:sz w:val="22"/>
                <w:szCs w:val="22"/>
              </w:rPr>
            </w:pPr>
            <w:r>
              <w:rPr>
                <w:rFonts w:ascii="Arial" w:hAnsi="Arial" w:cs="Arial"/>
                <w:sz w:val="22"/>
                <w:szCs w:val="22"/>
              </w:rPr>
              <w:t xml:space="preserve">The research will be </w:t>
            </w:r>
            <w:r w:rsidR="00DC5587">
              <w:rPr>
                <w:rFonts w:ascii="Arial" w:hAnsi="Arial" w:cs="Arial"/>
                <w:sz w:val="22"/>
                <w:szCs w:val="22"/>
              </w:rPr>
              <w:t xml:space="preserve">stored in the UWTSD Research Data </w:t>
            </w:r>
            <w:r w:rsidR="00A902C3">
              <w:rPr>
                <w:rFonts w:ascii="Arial" w:hAnsi="Arial" w:cs="Arial"/>
                <w:sz w:val="22"/>
                <w:szCs w:val="22"/>
              </w:rPr>
              <w:t>Repository,</w:t>
            </w:r>
            <w:r w:rsidR="00DC5587">
              <w:rPr>
                <w:rFonts w:ascii="Arial" w:hAnsi="Arial" w:cs="Arial"/>
                <w:sz w:val="22"/>
                <w:szCs w:val="22"/>
              </w:rPr>
              <w:t xml:space="preserve"> and the deposit should be taken once the research </w:t>
            </w:r>
            <w:r w:rsidR="00F45521">
              <w:rPr>
                <w:rFonts w:ascii="Arial" w:hAnsi="Arial" w:cs="Arial"/>
                <w:sz w:val="22"/>
                <w:szCs w:val="22"/>
              </w:rPr>
              <w:t>has</w:t>
            </w:r>
            <w:r w:rsidR="00DC5587">
              <w:rPr>
                <w:rFonts w:ascii="Arial" w:hAnsi="Arial" w:cs="Arial"/>
                <w:sz w:val="22"/>
                <w:szCs w:val="22"/>
              </w:rPr>
              <w:t xml:space="preserve"> been or c</w:t>
            </w:r>
            <w:r w:rsidR="00F45521">
              <w:rPr>
                <w:rFonts w:ascii="Arial" w:hAnsi="Arial" w:cs="Arial"/>
                <w:sz w:val="22"/>
                <w:szCs w:val="22"/>
              </w:rPr>
              <w:t>omplete or</w:t>
            </w:r>
            <w:r w:rsidR="00DC5587">
              <w:rPr>
                <w:rFonts w:ascii="Arial" w:hAnsi="Arial" w:cs="Arial"/>
                <w:sz w:val="22"/>
                <w:szCs w:val="22"/>
              </w:rPr>
              <w:t xml:space="preserve"> </w:t>
            </w:r>
            <w:r w:rsidR="00F45521">
              <w:rPr>
                <w:rFonts w:ascii="Arial" w:hAnsi="Arial" w:cs="Arial"/>
                <w:sz w:val="22"/>
                <w:szCs w:val="22"/>
              </w:rPr>
              <w:t xml:space="preserve">when the results get publicised. </w:t>
            </w:r>
            <w:r w:rsidR="004F29FC">
              <w:rPr>
                <w:rFonts w:ascii="Arial" w:hAnsi="Arial" w:cs="Arial"/>
                <w:sz w:val="22"/>
                <w:szCs w:val="22"/>
              </w:rPr>
              <w:t>(</w:t>
            </w:r>
            <w:r w:rsidR="004F29FC">
              <w:rPr>
                <w:rFonts w:ascii="Arial" w:hAnsi="Arial" w:cs="Arial"/>
                <w:sz w:val="22"/>
                <w:szCs w:val="22"/>
              </w:rPr>
              <w:t>UWTSD, 20</w:t>
            </w:r>
            <w:r w:rsidR="004F29FC">
              <w:rPr>
                <w:rFonts w:ascii="Arial" w:hAnsi="Arial" w:cs="Arial"/>
                <w:sz w:val="22"/>
                <w:szCs w:val="22"/>
              </w:rPr>
              <w:t>22</w:t>
            </w:r>
            <w:r w:rsidR="004F29FC">
              <w:rPr>
                <w:rFonts w:ascii="Arial" w:hAnsi="Arial" w:cs="Arial"/>
                <w:sz w:val="22"/>
                <w:szCs w:val="22"/>
              </w:rPr>
              <w:t>)</w:t>
            </w:r>
          </w:p>
          <w:p w14:paraId="16148820" w14:textId="42F4D745" w:rsidR="0084678F" w:rsidRDefault="0084678F"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48939015"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2107">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2A95FB8E"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82107">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605CE801" w:rsidR="0092487B" w:rsidRPr="004C3A0B" w:rsidRDefault="000A321D" w:rsidP="00694EA8">
            <w:pPr>
              <w:spacing w:before="100" w:beforeAutospacing="1" w:after="100" w:afterAutospacing="1"/>
              <w:rPr>
                <w:rFonts w:ascii="Arial" w:hAnsi="Arial" w:cs="Arial"/>
                <w:sz w:val="22"/>
                <w:szCs w:val="22"/>
              </w:rPr>
            </w:pPr>
            <w:r>
              <w:rPr>
                <w:rFonts w:ascii="Arial" w:hAnsi="Arial" w:cs="Arial"/>
                <w:sz w:val="22"/>
                <w:szCs w:val="22"/>
              </w:rPr>
              <w:t>Mai Jenkins</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3AAAED8D" w:rsidR="0092487B" w:rsidRPr="004C3A0B" w:rsidRDefault="006F5F37" w:rsidP="00694EA8">
            <w:pPr>
              <w:spacing w:before="100" w:beforeAutospacing="1" w:after="100" w:afterAutospacing="1"/>
              <w:rPr>
                <w:rFonts w:ascii="Arial" w:hAnsi="Arial" w:cs="Arial"/>
                <w:sz w:val="22"/>
                <w:szCs w:val="22"/>
              </w:rPr>
            </w:pPr>
            <w:r>
              <w:rPr>
                <w:rFonts w:ascii="Arial" w:hAnsi="Arial" w:cs="Arial"/>
                <w:sz w:val="22"/>
                <w:szCs w:val="22"/>
                <w:vertAlign w:val="superscript"/>
              </w:rPr>
              <w:t>11</w:t>
            </w:r>
            <w:r w:rsidR="00044B06" w:rsidRPr="00044B06">
              <w:rPr>
                <w:rFonts w:ascii="Arial" w:hAnsi="Arial" w:cs="Arial"/>
                <w:sz w:val="22"/>
                <w:szCs w:val="22"/>
                <w:vertAlign w:val="superscript"/>
              </w:rPr>
              <w:t>th</w:t>
            </w:r>
            <w:r w:rsidR="00044B06">
              <w:rPr>
                <w:rFonts w:ascii="Arial" w:hAnsi="Arial" w:cs="Arial"/>
                <w:sz w:val="22"/>
                <w:szCs w:val="22"/>
              </w:rPr>
              <w:t xml:space="preserve"> </w:t>
            </w:r>
            <w:r>
              <w:rPr>
                <w:rFonts w:ascii="Arial" w:hAnsi="Arial" w:cs="Arial"/>
                <w:sz w:val="22"/>
                <w:szCs w:val="22"/>
              </w:rPr>
              <w:t>July</w:t>
            </w:r>
            <w:r w:rsidR="00044B06">
              <w:rPr>
                <w:rFonts w:ascii="Arial" w:hAnsi="Arial" w:cs="Arial"/>
                <w:sz w:val="22"/>
                <w:szCs w:val="22"/>
              </w:rPr>
              <w:t xml:space="preserve"> 2022</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4379217F" w:rsidR="00CC2661" w:rsidRPr="004C3A0B" w:rsidRDefault="007222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57006B9A" w:rsidR="00CC2661" w:rsidRPr="004C3A0B" w:rsidRDefault="007222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4A1CF4C3" w:rsidR="00CC2661" w:rsidRPr="004C3A0B" w:rsidRDefault="007222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59FAA75E" w:rsidR="00743859" w:rsidRPr="004C3A0B" w:rsidRDefault="00B819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440B79DA" w:rsidR="00743859" w:rsidRPr="004C3A0B" w:rsidRDefault="00B819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68CEFB63" w:rsidR="00424773" w:rsidRDefault="00B8190E"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67B9848" w14:textId="42D56B5A" w:rsidR="00025AC4" w:rsidRDefault="00D73AC7" w:rsidP="008330B6">
      <w:pPr>
        <w:jc w:val="both"/>
        <w:rPr>
          <w:rFonts w:ascii="Arial" w:hAnsi="Arial" w:cs="Arial"/>
          <w:sz w:val="22"/>
          <w:szCs w:val="22"/>
        </w:rPr>
      </w:pPr>
      <w:r>
        <w:rPr>
          <w:rFonts w:ascii="Arial" w:hAnsi="Arial" w:cs="Arial"/>
          <w:sz w:val="22"/>
          <w:szCs w:val="22"/>
        </w:rPr>
        <w:t>Reference List:</w:t>
      </w:r>
    </w:p>
    <w:p w14:paraId="10843A7C" w14:textId="3BC451E8" w:rsidR="00D73AC7" w:rsidRPr="007D0587" w:rsidRDefault="00D73AC7" w:rsidP="008330B6">
      <w:pPr>
        <w:jc w:val="both"/>
        <w:rPr>
          <w:rFonts w:asciiTheme="minorHAnsi" w:hAnsiTheme="minorHAnsi" w:cstheme="minorHAnsi"/>
          <w:color w:val="000000" w:themeColor="text1"/>
          <w:sz w:val="24"/>
          <w:szCs w:val="24"/>
        </w:rPr>
      </w:pPr>
    </w:p>
    <w:p w14:paraId="582CFCA8"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Belliappa, J.L. (2019). Practical Research Methods in Education: An Early Researcher’s Critical Guide (M. Lambert, Ed.) (1st ed.). Routledge. </w:t>
      </w:r>
      <w:hyperlink r:id="rId20" w:history="1">
        <w:r w:rsidRPr="007D0587">
          <w:rPr>
            <w:rStyle w:val="Hyperlink"/>
            <w:rFonts w:asciiTheme="minorHAnsi" w:hAnsiTheme="minorHAnsi" w:cstheme="minorHAnsi"/>
            <w:color w:val="000000" w:themeColor="text1"/>
            <w:sz w:val="24"/>
            <w:szCs w:val="24"/>
          </w:rPr>
          <w:t>https://doi.org/10.4324/9781351188395</w:t>
        </w:r>
      </w:hyperlink>
    </w:p>
    <w:p w14:paraId="50E5A90C" w14:textId="77777777" w:rsidR="00D73AC7" w:rsidRPr="007D0587" w:rsidRDefault="00D73AC7" w:rsidP="00D73AC7">
      <w:pPr>
        <w:rPr>
          <w:rFonts w:asciiTheme="minorHAnsi" w:hAnsiTheme="minorHAnsi" w:cstheme="minorHAnsi"/>
          <w:color w:val="000000" w:themeColor="text1"/>
          <w:sz w:val="24"/>
          <w:szCs w:val="24"/>
        </w:rPr>
      </w:pPr>
    </w:p>
    <w:p w14:paraId="15932068" w14:textId="25F79112"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Beattie, E. (2015) </w:t>
      </w:r>
      <w:r w:rsidRPr="007D0587">
        <w:rPr>
          <w:rFonts w:asciiTheme="minorHAnsi" w:hAnsiTheme="minorHAnsi" w:cstheme="minorHAnsi"/>
          <w:i/>
          <w:iCs/>
          <w:color w:val="000000" w:themeColor="text1"/>
          <w:sz w:val="24"/>
          <w:szCs w:val="24"/>
        </w:rPr>
        <w:t xml:space="preserve">A Young Child’s Perspective on Outdoor Play: A Case Study from Vancouver, British Columbia. </w:t>
      </w:r>
      <w:r w:rsidRPr="007D0587">
        <w:rPr>
          <w:rFonts w:asciiTheme="minorHAnsi" w:hAnsiTheme="minorHAnsi" w:cstheme="minorHAnsi"/>
          <w:color w:val="000000" w:themeColor="text1"/>
          <w:sz w:val="24"/>
          <w:szCs w:val="24"/>
        </w:rPr>
        <w:t xml:space="preserve">Available at: </w:t>
      </w:r>
      <w:hyperlink r:id="rId21" w:history="1">
        <w:r w:rsidRPr="007D0587">
          <w:rPr>
            <w:rStyle w:val="Hyperlink"/>
            <w:rFonts w:asciiTheme="minorHAnsi" w:hAnsiTheme="minorHAnsi" w:cstheme="minorHAnsi"/>
            <w:color w:val="000000" w:themeColor="text1"/>
            <w:sz w:val="24"/>
            <w:szCs w:val="24"/>
          </w:rPr>
          <w:t>https://files.eric.ed.gov/fulltext/EJ1108378.pdf</w:t>
        </w:r>
      </w:hyperlink>
      <w:r w:rsidRPr="007D0587">
        <w:rPr>
          <w:rFonts w:asciiTheme="minorHAnsi" w:hAnsiTheme="minorHAnsi" w:cstheme="minorHAnsi"/>
          <w:color w:val="000000" w:themeColor="text1"/>
          <w:sz w:val="24"/>
          <w:szCs w:val="24"/>
        </w:rPr>
        <w:t xml:space="preserve"> (Accessed: 6</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4D7CA344" w14:textId="38154D13" w:rsidR="009A632E" w:rsidRPr="007D0587" w:rsidRDefault="009A632E" w:rsidP="00D73AC7">
      <w:pPr>
        <w:rPr>
          <w:rFonts w:asciiTheme="minorHAnsi" w:hAnsiTheme="minorHAnsi" w:cstheme="minorHAnsi"/>
          <w:b/>
          <w:bCs/>
          <w:color w:val="000000" w:themeColor="text1"/>
          <w:sz w:val="24"/>
          <w:szCs w:val="24"/>
        </w:rPr>
      </w:pPr>
    </w:p>
    <w:p w14:paraId="484EF09A" w14:textId="77777777" w:rsidR="00D73AC7" w:rsidRPr="007D0587" w:rsidRDefault="00D73AC7" w:rsidP="00D73AC7">
      <w:pPr>
        <w:rPr>
          <w:rFonts w:asciiTheme="minorHAnsi" w:hAnsiTheme="minorHAnsi" w:cstheme="minorHAnsi"/>
          <w:color w:val="000000" w:themeColor="text1"/>
          <w:sz w:val="24"/>
          <w:szCs w:val="24"/>
        </w:rPr>
      </w:pPr>
    </w:p>
    <w:p w14:paraId="17710DFA" w14:textId="77777777" w:rsidR="00D73AC7" w:rsidRPr="007D0587" w:rsidRDefault="00D73AC7" w:rsidP="00D73AC7">
      <w:pPr>
        <w:rPr>
          <w:rFonts w:asciiTheme="minorHAnsi" w:hAnsiTheme="minorHAnsi" w:cstheme="minorHAnsi"/>
          <w:i/>
          <w:iCs/>
          <w:color w:val="000000" w:themeColor="text1"/>
          <w:sz w:val="24"/>
          <w:szCs w:val="24"/>
        </w:rPr>
      </w:pPr>
      <w:r w:rsidRPr="007D0587">
        <w:rPr>
          <w:rFonts w:asciiTheme="minorHAnsi" w:hAnsiTheme="minorHAnsi" w:cstheme="minorHAnsi"/>
          <w:color w:val="000000" w:themeColor="text1"/>
          <w:sz w:val="24"/>
          <w:szCs w:val="24"/>
        </w:rPr>
        <w:t xml:space="preserve">British Educational Research Association [BERA] (2018) </w:t>
      </w:r>
      <w:r w:rsidRPr="007D0587">
        <w:rPr>
          <w:rFonts w:asciiTheme="minorHAnsi" w:hAnsiTheme="minorHAnsi" w:cstheme="minorHAnsi"/>
          <w:i/>
          <w:iCs/>
          <w:color w:val="000000" w:themeColor="text1"/>
          <w:sz w:val="24"/>
          <w:szCs w:val="24"/>
        </w:rPr>
        <w:t>Ethical Guidelines for Educational Research. 4</w:t>
      </w:r>
      <w:r w:rsidRPr="007D0587">
        <w:rPr>
          <w:rFonts w:asciiTheme="minorHAnsi" w:hAnsiTheme="minorHAnsi" w:cstheme="minorHAnsi"/>
          <w:i/>
          <w:iCs/>
          <w:color w:val="000000" w:themeColor="text1"/>
          <w:sz w:val="24"/>
          <w:szCs w:val="24"/>
          <w:vertAlign w:val="superscript"/>
        </w:rPr>
        <w:t>th</w:t>
      </w:r>
      <w:r w:rsidRPr="007D0587">
        <w:rPr>
          <w:rFonts w:asciiTheme="minorHAnsi" w:hAnsiTheme="minorHAnsi" w:cstheme="minorHAnsi"/>
          <w:i/>
          <w:iCs/>
          <w:color w:val="000000" w:themeColor="text1"/>
          <w:sz w:val="24"/>
          <w:szCs w:val="24"/>
        </w:rPr>
        <w:t xml:space="preserve"> edition, London.</w:t>
      </w:r>
    </w:p>
    <w:p w14:paraId="6731F4FA" w14:textId="77777777" w:rsidR="00D73AC7" w:rsidRPr="007D0587" w:rsidRDefault="00D73AC7" w:rsidP="00D73AC7">
      <w:pPr>
        <w:rPr>
          <w:rFonts w:asciiTheme="minorHAnsi" w:hAnsiTheme="minorHAnsi" w:cstheme="minorHAnsi"/>
          <w:i/>
          <w:iCs/>
          <w:color w:val="000000" w:themeColor="text1"/>
          <w:sz w:val="24"/>
          <w:szCs w:val="24"/>
        </w:rPr>
      </w:pPr>
    </w:p>
    <w:p w14:paraId="02900DC4" w14:textId="77777777" w:rsidR="00D73AC7" w:rsidRPr="00FA3B19" w:rsidRDefault="00D73AC7" w:rsidP="00D73AC7">
      <w:pPr>
        <w:rPr>
          <w:rFonts w:asciiTheme="minorHAnsi" w:hAnsiTheme="minorHAnsi" w:cstheme="minorHAnsi"/>
          <w:color w:val="000000" w:themeColor="text1"/>
          <w:sz w:val="24"/>
          <w:szCs w:val="24"/>
          <w:lang w:eastAsia="en-GB"/>
        </w:rPr>
      </w:pPr>
      <w:r w:rsidRPr="00FA3B19">
        <w:rPr>
          <w:rFonts w:asciiTheme="minorHAnsi" w:hAnsiTheme="minorHAnsi" w:cstheme="minorHAnsi"/>
          <w:color w:val="000000" w:themeColor="text1"/>
          <w:sz w:val="24"/>
          <w:szCs w:val="24"/>
          <w:shd w:val="clear" w:color="auto" w:fill="FFFFFF"/>
          <w:lang w:eastAsia="en-GB"/>
        </w:rPr>
        <w:t xml:space="preserve">Clements. (2004). </w:t>
      </w:r>
      <w:r w:rsidRPr="00FA3B19">
        <w:rPr>
          <w:rFonts w:asciiTheme="minorHAnsi" w:hAnsiTheme="minorHAnsi" w:cstheme="minorHAnsi"/>
          <w:i/>
          <w:iCs/>
          <w:color w:val="000000" w:themeColor="text1"/>
          <w:sz w:val="24"/>
          <w:szCs w:val="24"/>
          <w:shd w:val="clear" w:color="auto" w:fill="FFFFFF"/>
          <w:lang w:eastAsia="en-GB"/>
        </w:rPr>
        <w:t>An Investigation of the Status of Outdoor Play. </w:t>
      </w:r>
      <w:r w:rsidRPr="00FA3B19">
        <w:rPr>
          <w:rFonts w:asciiTheme="minorHAnsi" w:hAnsiTheme="minorHAnsi" w:cstheme="minorHAnsi"/>
          <w:i/>
          <w:iCs/>
          <w:color w:val="000000" w:themeColor="text1"/>
          <w:sz w:val="24"/>
          <w:szCs w:val="24"/>
          <w:lang w:eastAsia="en-GB"/>
        </w:rPr>
        <w:t>Contemporary Issues in Early Childhood</w:t>
      </w:r>
      <w:r w:rsidRPr="00FA3B19">
        <w:rPr>
          <w:rFonts w:asciiTheme="minorHAnsi" w:hAnsiTheme="minorHAnsi" w:cstheme="minorHAnsi"/>
          <w:color w:val="000000" w:themeColor="text1"/>
          <w:sz w:val="24"/>
          <w:szCs w:val="24"/>
          <w:shd w:val="clear" w:color="auto" w:fill="FFFFFF"/>
          <w:lang w:eastAsia="en-GB"/>
        </w:rPr>
        <w:t>, </w:t>
      </w:r>
      <w:r w:rsidRPr="00FA3B19">
        <w:rPr>
          <w:rFonts w:asciiTheme="minorHAnsi" w:hAnsiTheme="minorHAnsi" w:cstheme="minorHAnsi"/>
          <w:i/>
          <w:iCs/>
          <w:color w:val="000000" w:themeColor="text1"/>
          <w:sz w:val="24"/>
          <w:szCs w:val="24"/>
          <w:lang w:eastAsia="en-GB"/>
        </w:rPr>
        <w:t>5</w:t>
      </w:r>
      <w:r w:rsidRPr="00FA3B19">
        <w:rPr>
          <w:rFonts w:asciiTheme="minorHAnsi" w:hAnsiTheme="minorHAnsi" w:cstheme="minorHAnsi"/>
          <w:color w:val="000000" w:themeColor="text1"/>
          <w:sz w:val="24"/>
          <w:szCs w:val="24"/>
          <w:shd w:val="clear" w:color="auto" w:fill="FFFFFF"/>
          <w:lang w:eastAsia="en-GB"/>
        </w:rPr>
        <w:t>(1), 68–80. https://doi.org/10.2304/ciec.2004.5.1.1</w:t>
      </w:r>
      <w:r w:rsidRPr="007D0587">
        <w:rPr>
          <w:rFonts w:asciiTheme="minorHAnsi" w:hAnsiTheme="minorHAnsi" w:cstheme="minorHAnsi"/>
          <w:color w:val="000000" w:themeColor="text1"/>
          <w:sz w:val="24"/>
          <w:szCs w:val="24"/>
          <w:shd w:val="clear" w:color="auto" w:fill="FFFFFF"/>
          <w:lang w:eastAsia="en-GB"/>
        </w:rPr>
        <w:t>0</w:t>
      </w:r>
    </w:p>
    <w:p w14:paraId="6B6CBDBD" w14:textId="77777777" w:rsidR="00D73AC7" w:rsidRPr="007D0587" w:rsidRDefault="00D73AC7" w:rsidP="00D73AC7">
      <w:pPr>
        <w:rPr>
          <w:rFonts w:asciiTheme="minorHAnsi" w:hAnsiTheme="minorHAnsi" w:cstheme="minorHAnsi"/>
          <w:color w:val="000000" w:themeColor="text1"/>
          <w:sz w:val="24"/>
          <w:szCs w:val="24"/>
        </w:rPr>
      </w:pPr>
    </w:p>
    <w:p w14:paraId="45B7FBF1" w14:textId="089DE82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Cohen, L. (2018) </w:t>
      </w:r>
      <w:r w:rsidRPr="007D0587">
        <w:rPr>
          <w:rFonts w:asciiTheme="minorHAnsi" w:hAnsiTheme="minorHAnsi" w:cstheme="minorHAnsi"/>
          <w:i/>
          <w:iCs/>
          <w:color w:val="000000" w:themeColor="text1"/>
          <w:sz w:val="24"/>
          <w:szCs w:val="24"/>
        </w:rPr>
        <w:t>Research methods in education</w:t>
      </w:r>
      <w:r w:rsidRPr="007D0587">
        <w:rPr>
          <w:rFonts w:asciiTheme="minorHAnsi" w:hAnsiTheme="minorHAnsi" w:cstheme="minorHAnsi"/>
          <w:color w:val="000000" w:themeColor="text1"/>
          <w:sz w:val="24"/>
          <w:szCs w:val="24"/>
        </w:rPr>
        <w:t xml:space="preserve"> [electronic resource]. 8th ed. </w:t>
      </w:r>
      <w:r w:rsidR="007D0587" w:rsidRPr="007D0587">
        <w:rPr>
          <w:rFonts w:asciiTheme="minorHAnsi" w:hAnsiTheme="minorHAnsi" w:cstheme="minorHAnsi"/>
          <w:color w:val="000000" w:themeColor="text1"/>
          <w:sz w:val="24"/>
          <w:szCs w:val="24"/>
        </w:rPr>
        <w:t>London:</w:t>
      </w:r>
      <w:r w:rsidRPr="007D0587">
        <w:rPr>
          <w:rFonts w:asciiTheme="minorHAnsi" w:hAnsiTheme="minorHAnsi" w:cstheme="minorHAnsi"/>
          <w:color w:val="000000" w:themeColor="text1"/>
          <w:sz w:val="24"/>
          <w:szCs w:val="24"/>
        </w:rPr>
        <w:t xml:space="preserve"> Routledge.</w:t>
      </w:r>
    </w:p>
    <w:p w14:paraId="3E4915E8" w14:textId="77777777" w:rsidR="00D73AC7" w:rsidRPr="007D0587" w:rsidRDefault="00D73AC7" w:rsidP="00D73AC7">
      <w:pPr>
        <w:rPr>
          <w:rFonts w:asciiTheme="minorHAnsi" w:hAnsiTheme="minorHAnsi" w:cstheme="minorHAnsi"/>
          <w:color w:val="000000" w:themeColor="text1"/>
          <w:sz w:val="24"/>
          <w:szCs w:val="24"/>
        </w:rPr>
      </w:pPr>
    </w:p>
    <w:p w14:paraId="14DA3874" w14:textId="35061ABC"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Dowdell, K. Gray, T &amp; Malone, K. (2011) </w:t>
      </w:r>
      <w:r w:rsidRPr="007D0587">
        <w:rPr>
          <w:rFonts w:asciiTheme="minorHAnsi" w:hAnsiTheme="minorHAnsi" w:cstheme="minorHAnsi"/>
          <w:i/>
          <w:iCs/>
          <w:color w:val="000000" w:themeColor="text1"/>
          <w:sz w:val="24"/>
          <w:szCs w:val="24"/>
        </w:rPr>
        <w:t xml:space="preserve">Nature and </w:t>
      </w:r>
      <w:r w:rsidR="007D0587" w:rsidRPr="007D0587">
        <w:rPr>
          <w:rFonts w:asciiTheme="minorHAnsi" w:hAnsiTheme="minorHAnsi" w:cstheme="minorHAnsi"/>
          <w:i/>
          <w:iCs/>
          <w:color w:val="000000" w:themeColor="text1"/>
          <w:sz w:val="24"/>
          <w:szCs w:val="24"/>
        </w:rPr>
        <w:t>its</w:t>
      </w:r>
      <w:r w:rsidRPr="007D0587">
        <w:rPr>
          <w:rFonts w:asciiTheme="minorHAnsi" w:hAnsiTheme="minorHAnsi" w:cstheme="minorHAnsi"/>
          <w:i/>
          <w:iCs/>
          <w:color w:val="000000" w:themeColor="text1"/>
          <w:sz w:val="24"/>
          <w:szCs w:val="24"/>
        </w:rPr>
        <w:t xml:space="preserve"> influence on children’s outdoor play. </w:t>
      </w:r>
      <w:r w:rsidRPr="007D0587">
        <w:rPr>
          <w:rFonts w:asciiTheme="minorHAnsi" w:hAnsiTheme="minorHAnsi" w:cstheme="minorHAnsi"/>
          <w:color w:val="000000" w:themeColor="text1"/>
          <w:sz w:val="24"/>
          <w:szCs w:val="24"/>
        </w:rPr>
        <w:t xml:space="preserve">Available at: </w:t>
      </w:r>
      <w:hyperlink r:id="rId22" w:history="1">
        <w:r w:rsidRPr="007D0587">
          <w:rPr>
            <w:rStyle w:val="Hyperlink"/>
            <w:rFonts w:asciiTheme="minorHAnsi" w:hAnsiTheme="minorHAnsi" w:cstheme="minorHAnsi"/>
            <w:color w:val="000000" w:themeColor="text1"/>
            <w:sz w:val="24"/>
            <w:szCs w:val="24"/>
          </w:rPr>
          <w:t>https://www.researchgate.net/publication/262180932_Nature_and_its_Influence_on_Children's_Outdoor_Play</w:t>
        </w:r>
      </w:hyperlink>
      <w:r w:rsidRPr="007D0587">
        <w:rPr>
          <w:rFonts w:asciiTheme="minorHAnsi" w:hAnsiTheme="minorHAnsi" w:cstheme="minorHAnsi"/>
          <w:color w:val="000000" w:themeColor="text1"/>
          <w:sz w:val="24"/>
          <w:szCs w:val="24"/>
        </w:rPr>
        <w:t xml:space="preserve"> (Accessed: 6</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12B48572" w14:textId="77777777" w:rsidR="00D73AC7" w:rsidRPr="007D0587" w:rsidRDefault="00D73AC7" w:rsidP="00D73AC7">
      <w:pPr>
        <w:rPr>
          <w:rFonts w:asciiTheme="minorHAnsi" w:hAnsiTheme="minorHAnsi" w:cstheme="minorHAnsi"/>
          <w:color w:val="000000" w:themeColor="text1"/>
          <w:sz w:val="24"/>
          <w:szCs w:val="24"/>
        </w:rPr>
      </w:pPr>
    </w:p>
    <w:p w14:paraId="32702EF2"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Early Childhood Education Blog (2020) </w:t>
      </w:r>
      <w:r w:rsidRPr="007D0587">
        <w:rPr>
          <w:rFonts w:asciiTheme="minorHAnsi" w:hAnsiTheme="minorHAnsi" w:cstheme="minorHAnsi"/>
          <w:i/>
          <w:iCs/>
          <w:color w:val="000000" w:themeColor="text1"/>
          <w:sz w:val="24"/>
          <w:szCs w:val="24"/>
        </w:rPr>
        <w:t xml:space="preserve">Why observe children at play? </w:t>
      </w:r>
      <w:r w:rsidRPr="007D0587">
        <w:rPr>
          <w:rFonts w:asciiTheme="minorHAnsi" w:hAnsiTheme="minorHAnsi" w:cstheme="minorHAnsi"/>
          <w:color w:val="000000" w:themeColor="text1"/>
          <w:sz w:val="24"/>
          <w:szCs w:val="24"/>
        </w:rPr>
        <w:t xml:space="preserve">Available at: </w:t>
      </w:r>
      <w:hyperlink r:id="rId23" w:history="1">
        <w:r w:rsidRPr="007D0587">
          <w:rPr>
            <w:rStyle w:val="Hyperlink"/>
            <w:rFonts w:asciiTheme="minorHAnsi" w:hAnsiTheme="minorHAnsi" w:cstheme="minorHAnsi"/>
            <w:color w:val="000000" w:themeColor="text1"/>
            <w:sz w:val="24"/>
            <w:szCs w:val="24"/>
          </w:rPr>
          <w:t>https://www.himama.com/blog/why-observe-children-at-play/</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w:t>
      </w:r>
    </w:p>
    <w:p w14:paraId="14C5CD2A" w14:textId="77777777" w:rsidR="00D73AC7" w:rsidRPr="007D0587" w:rsidRDefault="00D73AC7" w:rsidP="00D73AC7">
      <w:pPr>
        <w:rPr>
          <w:rFonts w:asciiTheme="minorHAnsi" w:hAnsiTheme="minorHAnsi" w:cstheme="minorHAnsi"/>
          <w:color w:val="000000" w:themeColor="text1"/>
          <w:sz w:val="24"/>
          <w:szCs w:val="24"/>
        </w:rPr>
      </w:pPr>
    </w:p>
    <w:p w14:paraId="035C702B" w14:textId="57255392" w:rsidR="00D73AC7" w:rsidRPr="000F6E7F" w:rsidRDefault="00D73AC7" w:rsidP="00D73AC7">
      <w:pPr>
        <w:rPr>
          <w:rFonts w:asciiTheme="minorHAnsi" w:hAnsiTheme="minorHAnsi" w:cstheme="minorHAnsi"/>
          <w:color w:val="000000" w:themeColor="text1"/>
          <w:sz w:val="24"/>
          <w:szCs w:val="24"/>
          <w:lang w:eastAsia="en-GB"/>
        </w:rPr>
      </w:pPr>
      <w:proofErr w:type="spellStart"/>
      <w:r w:rsidRPr="000F6E7F">
        <w:rPr>
          <w:rFonts w:asciiTheme="minorHAnsi" w:hAnsiTheme="minorHAnsi" w:cstheme="minorHAnsi"/>
          <w:color w:val="000000" w:themeColor="text1"/>
          <w:sz w:val="24"/>
          <w:szCs w:val="24"/>
          <w:shd w:val="clear" w:color="auto" w:fill="FAF9F8"/>
          <w:lang w:eastAsia="en-GB"/>
        </w:rPr>
        <w:t>Fathi</w:t>
      </w:r>
      <w:proofErr w:type="spellEnd"/>
      <w:r w:rsidRPr="000F6E7F">
        <w:rPr>
          <w:rFonts w:asciiTheme="minorHAnsi" w:hAnsiTheme="minorHAnsi" w:cstheme="minorHAnsi"/>
          <w:color w:val="000000" w:themeColor="text1"/>
          <w:sz w:val="24"/>
          <w:szCs w:val="24"/>
          <w:shd w:val="clear" w:color="auto" w:fill="FAF9F8"/>
          <w:lang w:eastAsia="en-GB"/>
        </w:rPr>
        <w:t xml:space="preserve"> M. </w:t>
      </w:r>
      <w:proofErr w:type="spellStart"/>
      <w:r w:rsidRPr="000F6E7F">
        <w:rPr>
          <w:rFonts w:asciiTheme="minorHAnsi" w:hAnsiTheme="minorHAnsi" w:cstheme="minorHAnsi"/>
          <w:color w:val="000000" w:themeColor="text1"/>
          <w:sz w:val="24"/>
          <w:szCs w:val="24"/>
          <w:shd w:val="clear" w:color="auto" w:fill="FAF9F8"/>
          <w:lang w:eastAsia="en-GB"/>
        </w:rPr>
        <w:t>Ihmeideh</w:t>
      </w:r>
      <w:proofErr w:type="spellEnd"/>
      <w:r w:rsidRPr="000F6E7F">
        <w:rPr>
          <w:rFonts w:asciiTheme="minorHAnsi" w:hAnsiTheme="minorHAnsi" w:cstheme="minorHAnsi"/>
          <w:color w:val="000000" w:themeColor="text1"/>
          <w:sz w:val="24"/>
          <w:szCs w:val="24"/>
          <w:shd w:val="clear" w:color="auto" w:fill="FAF9F8"/>
          <w:lang w:eastAsia="en-GB"/>
        </w:rPr>
        <w:t xml:space="preserve"> &amp; Ibrahim A. Al-</w:t>
      </w:r>
      <w:proofErr w:type="spellStart"/>
      <w:r w:rsidRPr="000F6E7F">
        <w:rPr>
          <w:rFonts w:asciiTheme="minorHAnsi" w:hAnsiTheme="minorHAnsi" w:cstheme="minorHAnsi"/>
          <w:color w:val="000000" w:themeColor="text1"/>
          <w:sz w:val="24"/>
          <w:szCs w:val="24"/>
          <w:shd w:val="clear" w:color="auto" w:fill="FAF9F8"/>
          <w:lang w:eastAsia="en-GB"/>
        </w:rPr>
        <w:t>Qaryouti</w:t>
      </w:r>
      <w:proofErr w:type="spellEnd"/>
      <w:r w:rsidRPr="000F6E7F">
        <w:rPr>
          <w:rFonts w:asciiTheme="minorHAnsi" w:hAnsiTheme="minorHAnsi" w:cstheme="minorHAnsi"/>
          <w:color w:val="000000" w:themeColor="text1"/>
          <w:sz w:val="24"/>
          <w:szCs w:val="24"/>
          <w:shd w:val="clear" w:color="auto" w:fill="FAF9F8"/>
          <w:lang w:eastAsia="en-GB"/>
        </w:rPr>
        <w:t xml:space="preserve"> (2016) </w:t>
      </w:r>
      <w:r w:rsidRPr="000F6E7F">
        <w:rPr>
          <w:rFonts w:asciiTheme="minorHAnsi" w:hAnsiTheme="minorHAnsi" w:cstheme="minorHAnsi"/>
          <w:i/>
          <w:iCs/>
          <w:color w:val="000000" w:themeColor="text1"/>
          <w:sz w:val="24"/>
          <w:szCs w:val="24"/>
          <w:shd w:val="clear" w:color="auto" w:fill="FAF9F8"/>
          <w:lang w:eastAsia="en-GB"/>
        </w:rPr>
        <w:t xml:space="preserve">Exploring </w:t>
      </w:r>
      <w:r w:rsidR="007D0587" w:rsidRPr="000F6E7F">
        <w:rPr>
          <w:rFonts w:asciiTheme="minorHAnsi" w:hAnsiTheme="minorHAnsi" w:cstheme="minorHAnsi"/>
          <w:i/>
          <w:iCs/>
          <w:color w:val="000000" w:themeColor="text1"/>
          <w:sz w:val="24"/>
          <w:szCs w:val="24"/>
          <w:shd w:val="clear" w:color="auto" w:fill="FAF9F8"/>
          <w:lang w:eastAsia="en-GB"/>
        </w:rPr>
        <w:t>kindergarten teachers</w:t>
      </w:r>
      <w:r w:rsidRPr="000F6E7F">
        <w:rPr>
          <w:rFonts w:asciiTheme="minorHAnsi" w:hAnsiTheme="minorHAnsi" w:cstheme="minorHAnsi"/>
          <w:i/>
          <w:iCs/>
          <w:color w:val="000000" w:themeColor="text1"/>
          <w:sz w:val="24"/>
          <w:szCs w:val="24"/>
          <w:shd w:val="clear" w:color="auto" w:fill="FAF9F8"/>
          <w:lang w:eastAsia="en-GB"/>
        </w:rPr>
        <w:t>’ views and roles regarding children’s outdoor play environments in Oman, Early Years</w:t>
      </w:r>
      <w:r w:rsidRPr="000F6E7F">
        <w:rPr>
          <w:rFonts w:asciiTheme="minorHAnsi" w:hAnsiTheme="minorHAnsi" w:cstheme="minorHAnsi"/>
          <w:color w:val="000000" w:themeColor="text1"/>
          <w:sz w:val="24"/>
          <w:szCs w:val="24"/>
          <w:shd w:val="clear" w:color="auto" w:fill="FAF9F8"/>
          <w:lang w:eastAsia="en-GB"/>
        </w:rPr>
        <w:t>,36:1, 81-96, DOI: 10.1080/09575146.2015.1077783</w:t>
      </w:r>
    </w:p>
    <w:p w14:paraId="0C47E609" w14:textId="77777777" w:rsidR="00D73AC7" w:rsidRPr="007D0587" w:rsidRDefault="00D73AC7" w:rsidP="00D73AC7">
      <w:pPr>
        <w:rPr>
          <w:rFonts w:asciiTheme="minorHAnsi" w:hAnsiTheme="minorHAnsi" w:cstheme="minorHAnsi"/>
          <w:color w:val="000000" w:themeColor="text1"/>
          <w:sz w:val="24"/>
          <w:szCs w:val="24"/>
        </w:rPr>
      </w:pPr>
    </w:p>
    <w:p w14:paraId="3D509487" w14:textId="77777777" w:rsidR="00D73AC7" w:rsidRPr="007D0587" w:rsidRDefault="00D73AC7" w:rsidP="00D73AC7">
      <w:pPr>
        <w:rPr>
          <w:rFonts w:asciiTheme="minorHAnsi" w:hAnsiTheme="minorHAnsi" w:cstheme="minorHAnsi"/>
          <w:color w:val="000000" w:themeColor="text1"/>
          <w:sz w:val="24"/>
          <w:szCs w:val="24"/>
        </w:rPr>
      </w:pPr>
    </w:p>
    <w:p w14:paraId="575ECDCB"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Froebel Trust (no date) </w:t>
      </w:r>
      <w:r w:rsidRPr="007D0587">
        <w:rPr>
          <w:rFonts w:asciiTheme="minorHAnsi" w:hAnsiTheme="minorHAnsi" w:cstheme="minorHAnsi"/>
          <w:i/>
          <w:iCs/>
          <w:color w:val="000000" w:themeColor="text1"/>
          <w:sz w:val="24"/>
          <w:szCs w:val="24"/>
        </w:rPr>
        <w:t xml:space="preserve">The Power of Play. </w:t>
      </w:r>
      <w:r w:rsidRPr="007D0587">
        <w:rPr>
          <w:rFonts w:asciiTheme="minorHAnsi" w:hAnsiTheme="minorHAnsi" w:cstheme="minorHAnsi"/>
          <w:color w:val="000000" w:themeColor="text1"/>
          <w:sz w:val="24"/>
          <w:szCs w:val="24"/>
        </w:rPr>
        <w:t xml:space="preserve">Available at: </w:t>
      </w:r>
      <w:hyperlink r:id="rId24" w:history="1">
        <w:r w:rsidRPr="007D0587">
          <w:rPr>
            <w:rStyle w:val="Hyperlink"/>
            <w:rFonts w:asciiTheme="minorHAnsi" w:hAnsiTheme="minorHAnsi" w:cstheme="minorHAnsi"/>
            <w:color w:val="000000" w:themeColor="text1"/>
            <w:sz w:val="24"/>
            <w:szCs w:val="24"/>
          </w:rPr>
          <w:t>https://www.froebel.org.uk/about-us/the-power-of-play</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6B09BAE9" w14:textId="77777777" w:rsidR="00D73AC7" w:rsidRPr="007D0587" w:rsidRDefault="00D73AC7" w:rsidP="00D73AC7">
      <w:pPr>
        <w:rPr>
          <w:rFonts w:asciiTheme="minorHAnsi" w:hAnsiTheme="minorHAnsi" w:cstheme="minorHAnsi"/>
          <w:color w:val="000000" w:themeColor="text1"/>
          <w:sz w:val="24"/>
          <w:szCs w:val="24"/>
        </w:rPr>
      </w:pPr>
    </w:p>
    <w:p w14:paraId="6F547880"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Goodling, B. (2016) </w:t>
      </w:r>
      <w:r w:rsidRPr="007D0587">
        <w:rPr>
          <w:rFonts w:asciiTheme="minorHAnsi" w:hAnsiTheme="minorHAnsi" w:cstheme="minorHAnsi"/>
          <w:i/>
          <w:iCs/>
          <w:color w:val="000000" w:themeColor="text1"/>
          <w:sz w:val="24"/>
          <w:szCs w:val="24"/>
        </w:rPr>
        <w:t xml:space="preserve">Exploring the outdoors: A multiple case study examining teacher beliefs and practices in preschool outdoor play. </w:t>
      </w:r>
      <w:r w:rsidRPr="007D0587">
        <w:rPr>
          <w:rFonts w:asciiTheme="minorHAnsi" w:hAnsiTheme="minorHAnsi" w:cstheme="minorHAnsi"/>
          <w:color w:val="000000" w:themeColor="text1"/>
          <w:sz w:val="24"/>
          <w:szCs w:val="24"/>
        </w:rPr>
        <w:t xml:space="preserve">Available at: </w:t>
      </w:r>
      <w:hyperlink r:id="rId25" w:history="1">
        <w:r w:rsidRPr="007D0587">
          <w:rPr>
            <w:rStyle w:val="Hyperlink"/>
            <w:rFonts w:asciiTheme="minorHAnsi" w:hAnsiTheme="minorHAnsi" w:cstheme="minorHAnsi"/>
            <w:color w:val="000000" w:themeColor="text1"/>
            <w:sz w:val="24"/>
            <w:szCs w:val="24"/>
          </w:rPr>
          <w:t>https://core.ac.uk/download/pdf/75897953.pdf</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169FAA15" w14:textId="77777777" w:rsidR="00D73AC7" w:rsidRPr="007D0587" w:rsidRDefault="00D73AC7" w:rsidP="00D73AC7">
      <w:pPr>
        <w:rPr>
          <w:rFonts w:asciiTheme="minorHAnsi" w:hAnsiTheme="minorHAnsi" w:cstheme="minorHAnsi"/>
          <w:color w:val="000000" w:themeColor="text1"/>
          <w:sz w:val="24"/>
          <w:szCs w:val="24"/>
        </w:rPr>
      </w:pPr>
    </w:p>
    <w:p w14:paraId="064CAA8B" w14:textId="77777777" w:rsidR="00D73AC7" w:rsidRPr="007D0587" w:rsidRDefault="00D73AC7" w:rsidP="00D73AC7">
      <w:pPr>
        <w:rPr>
          <w:rFonts w:asciiTheme="minorHAnsi" w:hAnsiTheme="minorHAnsi" w:cstheme="minorHAnsi"/>
          <w:i/>
          <w:iCs/>
          <w:color w:val="000000" w:themeColor="text1"/>
          <w:sz w:val="24"/>
          <w:szCs w:val="24"/>
        </w:rPr>
      </w:pPr>
      <w:r w:rsidRPr="007D0587">
        <w:rPr>
          <w:rFonts w:asciiTheme="minorHAnsi" w:hAnsiTheme="minorHAnsi" w:cstheme="minorHAnsi"/>
          <w:color w:val="000000" w:themeColor="text1"/>
          <w:sz w:val="24"/>
          <w:szCs w:val="24"/>
        </w:rPr>
        <w:t xml:space="preserve">Learning through Landscapes (2022) </w:t>
      </w:r>
      <w:r w:rsidRPr="007D0587">
        <w:rPr>
          <w:rFonts w:asciiTheme="minorHAnsi" w:hAnsiTheme="minorHAnsi" w:cstheme="minorHAnsi"/>
          <w:i/>
          <w:iCs/>
          <w:color w:val="000000" w:themeColor="text1"/>
          <w:sz w:val="24"/>
          <w:szCs w:val="24"/>
        </w:rPr>
        <w:t xml:space="preserve">5 key benefits of outdoor learning. Available at: </w:t>
      </w:r>
      <w:hyperlink r:id="rId26" w:history="1">
        <w:r w:rsidRPr="007D0587">
          <w:rPr>
            <w:rStyle w:val="Hyperlink"/>
            <w:rFonts w:asciiTheme="minorHAnsi" w:hAnsiTheme="minorHAnsi" w:cstheme="minorHAnsi"/>
            <w:i/>
            <w:iCs/>
            <w:color w:val="000000" w:themeColor="text1"/>
            <w:sz w:val="24"/>
            <w:szCs w:val="24"/>
          </w:rPr>
          <w:t>https://www.ltl.org.uk/news/5-key-benefits-of-outdoor-learning/</w:t>
        </w:r>
      </w:hyperlink>
      <w:r w:rsidRPr="007D0587">
        <w:rPr>
          <w:rFonts w:asciiTheme="minorHAnsi" w:hAnsiTheme="minorHAnsi" w:cstheme="minorHAnsi"/>
          <w:i/>
          <w:iCs/>
          <w:color w:val="000000" w:themeColor="text1"/>
          <w:sz w:val="24"/>
          <w:szCs w:val="24"/>
        </w:rPr>
        <w:t xml:space="preserve"> (Accessed: 5</w:t>
      </w:r>
      <w:r w:rsidRPr="007D0587">
        <w:rPr>
          <w:rFonts w:asciiTheme="minorHAnsi" w:hAnsiTheme="minorHAnsi" w:cstheme="minorHAnsi"/>
          <w:i/>
          <w:iCs/>
          <w:color w:val="000000" w:themeColor="text1"/>
          <w:sz w:val="24"/>
          <w:szCs w:val="24"/>
          <w:vertAlign w:val="superscript"/>
        </w:rPr>
        <w:t>th</w:t>
      </w:r>
      <w:r w:rsidRPr="007D0587">
        <w:rPr>
          <w:rFonts w:asciiTheme="minorHAnsi" w:hAnsiTheme="minorHAnsi" w:cstheme="minorHAnsi"/>
          <w:i/>
          <w:iCs/>
          <w:color w:val="000000" w:themeColor="text1"/>
          <w:sz w:val="24"/>
          <w:szCs w:val="24"/>
        </w:rPr>
        <w:t xml:space="preserve"> July 2022).</w:t>
      </w:r>
    </w:p>
    <w:p w14:paraId="463751D7" w14:textId="77777777" w:rsidR="00D73AC7" w:rsidRPr="007D0587" w:rsidRDefault="00D73AC7" w:rsidP="00D73AC7">
      <w:pPr>
        <w:rPr>
          <w:rFonts w:asciiTheme="minorHAnsi" w:hAnsiTheme="minorHAnsi" w:cstheme="minorHAnsi"/>
          <w:i/>
          <w:iCs/>
          <w:color w:val="000000" w:themeColor="text1"/>
          <w:sz w:val="24"/>
          <w:szCs w:val="24"/>
        </w:rPr>
      </w:pPr>
    </w:p>
    <w:p w14:paraId="534B798C"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Legislation.gov.uk (1998) </w:t>
      </w:r>
      <w:r w:rsidRPr="007D0587">
        <w:rPr>
          <w:rFonts w:asciiTheme="minorHAnsi" w:hAnsiTheme="minorHAnsi" w:cstheme="minorHAnsi"/>
          <w:i/>
          <w:iCs/>
          <w:color w:val="000000" w:themeColor="text1"/>
          <w:sz w:val="24"/>
          <w:szCs w:val="24"/>
        </w:rPr>
        <w:t xml:space="preserve">Data Protection Act 1998. </w:t>
      </w:r>
      <w:r w:rsidRPr="007D0587">
        <w:rPr>
          <w:rFonts w:asciiTheme="minorHAnsi" w:hAnsiTheme="minorHAnsi" w:cstheme="minorHAnsi"/>
          <w:color w:val="000000" w:themeColor="text1"/>
          <w:sz w:val="24"/>
          <w:szCs w:val="24"/>
        </w:rPr>
        <w:t xml:space="preserve">Available at: </w:t>
      </w:r>
      <w:hyperlink r:id="rId27" w:history="1">
        <w:r w:rsidRPr="007D0587">
          <w:rPr>
            <w:rStyle w:val="Hyperlink"/>
            <w:rFonts w:asciiTheme="minorHAnsi" w:hAnsiTheme="minorHAnsi" w:cstheme="minorHAnsi"/>
            <w:color w:val="000000" w:themeColor="text1"/>
            <w:sz w:val="24"/>
            <w:szCs w:val="24"/>
          </w:rPr>
          <w:t>https://www.legislation.gov.uk/ukpga/1998/29/contents</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1182E4E7" w14:textId="77777777" w:rsidR="00D73AC7" w:rsidRPr="007D0587" w:rsidRDefault="00D73AC7" w:rsidP="00D73AC7">
      <w:pPr>
        <w:rPr>
          <w:rFonts w:asciiTheme="minorHAnsi" w:hAnsiTheme="minorHAnsi" w:cstheme="minorHAnsi"/>
          <w:color w:val="000000" w:themeColor="text1"/>
          <w:sz w:val="24"/>
          <w:szCs w:val="24"/>
        </w:rPr>
      </w:pPr>
    </w:p>
    <w:p w14:paraId="65941AC0"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Mukherji, P. 2015) </w:t>
      </w:r>
      <w:r w:rsidRPr="007D0587">
        <w:rPr>
          <w:rFonts w:asciiTheme="minorHAnsi" w:hAnsiTheme="minorHAnsi" w:cstheme="minorHAnsi"/>
          <w:i/>
          <w:iCs/>
          <w:color w:val="000000" w:themeColor="text1"/>
          <w:sz w:val="24"/>
          <w:szCs w:val="24"/>
        </w:rPr>
        <w:t>Research methods in early childhood: an introductory guide</w:t>
      </w:r>
      <w:r w:rsidRPr="007D0587">
        <w:rPr>
          <w:rFonts w:asciiTheme="minorHAnsi" w:hAnsiTheme="minorHAnsi" w:cstheme="minorHAnsi"/>
          <w:color w:val="000000" w:themeColor="text1"/>
          <w:sz w:val="24"/>
          <w:szCs w:val="24"/>
        </w:rPr>
        <w:t xml:space="preserve">. 2nd edition. London; Thousand Oaks, California, SAGE Publications. </w:t>
      </w:r>
    </w:p>
    <w:p w14:paraId="7DD337B9" w14:textId="77777777" w:rsidR="00D73AC7" w:rsidRPr="007D0587" w:rsidRDefault="00D73AC7" w:rsidP="00D73AC7">
      <w:pPr>
        <w:rPr>
          <w:rFonts w:asciiTheme="minorHAnsi" w:hAnsiTheme="minorHAnsi" w:cstheme="minorHAnsi"/>
          <w:color w:val="000000" w:themeColor="text1"/>
          <w:sz w:val="24"/>
          <w:szCs w:val="24"/>
        </w:rPr>
      </w:pPr>
    </w:p>
    <w:p w14:paraId="2B0DBDB4"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National Resource Wales (no date) </w:t>
      </w:r>
      <w:r w:rsidRPr="007D0587">
        <w:rPr>
          <w:rFonts w:asciiTheme="minorHAnsi" w:hAnsiTheme="minorHAnsi" w:cstheme="minorHAnsi"/>
          <w:i/>
          <w:iCs/>
          <w:color w:val="000000" w:themeColor="text1"/>
          <w:sz w:val="24"/>
          <w:szCs w:val="24"/>
        </w:rPr>
        <w:t xml:space="preserve">The benefits of playing in nature. </w:t>
      </w:r>
      <w:r w:rsidRPr="007D0587">
        <w:rPr>
          <w:rFonts w:asciiTheme="minorHAnsi" w:hAnsiTheme="minorHAnsi" w:cstheme="minorHAnsi"/>
          <w:color w:val="000000" w:themeColor="text1"/>
          <w:sz w:val="24"/>
          <w:szCs w:val="24"/>
        </w:rPr>
        <w:t xml:space="preserve">Available at: </w:t>
      </w:r>
      <w:hyperlink r:id="rId28" w:history="1">
        <w:r w:rsidRPr="007D0587">
          <w:rPr>
            <w:rStyle w:val="Hyperlink"/>
            <w:rFonts w:asciiTheme="minorHAnsi" w:hAnsiTheme="minorHAnsi" w:cstheme="minorHAnsi"/>
            <w:color w:val="000000" w:themeColor="text1"/>
            <w:sz w:val="24"/>
            <w:szCs w:val="24"/>
          </w:rPr>
          <w:t>https://cdn.cyfoethnaturiol.cymru/media/694574/poster-benefits-of-playing-in-nature.pdf</w:t>
        </w:r>
      </w:hyperlink>
      <w:r w:rsidRPr="007D0587">
        <w:rPr>
          <w:rFonts w:asciiTheme="minorHAnsi" w:hAnsiTheme="minorHAnsi" w:cstheme="minorHAnsi"/>
          <w:color w:val="000000" w:themeColor="text1"/>
          <w:sz w:val="24"/>
          <w:szCs w:val="24"/>
        </w:rPr>
        <w:t xml:space="preserve"> (Accessed: 7</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w:t>
      </w:r>
    </w:p>
    <w:p w14:paraId="493361DB" w14:textId="77777777" w:rsidR="00D73AC7" w:rsidRPr="007D0587" w:rsidRDefault="00D73AC7" w:rsidP="00D73AC7">
      <w:pPr>
        <w:rPr>
          <w:rFonts w:asciiTheme="minorHAnsi" w:hAnsiTheme="minorHAnsi" w:cstheme="minorHAnsi"/>
          <w:color w:val="000000" w:themeColor="text1"/>
          <w:sz w:val="24"/>
          <w:szCs w:val="24"/>
        </w:rPr>
      </w:pPr>
    </w:p>
    <w:p w14:paraId="533DE2A1"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Nature Days (2018) </w:t>
      </w:r>
      <w:r w:rsidRPr="007D0587">
        <w:rPr>
          <w:rFonts w:asciiTheme="minorHAnsi" w:hAnsiTheme="minorHAnsi" w:cstheme="minorHAnsi"/>
          <w:i/>
          <w:iCs/>
          <w:color w:val="000000" w:themeColor="text1"/>
          <w:sz w:val="24"/>
          <w:szCs w:val="24"/>
        </w:rPr>
        <w:t xml:space="preserve">Outdoor learning in the new curriculum for Wales. </w:t>
      </w:r>
      <w:r w:rsidRPr="007D0587">
        <w:rPr>
          <w:rFonts w:asciiTheme="minorHAnsi" w:hAnsiTheme="minorHAnsi" w:cstheme="minorHAnsi"/>
          <w:color w:val="000000" w:themeColor="text1"/>
          <w:sz w:val="24"/>
          <w:szCs w:val="24"/>
        </w:rPr>
        <w:t xml:space="preserve">Available at: </w:t>
      </w:r>
      <w:hyperlink r:id="rId29" w:history="1">
        <w:r w:rsidRPr="007D0587">
          <w:rPr>
            <w:rStyle w:val="Hyperlink"/>
            <w:rFonts w:asciiTheme="minorHAnsi" w:hAnsiTheme="minorHAnsi" w:cstheme="minorHAnsi"/>
            <w:color w:val="000000" w:themeColor="text1"/>
            <w:sz w:val="24"/>
            <w:szCs w:val="24"/>
          </w:rPr>
          <w:t>https://naturedays.co.uk/outdoor-learning-in-the-new-curriculum-for-wales/</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w:t>
      </w:r>
    </w:p>
    <w:p w14:paraId="082C0CB0" w14:textId="77777777" w:rsidR="00D73AC7" w:rsidRPr="007D0587" w:rsidRDefault="00D73AC7" w:rsidP="00D73AC7">
      <w:pPr>
        <w:rPr>
          <w:rFonts w:asciiTheme="minorHAnsi" w:hAnsiTheme="minorHAnsi" w:cstheme="minorHAnsi"/>
          <w:color w:val="000000" w:themeColor="text1"/>
          <w:sz w:val="24"/>
          <w:szCs w:val="24"/>
        </w:rPr>
      </w:pPr>
    </w:p>
    <w:p w14:paraId="1CEF7962"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r w:rsidRPr="001C4E9B">
        <w:rPr>
          <w:rFonts w:asciiTheme="minorHAnsi" w:hAnsiTheme="minorHAnsi" w:cstheme="minorHAnsi"/>
          <w:color w:val="000000" w:themeColor="text1"/>
          <w:sz w:val="24"/>
          <w:szCs w:val="24"/>
          <w:shd w:val="clear" w:color="auto" w:fill="FFFFFF"/>
          <w:lang w:eastAsia="en-GB"/>
        </w:rPr>
        <w:t xml:space="preserve">Newby, P. (2014) Research Methods for Education, Second Edition, Taylor &amp; Francis Group, London. Available from: ProQuest </w:t>
      </w:r>
      <w:r w:rsidRPr="007D0587">
        <w:rPr>
          <w:rFonts w:asciiTheme="minorHAnsi" w:hAnsiTheme="minorHAnsi" w:cstheme="minorHAnsi"/>
          <w:color w:val="000000" w:themeColor="text1"/>
          <w:sz w:val="24"/>
          <w:szCs w:val="24"/>
          <w:shd w:val="clear" w:color="auto" w:fill="FFFFFF"/>
          <w:lang w:eastAsia="en-GB"/>
        </w:rPr>
        <w:t>eBook</w:t>
      </w:r>
      <w:r w:rsidRPr="001C4E9B">
        <w:rPr>
          <w:rFonts w:asciiTheme="minorHAnsi" w:hAnsiTheme="minorHAnsi" w:cstheme="minorHAnsi"/>
          <w:color w:val="000000" w:themeColor="text1"/>
          <w:sz w:val="24"/>
          <w:szCs w:val="24"/>
          <w:shd w:val="clear" w:color="auto" w:fill="FFFFFF"/>
          <w:lang w:eastAsia="en-GB"/>
        </w:rPr>
        <w:t xml:space="preserve"> Central. [5 July 2022].</w:t>
      </w:r>
    </w:p>
    <w:p w14:paraId="2A1055FB"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p>
    <w:p w14:paraId="4FBF4C8F" w14:textId="77777777" w:rsidR="00D73AC7" w:rsidRPr="007D0587" w:rsidRDefault="00D73AC7" w:rsidP="00D73AC7">
      <w:pPr>
        <w:rPr>
          <w:rFonts w:asciiTheme="minorHAnsi" w:hAnsiTheme="minorHAnsi" w:cstheme="minorHAnsi"/>
          <w:i/>
          <w:iCs/>
          <w:color w:val="000000" w:themeColor="text1"/>
          <w:sz w:val="24"/>
          <w:szCs w:val="24"/>
          <w:shd w:val="clear" w:color="auto" w:fill="FFFFFF"/>
          <w:lang w:eastAsia="en-GB"/>
        </w:rPr>
      </w:pPr>
      <w:r w:rsidRPr="007D0587">
        <w:rPr>
          <w:rFonts w:asciiTheme="minorHAnsi" w:hAnsiTheme="minorHAnsi" w:cstheme="minorHAnsi"/>
          <w:color w:val="000000" w:themeColor="text1"/>
          <w:sz w:val="24"/>
          <w:szCs w:val="24"/>
          <w:shd w:val="clear" w:color="auto" w:fill="FFFFFF"/>
          <w:lang w:eastAsia="en-GB"/>
        </w:rPr>
        <w:t xml:space="preserve">Oswald, D. (2014) </w:t>
      </w:r>
      <w:r w:rsidRPr="007D0587">
        <w:rPr>
          <w:rFonts w:asciiTheme="minorHAnsi" w:hAnsiTheme="minorHAnsi" w:cstheme="minorHAnsi"/>
          <w:i/>
          <w:iCs/>
          <w:color w:val="000000" w:themeColor="text1"/>
          <w:sz w:val="24"/>
          <w:szCs w:val="24"/>
          <w:shd w:val="clear" w:color="auto" w:fill="FFFFFF"/>
          <w:lang w:eastAsia="en-GB"/>
        </w:rPr>
        <w:t xml:space="preserve">Handling the Hawthorne effect: The challenges surrounding a participant observer. </w:t>
      </w:r>
    </w:p>
    <w:p w14:paraId="78E8E3A3"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r w:rsidRPr="007D0587">
        <w:rPr>
          <w:rFonts w:asciiTheme="minorHAnsi" w:hAnsiTheme="minorHAnsi" w:cstheme="minorHAnsi"/>
          <w:color w:val="000000" w:themeColor="text1"/>
          <w:sz w:val="24"/>
          <w:szCs w:val="24"/>
          <w:shd w:val="clear" w:color="auto" w:fill="FFFFFF"/>
          <w:lang w:eastAsia="en-GB"/>
        </w:rPr>
        <w:t xml:space="preserve">Available at: </w:t>
      </w:r>
      <w:hyperlink r:id="rId30" w:history="1">
        <w:r w:rsidRPr="007D0587">
          <w:rPr>
            <w:rStyle w:val="Hyperlink"/>
            <w:rFonts w:asciiTheme="minorHAnsi" w:hAnsiTheme="minorHAnsi" w:cstheme="minorHAnsi"/>
            <w:color w:val="000000" w:themeColor="text1"/>
            <w:sz w:val="24"/>
            <w:szCs w:val="24"/>
            <w:shd w:val="clear" w:color="auto" w:fill="FFFFFF"/>
            <w:lang w:eastAsia="en-GB"/>
          </w:rPr>
          <w:t>http://www.rossjournal.co.uk/wp-content/uploads/2016/12/RoSS-Vol1-No1-Oswald-et-al-53-73.pdf</w:t>
        </w:r>
      </w:hyperlink>
      <w:r w:rsidRPr="007D0587">
        <w:rPr>
          <w:rFonts w:asciiTheme="minorHAnsi" w:hAnsiTheme="minorHAnsi" w:cstheme="minorHAnsi"/>
          <w:color w:val="000000" w:themeColor="text1"/>
          <w:sz w:val="24"/>
          <w:szCs w:val="24"/>
          <w:shd w:val="clear" w:color="auto" w:fill="FFFFFF"/>
          <w:lang w:eastAsia="en-GB"/>
        </w:rPr>
        <w:t xml:space="preserve"> (Accessed: 6</w:t>
      </w:r>
      <w:r w:rsidRPr="007D0587">
        <w:rPr>
          <w:rFonts w:asciiTheme="minorHAnsi" w:hAnsiTheme="minorHAnsi" w:cstheme="minorHAnsi"/>
          <w:color w:val="000000" w:themeColor="text1"/>
          <w:sz w:val="24"/>
          <w:szCs w:val="24"/>
          <w:shd w:val="clear" w:color="auto" w:fill="FFFFFF"/>
          <w:vertAlign w:val="superscript"/>
          <w:lang w:eastAsia="en-GB"/>
        </w:rPr>
        <w:t>th</w:t>
      </w:r>
      <w:r w:rsidRPr="007D0587">
        <w:rPr>
          <w:rFonts w:asciiTheme="minorHAnsi" w:hAnsiTheme="minorHAnsi" w:cstheme="minorHAnsi"/>
          <w:color w:val="000000" w:themeColor="text1"/>
          <w:sz w:val="24"/>
          <w:szCs w:val="24"/>
          <w:shd w:val="clear" w:color="auto" w:fill="FFFFFF"/>
          <w:lang w:eastAsia="en-GB"/>
        </w:rPr>
        <w:t xml:space="preserve"> July 2022).</w:t>
      </w:r>
    </w:p>
    <w:p w14:paraId="1971CE51"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p>
    <w:p w14:paraId="3E04B4B2" w14:textId="77777777" w:rsidR="00D73AC7" w:rsidRPr="007D0587" w:rsidRDefault="00D73AC7" w:rsidP="00D73AC7">
      <w:pPr>
        <w:rPr>
          <w:rFonts w:asciiTheme="minorHAnsi" w:hAnsiTheme="minorHAnsi" w:cstheme="minorHAnsi"/>
          <w:color w:val="000000" w:themeColor="text1"/>
          <w:sz w:val="24"/>
          <w:szCs w:val="24"/>
          <w:lang w:eastAsia="en-GB"/>
        </w:rPr>
      </w:pPr>
      <w:r w:rsidRPr="007D0587">
        <w:rPr>
          <w:rFonts w:asciiTheme="minorHAnsi" w:hAnsiTheme="minorHAnsi" w:cstheme="minorHAnsi"/>
          <w:color w:val="000000" w:themeColor="text1"/>
          <w:sz w:val="24"/>
          <w:szCs w:val="24"/>
          <w:lang w:eastAsia="en-GB"/>
        </w:rPr>
        <w:t xml:space="preserve">Play for Wales (2020) </w:t>
      </w:r>
      <w:r w:rsidRPr="007D0587">
        <w:rPr>
          <w:rFonts w:asciiTheme="minorHAnsi" w:hAnsiTheme="minorHAnsi" w:cstheme="minorHAnsi"/>
          <w:i/>
          <w:iCs/>
          <w:color w:val="000000" w:themeColor="text1"/>
          <w:sz w:val="24"/>
          <w:szCs w:val="24"/>
          <w:lang w:eastAsia="en-GB"/>
        </w:rPr>
        <w:t xml:space="preserve">Promoting physical activity through outdoor play in early years settings. </w:t>
      </w:r>
      <w:r w:rsidRPr="007D0587">
        <w:rPr>
          <w:rFonts w:asciiTheme="minorHAnsi" w:hAnsiTheme="minorHAnsi" w:cstheme="minorHAnsi"/>
          <w:color w:val="000000" w:themeColor="text1"/>
          <w:sz w:val="24"/>
          <w:szCs w:val="24"/>
          <w:lang w:eastAsia="en-GB"/>
        </w:rPr>
        <w:t xml:space="preserve">Available at: </w:t>
      </w:r>
      <w:hyperlink r:id="rId31" w:history="1">
        <w:r w:rsidRPr="007D0587">
          <w:rPr>
            <w:rStyle w:val="Hyperlink"/>
            <w:rFonts w:asciiTheme="minorHAnsi" w:hAnsiTheme="minorHAnsi" w:cstheme="minorHAnsi"/>
            <w:color w:val="000000" w:themeColor="text1"/>
            <w:sz w:val="24"/>
            <w:szCs w:val="24"/>
            <w:lang w:eastAsia="en-GB"/>
          </w:rPr>
          <w:t>https://www.playwales.org.uk/login/uploaded/documents/INFORMATION%20SHEETS/Promoting%20physical%20activity%20through%20outdoor%20play%20in%20early%20years%20settings%202020.pdf</w:t>
        </w:r>
      </w:hyperlink>
      <w:r w:rsidRPr="007D0587">
        <w:rPr>
          <w:rFonts w:asciiTheme="minorHAnsi" w:hAnsiTheme="minorHAnsi" w:cstheme="minorHAnsi"/>
          <w:color w:val="000000" w:themeColor="text1"/>
          <w:sz w:val="24"/>
          <w:szCs w:val="24"/>
          <w:lang w:eastAsia="en-GB"/>
        </w:rPr>
        <w:t xml:space="preserve"> (Accessed: 6</w:t>
      </w:r>
      <w:r w:rsidRPr="007D0587">
        <w:rPr>
          <w:rFonts w:asciiTheme="minorHAnsi" w:hAnsiTheme="minorHAnsi" w:cstheme="minorHAnsi"/>
          <w:color w:val="000000" w:themeColor="text1"/>
          <w:sz w:val="24"/>
          <w:szCs w:val="24"/>
          <w:vertAlign w:val="superscript"/>
          <w:lang w:eastAsia="en-GB"/>
        </w:rPr>
        <w:t>th</w:t>
      </w:r>
      <w:r w:rsidRPr="007D0587">
        <w:rPr>
          <w:rFonts w:asciiTheme="minorHAnsi" w:hAnsiTheme="minorHAnsi" w:cstheme="minorHAnsi"/>
          <w:color w:val="000000" w:themeColor="text1"/>
          <w:sz w:val="24"/>
          <w:szCs w:val="24"/>
          <w:lang w:eastAsia="en-GB"/>
        </w:rPr>
        <w:t xml:space="preserve"> July 2022). </w:t>
      </w:r>
    </w:p>
    <w:p w14:paraId="5594DE24" w14:textId="77777777" w:rsidR="00D73AC7" w:rsidRPr="007D0587" w:rsidRDefault="00D73AC7" w:rsidP="00D73AC7">
      <w:pPr>
        <w:rPr>
          <w:rFonts w:asciiTheme="minorHAnsi" w:hAnsiTheme="minorHAnsi" w:cstheme="minorHAnsi"/>
          <w:color w:val="000000" w:themeColor="text1"/>
          <w:sz w:val="24"/>
          <w:szCs w:val="24"/>
        </w:rPr>
      </w:pPr>
    </w:p>
    <w:p w14:paraId="4B1ADDE0"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Scribbr (2022) </w:t>
      </w:r>
      <w:r w:rsidRPr="007D0587">
        <w:rPr>
          <w:rFonts w:asciiTheme="minorHAnsi" w:hAnsiTheme="minorHAnsi" w:cstheme="minorHAnsi"/>
          <w:i/>
          <w:iCs/>
          <w:color w:val="000000" w:themeColor="text1"/>
          <w:sz w:val="24"/>
          <w:szCs w:val="24"/>
        </w:rPr>
        <w:t xml:space="preserve">Semi-structured Interview | Definition, Guide &amp; Examples. </w:t>
      </w:r>
      <w:r w:rsidRPr="007D0587">
        <w:rPr>
          <w:rFonts w:asciiTheme="minorHAnsi" w:hAnsiTheme="minorHAnsi" w:cstheme="minorHAnsi"/>
          <w:color w:val="000000" w:themeColor="text1"/>
          <w:sz w:val="24"/>
          <w:szCs w:val="24"/>
        </w:rPr>
        <w:t xml:space="preserve">Available at: </w:t>
      </w:r>
      <w:hyperlink r:id="rId32" w:history="1">
        <w:r w:rsidRPr="007D0587">
          <w:rPr>
            <w:rStyle w:val="Hyperlink"/>
            <w:rFonts w:asciiTheme="minorHAnsi" w:hAnsiTheme="minorHAnsi" w:cstheme="minorHAnsi"/>
            <w:color w:val="000000" w:themeColor="text1"/>
            <w:sz w:val="24"/>
            <w:szCs w:val="24"/>
          </w:rPr>
          <w:t>https://www.scribbr.co.uk/research-methods/semi-structured-interviews/</w:t>
        </w:r>
      </w:hyperlink>
      <w:r w:rsidRPr="007D0587">
        <w:rPr>
          <w:rFonts w:asciiTheme="minorHAnsi" w:hAnsiTheme="minorHAnsi" w:cstheme="minorHAnsi"/>
          <w:color w:val="000000" w:themeColor="text1"/>
          <w:sz w:val="24"/>
          <w:szCs w:val="24"/>
        </w:rPr>
        <w:t xml:space="preserve"> (Accessed: 2</w:t>
      </w:r>
      <w:r w:rsidRPr="007D0587">
        <w:rPr>
          <w:rFonts w:asciiTheme="minorHAnsi" w:hAnsiTheme="minorHAnsi" w:cstheme="minorHAnsi"/>
          <w:color w:val="000000" w:themeColor="text1"/>
          <w:sz w:val="24"/>
          <w:szCs w:val="24"/>
          <w:vertAlign w:val="superscript"/>
        </w:rPr>
        <w:t>nd</w:t>
      </w:r>
      <w:r w:rsidRPr="007D0587">
        <w:rPr>
          <w:rFonts w:asciiTheme="minorHAnsi" w:hAnsiTheme="minorHAnsi" w:cstheme="minorHAnsi"/>
          <w:color w:val="000000" w:themeColor="text1"/>
          <w:sz w:val="24"/>
          <w:szCs w:val="24"/>
        </w:rPr>
        <w:t xml:space="preserve"> July 2022). </w:t>
      </w:r>
    </w:p>
    <w:p w14:paraId="60BEA933" w14:textId="77777777" w:rsidR="00D73AC7" w:rsidRPr="007D0587" w:rsidRDefault="00D73AC7" w:rsidP="00D73AC7">
      <w:pPr>
        <w:rPr>
          <w:rFonts w:asciiTheme="minorHAnsi" w:hAnsiTheme="minorHAnsi" w:cstheme="minorHAnsi"/>
          <w:color w:val="000000" w:themeColor="text1"/>
          <w:sz w:val="24"/>
          <w:szCs w:val="24"/>
        </w:rPr>
      </w:pPr>
    </w:p>
    <w:p w14:paraId="0D6DE6AB"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UNICEF (no date) </w:t>
      </w:r>
      <w:r w:rsidRPr="007D0587">
        <w:rPr>
          <w:rFonts w:asciiTheme="minorHAnsi" w:hAnsiTheme="minorHAnsi" w:cstheme="minorHAnsi"/>
          <w:i/>
          <w:iCs/>
          <w:color w:val="000000" w:themeColor="text1"/>
          <w:sz w:val="24"/>
          <w:szCs w:val="24"/>
        </w:rPr>
        <w:t xml:space="preserve">The United Nations Convention on the Rights of the Child. </w:t>
      </w:r>
      <w:r w:rsidRPr="007D0587">
        <w:rPr>
          <w:rFonts w:asciiTheme="minorHAnsi" w:hAnsiTheme="minorHAnsi" w:cstheme="minorHAnsi"/>
          <w:color w:val="000000" w:themeColor="text1"/>
          <w:sz w:val="24"/>
          <w:szCs w:val="24"/>
        </w:rPr>
        <w:t xml:space="preserve">Available at: </w:t>
      </w:r>
      <w:hyperlink r:id="rId33" w:history="1">
        <w:r w:rsidRPr="007D0587">
          <w:rPr>
            <w:rStyle w:val="Hyperlink"/>
            <w:rFonts w:asciiTheme="minorHAnsi" w:hAnsiTheme="minorHAnsi" w:cstheme="minorHAnsi"/>
            <w:color w:val="000000" w:themeColor="text1"/>
            <w:sz w:val="24"/>
            <w:szCs w:val="24"/>
          </w:rPr>
          <w:t>https://www.unicef.org.uk/wp-content/uploads/2010/05/UNCRC_united_nations_convention_on_the_rights_of_the_child.pdf</w:t>
        </w:r>
      </w:hyperlink>
      <w:r w:rsidRPr="007D0587">
        <w:rPr>
          <w:rFonts w:asciiTheme="minorHAnsi" w:hAnsiTheme="minorHAnsi" w:cstheme="minorHAnsi"/>
          <w:color w:val="000000" w:themeColor="text1"/>
          <w:sz w:val="24"/>
          <w:szCs w:val="24"/>
        </w:rPr>
        <w:t xml:space="preserve"> (Accessed: July 4</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2022).</w:t>
      </w:r>
    </w:p>
    <w:p w14:paraId="4C36D921" w14:textId="4B5FF39E" w:rsidR="00D73AC7" w:rsidRPr="007D0587" w:rsidRDefault="00D73AC7" w:rsidP="00D73AC7">
      <w:pPr>
        <w:rPr>
          <w:rFonts w:asciiTheme="minorHAnsi" w:hAnsiTheme="minorHAnsi" w:cstheme="minorHAnsi"/>
          <w:color w:val="000000" w:themeColor="text1"/>
          <w:sz w:val="24"/>
          <w:szCs w:val="24"/>
        </w:rPr>
      </w:pPr>
    </w:p>
    <w:p w14:paraId="3B11E4DE" w14:textId="7842F43E" w:rsidR="009A632E" w:rsidRPr="007D0587" w:rsidRDefault="009A632E"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University of Wales Trinity Saint David (2017) </w:t>
      </w:r>
      <w:r w:rsidRPr="007D0587">
        <w:rPr>
          <w:rFonts w:asciiTheme="minorHAnsi" w:hAnsiTheme="minorHAnsi" w:cstheme="minorHAnsi"/>
          <w:i/>
          <w:iCs/>
          <w:color w:val="000000" w:themeColor="text1"/>
          <w:sz w:val="24"/>
          <w:szCs w:val="24"/>
        </w:rPr>
        <w:t xml:space="preserve">Research Ethics &amp; Integrity Code of Practice. </w:t>
      </w:r>
      <w:r w:rsidRPr="007D0587">
        <w:rPr>
          <w:rFonts w:asciiTheme="minorHAnsi" w:hAnsiTheme="minorHAnsi" w:cstheme="minorHAnsi"/>
          <w:color w:val="000000" w:themeColor="text1"/>
          <w:sz w:val="24"/>
          <w:szCs w:val="24"/>
        </w:rPr>
        <w:t xml:space="preserve">Available at: </w:t>
      </w:r>
      <w:hyperlink r:id="rId34" w:history="1">
        <w:r w:rsidR="00BA5BF1" w:rsidRPr="007D0587">
          <w:rPr>
            <w:rStyle w:val="Hyperlink"/>
            <w:rFonts w:asciiTheme="minorHAnsi" w:hAnsiTheme="minorHAnsi" w:cstheme="minorHAnsi"/>
            <w:color w:val="000000" w:themeColor="text1"/>
            <w:sz w:val="24"/>
            <w:szCs w:val="24"/>
          </w:rPr>
          <w:t>https://www.uwtsd.ac.uk/media/uwtsd-website/content-assets/documents/research/research-ethics-integrity-code-practice.pdf</w:t>
        </w:r>
      </w:hyperlink>
      <w:r w:rsidR="00BA5BF1" w:rsidRPr="007D0587">
        <w:rPr>
          <w:rFonts w:asciiTheme="minorHAnsi" w:hAnsiTheme="minorHAnsi" w:cstheme="minorHAnsi"/>
          <w:color w:val="000000" w:themeColor="text1"/>
          <w:sz w:val="24"/>
          <w:szCs w:val="24"/>
        </w:rPr>
        <w:t xml:space="preserve"> (Accessed: 1</w:t>
      </w:r>
      <w:r w:rsidR="00BA5BF1" w:rsidRPr="007D0587">
        <w:rPr>
          <w:rFonts w:asciiTheme="minorHAnsi" w:hAnsiTheme="minorHAnsi" w:cstheme="minorHAnsi"/>
          <w:color w:val="000000" w:themeColor="text1"/>
          <w:sz w:val="24"/>
          <w:szCs w:val="24"/>
          <w:vertAlign w:val="superscript"/>
        </w:rPr>
        <w:t>st</w:t>
      </w:r>
      <w:r w:rsidR="00BA5BF1" w:rsidRPr="007D0587">
        <w:rPr>
          <w:rFonts w:asciiTheme="minorHAnsi" w:hAnsiTheme="minorHAnsi" w:cstheme="minorHAnsi"/>
          <w:color w:val="000000" w:themeColor="text1"/>
          <w:sz w:val="24"/>
          <w:szCs w:val="24"/>
        </w:rPr>
        <w:t xml:space="preserve"> July 2022). </w:t>
      </w:r>
    </w:p>
    <w:p w14:paraId="3BA0E8E2" w14:textId="77777777" w:rsidR="00BA5BF1" w:rsidRPr="007D0587" w:rsidRDefault="00BA5BF1" w:rsidP="00D73AC7">
      <w:pPr>
        <w:rPr>
          <w:rFonts w:asciiTheme="minorHAnsi" w:hAnsiTheme="minorHAnsi" w:cstheme="minorHAnsi"/>
          <w:color w:val="000000" w:themeColor="text1"/>
          <w:sz w:val="24"/>
          <w:szCs w:val="24"/>
        </w:rPr>
      </w:pPr>
    </w:p>
    <w:p w14:paraId="75870739" w14:textId="48FD6BAC" w:rsidR="00D73AC7" w:rsidRPr="007D0587" w:rsidRDefault="005D2666" w:rsidP="008330B6">
      <w:pPr>
        <w:jc w:val="both"/>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University of Wales Trinity Saint David (2020) </w:t>
      </w:r>
      <w:r w:rsidRPr="007D0587">
        <w:rPr>
          <w:rFonts w:asciiTheme="minorHAnsi" w:hAnsiTheme="minorHAnsi" w:cstheme="minorHAnsi"/>
          <w:i/>
          <w:iCs/>
          <w:color w:val="000000" w:themeColor="text1"/>
          <w:sz w:val="24"/>
          <w:szCs w:val="24"/>
        </w:rPr>
        <w:t xml:space="preserve">Research Data Management Policy. </w:t>
      </w:r>
      <w:r w:rsidRPr="007D0587">
        <w:rPr>
          <w:rFonts w:asciiTheme="minorHAnsi" w:hAnsiTheme="minorHAnsi" w:cstheme="minorHAnsi"/>
          <w:color w:val="000000" w:themeColor="text1"/>
          <w:sz w:val="24"/>
          <w:szCs w:val="24"/>
        </w:rPr>
        <w:t xml:space="preserve">Available at: </w:t>
      </w:r>
      <w:hyperlink r:id="rId35" w:history="1">
        <w:r w:rsidRPr="007D0587">
          <w:rPr>
            <w:rStyle w:val="Hyperlink"/>
            <w:rFonts w:asciiTheme="minorHAnsi" w:hAnsiTheme="minorHAnsi" w:cstheme="minorHAnsi"/>
            <w:color w:val="000000" w:themeColor="text1"/>
            <w:sz w:val="24"/>
            <w:szCs w:val="24"/>
          </w:rPr>
          <w:t>https://www.uwtsd.ac.uk/media/uwtsd-website/content-assets/documents/strategies-policies/RDM-Policy-2022-v3-28-04-22.pdf</w:t>
        </w:r>
      </w:hyperlink>
      <w:r w:rsidRPr="007D0587">
        <w:rPr>
          <w:rFonts w:asciiTheme="minorHAnsi" w:hAnsiTheme="minorHAnsi" w:cstheme="minorHAnsi"/>
          <w:color w:val="000000" w:themeColor="text1"/>
          <w:sz w:val="24"/>
          <w:szCs w:val="24"/>
        </w:rPr>
        <w:t xml:space="preserve"> (Accessed: 1</w:t>
      </w:r>
      <w:r w:rsidRPr="007D0587">
        <w:rPr>
          <w:rFonts w:asciiTheme="minorHAnsi" w:hAnsiTheme="minorHAnsi" w:cstheme="minorHAnsi"/>
          <w:color w:val="000000" w:themeColor="text1"/>
          <w:sz w:val="24"/>
          <w:szCs w:val="24"/>
          <w:vertAlign w:val="superscript"/>
        </w:rPr>
        <w:t>st</w:t>
      </w:r>
      <w:r w:rsidRPr="007D0587">
        <w:rPr>
          <w:rFonts w:asciiTheme="minorHAnsi" w:hAnsiTheme="minorHAnsi" w:cstheme="minorHAnsi"/>
          <w:color w:val="000000" w:themeColor="text1"/>
          <w:sz w:val="24"/>
          <w:szCs w:val="24"/>
        </w:rPr>
        <w:t xml:space="preserve"> July 2022). </w:t>
      </w:r>
    </w:p>
    <w:sectPr w:rsidR="00D73AC7" w:rsidRPr="007D0587" w:rsidSect="000B58AD">
      <w:headerReference w:type="default" r:id="rId36"/>
      <w:footerReference w:type="default" r:id="rId3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68FDD" w14:textId="77777777" w:rsidR="00EE710E" w:rsidRDefault="00EE710E" w:rsidP="00390251">
      <w:r>
        <w:separator/>
      </w:r>
    </w:p>
    <w:p w14:paraId="00C9FDF9" w14:textId="77777777" w:rsidR="00EE710E" w:rsidRDefault="00EE710E"/>
  </w:endnote>
  <w:endnote w:type="continuationSeparator" w:id="0">
    <w:p w14:paraId="6A06204E" w14:textId="77777777" w:rsidR="00EE710E" w:rsidRDefault="00EE710E" w:rsidP="00390251">
      <w:r>
        <w:continuationSeparator/>
      </w:r>
    </w:p>
    <w:p w14:paraId="08124886" w14:textId="77777777" w:rsidR="00EE710E" w:rsidRDefault="00EE7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oppins">
    <w:panose1 w:val="00000500000000000000"/>
    <w:charset w:val="4D"/>
    <w:family w:val="auto"/>
    <w:pitch w:val="variable"/>
    <w:sig w:usb0="00008007" w:usb1="00000000" w:usb2="00000000" w:usb3="00000000" w:csb0="00000093" w:csb1="00000000"/>
  </w:font>
  <w:font w:name="Ubuntu">
    <w:panose1 w:val="020B0504030602030204"/>
    <w:charset w:val="00"/>
    <w:family w:val="swiss"/>
    <w:pitch w:val="variable"/>
    <w:sig w:usb0="E00002FF" w:usb1="5000205B"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76DBC" w14:textId="77777777" w:rsidR="00EE710E" w:rsidRDefault="00EE710E" w:rsidP="00390251">
      <w:r>
        <w:separator/>
      </w:r>
    </w:p>
    <w:p w14:paraId="17F972C8" w14:textId="77777777" w:rsidR="00EE710E" w:rsidRDefault="00EE710E"/>
  </w:footnote>
  <w:footnote w:type="continuationSeparator" w:id="0">
    <w:p w14:paraId="5A978295" w14:textId="77777777" w:rsidR="00EE710E" w:rsidRDefault="00EE710E" w:rsidP="00390251">
      <w:r>
        <w:continuationSeparator/>
      </w:r>
    </w:p>
    <w:p w14:paraId="01797370" w14:textId="77777777" w:rsidR="00EE710E" w:rsidRDefault="00EE71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275135">
    <w:abstractNumId w:val="10"/>
  </w:num>
  <w:num w:numId="2" w16cid:durableId="136803029">
    <w:abstractNumId w:val="19"/>
  </w:num>
  <w:num w:numId="3" w16cid:durableId="1958026010">
    <w:abstractNumId w:val="2"/>
  </w:num>
  <w:num w:numId="4" w16cid:durableId="168180977">
    <w:abstractNumId w:val="24"/>
  </w:num>
  <w:num w:numId="5" w16cid:durableId="190876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41342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82474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2559580">
    <w:abstractNumId w:val="3"/>
  </w:num>
  <w:num w:numId="9" w16cid:durableId="390924734">
    <w:abstractNumId w:val="7"/>
  </w:num>
  <w:num w:numId="10" w16cid:durableId="541214836">
    <w:abstractNumId w:val="8"/>
  </w:num>
  <w:num w:numId="11" w16cid:durableId="700394964">
    <w:abstractNumId w:val="22"/>
  </w:num>
  <w:num w:numId="12" w16cid:durableId="1975404120">
    <w:abstractNumId w:val="20"/>
  </w:num>
  <w:num w:numId="13" w16cid:durableId="1152254924">
    <w:abstractNumId w:val="21"/>
  </w:num>
  <w:num w:numId="14" w16cid:durableId="272253309">
    <w:abstractNumId w:val="0"/>
  </w:num>
  <w:num w:numId="15" w16cid:durableId="1237937831">
    <w:abstractNumId w:val="5"/>
  </w:num>
  <w:num w:numId="16" w16cid:durableId="1827699571">
    <w:abstractNumId w:val="6"/>
  </w:num>
  <w:num w:numId="17" w16cid:durableId="472018006">
    <w:abstractNumId w:val="11"/>
  </w:num>
  <w:num w:numId="18" w16cid:durableId="128910753">
    <w:abstractNumId w:val="13"/>
  </w:num>
  <w:num w:numId="19" w16cid:durableId="1578902821">
    <w:abstractNumId w:val="23"/>
  </w:num>
  <w:num w:numId="20" w16cid:durableId="1623997863">
    <w:abstractNumId w:val="4"/>
  </w:num>
  <w:num w:numId="21" w16cid:durableId="2068257334">
    <w:abstractNumId w:val="14"/>
  </w:num>
  <w:num w:numId="22" w16cid:durableId="339163359">
    <w:abstractNumId w:val="18"/>
  </w:num>
  <w:num w:numId="23" w16cid:durableId="573004276">
    <w:abstractNumId w:val="1"/>
  </w:num>
  <w:num w:numId="24" w16cid:durableId="762334941">
    <w:abstractNumId w:val="9"/>
  </w:num>
  <w:num w:numId="25" w16cid:durableId="1899516122">
    <w:abstractNumId w:val="12"/>
  </w:num>
  <w:num w:numId="26" w16cid:durableId="718865759">
    <w:abstractNumId w:val="25"/>
  </w:num>
  <w:num w:numId="27" w16cid:durableId="11266608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3E7D"/>
    <w:rsid w:val="00024F49"/>
    <w:rsid w:val="00025AC4"/>
    <w:rsid w:val="00025D7B"/>
    <w:rsid w:val="00030BE1"/>
    <w:rsid w:val="00030F51"/>
    <w:rsid w:val="000314CE"/>
    <w:rsid w:val="0003212E"/>
    <w:rsid w:val="000433F4"/>
    <w:rsid w:val="00044629"/>
    <w:rsid w:val="00044B06"/>
    <w:rsid w:val="00047727"/>
    <w:rsid w:val="00047896"/>
    <w:rsid w:val="00047D63"/>
    <w:rsid w:val="00051A15"/>
    <w:rsid w:val="00065801"/>
    <w:rsid w:val="000700F9"/>
    <w:rsid w:val="000710FE"/>
    <w:rsid w:val="00075462"/>
    <w:rsid w:val="00077EA9"/>
    <w:rsid w:val="000819F1"/>
    <w:rsid w:val="00084DC7"/>
    <w:rsid w:val="0008799F"/>
    <w:rsid w:val="000901DB"/>
    <w:rsid w:val="00090CF7"/>
    <w:rsid w:val="00095059"/>
    <w:rsid w:val="00096209"/>
    <w:rsid w:val="000977D5"/>
    <w:rsid w:val="000A321D"/>
    <w:rsid w:val="000A709A"/>
    <w:rsid w:val="000B0A8F"/>
    <w:rsid w:val="000B5723"/>
    <w:rsid w:val="000B58AD"/>
    <w:rsid w:val="000B7C18"/>
    <w:rsid w:val="000C3A29"/>
    <w:rsid w:val="000C4641"/>
    <w:rsid w:val="000C5E77"/>
    <w:rsid w:val="000C7409"/>
    <w:rsid w:val="000D067B"/>
    <w:rsid w:val="000D0C3E"/>
    <w:rsid w:val="000D23C8"/>
    <w:rsid w:val="000D7849"/>
    <w:rsid w:val="000E2AD0"/>
    <w:rsid w:val="000E4444"/>
    <w:rsid w:val="000F1514"/>
    <w:rsid w:val="000F2470"/>
    <w:rsid w:val="000F7C83"/>
    <w:rsid w:val="00102B85"/>
    <w:rsid w:val="0010484B"/>
    <w:rsid w:val="00113E57"/>
    <w:rsid w:val="001152CA"/>
    <w:rsid w:val="00115ADE"/>
    <w:rsid w:val="00116015"/>
    <w:rsid w:val="00120CB1"/>
    <w:rsid w:val="00122E21"/>
    <w:rsid w:val="00124438"/>
    <w:rsid w:val="00126B4D"/>
    <w:rsid w:val="001312E4"/>
    <w:rsid w:val="00133297"/>
    <w:rsid w:val="00135AEC"/>
    <w:rsid w:val="00140936"/>
    <w:rsid w:val="00144D85"/>
    <w:rsid w:val="0014639E"/>
    <w:rsid w:val="00147085"/>
    <w:rsid w:val="0014797F"/>
    <w:rsid w:val="00150EE4"/>
    <w:rsid w:val="00151286"/>
    <w:rsid w:val="001513B3"/>
    <w:rsid w:val="00152F36"/>
    <w:rsid w:val="001612C0"/>
    <w:rsid w:val="001703BF"/>
    <w:rsid w:val="00173776"/>
    <w:rsid w:val="0017409A"/>
    <w:rsid w:val="00174A02"/>
    <w:rsid w:val="001808C3"/>
    <w:rsid w:val="001817E2"/>
    <w:rsid w:val="00185598"/>
    <w:rsid w:val="00190832"/>
    <w:rsid w:val="0019200D"/>
    <w:rsid w:val="00192411"/>
    <w:rsid w:val="00195B55"/>
    <w:rsid w:val="001A366F"/>
    <w:rsid w:val="001A3EA7"/>
    <w:rsid w:val="001A4F87"/>
    <w:rsid w:val="001A7A8F"/>
    <w:rsid w:val="001B0B2F"/>
    <w:rsid w:val="001C09E8"/>
    <w:rsid w:val="001C269D"/>
    <w:rsid w:val="001C34D7"/>
    <w:rsid w:val="001C3CC4"/>
    <w:rsid w:val="001C4371"/>
    <w:rsid w:val="001C7C72"/>
    <w:rsid w:val="001D1817"/>
    <w:rsid w:val="001D3BD1"/>
    <w:rsid w:val="001E6184"/>
    <w:rsid w:val="001F6460"/>
    <w:rsid w:val="001F79E2"/>
    <w:rsid w:val="00200000"/>
    <w:rsid w:val="00200104"/>
    <w:rsid w:val="00201FBC"/>
    <w:rsid w:val="00204E14"/>
    <w:rsid w:val="00213F52"/>
    <w:rsid w:val="002169A0"/>
    <w:rsid w:val="00221686"/>
    <w:rsid w:val="00224A9A"/>
    <w:rsid w:val="002259D7"/>
    <w:rsid w:val="0023172C"/>
    <w:rsid w:val="00233B1F"/>
    <w:rsid w:val="00235D14"/>
    <w:rsid w:val="00240F9C"/>
    <w:rsid w:val="00255B51"/>
    <w:rsid w:val="002615B2"/>
    <w:rsid w:val="002657B4"/>
    <w:rsid w:val="00266AB2"/>
    <w:rsid w:val="002678B3"/>
    <w:rsid w:val="00272145"/>
    <w:rsid w:val="00272EE5"/>
    <w:rsid w:val="00280A88"/>
    <w:rsid w:val="002866BC"/>
    <w:rsid w:val="0029113C"/>
    <w:rsid w:val="00293A45"/>
    <w:rsid w:val="002A152D"/>
    <w:rsid w:val="002A2837"/>
    <w:rsid w:val="002A7E77"/>
    <w:rsid w:val="002A7F6A"/>
    <w:rsid w:val="002B56C1"/>
    <w:rsid w:val="002B6DE2"/>
    <w:rsid w:val="002B7789"/>
    <w:rsid w:val="002C4AEB"/>
    <w:rsid w:val="002D1837"/>
    <w:rsid w:val="002D3914"/>
    <w:rsid w:val="002D4DC9"/>
    <w:rsid w:val="002E0739"/>
    <w:rsid w:val="003011FC"/>
    <w:rsid w:val="00303350"/>
    <w:rsid w:val="003171A8"/>
    <w:rsid w:val="003257BD"/>
    <w:rsid w:val="003264AE"/>
    <w:rsid w:val="003268ED"/>
    <w:rsid w:val="003302A1"/>
    <w:rsid w:val="00331A88"/>
    <w:rsid w:val="00332956"/>
    <w:rsid w:val="0034659A"/>
    <w:rsid w:val="003505BC"/>
    <w:rsid w:val="003532A6"/>
    <w:rsid w:val="00354F34"/>
    <w:rsid w:val="0036066B"/>
    <w:rsid w:val="00361382"/>
    <w:rsid w:val="00362839"/>
    <w:rsid w:val="003770CF"/>
    <w:rsid w:val="003878B7"/>
    <w:rsid w:val="00390251"/>
    <w:rsid w:val="00392D9A"/>
    <w:rsid w:val="003962D8"/>
    <w:rsid w:val="00396476"/>
    <w:rsid w:val="00397B49"/>
    <w:rsid w:val="003A09CB"/>
    <w:rsid w:val="003A5C91"/>
    <w:rsid w:val="003B4D13"/>
    <w:rsid w:val="003B7AA2"/>
    <w:rsid w:val="003C07E3"/>
    <w:rsid w:val="003C31F5"/>
    <w:rsid w:val="003C5BF3"/>
    <w:rsid w:val="003C7018"/>
    <w:rsid w:val="003C76B6"/>
    <w:rsid w:val="003D2A20"/>
    <w:rsid w:val="003D6F95"/>
    <w:rsid w:val="003E0FC5"/>
    <w:rsid w:val="003F088B"/>
    <w:rsid w:val="00413863"/>
    <w:rsid w:val="00413EEB"/>
    <w:rsid w:val="0041408E"/>
    <w:rsid w:val="0041420E"/>
    <w:rsid w:val="00424773"/>
    <w:rsid w:val="00425DA7"/>
    <w:rsid w:val="0042679B"/>
    <w:rsid w:val="004267FB"/>
    <w:rsid w:val="00430FA4"/>
    <w:rsid w:val="00431E2E"/>
    <w:rsid w:val="004372B0"/>
    <w:rsid w:val="00442053"/>
    <w:rsid w:val="00442954"/>
    <w:rsid w:val="0045485F"/>
    <w:rsid w:val="00462069"/>
    <w:rsid w:val="004632AA"/>
    <w:rsid w:val="00476398"/>
    <w:rsid w:val="0047697E"/>
    <w:rsid w:val="0048134A"/>
    <w:rsid w:val="00482054"/>
    <w:rsid w:val="0048583B"/>
    <w:rsid w:val="00486107"/>
    <w:rsid w:val="00487E4B"/>
    <w:rsid w:val="0049035C"/>
    <w:rsid w:val="00491E93"/>
    <w:rsid w:val="00494691"/>
    <w:rsid w:val="004A1343"/>
    <w:rsid w:val="004A1F44"/>
    <w:rsid w:val="004B7A0E"/>
    <w:rsid w:val="004C3A0B"/>
    <w:rsid w:val="004C5C13"/>
    <w:rsid w:val="004C68E5"/>
    <w:rsid w:val="004D5683"/>
    <w:rsid w:val="004D57A5"/>
    <w:rsid w:val="004E0338"/>
    <w:rsid w:val="004E616D"/>
    <w:rsid w:val="004F059C"/>
    <w:rsid w:val="004F29FC"/>
    <w:rsid w:val="004F599C"/>
    <w:rsid w:val="005035A0"/>
    <w:rsid w:val="00503963"/>
    <w:rsid w:val="0050640E"/>
    <w:rsid w:val="00512AFC"/>
    <w:rsid w:val="00526C56"/>
    <w:rsid w:val="00531C04"/>
    <w:rsid w:val="0053302B"/>
    <w:rsid w:val="00546F01"/>
    <w:rsid w:val="00556B83"/>
    <w:rsid w:val="00563B3D"/>
    <w:rsid w:val="0056493B"/>
    <w:rsid w:val="005704BE"/>
    <w:rsid w:val="00571817"/>
    <w:rsid w:val="00573226"/>
    <w:rsid w:val="00574528"/>
    <w:rsid w:val="005756CA"/>
    <w:rsid w:val="00575D61"/>
    <w:rsid w:val="00581C49"/>
    <w:rsid w:val="00584B8F"/>
    <w:rsid w:val="0058659B"/>
    <w:rsid w:val="005920A7"/>
    <w:rsid w:val="005934C5"/>
    <w:rsid w:val="005960A0"/>
    <w:rsid w:val="00596BFA"/>
    <w:rsid w:val="005A3F5B"/>
    <w:rsid w:val="005A76DA"/>
    <w:rsid w:val="005B1CDA"/>
    <w:rsid w:val="005B398F"/>
    <w:rsid w:val="005B52AE"/>
    <w:rsid w:val="005D2666"/>
    <w:rsid w:val="005D5199"/>
    <w:rsid w:val="005D6613"/>
    <w:rsid w:val="005E25AC"/>
    <w:rsid w:val="005E3735"/>
    <w:rsid w:val="005E44E9"/>
    <w:rsid w:val="005E4987"/>
    <w:rsid w:val="005F4E36"/>
    <w:rsid w:val="005F677A"/>
    <w:rsid w:val="00601BEA"/>
    <w:rsid w:val="00601C36"/>
    <w:rsid w:val="00604C9F"/>
    <w:rsid w:val="00606331"/>
    <w:rsid w:val="0060772F"/>
    <w:rsid w:val="006133DD"/>
    <w:rsid w:val="00614BC6"/>
    <w:rsid w:val="006154A7"/>
    <w:rsid w:val="00617B93"/>
    <w:rsid w:val="0062188A"/>
    <w:rsid w:val="00627E84"/>
    <w:rsid w:val="00631440"/>
    <w:rsid w:val="00632C47"/>
    <w:rsid w:val="00633574"/>
    <w:rsid w:val="006344A4"/>
    <w:rsid w:val="006423B9"/>
    <w:rsid w:val="00644C5C"/>
    <w:rsid w:val="0064585E"/>
    <w:rsid w:val="00655EC5"/>
    <w:rsid w:val="00656770"/>
    <w:rsid w:val="006578CB"/>
    <w:rsid w:val="00661EDA"/>
    <w:rsid w:val="006730D2"/>
    <w:rsid w:val="0067329C"/>
    <w:rsid w:val="00674DD6"/>
    <w:rsid w:val="00681B91"/>
    <w:rsid w:val="00682C6A"/>
    <w:rsid w:val="00683497"/>
    <w:rsid w:val="00683FAF"/>
    <w:rsid w:val="00694EA8"/>
    <w:rsid w:val="006B1685"/>
    <w:rsid w:val="006C1FDD"/>
    <w:rsid w:val="006C6DF9"/>
    <w:rsid w:val="006D29FD"/>
    <w:rsid w:val="006D2D45"/>
    <w:rsid w:val="006D3C97"/>
    <w:rsid w:val="006D4BBB"/>
    <w:rsid w:val="006E0AB0"/>
    <w:rsid w:val="006E1992"/>
    <w:rsid w:val="006E5ABA"/>
    <w:rsid w:val="006F307C"/>
    <w:rsid w:val="006F4828"/>
    <w:rsid w:val="006F5F37"/>
    <w:rsid w:val="00700361"/>
    <w:rsid w:val="007055BC"/>
    <w:rsid w:val="00712383"/>
    <w:rsid w:val="0071253C"/>
    <w:rsid w:val="00717E6F"/>
    <w:rsid w:val="00720BA7"/>
    <w:rsid w:val="0072104B"/>
    <w:rsid w:val="00722252"/>
    <w:rsid w:val="00726348"/>
    <w:rsid w:val="00726E8B"/>
    <w:rsid w:val="00730422"/>
    <w:rsid w:val="00731CAC"/>
    <w:rsid w:val="00731D2E"/>
    <w:rsid w:val="00733EEB"/>
    <w:rsid w:val="00736C47"/>
    <w:rsid w:val="0074063A"/>
    <w:rsid w:val="007407AA"/>
    <w:rsid w:val="00743859"/>
    <w:rsid w:val="0075105D"/>
    <w:rsid w:val="00751B2D"/>
    <w:rsid w:val="0075382B"/>
    <w:rsid w:val="0076027F"/>
    <w:rsid w:val="00763A08"/>
    <w:rsid w:val="007641FD"/>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1FE"/>
    <w:rsid w:val="007D020B"/>
    <w:rsid w:val="007D0587"/>
    <w:rsid w:val="007D46AF"/>
    <w:rsid w:val="007D4E07"/>
    <w:rsid w:val="007E14FB"/>
    <w:rsid w:val="007E58C8"/>
    <w:rsid w:val="007F22B3"/>
    <w:rsid w:val="007F23AA"/>
    <w:rsid w:val="007F29F6"/>
    <w:rsid w:val="007F3C4F"/>
    <w:rsid w:val="007F4303"/>
    <w:rsid w:val="007F5CA0"/>
    <w:rsid w:val="007F75B3"/>
    <w:rsid w:val="008102B5"/>
    <w:rsid w:val="00811D96"/>
    <w:rsid w:val="00812BEF"/>
    <w:rsid w:val="0082781D"/>
    <w:rsid w:val="00831C69"/>
    <w:rsid w:val="008330B6"/>
    <w:rsid w:val="008361B1"/>
    <w:rsid w:val="008372C0"/>
    <w:rsid w:val="0084005C"/>
    <w:rsid w:val="00841BE3"/>
    <w:rsid w:val="00844C9E"/>
    <w:rsid w:val="00844FA9"/>
    <w:rsid w:val="008461DD"/>
    <w:rsid w:val="0084678F"/>
    <w:rsid w:val="00860682"/>
    <w:rsid w:val="00870BC6"/>
    <w:rsid w:val="008729AF"/>
    <w:rsid w:val="008732E0"/>
    <w:rsid w:val="00873D02"/>
    <w:rsid w:val="008742B7"/>
    <w:rsid w:val="008B346A"/>
    <w:rsid w:val="008B42AD"/>
    <w:rsid w:val="008C4441"/>
    <w:rsid w:val="008D0BC1"/>
    <w:rsid w:val="008D1DD7"/>
    <w:rsid w:val="008E09EE"/>
    <w:rsid w:val="008E0B2C"/>
    <w:rsid w:val="008E45CF"/>
    <w:rsid w:val="008F29DD"/>
    <w:rsid w:val="008F6555"/>
    <w:rsid w:val="00900208"/>
    <w:rsid w:val="009003C5"/>
    <w:rsid w:val="009037A0"/>
    <w:rsid w:val="00903C1A"/>
    <w:rsid w:val="009043CA"/>
    <w:rsid w:val="00905E68"/>
    <w:rsid w:val="0090725E"/>
    <w:rsid w:val="00910B57"/>
    <w:rsid w:val="00913C80"/>
    <w:rsid w:val="0091799D"/>
    <w:rsid w:val="0092487B"/>
    <w:rsid w:val="0093608D"/>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32E"/>
    <w:rsid w:val="009A6F5D"/>
    <w:rsid w:val="009B1FB6"/>
    <w:rsid w:val="009B3534"/>
    <w:rsid w:val="009B4251"/>
    <w:rsid w:val="009C5D44"/>
    <w:rsid w:val="009D2E0B"/>
    <w:rsid w:val="009D32FC"/>
    <w:rsid w:val="009D60B6"/>
    <w:rsid w:val="009F5000"/>
    <w:rsid w:val="009F5AC3"/>
    <w:rsid w:val="009F6BB7"/>
    <w:rsid w:val="009F736C"/>
    <w:rsid w:val="00A003F5"/>
    <w:rsid w:val="00A1213B"/>
    <w:rsid w:val="00A14577"/>
    <w:rsid w:val="00A16A53"/>
    <w:rsid w:val="00A1787E"/>
    <w:rsid w:val="00A21A0F"/>
    <w:rsid w:val="00A32F08"/>
    <w:rsid w:val="00A36E0D"/>
    <w:rsid w:val="00A37D20"/>
    <w:rsid w:val="00A40C27"/>
    <w:rsid w:val="00A50649"/>
    <w:rsid w:val="00A51109"/>
    <w:rsid w:val="00A51EFB"/>
    <w:rsid w:val="00A55016"/>
    <w:rsid w:val="00A55809"/>
    <w:rsid w:val="00A56685"/>
    <w:rsid w:val="00A57258"/>
    <w:rsid w:val="00A5764B"/>
    <w:rsid w:val="00A57A4E"/>
    <w:rsid w:val="00A61424"/>
    <w:rsid w:val="00A63265"/>
    <w:rsid w:val="00A6339D"/>
    <w:rsid w:val="00A703DC"/>
    <w:rsid w:val="00A72286"/>
    <w:rsid w:val="00A7745F"/>
    <w:rsid w:val="00A776A8"/>
    <w:rsid w:val="00A82A83"/>
    <w:rsid w:val="00A83D75"/>
    <w:rsid w:val="00A902C3"/>
    <w:rsid w:val="00A91512"/>
    <w:rsid w:val="00A91530"/>
    <w:rsid w:val="00A942A2"/>
    <w:rsid w:val="00A950A9"/>
    <w:rsid w:val="00A95A09"/>
    <w:rsid w:val="00AA0A40"/>
    <w:rsid w:val="00AA0B1C"/>
    <w:rsid w:val="00AA1990"/>
    <w:rsid w:val="00AA2E71"/>
    <w:rsid w:val="00AA4654"/>
    <w:rsid w:val="00AB15E7"/>
    <w:rsid w:val="00AB1B40"/>
    <w:rsid w:val="00AB3826"/>
    <w:rsid w:val="00AB74BF"/>
    <w:rsid w:val="00AB7553"/>
    <w:rsid w:val="00AC189C"/>
    <w:rsid w:val="00AD4AEB"/>
    <w:rsid w:val="00AD5E63"/>
    <w:rsid w:val="00AE5AB8"/>
    <w:rsid w:val="00AE6659"/>
    <w:rsid w:val="00AE6BF5"/>
    <w:rsid w:val="00AF09A8"/>
    <w:rsid w:val="00AF28B1"/>
    <w:rsid w:val="00AF3BDF"/>
    <w:rsid w:val="00AF7252"/>
    <w:rsid w:val="00B02F8E"/>
    <w:rsid w:val="00B10083"/>
    <w:rsid w:val="00B11122"/>
    <w:rsid w:val="00B139CE"/>
    <w:rsid w:val="00B2018A"/>
    <w:rsid w:val="00B20CAD"/>
    <w:rsid w:val="00B240F2"/>
    <w:rsid w:val="00B269EC"/>
    <w:rsid w:val="00B27E6D"/>
    <w:rsid w:val="00B27FA0"/>
    <w:rsid w:val="00B30DF8"/>
    <w:rsid w:val="00B3672F"/>
    <w:rsid w:val="00B36D62"/>
    <w:rsid w:val="00B42122"/>
    <w:rsid w:val="00B42198"/>
    <w:rsid w:val="00B44647"/>
    <w:rsid w:val="00B465A5"/>
    <w:rsid w:val="00B51F90"/>
    <w:rsid w:val="00B57F60"/>
    <w:rsid w:val="00B6265F"/>
    <w:rsid w:val="00B640BB"/>
    <w:rsid w:val="00B64465"/>
    <w:rsid w:val="00B65EC6"/>
    <w:rsid w:val="00B70B72"/>
    <w:rsid w:val="00B71FC2"/>
    <w:rsid w:val="00B72775"/>
    <w:rsid w:val="00B75823"/>
    <w:rsid w:val="00B7789F"/>
    <w:rsid w:val="00B8190E"/>
    <w:rsid w:val="00B837C1"/>
    <w:rsid w:val="00B86A5A"/>
    <w:rsid w:val="00B90B2A"/>
    <w:rsid w:val="00B91DEA"/>
    <w:rsid w:val="00B93605"/>
    <w:rsid w:val="00BA1A32"/>
    <w:rsid w:val="00BA2409"/>
    <w:rsid w:val="00BA346E"/>
    <w:rsid w:val="00BA5BF1"/>
    <w:rsid w:val="00BB1B85"/>
    <w:rsid w:val="00BB26B7"/>
    <w:rsid w:val="00BB3142"/>
    <w:rsid w:val="00BC6CC5"/>
    <w:rsid w:val="00BC7185"/>
    <w:rsid w:val="00BD4150"/>
    <w:rsid w:val="00BD73CF"/>
    <w:rsid w:val="00BE08D7"/>
    <w:rsid w:val="00BE117A"/>
    <w:rsid w:val="00BE2189"/>
    <w:rsid w:val="00BF0733"/>
    <w:rsid w:val="00BF3F4A"/>
    <w:rsid w:val="00C017F8"/>
    <w:rsid w:val="00C1657B"/>
    <w:rsid w:val="00C20294"/>
    <w:rsid w:val="00C21DCF"/>
    <w:rsid w:val="00C23682"/>
    <w:rsid w:val="00C3280E"/>
    <w:rsid w:val="00C3285E"/>
    <w:rsid w:val="00C32EFB"/>
    <w:rsid w:val="00C34723"/>
    <w:rsid w:val="00C34A87"/>
    <w:rsid w:val="00C40DAE"/>
    <w:rsid w:val="00C45C06"/>
    <w:rsid w:val="00C46A16"/>
    <w:rsid w:val="00C474BF"/>
    <w:rsid w:val="00C61A6D"/>
    <w:rsid w:val="00C62583"/>
    <w:rsid w:val="00C63B7D"/>
    <w:rsid w:val="00C666E9"/>
    <w:rsid w:val="00C70796"/>
    <w:rsid w:val="00C77D7E"/>
    <w:rsid w:val="00C81846"/>
    <w:rsid w:val="00C86572"/>
    <w:rsid w:val="00CA0057"/>
    <w:rsid w:val="00CA11BD"/>
    <w:rsid w:val="00CA15B9"/>
    <w:rsid w:val="00CA1C8C"/>
    <w:rsid w:val="00CA7241"/>
    <w:rsid w:val="00CA7D5E"/>
    <w:rsid w:val="00CB0731"/>
    <w:rsid w:val="00CB7118"/>
    <w:rsid w:val="00CC1528"/>
    <w:rsid w:val="00CC1835"/>
    <w:rsid w:val="00CC2661"/>
    <w:rsid w:val="00CD21BB"/>
    <w:rsid w:val="00CD5765"/>
    <w:rsid w:val="00CE0C76"/>
    <w:rsid w:val="00CE1636"/>
    <w:rsid w:val="00CE6A00"/>
    <w:rsid w:val="00CE6A02"/>
    <w:rsid w:val="00CF2819"/>
    <w:rsid w:val="00CF4E46"/>
    <w:rsid w:val="00D01E7C"/>
    <w:rsid w:val="00D0354B"/>
    <w:rsid w:val="00D05A5D"/>
    <w:rsid w:val="00D07C1B"/>
    <w:rsid w:val="00D155C0"/>
    <w:rsid w:val="00D22660"/>
    <w:rsid w:val="00D267DA"/>
    <w:rsid w:val="00D36746"/>
    <w:rsid w:val="00D369B5"/>
    <w:rsid w:val="00D37985"/>
    <w:rsid w:val="00D37BF1"/>
    <w:rsid w:val="00D452E9"/>
    <w:rsid w:val="00D47308"/>
    <w:rsid w:val="00D50372"/>
    <w:rsid w:val="00D6035B"/>
    <w:rsid w:val="00D61E87"/>
    <w:rsid w:val="00D630CA"/>
    <w:rsid w:val="00D651BE"/>
    <w:rsid w:val="00D659F9"/>
    <w:rsid w:val="00D661EC"/>
    <w:rsid w:val="00D71982"/>
    <w:rsid w:val="00D73AC7"/>
    <w:rsid w:val="00D77DFD"/>
    <w:rsid w:val="00D816E6"/>
    <w:rsid w:val="00D81803"/>
    <w:rsid w:val="00D82107"/>
    <w:rsid w:val="00D839CD"/>
    <w:rsid w:val="00D84363"/>
    <w:rsid w:val="00D90204"/>
    <w:rsid w:val="00D929F1"/>
    <w:rsid w:val="00D949DB"/>
    <w:rsid w:val="00D97FF7"/>
    <w:rsid w:val="00DA7618"/>
    <w:rsid w:val="00DB1935"/>
    <w:rsid w:val="00DB45E4"/>
    <w:rsid w:val="00DC3DDC"/>
    <w:rsid w:val="00DC4DFB"/>
    <w:rsid w:val="00DC5587"/>
    <w:rsid w:val="00DD0529"/>
    <w:rsid w:val="00DD05AB"/>
    <w:rsid w:val="00DD0929"/>
    <w:rsid w:val="00DD1665"/>
    <w:rsid w:val="00DD25DB"/>
    <w:rsid w:val="00DD44B0"/>
    <w:rsid w:val="00DD4E9A"/>
    <w:rsid w:val="00DE6682"/>
    <w:rsid w:val="00DF26D2"/>
    <w:rsid w:val="00DF5974"/>
    <w:rsid w:val="00E0333A"/>
    <w:rsid w:val="00E16786"/>
    <w:rsid w:val="00E17AFC"/>
    <w:rsid w:val="00E20ABB"/>
    <w:rsid w:val="00E239F4"/>
    <w:rsid w:val="00E34586"/>
    <w:rsid w:val="00E43EC5"/>
    <w:rsid w:val="00E45AB0"/>
    <w:rsid w:val="00E56EE8"/>
    <w:rsid w:val="00E57EF4"/>
    <w:rsid w:val="00E613C3"/>
    <w:rsid w:val="00E660D3"/>
    <w:rsid w:val="00E6714D"/>
    <w:rsid w:val="00E73456"/>
    <w:rsid w:val="00E80CD3"/>
    <w:rsid w:val="00E84BC8"/>
    <w:rsid w:val="00E84C73"/>
    <w:rsid w:val="00E914D8"/>
    <w:rsid w:val="00E93E44"/>
    <w:rsid w:val="00E95247"/>
    <w:rsid w:val="00E95A30"/>
    <w:rsid w:val="00EA26D8"/>
    <w:rsid w:val="00EA5DE3"/>
    <w:rsid w:val="00EB6877"/>
    <w:rsid w:val="00EB722E"/>
    <w:rsid w:val="00EC0070"/>
    <w:rsid w:val="00EC11CA"/>
    <w:rsid w:val="00ED4E18"/>
    <w:rsid w:val="00ED7B18"/>
    <w:rsid w:val="00EE0521"/>
    <w:rsid w:val="00EE2953"/>
    <w:rsid w:val="00EE29BA"/>
    <w:rsid w:val="00EE3A7B"/>
    <w:rsid w:val="00EE44C0"/>
    <w:rsid w:val="00EE710E"/>
    <w:rsid w:val="00EF0051"/>
    <w:rsid w:val="00EF6306"/>
    <w:rsid w:val="00F0292C"/>
    <w:rsid w:val="00F039C7"/>
    <w:rsid w:val="00F10FBE"/>
    <w:rsid w:val="00F230F0"/>
    <w:rsid w:val="00F36FEE"/>
    <w:rsid w:val="00F45521"/>
    <w:rsid w:val="00F478CB"/>
    <w:rsid w:val="00F52C97"/>
    <w:rsid w:val="00F53366"/>
    <w:rsid w:val="00F53EEF"/>
    <w:rsid w:val="00F54257"/>
    <w:rsid w:val="00F62093"/>
    <w:rsid w:val="00F62C23"/>
    <w:rsid w:val="00F64D54"/>
    <w:rsid w:val="00F722A2"/>
    <w:rsid w:val="00F730C1"/>
    <w:rsid w:val="00F75F59"/>
    <w:rsid w:val="00FA17A2"/>
    <w:rsid w:val="00FA1C94"/>
    <w:rsid w:val="00FB3F12"/>
    <w:rsid w:val="00FB4F7A"/>
    <w:rsid w:val="00FB6B35"/>
    <w:rsid w:val="00FD436F"/>
    <w:rsid w:val="00FD5A26"/>
    <w:rsid w:val="00FE3EC4"/>
    <w:rsid w:val="00FE60BF"/>
    <w:rsid w:val="00FF1698"/>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03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www.ltl.org.uk/news/5-key-benefits-of-outdoor-learning/" TargetMode="External"/><Relationship Id="rId39" Type="http://schemas.openxmlformats.org/officeDocument/2006/relationships/theme" Target="theme/theme1.xml"/><Relationship Id="rId21" Type="http://schemas.openxmlformats.org/officeDocument/2006/relationships/hyperlink" Target="https://files.eric.ed.gov/fulltext/EJ1108378.pdf" TargetMode="External"/><Relationship Id="rId34" Type="http://schemas.openxmlformats.org/officeDocument/2006/relationships/hyperlink" Target="https://www.uwtsd.ac.uk/media/uwtsd-website/content-assets/documents/research/research-ethics-integrity-code-practice.pdf"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core.ac.uk/download/pdf/75897953.pdf" TargetMode="External"/><Relationship Id="rId33" Type="http://schemas.openxmlformats.org/officeDocument/2006/relationships/hyperlink" Target="https://www.unicef.org.uk/wp-content/uploads/2010/05/UNCRC_united_nations_convention_on_the_rights_of_the_child.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doi.org/10.4324/9781351188395" TargetMode="External"/><Relationship Id="rId29" Type="http://schemas.openxmlformats.org/officeDocument/2006/relationships/hyperlink" Target="https://naturedays.co.uk/outdoor-learning-in-the-new-curriculum-for-wa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1674@student.uwtsd.ac.uk" TargetMode="External"/><Relationship Id="rId24" Type="http://schemas.openxmlformats.org/officeDocument/2006/relationships/hyperlink" Target="https://www.froebel.org.uk/about-us/the-power-of-play" TargetMode="External"/><Relationship Id="rId32" Type="http://schemas.openxmlformats.org/officeDocument/2006/relationships/hyperlink" Target="https://www.scribbr.co.uk/research-methods/semi-structured-interviews/"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himama.com/blog/why-observe-children-at-play/" TargetMode="External"/><Relationship Id="rId28" Type="http://schemas.openxmlformats.org/officeDocument/2006/relationships/hyperlink" Target="https://cdn.cyfoethnaturiol.cymru/media/694574/poster-benefits-of-playing-in-nature.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s://www.playwales.org.uk/login/uploaded/documents/INFORMATION%20SHEETS/Promoting%20physical%20activity%20through%20outdoor%20play%20in%20early%20years%20settings%20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researchgate.net/publication/262180932_Nature_and_its_Influence_on_Children's_Outdoor_Play" TargetMode="External"/><Relationship Id="rId27" Type="http://schemas.openxmlformats.org/officeDocument/2006/relationships/hyperlink" Target="https://www.legislation.gov.uk/ukpga/1998/29/contents" TargetMode="External"/><Relationship Id="rId30" Type="http://schemas.openxmlformats.org/officeDocument/2006/relationships/hyperlink" Target="http://www.rossjournal.co.uk/wp-content/uploads/2016/12/RoSS-Vol1-No1-Oswald-et-al-53-73.pdf" TargetMode="External"/><Relationship Id="rId35" Type="http://schemas.openxmlformats.org/officeDocument/2006/relationships/hyperlink" Target="https://www.uwtsd.ac.uk/media/uwtsd-website/content-assets/documents/strategies-policies/RDM-Policy-2022-v3-28-04-22.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Ethical Form - Research module.dotx</Template>
  <TotalTime>0</TotalTime>
  <Pages>21</Pages>
  <Words>7503</Words>
  <Characters>42773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50176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 Jenkins (Ysgol Pen Rhos)</cp:lastModifiedBy>
  <cp:revision>2</cp:revision>
  <cp:lastPrinted>2016-10-24T12:21:00Z</cp:lastPrinted>
  <dcterms:created xsi:type="dcterms:W3CDTF">2022-07-11T16:10:00Z</dcterms:created>
  <dcterms:modified xsi:type="dcterms:W3CDTF">2022-07-11T16:10:00Z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