
<file path=[Content_Types].xml><?xml version="1.0" encoding="utf-8"?>
<Types xmlns="http://schemas.openxmlformats.org/package/2006/content-types">
  <Default Extension="bin" ContentType="application/vnd.openxmlformats-officedocument.oleObject"/>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F03A07" w14:textId="77777777" w:rsidR="000A62B7" w:rsidRDefault="000A62B7" w:rsidP="00BC621E">
      <w:pPr>
        <w:jc w:val="both"/>
        <w:rPr>
          <w:rFonts w:ascii="Arial" w:hAnsi="Arial" w:cs="Arial"/>
          <w:sz w:val="36"/>
          <w:szCs w:val="36"/>
          <w:lang w:val="en-AU"/>
        </w:rPr>
      </w:pPr>
    </w:p>
    <w:p w14:paraId="52930410" w14:textId="77777777" w:rsidR="000A62B7" w:rsidRDefault="000A62B7" w:rsidP="00BC621E">
      <w:pPr>
        <w:jc w:val="both"/>
        <w:rPr>
          <w:rFonts w:ascii="Arial" w:hAnsi="Arial" w:cs="Arial"/>
          <w:sz w:val="36"/>
          <w:szCs w:val="36"/>
          <w:lang w:val="en-AU"/>
        </w:rPr>
      </w:pPr>
    </w:p>
    <w:p w14:paraId="108E06C5" w14:textId="77777777" w:rsidR="000A62B7" w:rsidRDefault="000A62B7" w:rsidP="00BC621E">
      <w:pPr>
        <w:jc w:val="both"/>
        <w:rPr>
          <w:rFonts w:ascii="Arial" w:hAnsi="Arial" w:cs="Arial"/>
          <w:sz w:val="36"/>
          <w:szCs w:val="36"/>
          <w:lang w:val="en-AU"/>
        </w:rPr>
      </w:pPr>
    </w:p>
    <w:p w14:paraId="7CB61C9E" w14:textId="6D0FC1E3" w:rsidR="001C6FA2" w:rsidRPr="00E35EE1" w:rsidRDefault="001C6FA2" w:rsidP="00BC621E">
      <w:pPr>
        <w:jc w:val="both"/>
        <w:rPr>
          <w:rFonts w:ascii="Arial" w:hAnsi="Arial" w:cs="Arial"/>
          <w:sz w:val="36"/>
          <w:szCs w:val="36"/>
          <w:lang w:val="en-AU"/>
        </w:rPr>
      </w:pPr>
      <w:r w:rsidRPr="00E35EE1">
        <w:rPr>
          <w:rFonts w:ascii="Arial" w:hAnsi="Arial" w:cs="Arial"/>
          <w:sz w:val="36"/>
          <w:szCs w:val="36"/>
          <w:lang w:val="en-AU"/>
        </w:rPr>
        <w:t>DIGITAL SKILLS AND RESEARCH METHODS</w:t>
      </w:r>
    </w:p>
    <w:p w14:paraId="3221A6A6" w14:textId="10064230" w:rsidR="001C6FA2" w:rsidRPr="00E35EE1" w:rsidRDefault="001C6FA2" w:rsidP="00BC621E">
      <w:pPr>
        <w:jc w:val="both"/>
        <w:rPr>
          <w:rFonts w:ascii="Arial" w:hAnsi="Arial" w:cs="Arial"/>
          <w:sz w:val="36"/>
          <w:szCs w:val="36"/>
          <w:lang w:val="en-AU"/>
        </w:rPr>
      </w:pPr>
      <w:r w:rsidRPr="00E35EE1">
        <w:rPr>
          <w:rFonts w:ascii="Arial" w:hAnsi="Arial" w:cs="Arial"/>
          <w:sz w:val="36"/>
          <w:szCs w:val="36"/>
          <w:lang w:val="en-AU"/>
        </w:rPr>
        <w:t xml:space="preserve">CODE: </w:t>
      </w:r>
      <w:r w:rsidR="00E35EE1" w:rsidRPr="00E35EE1">
        <w:rPr>
          <w:rFonts w:ascii="Arial" w:hAnsi="Arial" w:cs="Arial"/>
          <w:sz w:val="36"/>
          <w:szCs w:val="36"/>
          <w:lang w:val="en-AU"/>
        </w:rPr>
        <w:t>BMSW4003_LON</w:t>
      </w:r>
    </w:p>
    <w:p w14:paraId="7D9B80F9" w14:textId="6BE8812B" w:rsidR="001C6FA2" w:rsidRPr="00E35EE1" w:rsidRDefault="001C6FA2" w:rsidP="00BC621E">
      <w:pPr>
        <w:jc w:val="both"/>
        <w:rPr>
          <w:rFonts w:ascii="Arial" w:hAnsi="Arial" w:cs="Arial"/>
          <w:sz w:val="36"/>
          <w:szCs w:val="36"/>
          <w:lang w:val="en-AU"/>
        </w:rPr>
      </w:pPr>
      <w:r w:rsidRPr="00E35EE1">
        <w:rPr>
          <w:rFonts w:ascii="Arial" w:hAnsi="Arial" w:cs="Arial"/>
          <w:sz w:val="36"/>
          <w:szCs w:val="36"/>
          <w:lang w:val="en-AU"/>
        </w:rPr>
        <w:t xml:space="preserve">NAME: </w:t>
      </w:r>
      <w:r w:rsidR="00E35EE1" w:rsidRPr="00E35EE1">
        <w:rPr>
          <w:rFonts w:ascii="Arial" w:hAnsi="Arial" w:cs="Arial"/>
          <w:sz w:val="36"/>
          <w:szCs w:val="36"/>
          <w:lang w:val="en-AU"/>
        </w:rPr>
        <w:t>ANISOARA STOICA</w:t>
      </w:r>
    </w:p>
    <w:p w14:paraId="49B957F4" w14:textId="6179B3BE" w:rsidR="00E35EE1" w:rsidRPr="009D02A2" w:rsidRDefault="00E35EE1" w:rsidP="00BC621E">
      <w:pPr>
        <w:jc w:val="both"/>
        <w:rPr>
          <w:rFonts w:ascii="Arial" w:hAnsi="Arial" w:cs="Arial"/>
          <w:sz w:val="36"/>
          <w:szCs w:val="36"/>
          <w:lang w:val="en-AU"/>
        </w:rPr>
      </w:pPr>
      <w:r w:rsidRPr="009D02A2">
        <w:rPr>
          <w:rFonts w:ascii="Arial" w:hAnsi="Arial" w:cs="Arial"/>
          <w:sz w:val="36"/>
          <w:szCs w:val="36"/>
          <w:lang w:val="en-AU"/>
        </w:rPr>
        <w:t>ID: 1909636</w:t>
      </w:r>
    </w:p>
    <w:p w14:paraId="14F16DB9" w14:textId="0D169A55" w:rsidR="00E35EE1" w:rsidRPr="009D02A2" w:rsidRDefault="00E35EE1" w:rsidP="00BC621E">
      <w:pPr>
        <w:jc w:val="both"/>
        <w:rPr>
          <w:rFonts w:ascii="Arial" w:hAnsi="Arial" w:cs="Arial"/>
          <w:sz w:val="36"/>
          <w:szCs w:val="36"/>
          <w:lang w:val="en-AU"/>
        </w:rPr>
      </w:pPr>
      <w:r w:rsidRPr="009D02A2">
        <w:rPr>
          <w:rFonts w:ascii="Arial" w:hAnsi="Arial" w:cs="Arial"/>
          <w:sz w:val="36"/>
          <w:szCs w:val="36"/>
          <w:lang w:val="en-AU"/>
        </w:rPr>
        <w:t>LECTURER: JOY BOTU</w:t>
      </w:r>
    </w:p>
    <w:p w14:paraId="28545725" w14:textId="549A08D6" w:rsidR="001C6FA2" w:rsidRPr="009D02A2" w:rsidRDefault="001C6FA2" w:rsidP="00BC621E">
      <w:pPr>
        <w:jc w:val="both"/>
        <w:rPr>
          <w:rFonts w:ascii="Arial" w:hAnsi="Arial" w:cs="Arial"/>
          <w:b/>
          <w:bCs/>
          <w:sz w:val="36"/>
          <w:szCs w:val="36"/>
          <w:lang w:val="en-AU"/>
        </w:rPr>
      </w:pPr>
    </w:p>
    <w:p w14:paraId="3451D681" w14:textId="429EE7C2" w:rsidR="00E35EE1" w:rsidRPr="009D02A2" w:rsidRDefault="00E35EE1" w:rsidP="00BC621E">
      <w:pPr>
        <w:jc w:val="both"/>
        <w:rPr>
          <w:rFonts w:ascii="Arial" w:hAnsi="Arial" w:cs="Arial"/>
          <w:b/>
          <w:bCs/>
          <w:sz w:val="36"/>
          <w:szCs w:val="36"/>
          <w:lang w:val="en-AU"/>
        </w:rPr>
      </w:pPr>
    </w:p>
    <w:p w14:paraId="652DCF99" w14:textId="2981FD6B" w:rsidR="00E35EE1" w:rsidRPr="009D02A2" w:rsidRDefault="00E35EE1" w:rsidP="00BC621E">
      <w:pPr>
        <w:jc w:val="both"/>
        <w:rPr>
          <w:rFonts w:ascii="Arial" w:hAnsi="Arial" w:cs="Arial"/>
          <w:b/>
          <w:bCs/>
          <w:sz w:val="36"/>
          <w:szCs w:val="36"/>
          <w:lang w:val="en-AU"/>
        </w:rPr>
      </w:pPr>
    </w:p>
    <w:p w14:paraId="7AE3CDBB" w14:textId="1058734D" w:rsidR="00E35EE1" w:rsidRPr="009D02A2" w:rsidRDefault="00E35EE1" w:rsidP="00BC621E">
      <w:pPr>
        <w:jc w:val="both"/>
        <w:rPr>
          <w:rFonts w:ascii="Arial" w:hAnsi="Arial" w:cs="Arial"/>
          <w:b/>
          <w:bCs/>
          <w:sz w:val="36"/>
          <w:szCs w:val="36"/>
          <w:lang w:val="en-AU"/>
        </w:rPr>
      </w:pPr>
    </w:p>
    <w:p w14:paraId="2C4C07E6" w14:textId="7BD7BB7F" w:rsidR="00E35EE1" w:rsidRPr="009D02A2" w:rsidRDefault="00E35EE1" w:rsidP="00BC621E">
      <w:pPr>
        <w:jc w:val="both"/>
        <w:rPr>
          <w:rFonts w:ascii="Arial" w:hAnsi="Arial" w:cs="Arial"/>
          <w:b/>
          <w:bCs/>
          <w:sz w:val="36"/>
          <w:szCs w:val="36"/>
          <w:lang w:val="en-AU"/>
        </w:rPr>
      </w:pPr>
    </w:p>
    <w:p w14:paraId="1E40F924" w14:textId="3DA29340" w:rsidR="00E35EE1" w:rsidRPr="009D02A2" w:rsidRDefault="00E35EE1" w:rsidP="00BC621E">
      <w:pPr>
        <w:jc w:val="both"/>
        <w:rPr>
          <w:rFonts w:ascii="Arial" w:hAnsi="Arial" w:cs="Arial"/>
          <w:b/>
          <w:bCs/>
          <w:sz w:val="36"/>
          <w:szCs w:val="36"/>
          <w:lang w:val="en-AU"/>
        </w:rPr>
      </w:pPr>
    </w:p>
    <w:p w14:paraId="20F7C86E" w14:textId="5CD0F70E" w:rsidR="00E35EE1" w:rsidRPr="009D02A2" w:rsidRDefault="00E35EE1" w:rsidP="00BC621E">
      <w:pPr>
        <w:jc w:val="both"/>
        <w:rPr>
          <w:rFonts w:ascii="Arial" w:hAnsi="Arial" w:cs="Arial"/>
          <w:b/>
          <w:bCs/>
          <w:sz w:val="36"/>
          <w:szCs w:val="36"/>
          <w:lang w:val="en-AU"/>
        </w:rPr>
      </w:pPr>
    </w:p>
    <w:p w14:paraId="57A2BEC8" w14:textId="197DF1AD" w:rsidR="00E35EE1" w:rsidRPr="009D02A2" w:rsidRDefault="00E35EE1" w:rsidP="00BC621E">
      <w:pPr>
        <w:jc w:val="both"/>
        <w:rPr>
          <w:rFonts w:ascii="Arial" w:hAnsi="Arial" w:cs="Arial"/>
          <w:b/>
          <w:bCs/>
          <w:sz w:val="36"/>
          <w:szCs w:val="36"/>
          <w:lang w:val="en-AU"/>
        </w:rPr>
      </w:pPr>
    </w:p>
    <w:p w14:paraId="0FAD265C" w14:textId="00A546DB" w:rsidR="00E35EE1" w:rsidRPr="009D02A2" w:rsidRDefault="00E35EE1" w:rsidP="00BC621E">
      <w:pPr>
        <w:jc w:val="both"/>
        <w:rPr>
          <w:rFonts w:ascii="Arial" w:hAnsi="Arial" w:cs="Arial"/>
          <w:b/>
          <w:bCs/>
          <w:sz w:val="36"/>
          <w:szCs w:val="36"/>
          <w:lang w:val="en-AU"/>
        </w:rPr>
      </w:pPr>
    </w:p>
    <w:p w14:paraId="5F9BF235" w14:textId="7CA7D35D" w:rsidR="00E35EE1" w:rsidRPr="009D02A2" w:rsidRDefault="00E35EE1" w:rsidP="00BC621E">
      <w:pPr>
        <w:jc w:val="both"/>
        <w:rPr>
          <w:rFonts w:ascii="Arial" w:hAnsi="Arial" w:cs="Arial"/>
          <w:b/>
          <w:bCs/>
          <w:sz w:val="36"/>
          <w:szCs w:val="36"/>
          <w:lang w:val="en-AU"/>
        </w:rPr>
      </w:pPr>
    </w:p>
    <w:p w14:paraId="4D64829B" w14:textId="23F35CD6" w:rsidR="00E35EE1" w:rsidRPr="009D02A2" w:rsidRDefault="00E35EE1" w:rsidP="00BC621E">
      <w:pPr>
        <w:jc w:val="both"/>
        <w:rPr>
          <w:rFonts w:ascii="Arial" w:hAnsi="Arial" w:cs="Arial"/>
          <w:b/>
          <w:bCs/>
          <w:sz w:val="36"/>
          <w:szCs w:val="36"/>
          <w:lang w:val="en-AU"/>
        </w:rPr>
      </w:pPr>
    </w:p>
    <w:p w14:paraId="4A3D4021" w14:textId="2AD20948" w:rsidR="00E35EE1" w:rsidRPr="009D02A2" w:rsidRDefault="00E35EE1" w:rsidP="00BC621E">
      <w:pPr>
        <w:jc w:val="both"/>
        <w:rPr>
          <w:rFonts w:ascii="Arial" w:hAnsi="Arial" w:cs="Arial"/>
          <w:b/>
          <w:bCs/>
          <w:sz w:val="36"/>
          <w:szCs w:val="36"/>
          <w:lang w:val="en-AU"/>
        </w:rPr>
      </w:pPr>
    </w:p>
    <w:p w14:paraId="56BADA15" w14:textId="594D4A0B" w:rsidR="00E35EE1" w:rsidRPr="009D02A2" w:rsidRDefault="00E35EE1" w:rsidP="00BC621E">
      <w:pPr>
        <w:jc w:val="both"/>
        <w:rPr>
          <w:rFonts w:ascii="Arial" w:hAnsi="Arial" w:cs="Arial"/>
          <w:b/>
          <w:bCs/>
          <w:sz w:val="36"/>
          <w:szCs w:val="36"/>
          <w:lang w:val="en-AU"/>
        </w:rPr>
      </w:pPr>
    </w:p>
    <w:p w14:paraId="051E6FDA" w14:textId="7BB5A83A" w:rsidR="00E35EE1" w:rsidRPr="009D02A2" w:rsidRDefault="00E35EE1" w:rsidP="00BC621E">
      <w:pPr>
        <w:jc w:val="both"/>
        <w:rPr>
          <w:rFonts w:ascii="Arial" w:hAnsi="Arial" w:cs="Arial"/>
          <w:b/>
          <w:bCs/>
          <w:sz w:val="36"/>
          <w:szCs w:val="36"/>
          <w:lang w:val="en-AU"/>
        </w:rPr>
      </w:pPr>
    </w:p>
    <w:p w14:paraId="0303B575" w14:textId="4054EAB3" w:rsidR="00E35EE1" w:rsidRPr="009D02A2" w:rsidRDefault="00E35EE1" w:rsidP="00BC621E">
      <w:pPr>
        <w:jc w:val="both"/>
        <w:rPr>
          <w:rFonts w:ascii="Arial" w:hAnsi="Arial" w:cs="Arial"/>
          <w:b/>
          <w:bCs/>
          <w:sz w:val="36"/>
          <w:szCs w:val="36"/>
          <w:lang w:val="en-AU"/>
        </w:rPr>
      </w:pPr>
    </w:p>
    <w:p w14:paraId="14BC9A6B" w14:textId="227CA6A2" w:rsidR="00E35EE1" w:rsidRPr="009D02A2" w:rsidRDefault="00E35EE1" w:rsidP="00BC621E">
      <w:pPr>
        <w:jc w:val="both"/>
        <w:rPr>
          <w:rFonts w:ascii="Arial" w:hAnsi="Arial" w:cs="Arial"/>
          <w:b/>
          <w:bCs/>
          <w:sz w:val="36"/>
          <w:szCs w:val="36"/>
          <w:lang w:val="en-AU"/>
        </w:rPr>
      </w:pPr>
    </w:p>
    <w:p w14:paraId="23114B54" w14:textId="69838B03" w:rsidR="00E35EE1" w:rsidRPr="009D02A2" w:rsidRDefault="00E35EE1" w:rsidP="00BC621E">
      <w:pPr>
        <w:jc w:val="both"/>
        <w:rPr>
          <w:rFonts w:ascii="Arial" w:hAnsi="Arial" w:cs="Arial"/>
          <w:b/>
          <w:bCs/>
          <w:sz w:val="36"/>
          <w:szCs w:val="36"/>
          <w:lang w:val="en-AU"/>
        </w:rPr>
      </w:pPr>
    </w:p>
    <w:p w14:paraId="7678E673" w14:textId="172DCD5B" w:rsidR="00E35EE1" w:rsidRPr="009D02A2" w:rsidRDefault="00E35EE1" w:rsidP="00BC621E">
      <w:pPr>
        <w:jc w:val="both"/>
        <w:rPr>
          <w:rFonts w:ascii="Arial" w:hAnsi="Arial" w:cs="Arial"/>
          <w:b/>
          <w:bCs/>
          <w:sz w:val="36"/>
          <w:szCs w:val="36"/>
          <w:lang w:val="en-AU"/>
        </w:rPr>
      </w:pPr>
    </w:p>
    <w:p w14:paraId="532BCE09" w14:textId="528C0F07" w:rsidR="00E35EE1" w:rsidRPr="009D02A2" w:rsidRDefault="00E35EE1" w:rsidP="00BC621E">
      <w:pPr>
        <w:jc w:val="both"/>
        <w:rPr>
          <w:rFonts w:ascii="Arial" w:hAnsi="Arial" w:cs="Arial"/>
          <w:b/>
          <w:bCs/>
          <w:sz w:val="36"/>
          <w:szCs w:val="36"/>
          <w:lang w:val="en-AU"/>
        </w:rPr>
      </w:pPr>
    </w:p>
    <w:p w14:paraId="62295EA0" w14:textId="2A3112CF" w:rsidR="00E35EE1" w:rsidRPr="009D02A2" w:rsidRDefault="00E35EE1" w:rsidP="00BC621E">
      <w:pPr>
        <w:jc w:val="both"/>
        <w:rPr>
          <w:rFonts w:ascii="Arial" w:hAnsi="Arial" w:cs="Arial"/>
          <w:b/>
          <w:bCs/>
          <w:sz w:val="36"/>
          <w:szCs w:val="36"/>
          <w:lang w:val="en-AU"/>
        </w:rPr>
      </w:pPr>
      <w:r w:rsidRPr="009D02A2">
        <w:rPr>
          <w:rFonts w:ascii="Arial" w:hAnsi="Arial" w:cs="Arial"/>
          <w:b/>
          <w:bCs/>
          <w:sz w:val="36"/>
          <w:szCs w:val="36"/>
          <w:lang w:val="en-AU"/>
        </w:rPr>
        <w:t>CONTENTS</w:t>
      </w:r>
    </w:p>
    <w:p w14:paraId="37AB5076" w14:textId="423AA0B9" w:rsidR="00E35EE1" w:rsidRPr="00F66CFA" w:rsidRDefault="00E35EE1" w:rsidP="00BC621E">
      <w:pPr>
        <w:jc w:val="both"/>
        <w:rPr>
          <w:rFonts w:ascii="Arial" w:hAnsi="Arial" w:cs="Arial"/>
          <w:b/>
          <w:bCs/>
          <w:sz w:val="36"/>
          <w:szCs w:val="36"/>
        </w:rPr>
      </w:pPr>
    </w:p>
    <w:p w14:paraId="37EB4616" w14:textId="77777777" w:rsidR="00964B67" w:rsidRDefault="00964B67" w:rsidP="00BC621E">
      <w:pPr>
        <w:jc w:val="both"/>
        <w:rPr>
          <w:rFonts w:ascii="Arial" w:hAnsi="Arial" w:cs="Arial"/>
          <w:sz w:val="24"/>
          <w:szCs w:val="24"/>
        </w:rPr>
      </w:pPr>
    </w:p>
    <w:p w14:paraId="5E34BB96" w14:textId="01E13642" w:rsidR="00E35EE1" w:rsidRPr="0085071A" w:rsidRDefault="00E56223" w:rsidP="00BC621E">
      <w:pPr>
        <w:jc w:val="both"/>
        <w:rPr>
          <w:rFonts w:ascii="Arial" w:hAnsi="Arial" w:cs="Arial"/>
          <w:sz w:val="24"/>
          <w:szCs w:val="24"/>
        </w:rPr>
      </w:pPr>
      <w:r w:rsidRPr="0085071A">
        <w:rPr>
          <w:rFonts w:ascii="Arial" w:hAnsi="Arial" w:cs="Arial"/>
          <w:sz w:val="24"/>
          <w:szCs w:val="24"/>
        </w:rPr>
        <w:t>Introduction</w:t>
      </w:r>
      <w:r w:rsidR="00E35EE1" w:rsidRPr="0085071A">
        <w:rPr>
          <w:rFonts w:ascii="Arial" w:hAnsi="Arial" w:cs="Arial"/>
          <w:sz w:val="24"/>
          <w:szCs w:val="24"/>
        </w:rPr>
        <w:t>…………………………………………………………………………………3</w:t>
      </w:r>
    </w:p>
    <w:p w14:paraId="784B5E17" w14:textId="7AFBF093" w:rsidR="00E35EE1" w:rsidRPr="0085071A" w:rsidRDefault="00E35EE1" w:rsidP="00E35EE1">
      <w:pPr>
        <w:rPr>
          <w:rFonts w:ascii="Arial" w:hAnsi="Arial" w:cs="Arial"/>
          <w:sz w:val="24"/>
          <w:szCs w:val="24"/>
        </w:rPr>
      </w:pPr>
      <w:r w:rsidRPr="0085071A">
        <w:rPr>
          <w:rFonts w:ascii="Arial" w:hAnsi="Arial" w:cs="Arial"/>
          <w:sz w:val="24"/>
          <w:szCs w:val="24"/>
        </w:rPr>
        <w:t>Background…………………………………………………………………………………4</w:t>
      </w:r>
    </w:p>
    <w:p w14:paraId="2E4929BF" w14:textId="07CEF353" w:rsidR="00F66CFA" w:rsidRPr="0085071A" w:rsidRDefault="00F66CFA" w:rsidP="00E35EE1">
      <w:pPr>
        <w:rPr>
          <w:rFonts w:ascii="Arial" w:hAnsi="Arial" w:cs="Arial"/>
          <w:sz w:val="24"/>
          <w:szCs w:val="24"/>
        </w:rPr>
      </w:pPr>
      <w:r w:rsidRPr="0085071A">
        <w:rPr>
          <w:rFonts w:ascii="Arial" w:hAnsi="Arial" w:cs="Arial"/>
          <w:sz w:val="24"/>
          <w:szCs w:val="24"/>
        </w:rPr>
        <w:t>Aims and Objectives……………………………………………………………………….5</w:t>
      </w:r>
    </w:p>
    <w:p w14:paraId="295974AC" w14:textId="49F32A7A" w:rsidR="00F66CFA" w:rsidRPr="0085071A" w:rsidRDefault="00F66CFA" w:rsidP="00E35EE1">
      <w:pPr>
        <w:rPr>
          <w:rFonts w:ascii="Arial" w:hAnsi="Arial" w:cs="Arial"/>
          <w:sz w:val="24"/>
          <w:szCs w:val="24"/>
        </w:rPr>
      </w:pPr>
      <w:r w:rsidRPr="0085071A">
        <w:rPr>
          <w:rFonts w:ascii="Arial" w:hAnsi="Arial" w:cs="Arial"/>
          <w:sz w:val="24"/>
          <w:szCs w:val="24"/>
        </w:rPr>
        <w:t>Method………………………………………………………………………………………6</w:t>
      </w:r>
    </w:p>
    <w:p w14:paraId="10B16270" w14:textId="3E609C0B" w:rsidR="00F66CFA" w:rsidRPr="0085071A" w:rsidRDefault="00F66CFA" w:rsidP="00E35EE1">
      <w:pPr>
        <w:rPr>
          <w:rFonts w:ascii="Arial" w:hAnsi="Arial" w:cs="Arial"/>
          <w:sz w:val="24"/>
          <w:szCs w:val="24"/>
        </w:rPr>
      </w:pPr>
      <w:r w:rsidRPr="0085071A">
        <w:rPr>
          <w:rFonts w:ascii="Arial" w:hAnsi="Arial" w:cs="Arial"/>
          <w:sz w:val="24"/>
          <w:szCs w:val="24"/>
        </w:rPr>
        <w:t>Results……………………………………………………………………………………</w:t>
      </w:r>
      <w:r w:rsidR="00E56223" w:rsidRPr="0085071A">
        <w:rPr>
          <w:rFonts w:ascii="Arial" w:hAnsi="Arial" w:cs="Arial"/>
          <w:sz w:val="24"/>
          <w:szCs w:val="24"/>
        </w:rPr>
        <w:t>…</w:t>
      </w:r>
      <w:r w:rsidR="0085071A" w:rsidRPr="0085071A">
        <w:rPr>
          <w:rFonts w:ascii="Arial" w:hAnsi="Arial" w:cs="Arial"/>
          <w:sz w:val="24"/>
          <w:szCs w:val="24"/>
        </w:rPr>
        <w:t>7</w:t>
      </w:r>
    </w:p>
    <w:p w14:paraId="6A0715E2" w14:textId="47A4DEAA" w:rsidR="00F66CFA" w:rsidRPr="0085071A" w:rsidRDefault="00F66CFA" w:rsidP="00E35EE1">
      <w:pPr>
        <w:rPr>
          <w:rFonts w:ascii="Arial" w:hAnsi="Arial" w:cs="Arial"/>
          <w:sz w:val="24"/>
          <w:szCs w:val="24"/>
        </w:rPr>
      </w:pPr>
      <w:r w:rsidRPr="0085071A">
        <w:rPr>
          <w:rFonts w:ascii="Arial" w:hAnsi="Arial" w:cs="Arial"/>
          <w:sz w:val="24"/>
          <w:szCs w:val="24"/>
        </w:rPr>
        <w:t>Discussion…………………………………………………………………………………1</w:t>
      </w:r>
      <w:r w:rsidR="0085071A" w:rsidRPr="0085071A">
        <w:rPr>
          <w:rFonts w:ascii="Arial" w:hAnsi="Arial" w:cs="Arial"/>
          <w:sz w:val="24"/>
          <w:szCs w:val="24"/>
        </w:rPr>
        <w:t>2</w:t>
      </w:r>
    </w:p>
    <w:p w14:paraId="3147DA8C" w14:textId="41FF5CA9" w:rsidR="00F66CFA" w:rsidRPr="0085071A" w:rsidRDefault="00F66CFA" w:rsidP="00E35EE1">
      <w:pPr>
        <w:rPr>
          <w:rFonts w:ascii="Arial" w:hAnsi="Arial" w:cs="Arial"/>
          <w:sz w:val="24"/>
          <w:szCs w:val="24"/>
        </w:rPr>
      </w:pPr>
      <w:r w:rsidRPr="0085071A">
        <w:rPr>
          <w:rFonts w:ascii="Arial" w:hAnsi="Arial" w:cs="Arial"/>
          <w:sz w:val="24"/>
          <w:szCs w:val="24"/>
        </w:rPr>
        <w:t>Conclusion…………………………………………………………………………………1</w:t>
      </w:r>
      <w:r w:rsidR="0085071A" w:rsidRPr="0085071A">
        <w:rPr>
          <w:rFonts w:ascii="Arial" w:hAnsi="Arial" w:cs="Arial"/>
          <w:sz w:val="24"/>
          <w:szCs w:val="24"/>
        </w:rPr>
        <w:t>4</w:t>
      </w:r>
    </w:p>
    <w:p w14:paraId="008D6816" w14:textId="1EE24669" w:rsidR="00F66CFA" w:rsidRPr="0085071A" w:rsidRDefault="00F66CFA" w:rsidP="00E35EE1">
      <w:pPr>
        <w:rPr>
          <w:rFonts w:ascii="Arial" w:hAnsi="Arial" w:cs="Arial"/>
          <w:sz w:val="24"/>
          <w:szCs w:val="24"/>
        </w:rPr>
      </w:pPr>
      <w:r w:rsidRPr="0085071A">
        <w:rPr>
          <w:rFonts w:ascii="Arial" w:hAnsi="Arial" w:cs="Arial"/>
          <w:sz w:val="24"/>
          <w:szCs w:val="24"/>
        </w:rPr>
        <w:t>References…………………………………………………………………………………1</w:t>
      </w:r>
      <w:r w:rsidR="0085071A" w:rsidRPr="0085071A">
        <w:rPr>
          <w:rFonts w:ascii="Arial" w:hAnsi="Arial" w:cs="Arial"/>
          <w:sz w:val="24"/>
          <w:szCs w:val="24"/>
        </w:rPr>
        <w:t>5</w:t>
      </w:r>
    </w:p>
    <w:p w14:paraId="79823920" w14:textId="37BF469A" w:rsidR="00F66CFA" w:rsidRPr="00F66CFA" w:rsidRDefault="00F66CFA" w:rsidP="00E35EE1">
      <w:pPr>
        <w:rPr>
          <w:rFonts w:ascii="Arial" w:hAnsi="Arial" w:cs="Arial"/>
          <w:sz w:val="24"/>
          <w:szCs w:val="24"/>
        </w:rPr>
      </w:pPr>
      <w:r w:rsidRPr="0085071A">
        <w:rPr>
          <w:rFonts w:ascii="Arial" w:hAnsi="Arial" w:cs="Arial"/>
          <w:sz w:val="24"/>
          <w:szCs w:val="24"/>
        </w:rPr>
        <w:t>Appendix……………………………………………………………………………………1</w:t>
      </w:r>
      <w:r w:rsidR="0085071A" w:rsidRPr="0085071A">
        <w:rPr>
          <w:rFonts w:ascii="Arial" w:hAnsi="Arial" w:cs="Arial"/>
          <w:sz w:val="24"/>
          <w:szCs w:val="24"/>
        </w:rPr>
        <w:t>6</w:t>
      </w:r>
    </w:p>
    <w:p w14:paraId="021828C4" w14:textId="77777777" w:rsidR="001C6FA2" w:rsidRPr="009D02A2" w:rsidRDefault="001C6FA2" w:rsidP="00BC621E">
      <w:pPr>
        <w:jc w:val="both"/>
        <w:rPr>
          <w:rFonts w:ascii="Arial" w:hAnsi="Arial" w:cs="Arial"/>
          <w:sz w:val="24"/>
          <w:szCs w:val="24"/>
        </w:rPr>
      </w:pPr>
    </w:p>
    <w:p w14:paraId="090E28BC" w14:textId="77777777" w:rsidR="001C6FA2" w:rsidRPr="009D02A2" w:rsidRDefault="001C6FA2" w:rsidP="00BC621E">
      <w:pPr>
        <w:jc w:val="both"/>
        <w:rPr>
          <w:rFonts w:ascii="Arial" w:hAnsi="Arial" w:cs="Arial"/>
          <w:sz w:val="24"/>
          <w:szCs w:val="24"/>
          <w:lang w:val="en-AU"/>
        </w:rPr>
      </w:pPr>
    </w:p>
    <w:p w14:paraId="74244D2E" w14:textId="77777777" w:rsidR="001C6FA2" w:rsidRPr="009D02A2" w:rsidRDefault="001C6FA2" w:rsidP="00BC621E">
      <w:pPr>
        <w:jc w:val="both"/>
        <w:rPr>
          <w:rFonts w:ascii="Arial" w:hAnsi="Arial" w:cs="Arial"/>
          <w:sz w:val="24"/>
          <w:szCs w:val="24"/>
          <w:lang w:val="en-AU"/>
        </w:rPr>
      </w:pPr>
    </w:p>
    <w:p w14:paraId="56DD1D45" w14:textId="77777777" w:rsidR="001C6FA2" w:rsidRPr="009D02A2" w:rsidRDefault="001C6FA2" w:rsidP="00BC621E">
      <w:pPr>
        <w:jc w:val="both"/>
        <w:rPr>
          <w:rFonts w:ascii="Arial" w:hAnsi="Arial" w:cs="Arial"/>
          <w:sz w:val="24"/>
          <w:szCs w:val="24"/>
          <w:lang w:val="en-AU"/>
        </w:rPr>
      </w:pPr>
    </w:p>
    <w:p w14:paraId="495D27DE" w14:textId="77777777" w:rsidR="000E5E4C" w:rsidRDefault="000E5E4C" w:rsidP="00BC621E">
      <w:pPr>
        <w:jc w:val="both"/>
        <w:rPr>
          <w:rFonts w:ascii="Arial" w:hAnsi="Arial" w:cs="Arial"/>
          <w:sz w:val="36"/>
          <w:szCs w:val="36"/>
          <w:lang w:val="en-AU"/>
        </w:rPr>
      </w:pPr>
    </w:p>
    <w:p w14:paraId="4A9F64F7" w14:textId="77777777" w:rsidR="000E5E4C" w:rsidRDefault="000E5E4C" w:rsidP="00BC621E">
      <w:pPr>
        <w:jc w:val="both"/>
        <w:rPr>
          <w:rFonts w:ascii="Arial" w:hAnsi="Arial" w:cs="Arial"/>
          <w:sz w:val="36"/>
          <w:szCs w:val="36"/>
          <w:lang w:val="en-AU"/>
        </w:rPr>
      </w:pPr>
    </w:p>
    <w:p w14:paraId="41249570" w14:textId="77777777" w:rsidR="000E5E4C" w:rsidRDefault="000E5E4C" w:rsidP="00BC621E">
      <w:pPr>
        <w:jc w:val="both"/>
        <w:rPr>
          <w:rFonts w:ascii="Arial" w:hAnsi="Arial" w:cs="Arial"/>
          <w:sz w:val="36"/>
          <w:szCs w:val="36"/>
          <w:lang w:val="en-AU"/>
        </w:rPr>
      </w:pPr>
    </w:p>
    <w:p w14:paraId="2DDEA163" w14:textId="77777777" w:rsidR="000E5E4C" w:rsidRDefault="000E5E4C" w:rsidP="00BC621E">
      <w:pPr>
        <w:jc w:val="both"/>
        <w:rPr>
          <w:rFonts w:ascii="Arial" w:hAnsi="Arial" w:cs="Arial"/>
          <w:sz w:val="36"/>
          <w:szCs w:val="36"/>
          <w:lang w:val="en-AU"/>
        </w:rPr>
      </w:pPr>
    </w:p>
    <w:p w14:paraId="102E28E4" w14:textId="77777777" w:rsidR="000E5E4C" w:rsidRDefault="000E5E4C" w:rsidP="00BC621E">
      <w:pPr>
        <w:jc w:val="both"/>
        <w:rPr>
          <w:rFonts w:ascii="Arial" w:hAnsi="Arial" w:cs="Arial"/>
          <w:sz w:val="36"/>
          <w:szCs w:val="36"/>
          <w:lang w:val="en-AU"/>
        </w:rPr>
      </w:pPr>
    </w:p>
    <w:p w14:paraId="0FBBD14E" w14:textId="77777777" w:rsidR="000E5E4C" w:rsidRDefault="000E5E4C" w:rsidP="00BC621E">
      <w:pPr>
        <w:jc w:val="both"/>
        <w:rPr>
          <w:rFonts w:ascii="Arial" w:hAnsi="Arial" w:cs="Arial"/>
          <w:sz w:val="36"/>
          <w:szCs w:val="36"/>
          <w:lang w:val="en-AU"/>
        </w:rPr>
      </w:pPr>
    </w:p>
    <w:p w14:paraId="04DA091A" w14:textId="77777777" w:rsidR="000E5E4C" w:rsidRDefault="000E5E4C" w:rsidP="00BC621E">
      <w:pPr>
        <w:jc w:val="both"/>
        <w:rPr>
          <w:rFonts w:ascii="Arial" w:hAnsi="Arial" w:cs="Arial"/>
          <w:sz w:val="36"/>
          <w:szCs w:val="36"/>
          <w:lang w:val="en-AU"/>
        </w:rPr>
      </w:pPr>
    </w:p>
    <w:p w14:paraId="63085626" w14:textId="77777777" w:rsidR="000E5E4C" w:rsidRDefault="000E5E4C" w:rsidP="00BC621E">
      <w:pPr>
        <w:jc w:val="both"/>
        <w:rPr>
          <w:rFonts w:ascii="Arial" w:hAnsi="Arial" w:cs="Arial"/>
          <w:sz w:val="36"/>
          <w:szCs w:val="36"/>
          <w:lang w:val="en-AU"/>
        </w:rPr>
      </w:pPr>
    </w:p>
    <w:p w14:paraId="488CE293" w14:textId="77777777" w:rsidR="000E5E4C" w:rsidRDefault="000E5E4C" w:rsidP="00BC621E">
      <w:pPr>
        <w:jc w:val="both"/>
        <w:rPr>
          <w:rFonts w:ascii="Arial" w:hAnsi="Arial" w:cs="Arial"/>
          <w:sz w:val="36"/>
          <w:szCs w:val="36"/>
          <w:lang w:val="en-AU"/>
        </w:rPr>
      </w:pPr>
    </w:p>
    <w:p w14:paraId="3A299C02" w14:textId="77777777" w:rsidR="000E5E4C" w:rsidRDefault="000E5E4C" w:rsidP="00BC621E">
      <w:pPr>
        <w:jc w:val="both"/>
        <w:rPr>
          <w:rFonts w:ascii="Arial" w:hAnsi="Arial" w:cs="Arial"/>
          <w:sz w:val="36"/>
          <w:szCs w:val="36"/>
          <w:lang w:val="en-AU"/>
        </w:rPr>
      </w:pPr>
    </w:p>
    <w:p w14:paraId="5DF4C721" w14:textId="5FDCF180" w:rsidR="00BC621E" w:rsidRPr="00A46B59" w:rsidRDefault="00BC621E" w:rsidP="00BC621E">
      <w:pPr>
        <w:jc w:val="both"/>
        <w:rPr>
          <w:rFonts w:ascii="Arial" w:hAnsi="Arial" w:cs="Arial"/>
          <w:b/>
          <w:bCs/>
          <w:sz w:val="36"/>
          <w:szCs w:val="36"/>
          <w:lang w:val="en-AU"/>
        </w:rPr>
      </w:pPr>
      <w:r w:rsidRPr="00A46B59">
        <w:rPr>
          <w:rFonts w:ascii="Arial" w:hAnsi="Arial" w:cs="Arial"/>
          <w:b/>
          <w:bCs/>
          <w:sz w:val="36"/>
          <w:szCs w:val="36"/>
          <w:lang w:val="en-AU"/>
        </w:rPr>
        <w:t>Study on the use of the Moodle e-learning platform at the University of Wales Trinity Saint David</w:t>
      </w:r>
    </w:p>
    <w:p w14:paraId="12882C8F" w14:textId="77777777" w:rsidR="00BC621E" w:rsidRPr="00A46B59" w:rsidRDefault="00BC621E" w:rsidP="00BC621E">
      <w:pPr>
        <w:jc w:val="both"/>
        <w:rPr>
          <w:rFonts w:ascii="Arial" w:hAnsi="Arial" w:cs="Arial"/>
          <w:b/>
          <w:bCs/>
          <w:sz w:val="36"/>
          <w:szCs w:val="36"/>
          <w:lang w:val="en-AU"/>
        </w:rPr>
      </w:pPr>
      <w:r w:rsidRPr="00A46B59">
        <w:rPr>
          <w:rFonts w:ascii="Arial" w:hAnsi="Arial" w:cs="Arial"/>
          <w:b/>
          <w:bCs/>
          <w:sz w:val="36"/>
          <w:szCs w:val="36"/>
          <w:lang w:val="en-AU"/>
        </w:rPr>
        <w:t xml:space="preserve"> London campus</w:t>
      </w:r>
    </w:p>
    <w:p w14:paraId="0D222F30" w14:textId="77777777" w:rsidR="00BC621E" w:rsidRPr="00BC621E" w:rsidRDefault="00BC621E" w:rsidP="00BC621E">
      <w:pPr>
        <w:jc w:val="both"/>
        <w:rPr>
          <w:rFonts w:ascii="Arial" w:hAnsi="Arial" w:cs="Arial"/>
          <w:sz w:val="24"/>
          <w:szCs w:val="24"/>
          <w:lang w:val="en-AU"/>
        </w:rPr>
      </w:pPr>
    </w:p>
    <w:p w14:paraId="45FE03AE" w14:textId="77777777" w:rsidR="00912C43" w:rsidRDefault="00912C43" w:rsidP="00BC621E">
      <w:pPr>
        <w:jc w:val="both"/>
        <w:rPr>
          <w:rFonts w:ascii="Arial" w:hAnsi="Arial" w:cs="Arial"/>
          <w:sz w:val="24"/>
          <w:szCs w:val="24"/>
          <w:lang w:val="en-AU"/>
        </w:rPr>
      </w:pPr>
    </w:p>
    <w:p w14:paraId="76423856" w14:textId="77777777" w:rsidR="00912C43" w:rsidRDefault="00912C43" w:rsidP="00BC621E">
      <w:pPr>
        <w:jc w:val="both"/>
        <w:rPr>
          <w:rFonts w:ascii="Arial" w:hAnsi="Arial" w:cs="Arial"/>
          <w:sz w:val="24"/>
          <w:szCs w:val="24"/>
          <w:lang w:val="en-AU"/>
        </w:rPr>
      </w:pPr>
    </w:p>
    <w:p w14:paraId="65C7910F" w14:textId="77777777" w:rsidR="00E53FA7" w:rsidRDefault="00BC621E" w:rsidP="00BC621E">
      <w:pPr>
        <w:jc w:val="both"/>
        <w:rPr>
          <w:rFonts w:ascii="Arial" w:hAnsi="Arial" w:cs="Arial"/>
          <w:b/>
          <w:bCs/>
          <w:sz w:val="36"/>
          <w:szCs w:val="36"/>
          <w:lang w:val="en-AU"/>
        </w:rPr>
      </w:pPr>
      <w:r w:rsidRPr="000E5E4C">
        <w:rPr>
          <w:rFonts w:ascii="Arial" w:hAnsi="Arial" w:cs="Arial"/>
          <w:b/>
          <w:bCs/>
          <w:sz w:val="36"/>
          <w:szCs w:val="36"/>
          <w:lang w:val="en-AU"/>
        </w:rPr>
        <w:t xml:space="preserve"> </w:t>
      </w:r>
    </w:p>
    <w:p w14:paraId="7378F19E" w14:textId="3D93AFAF" w:rsidR="00BC621E" w:rsidRPr="000E5E4C" w:rsidRDefault="00BC621E" w:rsidP="00BC621E">
      <w:pPr>
        <w:jc w:val="both"/>
        <w:rPr>
          <w:rFonts w:ascii="Arial" w:hAnsi="Arial" w:cs="Arial"/>
          <w:b/>
          <w:bCs/>
          <w:sz w:val="36"/>
          <w:szCs w:val="36"/>
          <w:lang w:val="en-AU"/>
        </w:rPr>
      </w:pPr>
      <w:r w:rsidRPr="000E5E4C">
        <w:rPr>
          <w:rFonts w:ascii="Arial" w:hAnsi="Arial" w:cs="Arial"/>
          <w:b/>
          <w:bCs/>
          <w:sz w:val="36"/>
          <w:szCs w:val="36"/>
          <w:lang w:val="en-AU"/>
        </w:rPr>
        <w:t>Introduction</w:t>
      </w:r>
    </w:p>
    <w:p w14:paraId="01DA288C" w14:textId="77777777" w:rsidR="00BC621E" w:rsidRPr="00BC621E" w:rsidRDefault="00BC621E" w:rsidP="00BC621E">
      <w:pPr>
        <w:jc w:val="both"/>
        <w:rPr>
          <w:rFonts w:ascii="Arial" w:hAnsi="Arial" w:cs="Arial"/>
          <w:sz w:val="24"/>
          <w:szCs w:val="24"/>
          <w:lang w:val="en-AU"/>
        </w:rPr>
      </w:pPr>
    </w:p>
    <w:p w14:paraId="1C249544" w14:textId="77777777" w:rsidR="00E53FA7" w:rsidRDefault="00E53FA7" w:rsidP="00BC621E">
      <w:pPr>
        <w:jc w:val="both"/>
        <w:rPr>
          <w:rFonts w:ascii="Arial" w:hAnsi="Arial" w:cs="Arial"/>
          <w:sz w:val="24"/>
          <w:szCs w:val="24"/>
          <w:lang w:val="en-AU"/>
        </w:rPr>
      </w:pPr>
    </w:p>
    <w:p w14:paraId="1D780D13" w14:textId="77777777" w:rsidR="00E53FA7" w:rsidRDefault="00BC621E" w:rsidP="00BC621E">
      <w:pPr>
        <w:jc w:val="both"/>
        <w:rPr>
          <w:rFonts w:ascii="Arial" w:hAnsi="Arial" w:cs="Arial"/>
          <w:sz w:val="24"/>
          <w:szCs w:val="24"/>
          <w:lang w:val="en-AU"/>
        </w:rPr>
      </w:pPr>
      <w:r w:rsidRPr="00BC621E">
        <w:rPr>
          <w:rFonts w:ascii="Arial" w:hAnsi="Arial" w:cs="Arial"/>
          <w:sz w:val="24"/>
          <w:szCs w:val="24"/>
          <w:lang w:val="en-AU"/>
        </w:rPr>
        <w:t xml:space="preserve">The Moodle platform has today become a popular distance learning environment, a platform in support of the educational process. It is an Free / Open Source Software type with the prerogatives: low costs; high long-term development capacity; open philosophy, suitable for the academic spirit open to knowledge and dissemination and regional adaptation. </w:t>
      </w:r>
    </w:p>
    <w:p w14:paraId="6E380704" w14:textId="42FD2471" w:rsidR="00E53FA7" w:rsidRDefault="00BC621E" w:rsidP="00BC621E">
      <w:pPr>
        <w:jc w:val="both"/>
        <w:rPr>
          <w:rFonts w:ascii="Arial" w:hAnsi="Arial" w:cs="Arial"/>
          <w:sz w:val="24"/>
          <w:szCs w:val="24"/>
          <w:lang w:val="en-AU"/>
        </w:rPr>
      </w:pPr>
      <w:r w:rsidRPr="00BC621E">
        <w:rPr>
          <w:rFonts w:ascii="Arial" w:hAnsi="Arial" w:cs="Arial"/>
          <w:sz w:val="24"/>
          <w:szCs w:val="24"/>
          <w:lang w:val="en-AU"/>
        </w:rPr>
        <w:t>The acronym Moodle comes from Modular Object-Oriented Dynamic Learning Environment. Moodle is designed to support and combine traditional teaching with Internet-based learning, mobile learning (MP3 players, notebooks, mobile phones and tablets, and other forms of education</w:t>
      </w:r>
      <w:r w:rsidR="0021707F">
        <w:rPr>
          <w:rFonts w:ascii="Arial" w:hAnsi="Arial" w:cs="Arial"/>
          <w:sz w:val="24"/>
          <w:szCs w:val="24"/>
          <w:lang w:val="en-AU"/>
        </w:rPr>
        <w:t>)</w:t>
      </w:r>
      <w:r w:rsidRPr="00BC621E">
        <w:rPr>
          <w:rFonts w:ascii="Arial" w:hAnsi="Arial" w:cs="Arial"/>
          <w:sz w:val="24"/>
          <w:szCs w:val="24"/>
          <w:lang w:val="en-AU"/>
        </w:rPr>
        <w:t>.</w:t>
      </w:r>
      <w:r w:rsidR="00E53FA7">
        <w:rPr>
          <w:rFonts w:ascii="Arial" w:hAnsi="Arial" w:cs="Arial"/>
          <w:sz w:val="24"/>
          <w:szCs w:val="24"/>
          <w:lang w:val="en-AU"/>
        </w:rPr>
        <w:t xml:space="preserve"> </w:t>
      </w:r>
      <w:r w:rsidRPr="00BC621E">
        <w:rPr>
          <w:rFonts w:ascii="Arial" w:hAnsi="Arial" w:cs="Arial"/>
          <w:sz w:val="24"/>
          <w:szCs w:val="24"/>
          <w:lang w:val="en-AU"/>
        </w:rPr>
        <w:t>These innovative forms of training are current and important for personal career</w:t>
      </w:r>
      <w:r w:rsidR="00937247">
        <w:rPr>
          <w:rFonts w:ascii="Arial" w:hAnsi="Arial" w:cs="Arial"/>
          <w:sz w:val="24"/>
          <w:szCs w:val="24"/>
          <w:lang w:val="en-AU"/>
        </w:rPr>
        <w:t>s,</w:t>
      </w:r>
      <w:r w:rsidRPr="00BC621E">
        <w:rPr>
          <w:rFonts w:ascii="Arial" w:hAnsi="Arial" w:cs="Arial"/>
          <w:sz w:val="24"/>
          <w:szCs w:val="24"/>
          <w:lang w:val="en-AU"/>
        </w:rPr>
        <w:t xml:space="preserve">  for the reform of the educational system and for the edification of the information society based on knowledge. </w:t>
      </w:r>
    </w:p>
    <w:p w14:paraId="4B990E95" w14:textId="3A807C94" w:rsidR="00BC621E" w:rsidRPr="00BC621E" w:rsidRDefault="00BC621E" w:rsidP="00BC621E">
      <w:pPr>
        <w:jc w:val="both"/>
        <w:rPr>
          <w:rFonts w:ascii="Arial" w:hAnsi="Arial" w:cs="Arial"/>
          <w:sz w:val="24"/>
          <w:szCs w:val="24"/>
          <w:lang w:val="en-AU"/>
        </w:rPr>
      </w:pPr>
      <w:r w:rsidRPr="00BC621E">
        <w:rPr>
          <w:rFonts w:ascii="Arial" w:hAnsi="Arial" w:cs="Arial"/>
          <w:sz w:val="24"/>
          <w:szCs w:val="24"/>
          <w:lang w:val="en-AU"/>
        </w:rPr>
        <w:t xml:space="preserve">Given that the current pandemic has practically forced schools around the world to switch to e-learning, we found it interesting to study the impact that the </w:t>
      </w:r>
      <w:r>
        <w:rPr>
          <w:rFonts w:ascii="Arial" w:hAnsi="Arial" w:cs="Arial"/>
          <w:sz w:val="24"/>
          <w:szCs w:val="24"/>
          <w:lang w:val="en-AU"/>
        </w:rPr>
        <w:t>M</w:t>
      </w:r>
      <w:r w:rsidRPr="00BC621E">
        <w:rPr>
          <w:rFonts w:ascii="Arial" w:hAnsi="Arial" w:cs="Arial"/>
          <w:sz w:val="24"/>
          <w:szCs w:val="24"/>
          <w:lang w:val="en-AU"/>
        </w:rPr>
        <w:t>oodle platform has among students on the London campus. At the same time this study will try to answer the question of whether</w:t>
      </w:r>
      <w:r>
        <w:rPr>
          <w:rFonts w:ascii="Arial" w:hAnsi="Arial" w:cs="Arial"/>
          <w:sz w:val="24"/>
          <w:szCs w:val="24"/>
          <w:lang w:val="en-AU"/>
        </w:rPr>
        <w:t xml:space="preserve"> </w:t>
      </w:r>
      <w:r w:rsidRPr="00BC621E">
        <w:rPr>
          <w:rFonts w:ascii="Arial" w:hAnsi="Arial" w:cs="Arial"/>
          <w:sz w:val="24"/>
          <w:szCs w:val="24"/>
          <w:lang w:val="en-AU"/>
        </w:rPr>
        <w:t>Moodle can be improved and what would be the directions to do so.</w:t>
      </w:r>
    </w:p>
    <w:p w14:paraId="0632FD88" w14:textId="49D14F48" w:rsidR="00BC621E" w:rsidRPr="00BC621E" w:rsidRDefault="00BC621E" w:rsidP="00BC621E">
      <w:pPr>
        <w:jc w:val="both"/>
        <w:rPr>
          <w:rFonts w:ascii="Arial" w:hAnsi="Arial" w:cs="Arial"/>
          <w:sz w:val="24"/>
          <w:szCs w:val="24"/>
          <w:lang w:val="en-AU"/>
        </w:rPr>
      </w:pPr>
    </w:p>
    <w:p w14:paraId="25025884" w14:textId="77777777" w:rsidR="00BC621E" w:rsidRDefault="00BC621E" w:rsidP="00000858">
      <w:pPr>
        <w:jc w:val="both"/>
        <w:rPr>
          <w:rFonts w:ascii="Arial" w:hAnsi="Arial" w:cs="Arial"/>
          <w:sz w:val="24"/>
          <w:szCs w:val="24"/>
          <w:lang w:val="en-AU"/>
        </w:rPr>
      </w:pPr>
    </w:p>
    <w:p w14:paraId="3E6D616C" w14:textId="77777777" w:rsidR="00BC621E" w:rsidRDefault="00BC621E" w:rsidP="00000858">
      <w:pPr>
        <w:jc w:val="both"/>
        <w:rPr>
          <w:rFonts w:ascii="Arial" w:hAnsi="Arial" w:cs="Arial"/>
          <w:sz w:val="24"/>
          <w:szCs w:val="24"/>
          <w:lang w:val="en-AU"/>
        </w:rPr>
      </w:pPr>
    </w:p>
    <w:p w14:paraId="64457D0B" w14:textId="77777777" w:rsidR="00BC621E" w:rsidRDefault="00BC621E" w:rsidP="00000858">
      <w:pPr>
        <w:jc w:val="both"/>
        <w:rPr>
          <w:rFonts w:ascii="Arial" w:hAnsi="Arial" w:cs="Arial"/>
          <w:sz w:val="24"/>
          <w:szCs w:val="24"/>
          <w:lang w:val="en-AU"/>
        </w:rPr>
      </w:pPr>
    </w:p>
    <w:p w14:paraId="62C118CA" w14:textId="77777777" w:rsidR="00BC621E" w:rsidRDefault="00BC621E" w:rsidP="00000858">
      <w:pPr>
        <w:jc w:val="both"/>
        <w:rPr>
          <w:rFonts w:ascii="Arial" w:hAnsi="Arial" w:cs="Arial"/>
          <w:sz w:val="24"/>
          <w:szCs w:val="24"/>
          <w:lang w:val="en-AU"/>
        </w:rPr>
      </w:pPr>
    </w:p>
    <w:p w14:paraId="0CF3D8BE" w14:textId="7FF5E903" w:rsidR="00732267" w:rsidRPr="00E33525" w:rsidRDefault="007D7722" w:rsidP="00000858">
      <w:pPr>
        <w:jc w:val="both"/>
        <w:rPr>
          <w:rFonts w:ascii="Arial" w:hAnsi="Arial" w:cs="Arial"/>
          <w:b/>
          <w:bCs/>
          <w:sz w:val="36"/>
          <w:szCs w:val="36"/>
          <w:lang w:val="en-AU"/>
        </w:rPr>
      </w:pPr>
      <w:r w:rsidRPr="00E33525">
        <w:rPr>
          <w:rFonts w:ascii="Arial" w:hAnsi="Arial" w:cs="Arial"/>
          <w:b/>
          <w:bCs/>
          <w:sz w:val="36"/>
          <w:szCs w:val="36"/>
          <w:lang w:val="en-AU"/>
        </w:rPr>
        <w:lastRenderedPageBreak/>
        <w:t>Back</w:t>
      </w:r>
      <w:r w:rsidR="00E14AEF" w:rsidRPr="00E33525">
        <w:rPr>
          <w:rFonts w:ascii="Arial" w:hAnsi="Arial" w:cs="Arial"/>
          <w:b/>
          <w:bCs/>
          <w:sz w:val="36"/>
          <w:szCs w:val="36"/>
          <w:lang w:val="en-AU"/>
        </w:rPr>
        <w:t>g</w:t>
      </w:r>
      <w:r w:rsidRPr="00E33525">
        <w:rPr>
          <w:rFonts w:ascii="Arial" w:hAnsi="Arial" w:cs="Arial"/>
          <w:b/>
          <w:bCs/>
          <w:sz w:val="36"/>
          <w:szCs w:val="36"/>
          <w:lang w:val="en-AU"/>
        </w:rPr>
        <w:t>round</w:t>
      </w:r>
    </w:p>
    <w:p w14:paraId="61582373" w14:textId="0D54ECFD" w:rsidR="007D7722" w:rsidRPr="00000858" w:rsidRDefault="007D7722" w:rsidP="00000858">
      <w:pPr>
        <w:jc w:val="both"/>
        <w:rPr>
          <w:rFonts w:ascii="Arial" w:hAnsi="Arial" w:cs="Arial"/>
          <w:sz w:val="24"/>
          <w:szCs w:val="24"/>
          <w:lang w:val="en-AU"/>
        </w:rPr>
      </w:pPr>
    </w:p>
    <w:p w14:paraId="319BA4AF" w14:textId="1D4C71CC" w:rsidR="00656645" w:rsidRPr="00000858" w:rsidRDefault="007D7722" w:rsidP="00000858">
      <w:pPr>
        <w:jc w:val="both"/>
        <w:rPr>
          <w:rFonts w:ascii="Arial" w:hAnsi="Arial" w:cs="Arial"/>
          <w:sz w:val="24"/>
          <w:szCs w:val="24"/>
          <w:lang w:val="en-AU"/>
        </w:rPr>
      </w:pPr>
      <w:r w:rsidRPr="00000858">
        <w:rPr>
          <w:rFonts w:ascii="Arial" w:hAnsi="Arial" w:cs="Arial"/>
          <w:sz w:val="24"/>
          <w:szCs w:val="24"/>
        </w:rPr>
        <w:br/>
        <w:t>Moodle is an e-learning platform originally developed by Martin</w:t>
      </w:r>
      <w:r w:rsidR="00656645" w:rsidRPr="00000858">
        <w:rPr>
          <w:rFonts w:ascii="Arial" w:hAnsi="Arial" w:cs="Arial"/>
          <w:sz w:val="24"/>
          <w:szCs w:val="24"/>
        </w:rPr>
        <w:t xml:space="preserve"> </w:t>
      </w:r>
      <w:proofErr w:type="spellStart"/>
      <w:r w:rsidR="00656645" w:rsidRPr="00000858">
        <w:rPr>
          <w:rFonts w:ascii="Arial" w:hAnsi="Arial" w:cs="Arial"/>
          <w:sz w:val="24"/>
          <w:szCs w:val="24"/>
        </w:rPr>
        <w:t>Do</w:t>
      </w:r>
      <w:r w:rsidR="00C30951">
        <w:rPr>
          <w:rFonts w:ascii="Arial" w:hAnsi="Arial" w:cs="Arial"/>
          <w:sz w:val="24"/>
          <w:szCs w:val="24"/>
        </w:rPr>
        <w:t>ugiamas</w:t>
      </w:r>
      <w:proofErr w:type="spellEnd"/>
      <w:r w:rsidRPr="00000858">
        <w:rPr>
          <w:rFonts w:ascii="Arial" w:hAnsi="Arial" w:cs="Arial"/>
          <w:sz w:val="24"/>
          <w:szCs w:val="24"/>
        </w:rPr>
        <w:t xml:space="preserve"> </w:t>
      </w:r>
      <w:r w:rsidR="00F81E14" w:rsidRPr="00000858">
        <w:rPr>
          <w:rFonts w:ascii="Arial" w:hAnsi="Arial" w:cs="Arial"/>
          <w:sz w:val="24"/>
          <w:szCs w:val="24"/>
        </w:rPr>
        <w:t>to help</w:t>
      </w:r>
      <w:r w:rsidRPr="00000858">
        <w:rPr>
          <w:rFonts w:ascii="Arial" w:hAnsi="Arial" w:cs="Arial"/>
          <w:sz w:val="24"/>
          <w:szCs w:val="24"/>
        </w:rPr>
        <w:t xml:space="preserve"> professional teachers to create online courses focused on interaction and to build collaboratively educational content, </w:t>
      </w:r>
      <w:r w:rsidR="00F81E14" w:rsidRPr="00000858">
        <w:rPr>
          <w:rFonts w:ascii="Arial" w:hAnsi="Arial" w:cs="Arial"/>
          <w:sz w:val="24"/>
          <w:szCs w:val="24"/>
        </w:rPr>
        <w:t>w</w:t>
      </w:r>
      <w:r w:rsidR="00656645" w:rsidRPr="00000858">
        <w:rPr>
          <w:rFonts w:ascii="Arial" w:hAnsi="Arial" w:cs="Arial"/>
          <w:sz w:val="24"/>
          <w:szCs w:val="24"/>
        </w:rPr>
        <w:t>h</w:t>
      </w:r>
      <w:r w:rsidR="00F81E14" w:rsidRPr="00000858">
        <w:rPr>
          <w:rFonts w:ascii="Arial" w:hAnsi="Arial" w:cs="Arial"/>
          <w:sz w:val="24"/>
          <w:szCs w:val="24"/>
        </w:rPr>
        <w:t>ich is constantly evolving</w:t>
      </w:r>
      <w:r w:rsidRPr="00000858">
        <w:rPr>
          <w:rFonts w:ascii="Arial" w:hAnsi="Arial" w:cs="Arial"/>
          <w:sz w:val="24"/>
          <w:szCs w:val="24"/>
        </w:rPr>
        <w:t xml:space="preserve">. </w:t>
      </w:r>
      <w:r w:rsidR="00656645" w:rsidRPr="00000858">
        <w:rPr>
          <w:rFonts w:ascii="Arial" w:hAnsi="Arial" w:cs="Arial"/>
          <w:sz w:val="24"/>
          <w:szCs w:val="24"/>
          <w:lang w:val="en"/>
        </w:rPr>
        <w:t>The learning process has taken on new dimensions with the development of the e-learning industry</w:t>
      </w:r>
      <w:r w:rsidR="00047482" w:rsidRPr="00000858">
        <w:rPr>
          <w:rFonts w:ascii="Arial" w:hAnsi="Arial" w:cs="Arial"/>
          <w:sz w:val="24"/>
          <w:szCs w:val="24"/>
          <w:lang w:val="en"/>
        </w:rPr>
        <w:t>.</w:t>
      </w:r>
    </w:p>
    <w:p w14:paraId="22FE57F0" w14:textId="77777777" w:rsidR="001D5EA1" w:rsidRPr="00000858" w:rsidRDefault="007D7722" w:rsidP="00000858">
      <w:pPr>
        <w:jc w:val="both"/>
        <w:rPr>
          <w:rFonts w:ascii="Arial" w:hAnsi="Arial" w:cs="Arial"/>
          <w:sz w:val="24"/>
          <w:szCs w:val="24"/>
        </w:rPr>
      </w:pPr>
      <w:r w:rsidRPr="00000858">
        <w:rPr>
          <w:rFonts w:ascii="Arial" w:hAnsi="Arial" w:cs="Arial"/>
          <w:sz w:val="24"/>
          <w:szCs w:val="24"/>
        </w:rPr>
        <w:t xml:space="preserve"> Therefore, platform care encompasses learning management systems (LMS) and can have an extremely large number, and the options for being interested in these methods are multiple</w:t>
      </w:r>
      <w:r w:rsidR="00F81E14" w:rsidRPr="00000858">
        <w:rPr>
          <w:rFonts w:ascii="Arial" w:hAnsi="Arial" w:cs="Arial"/>
          <w:sz w:val="24"/>
          <w:szCs w:val="24"/>
        </w:rPr>
        <w:t>.</w:t>
      </w:r>
    </w:p>
    <w:p w14:paraId="4B67B2BC" w14:textId="21F05B08" w:rsidR="00047482" w:rsidRPr="00000858" w:rsidRDefault="001D5EA1" w:rsidP="00000858">
      <w:pPr>
        <w:jc w:val="both"/>
        <w:rPr>
          <w:rFonts w:ascii="Arial" w:hAnsi="Arial" w:cs="Arial"/>
          <w:sz w:val="24"/>
          <w:szCs w:val="24"/>
        </w:rPr>
      </w:pPr>
      <w:r w:rsidRPr="00000858">
        <w:rPr>
          <w:rFonts w:ascii="Arial" w:hAnsi="Arial" w:cs="Arial"/>
          <w:sz w:val="24"/>
          <w:szCs w:val="24"/>
        </w:rPr>
        <w:t>‘’</w:t>
      </w:r>
      <w:r w:rsidR="00F81E14" w:rsidRPr="00000858">
        <w:rPr>
          <w:rFonts w:ascii="Arial" w:hAnsi="Arial" w:cs="Arial"/>
          <w:sz w:val="24"/>
          <w:szCs w:val="24"/>
        </w:rPr>
        <w:t xml:space="preserve"> </w:t>
      </w:r>
      <w:r w:rsidR="00E33525">
        <w:rPr>
          <w:rFonts w:ascii="Arial" w:hAnsi="Arial" w:cs="Arial"/>
          <w:sz w:val="24"/>
          <w:szCs w:val="24"/>
        </w:rPr>
        <w:t>P</w:t>
      </w:r>
      <w:r w:rsidRPr="00B668C6">
        <w:rPr>
          <w:rFonts w:ascii="Arial" w:hAnsi="Arial" w:cs="Arial"/>
          <w:sz w:val="24"/>
          <w:szCs w:val="24"/>
        </w:rPr>
        <w:t>lan backward from where they want to be to where they are now … In so doing … they prepare their organizations for success in the unknowable future’.’’(</w:t>
      </w:r>
      <w:proofErr w:type="spellStart"/>
      <w:r w:rsidRPr="00B668C6">
        <w:rPr>
          <w:rFonts w:ascii="Arial" w:hAnsi="Arial" w:cs="Arial"/>
          <w:sz w:val="24"/>
          <w:szCs w:val="24"/>
        </w:rPr>
        <w:t>Ackoff</w:t>
      </w:r>
      <w:proofErr w:type="spellEnd"/>
      <w:r w:rsidRPr="00B668C6">
        <w:rPr>
          <w:rFonts w:ascii="Arial" w:hAnsi="Arial" w:cs="Arial"/>
          <w:sz w:val="24"/>
          <w:szCs w:val="24"/>
        </w:rPr>
        <w:t>, 2006)</w:t>
      </w:r>
    </w:p>
    <w:p w14:paraId="4F723849" w14:textId="66C9B668" w:rsidR="00A801E4" w:rsidRDefault="007D7722" w:rsidP="00000858">
      <w:pPr>
        <w:jc w:val="both"/>
        <w:rPr>
          <w:rFonts w:ascii="Arial" w:hAnsi="Arial" w:cs="Arial"/>
          <w:sz w:val="24"/>
          <w:szCs w:val="24"/>
        </w:rPr>
      </w:pPr>
      <w:r w:rsidRPr="00000858">
        <w:rPr>
          <w:rFonts w:ascii="Arial" w:hAnsi="Arial" w:cs="Arial"/>
          <w:sz w:val="24"/>
          <w:szCs w:val="24"/>
        </w:rPr>
        <w:t>The most important</w:t>
      </w:r>
      <w:r w:rsidR="00B668C6">
        <w:rPr>
          <w:rFonts w:ascii="Arial" w:hAnsi="Arial" w:cs="Arial"/>
          <w:sz w:val="24"/>
          <w:szCs w:val="24"/>
        </w:rPr>
        <w:t xml:space="preserve"> </w:t>
      </w:r>
      <w:r w:rsidRPr="00000858">
        <w:rPr>
          <w:rFonts w:ascii="Arial" w:hAnsi="Arial" w:cs="Arial"/>
          <w:sz w:val="24"/>
          <w:szCs w:val="24"/>
        </w:rPr>
        <w:t xml:space="preserve">functions of </w:t>
      </w:r>
      <w:r w:rsidR="00656645" w:rsidRPr="00000858">
        <w:rPr>
          <w:rFonts w:ascii="Arial" w:hAnsi="Arial" w:cs="Arial"/>
          <w:sz w:val="24"/>
          <w:szCs w:val="24"/>
        </w:rPr>
        <w:t>the</w:t>
      </w:r>
      <w:r w:rsidRPr="00000858">
        <w:rPr>
          <w:rFonts w:ascii="Arial" w:hAnsi="Arial" w:cs="Arial"/>
          <w:sz w:val="24"/>
          <w:szCs w:val="24"/>
        </w:rPr>
        <w:t xml:space="preserve"> platform are very good:  Through the Chat or Forum tool, Moodle allows fast and efficient communication of platform user</w:t>
      </w:r>
      <w:r w:rsidR="00A801E4">
        <w:rPr>
          <w:rFonts w:ascii="Arial" w:hAnsi="Arial" w:cs="Arial"/>
          <w:sz w:val="24"/>
          <w:szCs w:val="24"/>
        </w:rPr>
        <w:t>s.</w:t>
      </w:r>
    </w:p>
    <w:p w14:paraId="02A5A534" w14:textId="77777777" w:rsidR="00A801E4" w:rsidRDefault="001646B5" w:rsidP="00000858">
      <w:pPr>
        <w:jc w:val="both"/>
        <w:rPr>
          <w:rFonts w:ascii="Arial" w:hAnsi="Arial" w:cs="Arial"/>
          <w:sz w:val="24"/>
          <w:szCs w:val="24"/>
        </w:rPr>
      </w:pPr>
      <w:r w:rsidRPr="00000858">
        <w:rPr>
          <w:rFonts w:ascii="Arial" w:hAnsi="Arial" w:cs="Arial"/>
          <w:sz w:val="24"/>
          <w:szCs w:val="24"/>
        </w:rPr>
        <w:t>Moodle allows the implementation of collaborative training, in which students, working in groups to solve case studies or in debates on certain topics of interest, can share their experiences with other students and can learn from each other.</w:t>
      </w:r>
    </w:p>
    <w:p w14:paraId="21E8726C" w14:textId="04F99087" w:rsidR="00047482" w:rsidRPr="00000858" w:rsidRDefault="00591E93" w:rsidP="00000858">
      <w:pPr>
        <w:jc w:val="both"/>
        <w:rPr>
          <w:rFonts w:ascii="Arial" w:hAnsi="Arial" w:cs="Arial"/>
          <w:sz w:val="24"/>
          <w:szCs w:val="24"/>
        </w:rPr>
      </w:pPr>
      <w:r>
        <w:rPr>
          <w:rFonts w:ascii="Arial" w:hAnsi="Arial" w:cs="Arial"/>
          <w:sz w:val="24"/>
          <w:szCs w:val="24"/>
        </w:rPr>
        <w:t>‘’</w:t>
      </w:r>
      <w:r w:rsidR="007D7722" w:rsidRPr="00000858">
        <w:rPr>
          <w:rFonts w:ascii="Arial" w:hAnsi="Arial" w:cs="Arial"/>
          <w:sz w:val="24"/>
          <w:szCs w:val="24"/>
        </w:rPr>
        <w:t xml:space="preserve"> </w:t>
      </w:r>
      <w:r w:rsidRPr="00591E93">
        <w:rPr>
          <w:rFonts w:ascii="Arial" w:hAnsi="Arial" w:cs="Arial"/>
          <w:sz w:val="24"/>
          <w:szCs w:val="24"/>
        </w:rPr>
        <w:t>The digital platform was implemented in Moodle. Moodle is designed to host online courses based on constructivist and self-directed learning approaches</w:t>
      </w:r>
      <w:r w:rsidR="007D7722" w:rsidRPr="00000858">
        <w:rPr>
          <w:rFonts w:ascii="Arial" w:hAnsi="Arial" w:cs="Arial"/>
          <w:sz w:val="24"/>
          <w:szCs w:val="24"/>
        </w:rPr>
        <w:t xml:space="preserve"> </w:t>
      </w:r>
      <w:r w:rsidR="00A801E4">
        <w:rPr>
          <w:rFonts w:ascii="Arial" w:hAnsi="Arial" w:cs="Arial"/>
          <w:sz w:val="24"/>
          <w:szCs w:val="24"/>
        </w:rPr>
        <w:t>.’’ (</w:t>
      </w:r>
      <w:proofErr w:type="spellStart"/>
      <w:r>
        <w:rPr>
          <w:rFonts w:ascii="Arial" w:hAnsi="Arial" w:cs="Arial"/>
          <w:sz w:val="24"/>
          <w:szCs w:val="24"/>
        </w:rPr>
        <w:t>Dougiamas</w:t>
      </w:r>
      <w:proofErr w:type="spellEnd"/>
      <w:r>
        <w:rPr>
          <w:rFonts w:ascii="Arial" w:hAnsi="Arial" w:cs="Arial"/>
          <w:sz w:val="24"/>
          <w:szCs w:val="24"/>
        </w:rPr>
        <w:t xml:space="preserve"> and</w:t>
      </w:r>
      <w:r w:rsidR="00FE3045">
        <w:rPr>
          <w:rFonts w:ascii="Arial" w:hAnsi="Arial" w:cs="Arial"/>
          <w:sz w:val="24"/>
          <w:szCs w:val="24"/>
        </w:rPr>
        <w:t xml:space="preserve"> </w:t>
      </w:r>
      <w:r w:rsidR="00A801E4">
        <w:rPr>
          <w:rFonts w:ascii="Arial" w:hAnsi="Arial" w:cs="Arial"/>
          <w:sz w:val="24"/>
          <w:szCs w:val="24"/>
        </w:rPr>
        <w:t>Taylor, 200</w:t>
      </w:r>
      <w:r>
        <w:rPr>
          <w:rFonts w:ascii="Arial" w:hAnsi="Arial" w:cs="Arial"/>
          <w:sz w:val="24"/>
          <w:szCs w:val="24"/>
        </w:rPr>
        <w:t>3</w:t>
      </w:r>
      <w:r w:rsidR="00A801E4">
        <w:rPr>
          <w:rFonts w:ascii="Arial" w:hAnsi="Arial" w:cs="Arial"/>
          <w:sz w:val="24"/>
          <w:szCs w:val="24"/>
        </w:rPr>
        <w:t>)</w:t>
      </w:r>
    </w:p>
    <w:p w14:paraId="0A16DA30" w14:textId="77777777" w:rsidR="00047482" w:rsidRPr="00000858" w:rsidRDefault="007D7722" w:rsidP="00000858">
      <w:pPr>
        <w:jc w:val="both"/>
        <w:rPr>
          <w:rFonts w:ascii="Arial" w:hAnsi="Arial" w:cs="Arial"/>
          <w:sz w:val="24"/>
          <w:szCs w:val="24"/>
        </w:rPr>
      </w:pPr>
      <w:r w:rsidRPr="00000858">
        <w:rPr>
          <w:rFonts w:ascii="Arial" w:hAnsi="Arial" w:cs="Arial"/>
          <w:sz w:val="24"/>
          <w:szCs w:val="24"/>
        </w:rPr>
        <w:t xml:space="preserve">Moodle provides organizational tools during the activation required for a training program and includes: pre-selections, seminars, case studies, debates, self-assessments, training of assessors and trainees. There are also trainers' care tools to support course classification and Power Point presentation of interactive and multimedia format material.  </w:t>
      </w:r>
    </w:p>
    <w:p w14:paraId="79A86995" w14:textId="4CE769BF" w:rsidR="003060B5" w:rsidRPr="00000858" w:rsidRDefault="007D7722" w:rsidP="00000858">
      <w:pPr>
        <w:jc w:val="both"/>
        <w:rPr>
          <w:rFonts w:ascii="Arial" w:hAnsi="Arial" w:cs="Arial"/>
          <w:sz w:val="24"/>
          <w:szCs w:val="24"/>
        </w:rPr>
      </w:pPr>
      <w:r w:rsidRPr="00000858">
        <w:rPr>
          <w:rFonts w:ascii="Arial" w:hAnsi="Arial" w:cs="Arial"/>
          <w:sz w:val="24"/>
          <w:szCs w:val="24"/>
        </w:rPr>
        <w:t>Moodle offers the possibility to manage a training resource, such as: course support materials, auxiliary teaching materials, audio or video files, as well as other information on the evolution of training processes.  Moodle provides a number of tools for assessing a trainee, a trainer to take courses, and to manage a format of results, to allow detailed analysis of the impact on the training processes of public administrations</w:t>
      </w:r>
      <w:r w:rsidR="003060B5" w:rsidRPr="00000858">
        <w:rPr>
          <w:rFonts w:ascii="Arial" w:hAnsi="Arial" w:cs="Arial"/>
          <w:sz w:val="24"/>
          <w:szCs w:val="24"/>
        </w:rPr>
        <w:t>.</w:t>
      </w:r>
    </w:p>
    <w:p w14:paraId="0F61675B" w14:textId="77777777" w:rsidR="00BB1414" w:rsidRDefault="003060B5" w:rsidP="00780BEB">
      <w:pPr>
        <w:jc w:val="both"/>
        <w:rPr>
          <w:rFonts w:ascii="Arial" w:hAnsi="Arial" w:cs="Arial"/>
          <w:sz w:val="24"/>
          <w:szCs w:val="24"/>
        </w:rPr>
      </w:pPr>
      <w:r w:rsidRPr="00000858">
        <w:rPr>
          <w:rFonts w:ascii="Arial" w:hAnsi="Arial" w:cs="Arial"/>
          <w:sz w:val="24"/>
          <w:szCs w:val="24"/>
        </w:rPr>
        <w:t>’’Finally, like any major IT system, the inclusion, training and enculturing of the educators who will be using Moodle is absolutely critical to success.’’(</w:t>
      </w:r>
      <w:proofErr w:type="spellStart"/>
      <w:r w:rsidRPr="00000858">
        <w:rPr>
          <w:rFonts w:ascii="Arial" w:hAnsi="Arial" w:cs="Arial"/>
          <w:sz w:val="24"/>
          <w:szCs w:val="24"/>
        </w:rPr>
        <w:t>Dougiamas</w:t>
      </w:r>
      <w:proofErr w:type="spellEnd"/>
      <w:r w:rsidRPr="00000858">
        <w:rPr>
          <w:rFonts w:ascii="Arial" w:hAnsi="Arial" w:cs="Arial"/>
          <w:sz w:val="24"/>
          <w:szCs w:val="24"/>
        </w:rPr>
        <w:t>, 2015)</w:t>
      </w:r>
    </w:p>
    <w:p w14:paraId="05EDA703" w14:textId="592584B8" w:rsidR="00C229DE" w:rsidRPr="00780BEB" w:rsidRDefault="007D7722" w:rsidP="00780BEB">
      <w:pPr>
        <w:jc w:val="both"/>
        <w:rPr>
          <w:rFonts w:ascii="Arial" w:hAnsi="Arial" w:cs="Arial"/>
          <w:sz w:val="24"/>
          <w:szCs w:val="24"/>
        </w:rPr>
      </w:pPr>
      <w:r w:rsidRPr="00780BEB">
        <w:rPr>
          <w:rFonts w:ascii="Arial" w:hAnsi="Arial" w:cs="Arial"/>
          <w:sz w:val="24"/>
          <w:szCs w:val="24"/>
        </w:rPr>
        <w:t>Moodle is one of the most used LMS platforms today, representing a good choice especially for the academic environment. This platform is open-source and is constantly being modified and improved. On the one hand, this e-learning platform is extremely flexible, as any changes can be made to it and it can be adapted to the needs of each type of user.</w:t>
      </w:r>
    </w:p>
    <w:p w14:paraId="3E741113" w14:textId="04EF7C90" w:rsidR="00C229DE" w:rsidRPr="00780BEB" w:rsidRDefault="007D7722" w:rsidP="00780BEB">
      <w:pPr>
        <w:ind w:left="60"/>
        <w:jc w:val="both"/>
        <w:rPr>
          <w:rFonts w:ascii="Arial" w:hAnsi="Arial" w:cs="Arial"/>
          <w:sz w:val="24"/>
          <w:szCs w:val="24"/>
        </w:rPr>
      </w:pPr>
      <w:r w:rsidRPr="00780BEB">
        <w:rPr>
          <w:rFonts w:ascii="Arial" w:hAnsi="Arial" w:cs="Arial"/>
          <w:sz w:val="24"/>
          <w:szCs w:val="24"/>
        </w:rPr>
        <w:t xml:space="preserve">The functions performed by Moodle can be multiplied by integrating external applications and by developing various plugins. On the other hand, in order to include these additional options, users need to have coding knowledge. Also, in order to achieve the desired educational goals, it may be necessary for the intervention of a third party to configure the </w:t>
      </w:r>
      <w:r w:rsidRPr="00780BEB">
        <w:rPr>
          <w:rFonts w:ascii="Arial" w:hAnsi="Arial" w:cs="Arial"/>
          <w:sz w:val="24"/>
          <w:szCs w:val="24"/>
        </w:rPr>
        <w:lastRenderedPageBreak/>
        <w:t>platform properly. The platform can be downloaded for free, under the auspices of the GNU General Public License.</w:t>
      </w:r>
    </w:p>
    <w:p w14:paraId="5F4FCEF9" w14:textId="6DA27D40" w:rsidR="007D7722" w:rsidRPr="00780BEB" w:rsidRDefault="007D7722" w:rsidP="00780BEB">
      <w:pPr>
        <w:ind w:left="60"/>
        <w:jc w:val="both"/>
        <w:rPr>
          <w:rFonts w:ascii="Arial" w:hAnsi="Arial" w:cs="Arial"/>
          <w:sz w:val="24"/>
          <w:szCs w:val="24"/>
        </w:rPr>
      </w:pPr>
      <w:r w:rsidRPr="00780BEB">
        <w:rPr>
          <w:rFonts w:ascii="Arial" w:hAnsi="Arial" w:cs="Arial"/>
          <w:sz w:val="24"/>
          <w:szCs w:val="24"/>
        </w:rPr>
        <w:t>The projects available on this platform can be used for both commercial and non-commercial purposes, without users incurring additional costs for obtaining the authorization. However, in order to benefit from certain options, it may be necessary to pay additional fees. A big advantage of the Moodle platform is its availability in several languages. The Moodle team initiated the translation of the program and the resources offered through it in over 120 languages, giving users the opportunity to have discussions in their own language</w:t>
      </w:r>
      <w:r w:rsidR="001646B5" w:rsidRPr="00780BEB">
        <w:rPr>
          <w:rFonts w:ascii="Arial" w:hAnsi="Arial" w:cs="Arial"/>
          <w:sz w:val="24"/>
          <w:szCs w:val="24"/>
        </w:rPr>
        <w:t>.</w:t>
      </w:r>
      <w:r w:rsidRPr="00780BEB">
        <w:rPr>
          <w:rFonts w:ascii="Arial" w:hAnsi="Arial" w:cs="Arial"/>
          <w:sz w:val="24"/>
          <w:szCs w:val="24"/>
        </w:rPr>
        <w:t xml:space="preserve"> Moodle allows teachers to test students through homework and written exams. The main difference between Moodle and other platforms is that, in addition to choosing from several predefined answers to a question or providing short answers, students can upload larger files, such as documents, files, images, audio and video clips. Teachers have the opportunity either to leave comments on the topic or to organize discussion groups between members of the same group on this topic. Therefore, this platform is distinguished by the high level of interactivity it offers.</w:t>
      </w:r>
    </w:p>
    <w:p w14:paraId="05FDB4BA" w14:textId="061E447A" w:rsidR="000E6173" w:rsidRDefault="007D7722" w:rsidP="00000858">
      <w:pPr>
        <w:jc w:val="both"/>
        <w:rPr>
          <w:rFonts w:ascii="Arial" w:hAnsi="Arial" w:cs="Arial"/>
          <w:sz w:val="24"/>
          <w:szCs w:val="24"/>
        </w:rPr>
      </w:pPr>
      <w:r w:rsidRPr="00000858">
        <w:rPr>
          <w:rFonts w:ascii="Arial" w:hAnsi="Arial" w:cs="Arial"/>
          <w:sz w:val="24"/>
          <w:szCs w:val="24"/>
        </w:rPr>
        <w:br/>
        <w:t>Moodle users have the opportunity to choose the role they want to play in the platform, in this regard there are three types of educators. These are Course Creator, Teacher and Professor without editing rights. The first type of user can create the content of the courses, the second can modify and add activities and evaluate the students, and the last one can evaluate the students, but cannot intervene by modifying the activities. Students can see the content, but they can't change it, and those who are just visitors can't usually take classes</w:t>
      </w:r>
      <w:r w:rsidR="00EC2060" w:rsidRPr="00000858">
        <w:rPr>
          <w:rFonts w:ascii="Arial" w:hAnsi="Arial" w:cs="Arial"/>
          <w:sz w:val="24"/>
          <w:szCs w:val="24"/>
        </w:rPr>
        <w:t>.</w:t>
      </w:r>
      <w:r w:rsidR="007B61AE" w:rsidRPr="007B61AE">
        <w:t xml:space="preserve"> </w:t>
      </w:r>
      <w:r w:rsidR="007B61AE" w:rsidRPr="007B61AE">
        <w:rPr>
          <w:rFonts w:ascii="Arial" w:hAnsi="Arial" w:cs="Arial"/>
          <w:sz w:val="24"/>
          <w:szCs w:val="24"/>
        </w:rPr>
        <w:t>Moodle is available on any device, and can be used on any device connected to the Internet.</w:t>
      </w:r>
    </w:p>
    <w:p w14:paraId="31B6798C" w14:textId="77777777" w:rsidR="00BB1414" w:rsidRDefault="00BB1414" w:rsidP="000E6173">
      <w:pPr>
        <w:jc w:val="both"/>
        <w:rPr>
          <w:rFonts w:ascii="Arial" w:hAnsi="Arial" w:cs="Arial"/>
          <w:b/>
          <w:bCs/>
          <w:sz w:val="36"/>
          <w:szCs w:val="36"/>
          <w:lang w:val="en-AU"/>
        </w:rPr>
      </w:pPr>
    </w:p>
    <w:p w14:paraId="0005866A" w14:textId="77777777" w:rsidR="00BB1414" w:rsidRDefault="00BB1414" w:rsidP="000E6173">
      <w:pPr>
        <w:jc w:val="both"/>
        <w:rPr>
          <w:rFonts w:ascii="Arial" w:hAnsi="Arial" w:cs="Arial"/>
          <w:b/>
          <w:bCs/>
          <w:sz w:val="36"/>
          <w:szCs w:val="36"/>
          <w:lang w:val="en-AU"/>
        </w:rPr>
      </w:pPr>
    </w:p>
    <w:p w14:paraId="7A564952" w14:textId="77777777" w:rsidR="002B44C7" w:rsidRDefault="002B44C7" w:rsidP="000E6173">
      <w:pPr>
        <w:jc w:val="both"/>
        <w:rPr>
          <w:rFonts w:ascii="Arial" w:hAnsi="Arial" w:cs="Arial"/>
          <w:b/>
          <w:bCs/>
          <w:sz w:val="36"/>
          <w:szCs w:val="36"/>
          <w:lang w:val="en-AU"/>
        </w:rPr>
      </w:pPr>
    </w:p>
    <w:p w14:paraId="70D75172" w14:textId="5A4DEBA7" w:rsidR="000E6173" w:rsidRPr="00032E58" w:rsidRDefault="000E6173" w:rsidP="000E6173">
      <w:pPr>
        <w:jc w:val="both"/>
        <w:rPr>
          <w:rFonts w:ascii="Arial" w:hAnsi="Arial" w:cs="Arial"/>
          <w:b/>
          <w:bCs/>
          <w:sz w:val="36"/>
          <w:szCs w:val="36"/>
          <w:lang w:val="en-AU"/>
        </w:rPr>
      </w:pPr>
      <w:r w:rsidRPr="00032E58">
        <w:rPr>
          <w:rFonts w:ascii="Arial" w:hAnsi="Arial" w:cs="Arial"/>
          <w:b/>
          <w:bCs/>
          <w:sz w:val="36"/>
          <w:szCs w:val="36"/>
          <w:lang w:val="en-AU"/>
        </w:rPr>
        <w:t>Aims and objectives</w:t>
      </w:r>
    </w:p>
    <w:p w14:paraId="0F5C7BBA" w14:textId="77777777" w:rsidR="000E6173" w:rsidRPr="000E6173" w:rsidRDefault="000E6173" w:rsidP="000E6173">
      <w:pPr>
        <w:jc w:val="both"/>
        <w:rPr>
          <w:rFonts w:ascii="Arial" w:hAnsi="Arial" w:cs="Arial"/>
          <w:sz w:val="24"/>
          <w:szCs w:val="24"/>
          <w:lang w:val="en-AU"/>
        </w:rPr>
      </w:pPr>
    </w:p>
    <w:p w14:paraId="27035E73" w14:textId="1FC2E75F" w:rsidR="000E6173" w:rsidRDefault="000E6173" w:rsidP="000E6173">
      <w:pPr>
        <w:jc w:val="both"/>
        <w:rPr>
          <w:rFonts w:ascii="Arial" w:hAnsi="Arial" w:cs="Arial"/>
          <w:sz w:val="24"/>
          <w:szCs w:val="24"/>
          <w:lang w:val="en-AU"/>
        </w:rPr>
      </w:pPr>
      <w:r w:rsidRPr="000E6173">
        <w:rPr>
          <w:rFonts w:ascii="Arial" w:hAnsi="Arial" w:cs="Arial"/>
          <w:sz w:val="24"/>
          <w:szCs w:val="24"/>
          <w:lang w:val="en-AU"/>
        </w:rPr>
        <w:t xml:space="preserve"> This research is proposed to observe how the e-learning platform Moodle may influence the learning act, which are strengths and if there are sections that can be improved. </w:t>
      </w:r>
      <w:r>
        <w:rPr>
          <w:rFonts w:ascii="Arial" w:hAnsi="Arial" w:cs="Arial"/>
          <w:sz w:val="24"/>
          <w:szCs w:val="24"/>
          <w:lang w:val="en-AU"/>
        </w:rPr>
        <w:t>Analysing</w:t>
      </w:r>
      <w:r w:rsidRPr="000E6173">
        <w:rPr>
          <w:rFonts w:ascii="Arial" w:hAnsi="Arial" w:cs="Arial"/>
          <w:sz w:val="24"/>
          <w:szCs w:val="24"/>
          <w:lang w:val="en-AU"/>
        </w:rPr>
        <w:t xml:space="preserve"> the influences on the educational act is even more important, as this is faced in a period of major pandemic that determines all schools to operate through e-learning. In this case the use of e-learning platforms is no longer additional but becomes the main. </w:t>
      </w:r>
    </w:p>
    <w:p w14:paraId="6A03450A" w14:textId="6376B53E" w:rsidR="000E6173" w:rsidRDefault="000E6173" w:rsidP="000E6173">
      <w:pPr>
        <w:jc w:val="both"/>
        <w:rPr>
          <w:rFonts w:ascii="Arial" w:hAnsi="Arial" w:cs="Arial"/>
          <w:sz w:val="24"/>
          <w:szCs w:val="24"/>
          <w:lang w:val="en-AU"/>
        </w:rPr>
      </w:pPr>
      <w:r w:rsidRPr="000E6173">
        <w:rPr>
          <w:rFonts w:ascii="Arial" w:hAnsi="Arial" w:cs="Arial"/>
          <w:sz w:val="24"/>
          <w:szCs w:val="24"/>
          <w:lang w:val="en-AU"/>
        </w:rPr>
        <w:t>Observing the strengths and weaknesses of Moodle could create the conditions for further improvement of the platform. The objectives of the study are to create a relevant opinion poll, distributing the questio</w:t>
      </w:r>
      <w:r>
        <w:rPr>
          <w:rFonts w:ascii="Arial" w:hAnsi="Arial" w:cs="Arial"/>
          <w:sz w:val="24"/>
          <w:szCs w:val="24"/>
          <w:lang w:val="en-AU"/>
        </w:rPr>
        <w:t>n</w:t>
      </w:r>
      <w:r w:rsidRPr="000E6173">
        <w:rPr>
          <w:rFonts w:ascii="Arial" w:hAnsi="Arial" w:cs="Arial"/>
          <w:sz w:val="24"/>
          <w:szCs w:val="24"/>
          <w:lang w:val="en-AU"/>
        </w:rPr>
        <w:t>naire aiming usual users, collecting and interpreting the results and formulating eloquent conclusions, in accordance with the options expressed by the participants.</w:t>
      </w:r>
    </w:p>
    <w:p w14:paraId="5C140176" w14:textId="0688E1F7" w:rsidR="00107D27" w:rsidRDefault="00107D27" w:rsidP="000E6173">
      <w:pPr>
        <w:jc w:val="both"/>
        <w:rPr>
          <w:rFonts w:ascii="Arial" w:hAnsi="Arial" w:cs="Arial"/>
          <w:sz w:val="24"/>
          <w:szCs w:val="24"/>
          <w:lang w:val="en-AU"/>
        </w:rPr>
      </w:pPr>
    </w:p>
    <w:p w14:paraId="0AEC6E06" w14:textId="77777777" w:rsidR="00AE008A" w:rsidRDefault="00AE008A" w:rsidP="00107D27">
      <w:pPr>
        <w:jc w:val="both"/>
        <w:rPr>
          <w:rFonts w:ascii="Arial" w:hAnsi="Arial" w:cs="Arial"/>
          <w:b/>
          <w:bCs/>
          <w:sz w:val="36"/>
          <w:szCs w:val="36"/>
        </w:rPr>
      </w:pPr>
    </w:p>
    <w:p w14:paraId="27E6E338" w14:textId="77777777" w:rsidR="00AE008A" w:rsidRDefault="00AE008A" w:rsidP="00107D27">
      <w:pPr>
        <w:jc w:val="both"/>
        <w:rPr>
          <w:rFonts w:ascii="Arial" w:hAnsi="Arial" w:cs="Arial"/>
          <w:b/>
          <w:bCs/>
          <w:sz w:val="36"/>
          <w:szCs w:val="36"/>
        </w:rPr>
      </w:pPr>
    </w:p>
    <w:p w14:paraId="1F9C4E29" w14:textId="2B45980D" w:rsidR="00107D27" w:rsidRPr="00032E58" w:rsidRDefault="00107D27" w:rsidP="00107D27">
      <w:pPr>
        <w:jc w:val="both"/>
        <w:rPr>
          <w:rFonts w:ascii="Arial" w:hAnsi="Arial" w:cs="Arial"/>
          <w:b/>
          <w:bCs/>
          <w:sz w:val="36"/>
          <w:szCs w:val="36"/>
        </w:rPr>
      </w:pPr>
      <w:r w:rsidRPr="00032E58">
        <w:rPr>
          <w:rFonts w:ascii="Arial" w:hAnsi="Arial" w:cs="Arial"/>
          <w:b/>
          <w:bCs/>
          <w:sz w:val="36"/>
          <w:szCs w:val="36"/>
        </w:rPr>
        <w:t>Method</w:t>
      </w:r>
    </w:p>
    <w:p w14:paraId="4A6F3378" w14:textId="77777777" w:rsidR="00107D27" w:rsidRPr="00107D27" w:rsidRDefault="00107D27" w:rsidP="00107D27">
      <w:pPr>
        <w:jc w:val="both"/>
        <w:rPr>
          <w:rFonts w:ascii="Arial" w:hAnsi="Arial" w:cs="Arial"/>
          <w:sz w:val="24"/>
          <w:szCs w:val="24"/>
        </w:rPr>
      </w:pPr>
    </w:p>
    <w:p w14:paraId="788DBADC" w14:textId="77777777" w:rsidR="00D53C4F" w:rsidRDefault="00107D27" w:rsidP="00107D27">
      <w:pPr>
        <w:jc w:val="both"/>
        <w:rPr>
          <w:rFonts w:ascii="Arial" w:hAnsi="Arial" w:cs="Arial"/>
          <w:sz w:val="24"/>
          <w:szCs w:val="24"/>
        </w:rPr>
      </w:pPr>
      <w:r w:rsidRPr="00107D27">
        <w:rPr>
          <w:rFonts w:ascii="Arial" w:hAnsi="Arial" w:cs="Arial"/>
          <w:sz w:val="24"/>
          <w:szCs w:val="24"/>
        </w:rPr>
        <w:t xml:space="preserve"> </w:t>
      </w:r>
    </w:p>
    <w:p w14:paraId="73695B68" w14:textId="77777777" w:rsidR="00D53C4F" w:rsidRDefault="00D53C4F" w:rsidP="00107D27">
      <w:pPr>
        <w:jc w:val="both"/>
        <w:rPr>
          <w:rFonts w:ascii="Arial" w:hAnsi="Arial" w:cs="Arial"/>
          <w:sz w:val="24"/>
          <w:szCs w:val="24"/>
        </w:rPr>
      </w:pPr>
    </w:p>
    <w:p w14:paraId="15E1C60C" w14:textId="7E03D0AC" w:rsidR="00107D27" w:rsidRDefault="00107D27" w:rsidP="00107D27">
      <w:pPr>
        <w:jc w:val="both"/>
        <w:rPr>
          <w:rFonts w:ascii="Arial" w:hAnsi="Arial" w:cs="Arial"/>
          <w:sz w:val="24"/>
          <w:szCs w:val="24"/>
        </w:rPr>
      </w:pPr>
      <w:r w:rsidRPr="00107D27">
        <w:rPr>
          <w:rFonts w:ascii="Arial" w:hAnsi="Arial" w:cs="Arial"/>
          <w:sz w:val="24"/>
          <w:szCs w:val="24"/>
        </w:rPr>
        <w:t>The method chosen for this research was the self</w:t>
      </w:r>
      <w:r w:rsidR="00361167">
        <w:rPr>
          <w:rFonts w:ascii="Arial" w:hAnsi="Arial" w:cs="Arial"/>
          <w:sz w:val="24"/>
          <w:szCs w:val="24"/>
        </w:rPr>
        <w:t>-</w:t>
      </w:r>
      <w:r w:rsidRPr="00107D27">
        <w:rPr>
          <w:rFonts w:ascii="Arial" w:hAnsi="Arial" w:cs="Arial"/>
          <w:sz w:val="24"/>
          <w:szCs w:val="24"/>
        </w:rPr>
        <w:t xml:space="preserve">completion of a survey. This method was chosen considering the following advantages: easy administration, guarantee of anonymity and the possibility of the subjects to answer in their own personal time. To investigate the definite argument, it was created a questionnaire with a simple design and suggestive heather for the theme. </w:t>
      </w:r>
    </w:p>
    <w:p w14:paraId="2E714441" w14:textId="77777777" w:rsidR="00D53C4F" w:rsidRDefault="00107D27" w:rsidP="00107D27">
      <w:pPr>
        <w:jc w:val="both"/>
        <w:rPr>
          <w:rFonts w:ascii="Arial" w:hAnsi="Arial" w:cs="Arial"/>
          <w:sz w:val="24"/>
          <w:szCs w:val="24"/>
        </w:rPr>
      </w:pPr>
      <w:r w:rsidRPr="00107D27">
        <w:rPr>
          <w:rFonts w:ascii="Arial" w:hAnsi="Arial" w:cs="Arial"/>
          <w:sz w:val="24"/>
          <w:szCs w:val="24"/>
        </w:rPr>
        <w:t xml:space="preserve">The questionnaire was created with the help of </w:t>
      </w:r>
      <w:r w:rsidR="00361167">
        <w:rPr>
          <w:rFonts w:ascii="Arial" w:hAnsi="Arial" w:cs="Arial"/>
          <w:sz w:val="24"/>
          <w:szCs w:val="24"/>
        </w:rPr>
        <w:t>G</w:t>
      </w:r>
      <w:r w:rsidRPr="00107D27">
        <w:rPr>
          <w:rFonts w:ascii="Arial" w:hAnsi="Arial" w:cs="Arial"/>
          <w:sz w:val="24"/>
          <w:szCs w:val="24"/>
        </w:rPr>
        <w:t>oogle</w:t>
      </w:r>
      <w:r w:rsidR="00361167">
        <w:rPr>
          <w:rFonts w:ascii="Arial" w:hAnsi="Arial" w:cs="Arial"/>
          <w:sz w:val="24"/>
          <w:szCs w:val="24"/>
        </w:rPr>
        <w:t xml:space="preserve"> D</w:t>
      </w:r>
      <w:r w:rsidRPr="00107D27">
        <w:rPr>
          <w:rFonts w:ascii="Arial" w:hAnsi="Arial" w:cs="Arial"/>
          <w:sz w:val="24"/>
          <w:szCs w:val="24"/>
        </w:rPr>
        <w:t>ocs, taking into account the fact that this program facilitates a cursive online distribution and the completion of the document does not require advanced knowledge, it is easy and intuitive. To distribute the questionnaire we used the mail network provided by the Moodle platform and the resources from the 3UWTSD group created on the Whats</w:t>
      </w:r>
      <w:r w:rsidR="005558D2">
        <w:rPr>
          <w:rFonts w:ascii="Arial" w:hAnsi="Arial" w:cs="Arial"/>
          <w:sz w:val="24"/>
          <w:szCs w:val="24"/>
        </w:rPr>
        <w:t>A</w:t>
      </w:r>
      <w:r w:rsidRPr="00107D27">
        <w:rPr>
          <w:rFonts w:ascii="Arial" w:hAnsi="Arial" w:cs="Arial"/>
          <w:sz w:val="24"/>
          <w:szCs w:val="24"/>
        </w:rPr>
        <w:t>pp</w:t>
      </w:r>
      <w:r w:rsidR="005558D2">
        <w:rPr>
          <w:rFonts w:ascii="Arial" w:hAnsi="Arial" w:cs="Arial"/>
          <w:sz w:val="24"/>
          <w:szCs w:val="24"/>
        </w:rPr>
        <w:t xml:space="preserve"> </w:t>
      </w:r>
      <w:r w:rsidRPr="00107D27">
        <w:rPr>
          <w:rFonts w:ascii="Arial" w:hAnsi="Arial" w:cs="Arial"/>
          <w:sz w:val="24"/>
          <w:szCs w:val="24"/>
        </w:rPr>
        <w:t xml:space="preserve">application. </w:t>
      </w:r>
    </w:p>
    <w:p w14:paraId="30302039" w14:textId="5DFC2DAE" w:rsidR="00107D27" w:rsidRDefault="00107D27" w:rsidP="00107D27">
      <w:pPr>
        <w:jc w:val="both"/>
        <w:rPr>
          <w:rFonts w:ascii="Arial" w:hAnsi="Arial" w:cs="Arial"/>
          <w:sz w:val="24"/>
          <w:szCs w:val="24"/>
        </w:rPr>
      </w:pPr>
      <w:r w:rsidRPr="00107D27">
        <w:rPr>
          <w:rFonts w:ascii="Arial" w:hAnsi="Arial" w:cs="Arial"/>
          <w:sz w:val="24"/>
          <w:szCs w:val="24"/>
        </w:rPr>
        <w:t xml:space="preserve">The rate of those who accepted the participation in this opinion poll was 60%, being sent in this respect 20 requests. This study was conducted on students on the London campus of the University of Wales Trinity Saint David who are currently enrolled in Health and Social Care. The total number of respondents recruited for this research was 12. The questionnaire included a number of 10 questions which aimed to determine the different patterns needed for a comparative study. </w:t>
      </w:r>
    </w:p>
    <w:p w14:paraId="27165265" w14:textId="50588C5B" w:rsidR="00107D27" w:rsidRDefault="00107D27" w:rsidP="00107D27">
      <w:pPr>
        <w:jc w:val="both"/>
        <w:rPr>
          <w:rFonts w:ascii="Arial" w:hAnsi="Arial" w:cs="Arial"/>
          <w:sz w:val="24"/>
          <w:szCs w:val="24"/>
        </w:rPr>
      </w:pPr>
      <w:r w:rsidRPr="00107D27">
        <w:rPr>
          <w:rFonts w:ascii="Arial" w:hAnsi="Arial" w:cs="Arial"/>
          <w:sz w:val="24"/>
          <w:szCs w:val="24"/>
        </w:rPr>
        <w:t xml:space="preserve">Thus, one question referred to the age category of the participants, three to the degree of satisfaction with Moodle, two to the technical conditions of access to the platform and four to the impact of Moodle on the studies. Three have Yes or No question, five multiple choice question and two </w:t>
      </w:r>
      <w:r w:rsidR="00361167">
        <w:rPr>
          <w:rFonts w:ascii="Arial" w:hAnsi="Arial" w:cs="Arial"/>
          <w:sz w:val="24"/>
          <w:szCs w:val="24"/>
        </w:rPr>
        <w:t>L</w:t>
      </w:r>
      <w:r w:rsidRPr="00107D27">
        <w:rPr>
          <w:rFonts w:ascii="Arial" w:hAnsi="Arial" w:cs="Arial"/>
          <w:sz w:val="24"/>
          <w:szCs w:val="24"/>
        </w:rPr>
        <w:t>ikert scale question were used to  build the question</w:t>
      </w:r>
      <w:r w:rsidR="006E58D2">
        <w:rPr>
          <w:rFonts w:ascii="Arial" w:hAnsi="Arial" w:cs="Arial"/>
          <w:sz w:val="24"/>
          <w:szCs w:val="24"/>
        </w:rPr>
        <w:t>n</w:t>
      </w:r>
      <w:r w:rsidRPr="00107D27">
        <w:rPr>
          <w:rFonts w:ascii="Arial" w:hAnsi="Arial" w:cs="Arial"/>
          <w:sz w:val="24"/>
          <w:szCs w:val="24"/>
        </w:rPr>
        <w:t>aire.</w:t>
      </w:r>
    </w:p>
    <w:p w14:paraId="174A87DF" w14:textId="214B2179" w:rsidR="006E58D2" w:rsidRDefault="006E58D2" w:rsidP="00107D27">
      <w:pPr>
        <w:jc w:val="both"/>
        <w:rPr>
          <w:rFonts w:ascii="Arial" w:hAnsi="Arial" w:cs="Arial"/>
          <w:sz w:val="24"/>
          <w:szCs w:val="24"/>
        </w:rPr>
      </w:pPr>
    </w:p>
    <w:p w14:paraId="1B9538B5" w14:textId="77777777" w:rsidR="00D53C4F" w:rsidRDefault="00D53C4F" w:rsidP="006E58D2">
      <w:pPr>
        <w:jc w:val="both"/>
        <w:rPr>
          <w:rFonts w:ascii="Arial" w:hAnsi="Arial" w:cs="Arial"/>
          <w:sz w:val="24"/>
          <w:szCs w:val="24"/>
          <w:lang w:val="en-AU"/>
        </w:rPr>
      </w:pPr>
    </w:p>
    <w:p w14:paraId="7F098974" w14:textId="77777777" w:rsidR="00D53C4F" w:rsidRDefault="00D53C4F" w:rsidP="006E58D2">
      <w:pPr>
        <w:jc w:val="both"/>
        <w:rPr>
          <w:rFonts w:ascii="Arial" w:hAnsi="Arial" w:cs="Arial"/>
          <w:sz w:val="24"/>
          <w:szCs w:val="24"/>
          <w:lang w:val="en-AU"/>
        </w:rPr>
      </w:pPr>
    </w:p>
    <w:p w14:paraId="749C6BF5" w14:textId="77777777" w:rsidR="00D53C4F" w:rsidRDefault="00D53C4F" w:rsidP="006E58D2">
      <w:pPr>
        <w:jc w:val="both"/>
        <w:rPr>
          <w:rFonts w:ascii="Arial" w:hAnsi="Arial" w:cs="Arial"/>
          <w:sz w:val="24"/>
          <w:szCs w:val="24"/>
          <w:lang w:val="en-AU"/>
        </w:rPr>
      </w:pPr>
    </w:p>
    <w:p w14:paraId="37BF1362" w14:textId="77777777" w:rsidR="00D53C4F" w:rsidRDefault="00D53C4F" w:rsidP="006E58D2">
      <w:pPr>
        <w:jc w:val="both"/>
        <w:rPr>
          <w:rFonts w:ascii="Arial" w:hAnsi="Arial" w:cs="Arial"/>
          <w:sz w:val="24"/>
          <w:szCs w:val="24"/>
          <w:lang w:val="en-AU"/>
        </w:rPr>
      </w:pPr>
    </w:p>
    <w:p w14:paraId="0E4D878B" w14:textId="77777777" w:rsidR="00D53C4F" w:rsidRDefault="00D53C4F" w:rsidP="006E58D2">
      <w:pPr>
        <w:jc w:val="both"/>
        <w:rPr>
          <w:rFonts w:ascii="Arial" w:hAnsi="Arial" w:cs="Arial"/>
          <w:sz w:val="24"/>
          <w:szCs w:val="24"/>
          <w:lang w:val="en-AU"/>
        </w:rPr>
      </w:pPr>
    </w:p>
    <w:p w14:paraId="2307F435" w14:textId="77777777" w:rsidR="00D53C4F" w:rsidRDefault="00D53C4F" w:rsidP="006E58D2">
      <w:pPr>
        <w:jc w:val="both"/>
        <w:rPr>
          <w:rFonts w:ascii="Arial" w:hAnsi="Arial" w:cs="Arial"/>
          <w:sz w:val="24"/>
          <w:szCs w:val="24"/>
          <w:lang w:val="en-AU"/>
        </w:rPr>
      </w:pPr>
    </w:p>
    <w:p w14:paraId="6F0C97F9" w14:textId="77777777" w:rsidR="00D53C4F" w:rsidRDefault="00D53C4F" w:rsidP="006E58D2">
      <w:pPr>
        <w:jc w:val="both"/>
        <w:rPr>
          <w:rFonts w:ascii="Arial" w:hAnsi="Arial" w:cs="Arial"/>
          <w:sz w:val="24"/>
          <w:szCs w:val="24"/>
          <w:lang w:val="en-AU"/>
        </w:rPr>
      </w:pPr>
    </w:p>
    <w:p w14:paraId="17A8524C" w14:textId="77777777" w:rsidR="00D53C4F" w:rsidRDefault="00D53C4F" w:rsidP="006E58D2">
      <w:pPr>
        <w:jc w:val="both"/>
        <w:rPr>
          <w:rFonts w:ascii="Arial" w:hAnsi="Arial" w:cs="Arial"/>
          <w:sz w:val="24"/>
          <w:szCs w:val="24"/>
          <w:lang w:val="en-AU"/>
        </w:rPr>
      </w:pPr>
    </w:p>
    <w:p w14:paraId="4B840074" w14:textId="72F469B4" w:rsidR="006E58D2" w:rsidRPr="00F13161" w:rsidRDefault="006E58D2" w:rsidP="006E58D2">
      <w:pPr>
        <w:jc w:val="both"/>
        <w:rPr>
          <w:rFonts w:ascii="Arial" w:hAnsi="Arial" w:cs="Arial"/>
          <w:b/>
          <w:bCs/>
          <w:sz w:val="36"/>
          <w:szCs w:val="36"/>
          <w:lang w:val="en-AU"/>
        </w:rPr>
      </w:pPr>
      <w:r w:rsidRPr="006E58D2">
        <w:rPr>
          <w:rFonts w:ascii="Arial" w:hAnsi="Arial" w:cs="Arial"/>
          <w:b/>
          <w:bCs/>
          <w:sz w:val="36"/>
          <w:szCs w:val="36"/>
          <w:lang w:val="en-AU"/>
        </w:rPr>
        <w:lastRenderedPageBreak/>
        <w:t>Results</w:t>
      </w:r>
    </w:p>
    <w:p w14:paraId="04329AC7" w14:textId="77777777" w:rsidR="006E58D2" w:rsidRPr="006E58D2" w:rsidRDefault="006E58D2" w:rsidP="006E58D2">
      <w:pPr>
        <w:jc w:val="both"/>
        <w:rPr>
          <w:rFonts w:ascii="Arial" w:hAnsi="Arial" w:cs="Arial"/>
          <w:sz w:val="24"/>
          <w:szCs w:val="24"/>
          <w:lang w:val="en-AU"/>
        </w:rPr>
      </w:pPr>
    </w:p>
    <w:p w14:paraId="22124B44" w14:textId="77777777" w:rsidR="006E58D2" w:rsidRPr="006E58D2" w:rsidRDefault="006E58D2" w:rsidP="006E58D2">
      <w:pPr>
        <w:jc w:val="both"/>
        <w:rPr>
          <w:rFonts w:ascii="Arial" w:hAnsi="Arial" w:cs="Arial"/>
          <w:sz w:val="24"/>
          <w:szCs w:val="24"/>
          <w:lang w:val="en-AU"/>
        </w:rPr>
      </w:pPr>
      <w:r w:rsidRPr="006E58D2">
        <w:rPr>
          <w:rFonts w:ascii="Arial" w:hAnsi="Arial" w:cs="Arial"/>
          <w:b/>
          <w:bCs/>
          <w:sz w:val="24"/>
          <w:szCs w:val="24"/>
          <w:lang w:val="en-AU"/>
        </w:rPr>
        <w:t>Question 1</w:t>
      </w:r>
      <w:r w:rsidRPr="006E58D2">
        <w:rPr>
          <w:rFonts w:ascii="Arial" w:hAnsi="Arial" w:cs="Arial"/>
          <w:sz w:val="24"/>
          <w:szCs w:val="24"/>
          <w:lang w:val="en-AU"/>
        </w:rPr>
        <w:t>: Age group</w:t>
      </w:r>
    </w:p>
    <w:p w14:paraId="32DE4379"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lang w:val="en-AU"/>
        </w:rPr>
        <w:t>Possible responses: under 18, 18-24, 25-34, 35-44, 45-54, 55-64, 65+</w:t>
      </w:r>
    </w:p>
    <w:p w14:paraId="13CF55A5"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lang w:val="en-AU"/>
        </w:rPr>
        <w:t>Responses</w:t>
      </w:r>
      <w:r w:rsidRPr="006E58D2">
        <w:rPr>
          <w:rFonts w:ascii="Arial" w:hAnsi="Arial" w:cs="Arial"/>
          <w:b/>
          <w:bCs/>
          <w:sz w:val="24"/>
          <w:szCs w:val="24"/>
          <w:lang w:val="en-AU"/>
        </w:rPr>
        <w:t>: under 18</w:t>
      </w:r>
      <w:r w:rsidRPr="006E58D2">
        <w:rPr>
          <w:rFonts w:ascii="Arial" w:hAnsi="Arial" w:cs="Arial"/>
          <w:sz w:val="24"/>
          <w:szCs w:val="24"/>
          <w:lang w:val="en-AU"/>
        </w:rPr>
        <w:t xml:space="preserve">\0\0%, </w:t>
      </w:r>
      <w:r w:rsidRPr="006E58D2">
        <w:rPr>
          <w:rFonts w:ascii="Arial" w:hAnsi="Arial" w:cs="Arial"/>
          <w:b/>
          <w:bCs/>
          <w:sz w:val="24"/>
          <w:szCs w:val="24"/>
          <w:lang w:val="en-AU"/>
        </w:rPr>
        <w:t>18-24</w:t>
      </w:r>
      <w:r w:rsidRPr="006E58D2">
        <w:rPr>
          <w:rFonts w:ascii="Arial" w:hAnsi="Arial" w:cs="Arial"/>
          <w:sz w:val="24"/>
          <w:szCs w:val="24"/>
          <w:lang w:val="en-AU"/>
        </w:rPr>
        <w:t xml:space="preserve">\1\8,3%, </w:t>
      </w:r>
      <w:r w:rsidRPr="006E58D2">
        <w:rPr>
          <w:rFonts w:ascii="Arial" w:hAnsi="Arial" w:cs="Arial"/>
          <w:b/>
          <w:bCs/>
          <w:sz w:val="24"/>
          <w:szCs w:val="24"/>
          <w:lang w:val="en-AU"/>
        </w:rPr>
        <w:t>25-34</w:t>
      </w:r>
      <w:r w:rsidRPr="006E58D2">
        <w:rPr>
          <w:rFonts w:ascii="Arial" w:hAnsi="Arial" w:cs="Arial"/>
          <w:sz w:val="24"/>
          <w:szCs w:val="24"/>
          <w:lang w:val="en-AU"/>
        </w:rPr>
        <w:t xml:space="preserve">\4\33,3%, </w:t>
      </w:r>
      <w:r w:rsidRPr="006E58D2">
        <w:rPr>
          <w:rFonts w:ascii="Arial" w:hAnsi="Arial" w:cs="Arial"/>
          <w:b/>
          <w:bCs/>
          <w:sz w:val="24"/>
          <w:szCs w:val="24"/>
          <w:lang w:val="en-AU"/>
        </w:rPr>
        <w:t>35-44</w:t>
      </w:r>
      <w:r w:rsidRPr="006E58D2">
        <w:rPr>
          <w:rFonts w:ascii="Arial" w:hAnsi="Arial" w:cs="Arial"/>
          <w:sz w:val="24"/>
          <w:szCs w:val="24"/>
          <w:lang w:val="en-AU"/>
        </w:rPr>
        <w:t xml:space="preserve">\4\33,3%, </w:t>
      </w:r>
      <w:r w:rsidRPr="006E58D2">
        <w:rPr>
          <w:rFonts w:ascii="Arial" w:hAnsi="Arial" w:cs="Arial"/>
          <w:b/>
          <w:bCs/>
          <w:sz w:val="24"/>
          <w:szCs w:val="24"/>
          <w:lang w:val="en-AU"/>
        </w:rPr>
        <w:t>45-54</w:t>
      </w:r>
      <w:r w:rsidRPr="006E58D2">
        <w:rPr>
          <w:rFonts w:ascii="Arial" w:hAnsi="Arial" w:cs="Arial"/>
          <w:sz w:val="24"/>
          <w:szCs w:val="24"/>
          <w:lang w:val="en-AU"/>
        </w:rPr>
        <w:t xml:space="preserve">\2\16,7%, </w:t>
      </w:r>
      <w:r w:rsidRPr="006E58D2">
        <w:rPr>
          <w:rFonts w:ascii="Arial" w:hAnsi="Arial" w:cs="Arial"/>
          <w:b/>
          <w:bCs/>
          <w:sz w:val="24"/>
          <w:szCs w:val="24"/>
          <w:lang w:val="en-AU"/>
        </w:rPr>
        <w:t>55-64</w:t>
      </w:r>
      <w:r w:rsidRPr="006E58D2">
        <w:rPr>
          <w:rFonts w:ascii="Arial" w:hAnsi="Arial" w:cs="Arial"/>
          <w:sz w:val="24"/>
          <w:szCs w:val="24"/>
          <w:lang w:val="en-AU"/>
        </w:rPr>
        <w:t xml:space="preserve">\1\8,3%, </w:t>
      </w:r>
      <w:r w:rsidRPr="006E58D2">
        <w:rPr>
          <w:rFonts w:ascii="Arial" w:hAnsi="Arial" w:cs="Arial"/>
          <w:b/>
          <w:bCs/>
          <w:sz w:val="24"/>
          <w:szCs w:val="24"/>
          <w:lang w:val="en-AU"/>
        </w:rPr>
        <w:t>65+</w:t>
      </w:r>
      <w:r w:rsidRPr="006E58D2">
        <w:rPr>
          <w:rFonts w:ascii="Arial" w:hAnsi="Arial" w:cs="Arial"/>
          <w:sz w:val="24"/>
          <w:szCs w:val="24"/>
          <w:lang w:val="en-AU"/>
        </w:rPr>
        <w:t>\0\0%</w:t>
      </w:r>
    </w:p>
    <w:p w14:paraId="141568DF" w14:textId="77777777" w:rsidR="006E58D2" w:rsidRPr="006E58D2" w:rsidRDefault="006E58D2" w:rsidP="006E58D2">
      <w:pPr>
        <w:jc w:val="both"/>
        <w:rPr>
          <w:rFonts w:ascii="Arial" w:hAnsi="Arial" w:cs="Arial"/>
          <w:sz w:val="24"/>
          <w:szCs w:val="24"/>
          <w:lang w:val="en-AU"/>
        </w:rPr>
      </w:pPr>
    </w:p>
    <w:p w14:paraId="1464E2E5"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rPr>
        <w:drawing>
          <wp:inline distT="0" distB="0" distL="0" distR="0" wp14:anchorId="34BF3915" wp14:editId="4AC4C43A">
            <wp:extent cx="5962650" cy="2019300"/>
            <wp:effectExtent l="0" t="0" r="0" b="0"/>
            <wp:docPr id="11" name="Chart 11">
              <a:extLst xmlns:a="http://schemas.openxmlformats.org/drawingml/2006/main">
                <a:ext uri="{FF2B5EF4-FFF2-40B4-BE49-F238E27FC236}">
                  <a16:creationId xmlns:a16="http://schemas.microsoft.com/office/drawing/2014/main" id="{6A03556A-9A7B-4C71-B1D1-4D13056E09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D612149" w14:textId="77777777" w:rsidR="006E58D2" w:rsidRPr="006E58D2" w:rsidRDefault="006E58D2" w:rsidP="006E58D2">
      <w:pPr>
        <w:jc w:val="both"/>
        <w:rPr>
          <w:rFonts w:ascii="Arial" w:hAnsi="Arial" w:cs="Arial"/>
          <w:sz w:val="24"/>
          <w:szCs w:val="24"/>
          <w:lang w:val="en-AU"/>
        </w:rPr>
      </w:pPr>
    </w:p>
    <w:p w14:paraId="1246F345" w14:textId="77777777" w:rsidR="006E58D2" w:rsidRPr="006E58D2" w:rsidRDefault="006E58D2" w:rsidP="006E58D2">
      <w:pPr>
        <w:jc w:val="both"/>
        <w:rPr>
          <w:rFonts w:ascii="Arial" w:hAnsi="Arial" w:cs="Arial"/>
          <w:sz w:val="24"/>
          <w:szCs w:val="24"/>
          <w:lang w:val="en-AU"/>
        </w:rPr>
      </w:pPr>
      <w:r w:rsidRPr="006E58D2">
        <w:rPr>
          <w:rFonts w:ascii="Arial" w:hAnsi="Arial" w:cs="Arial"/>
          <w:b/>
          <w:bCs/>
          <w:sz w:val="24"/>
          <w:szCs w:val="24"/>
          <w:lang w:val="en-AU"/>
        </w:rPr>
        <w:t xml:space="preserve">Question 2: </w:t>
      </w:r>
      <w:r w:rsidRPr="006E58D2">
        <w:rPr>
          <w:rFonts w:ascii="Arial" w:hAnsi="Arial" w:cs="Arial"/>
          <w:sz w:val="24"/>
          <w:szCs w:val="24"/>
          <w:lang w:val="en-AU"/>
        </w:rPr>
        <w:t>Do you think Moodle is friendly?</w:t>
      </w:r>
    </w:p>
    <w:p w14:paraId="46EF5A62"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lang w:val="en-AU"/>
        </w:rPr>
        <w:t>Possible responses: Strongly agree, Agree, Neutral, Disagree, Strongly disagree</w:t>
      </w:r>
    </w:p>
    <w:p w14:paraId="676B43E8"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lang w:val="en-AU"/>
        </w:rPr>
        <w:t xml:space="preserve">Responses: </w:t>
      </w:r>
      <w:r w:rsidRPr="006E58D2">
        <w:rPr>
          <w:rFonts w:ascii="Arial" w:hAnsi="Arial" w:cs="Arial"/>
          <w:b/>
          <w:bCs/>
          <w:sz w:val="24"/>
          <w:szCs w:val="24"/>
          <w:lang w:val="en-AU"/>
        </w:rPr>
        <w:t>Strongly agree</w:t>
      </w:r>
      <w:r w:rsidRPr="006E58D2">
        <w:rPr>
          <w:rFonts w:ascii="Arial" w:hAnsi="Arial" w:cs="Arial"/>
          <w:sz w:val="24"/>
          <w:szCs w:val="24"/>
          <w:lang w:val="en-AU"/>
        </w:rPr>
        <w:t xml:space="preserve">\2\16,7% </w:t>
      </w:r>
      <w:r w:rsidRPr="006E58D2">
        <w:rPr>
          <w:rFonts w:ascii="Arial" w:hAnsi="Arial" w:cs="Arial"/>
          <w:b/>
          <w:bCs/>
          <w:sz w:val="24"/>
          <w:szCs w:val="24"/>
          <w:lang w:val="en-AU"/>
        </w:rPr>
        <w:t>Agree</w:t>
      </w:r>
      <w:r w:rsidRPr="006E58D2">
        <w:rPr>
          <w:rFonts w:ascii="Arial" w:hAnsi="Arial" w:cs="Arial"/>
          <w:sz w:val="24"/>
          <w:szCs w:val="24"/>
          <w:lang w:val="en-AU"/>
        </w:rPr>
        <w:t xml:space="preserve">\5\41,7% </w:t>
      </w:r>
      <w:r w:rsidRPr="006E58D2">
        <w:rPr>
          <w:rFonts w:ascii="Arial" w:hAnsi="Arial" w:cs="Arial"/>
          <w:b/>
          <w:bCs/>
          <w:sz w:val="24"/>
          <w:szCs w:val="24"/>
          <w:lang w:val="en-AU"/>
        </w:rPr>
        <w:t>Neutral</w:t>
      </w:r>
      <w:r w:rsidRPr="006E58D2">
        <w:rPr>
          <w:rFonts w:ascii="Arial" w:hAnsi="Arial" w:cs="Arial"/>
          <w:sz w:val="24"/>
          <w:szCs w:val="24"/>
          <w:lang w:val="en-AU"/>
        </w:rPr>
        <w:t xml:space="preserve">\5\41,7% </w:t>
      </w:r>
      <w:r w:rsidRPr="006E58D2">
        <w:rPr>
          <w:rFonts w:ascii="Arial" w:hAnsi="Arial" w:cs="Arial"/>
          <w:b/>
          <w:bCs/>
          <w:sz w:val="24"/>
          <w:szCs w:val="24"/>
          <w:lang w:val="en-AU"/>
        </w:rPr>
        <w:t>Disagree</w:t>
      </w:r>
      <w:r w:rsidRPr="006E58D2">
        <w:rPr>
          <w:rFonts w:ascii="Arial" w:hAnsi="Arial" w:cs="Arial"/>
          <w:sz w:val="24"/>
          <w:szCs w:val="24"/>
          <w:lang w:val="en-AU"/>
        </w:rPr>
        <w:t xml:space="preserve">\0\0% </w:t>
      </w:r>
    </w:p>
    <w:p w14:paraId="1919011D" w14:textId="77777777" w:rsidR="006E58D2" w:rsidRPr="006E58D2" w:rsidRDefault="006E58D2" w:rsidP="006E58D2">
      <w:pPr>
        <w:jc w:val="both"/>
        <w:rPr>
          <w:rFonts w:ascii="Arial" w:hAnsi="Arial" w:cs="Arial"/>
          <w:sz w:val="24"/>
          <w:szCs w:val="24"/>
          <w:lang w:val="en-AU"/>
        </w:rPr>
      </w:pPr>
      <w:r w:rsidRPr="006E58D2">
        <w:rPr>
          <w:rFonts w:ascii="Arial" w:hAnsi="Arial" w:cs="Arial"/>
          <w:b/>
          <w:bCs/>
          <w:sz w:val="24"/>
          <w:szCs w:val="24"/>
          <w:lang w:val="en-AU"/>
        </w:rPr>
        <w:t>Strongly disagree</w:t>
      </w:r>
      <w:r w:rsidRPr="006E58D2">
        <w:rPr>
          <w:rFonts w:ascii="Arial" w:hAnsi="Arial" w:cs="Arial"/>
          <w:sz w:val="24"/>
          <w:szCs w:val="24"/>
          <w:lang w:val="en-AU"/>
        </w:rPr>
        <w:t>\0\0%</w:t>
      </w:r>
    </w:p>
    <w:p w14:paraId="6F4C633D" w14:textId="77777777" w:rsidR="006E58D2" w:rsidRPr="006E58D2" w:rsidRDefault="006E58D2" w:rsidP="006E58D2">
      <w:pPr>
        <w:jc w:val="both"/>
        <w:rPr>
          <w:rFonts w:ascii="Arial" w:hAnsi="Arial" w:cs="Arial"/>
          <w:b/>
          <w:bCs/>
          <w:sz w:val="24"/>
          <w:szCs w:val="24"/>
          <w:lang w:val="en-AU"/>
        </w:rPr>
      </w:pPr>
      <w:r w:rsidRPr="006E58D2">
        <w:rPr>
          <w:rFonts w:ascii="Arial" w:hAnsi="Arial" w:cs="Arial"/>
          <w:sz w:val="24"/>
          <w:szCs w:val="24"/>
        </w:rPr>
        <w:drawing>
          <wp:inline distT="0" distB="0" distL="0" distR="0" wp14:anchorId="6DFE5164" wp14:editId="50856D34">
            <wp:extent cx="5915025" cy="2914650"/>
            <wp:effectExtent l="19050" t="19050" r="9525" b="19050"/>
            <wp:docPr id="12" name="Chart 12">
              <a:extLst xmlns:a="http://schemas.openxmlformats.org/drawingml/2006/main">
                <a:ext uri="{FF2B5EF4-FFF2-40B4-BE49-F238E27FC236}">
                  <a16:creationId xmlns:a16="http://schemas.microsoft.com/office/drawing/2014/main" id="{5C0D4B9D-C9BD-44BF-980A-3303B0245C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8813B8" w14:textId="77777777" w:rsidR="006E58D2" w:rsidRPr="006E58D2" w:rsidRDefault="006E58D2" w:rsidP="006E58D2">
      <w:pPr>
        <w:jc w:val="both"/>
        <w:rPr>
          <w:rFonts w:ascii="Arial" w:hAnsi="Arial" w:cs="Arial"/>
          <w:b/>
          <w:bCs/>
          <w:sz w:val="24"/>
          <w:szCs w:val="24"/>
          <w:lang w:val="en-AU"/>
        </w:rPr>
      </w:pPr>
    </w:p>
    <w:p w14:paraId="5F695DB9" w14:textId="77777777" w:rsidR="006E58D2" w:rsidRPr="006E58D2" w:rsidRDefault="006E58D2" w:rsidP="006E58D2">
      <w:pPr>
        <w:jc w:val="both"/>
        <w:rPr>
          <w:rFonts w:ascii="Arial" w:hAnsi="Arial" w:cs="Arial"/>
          <w:sz w:val="24"/>
          <w:szCs w:val="24"/>
          <w:lang w:val="en-AU"/>
        </w:rPr>
      </w:pPr>
      <w:r w:rsidRPr="006E58D2">
        <w:rPr>
          <w:rFonts w:ascii="Arial" w:hAnsi="Arial" w:cs="Arial"/>
          <w:b/>
          <w:bCs/>
          <w:sz w:val="24"/>
          <w:szCs w:val="24"/>
          <w:lang w:val="en-AU"/>
        </w:rPr>
        <w:lastRenderedPageBreak/>
        <w:t xml:space="preserve">Question 3: </w:t>
      </w:r>
      <w:r w:rsidRPr="006E58D2">
        <w:rPr>
          <w:rFonts w:ascii="Arial" w:hAnsi="Arial" w:cs="Arial"/>
          <w:sz w:val="24"/>
          <w:szCs w:val="24"/>
          <w:lang w:val="en-AU"/>
        </w:rPr>
        <w:t>How comfortable while using do you find Moodle?</w:t>
      </w:r>
    </w:p>
    <w:p w14:paraId="683D60EA"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lang w:val="en-AU"/>
        </w:rPr>
        <w:t>Possible responses: Very easy, Easy, Neither easy nor difficult, Difficult, Very difficult</w:t>
      </w:r>
    </w:p>
    <w:p w14:paraId="15BBE1A1"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lang w:val="en-AU"/>
        </w:rPr>
        <w:t xml:space="preserve">Responses: </w:t>
      </w:r>
      <w:r w:rsidRPr="006E58D2">
        <w:rPr>
          <w:rFonts w:ascii="Arial" w:hAnsi="Arial" w:cs="Arial"/>
          <w:b/>
          <w:bCs/>
          <w:sz w:val="24"/>
          <w:szCs w:val="24"/>
          <w:lang w:val="en-AU"/>
        </w:rPr>
        <w:t>Very easy</w:t>
      </w:r>
      <w:r w:rsidRPr="006E58D2">
        <w:rPr>
          <w:rFonts w:ascii="Arial" w:hAnsi="Arial" w:cs="Arial"/>
          <w:sz w:val="24"/>
          <w:szCs w:val="24"/>
          <w:lang w:val="en-AU"/>
        </w:rPr>
        <w:t xml:space="preserve">\1\8,3% </w:t>
      </w:r>
      <w:r w:rsidRPr="006E58D2">
        <w:rPr>
          <w:rFonts w:ascii="Arial" w:hAnsi="Arial" w:cs="Arial"/>
          <w:b/>
          <w:bCs/>
          <w:sz w:val="24"/>
          <w:szCs w:val="24"/>
          <w:lang w:val="en-AU"/>
        </w:rPr>
        <w:t>Easy</w:t>
      </w:r>
      <w:r w:rsidRPr="006E58D2">
        <w:rPr>
          <w:rFonts w:ascii="Arial" w:hAnsi="Arial" w:cs="Arial"/>
          <w:sz w:val="24"/>
          <w:szCs w:val="24"/>
          <w:lang w:val="en-AU"/>
        </w:rPr>
        <w:t xml:space="preserve">\8\66,7% </w:t>
      </w:r>
      <w:r w:rsidRPr="006E58D2">
        <w:rPr>
          <w:rFonts w:ascii="Arial" w:hAnsi="Arial" w:cs="Arial"/>
          <w:b/>
          <w:bCs/>
          <w:sz w:val="24"/>
          <w:szCs w:val="24"/>
          <w:lang w:val="en-AU"/>
        </w:rPr>
        <w:t>Neither easy nor difficult</w:t>
      </w:r>
      <w:r w:rsidRPr="006E58D2">
        <w:rPr>
          <w:rFonts w:ascii="Arial" w:hAnsi="Arial" w:cs="Arial"/>
          <w:sz w:val="24"/>
          <w:szCs w:val="24"/>
          <w:lang w:val="en-AU"/>
        </w:rPr>
        <w:t xml:space="preserve">\2\16,7% </w:t>
      </w:r>
      <w:r w:rsidRPr="006E58D2">
        <w:rPr>
          <w:rFonts w:ascii="Arial" w:hAnsi="Arial" w:cs="Arial"/>
          <w:b/>
          <w:bCs/>
          <w:sz w:val="24"/>
          <w:szCs w:val="24"/>
          <w:lang w:val="en-AU"/>
        </w:rPr>
        <w:t>Difficult</w:t>
      </w:r>
      <w:r w:rsidRPr="006E58D2">
        <w:rPr>
          <w:rFonts w:ascii="Arial" w:hAnsi="Arial" w:cs="Arial"/>
          <w:sz w:val="24"/>
          <w:szCs w:val="24"/>
          <w:lang w:val="en-AU"/>
        </w:rPr>
        <w:t>\1\8,3%</w:t>
      </w:r>
    </w:p>
    <w:p w14:paraId="63CB9130" w14:textId="77777777" w:rsidR="006E58D2" w:rsidRPr="006E58D2" w:rsidRDefault="006E58D2" w:rsidP="006E58D2">
      <w:pPr>
        <w:jc w:val="both"/>
        <w:rPr>
          <w:rFonts w:ascii="Arial" w:hAnsi="Arial" w:cs="Arial"/>
          <w:sz w:val="24"/>
          <w:szCs w:val="24"/>
          <w:lang w:val="en-AU"/>
        </w:rPr>
      </w:pPr>
      <w:r w:rsidRPr="006E58D2">
        <w:rPr>
          <w:rFonts w:ascii="Arial" w:hAnsi="Arial" w:cs="Arial"/>
          <w:b/>
          <w:bCs/>
          <w:sz w:val="24"/>
          <w:szCs w:val="24"/>
          <w:lang w:val="en-AU"/>
        </w:rPr>
        <w:t xml:space="preserve"> Very difficult</w:t>
      </w:r>
      <w:r w:rsidRPr="006E58D2">
        <w:rPr>
          <w:rFonts w:ascii="Arial" w:hAnsi="Arial" w:cs="Arial"/>
          <w:sz w:val="24"/>
          <w:szCs w:val="24"/>
          <w:lang w:val="en-AU"/>
        </w:rPr>
        <w:t>\0\0%</w:t>
      </w:r>
    </w:p>
    <w:p w14:paraId="138DC504" w14:textId="77777777" w:rsidR="006E58D2" w:rsidRPr="006E58D2" w:rsidRDefault="006E58D2" w:rsidP="006E58D2">
      <w:pPr>
        <w:jc w:val="both"/>
        <w:rPr>
          <w:rFonts w:ascii="Arial" w:hAnsi="Arial" w:cs="Arial"/>
          <w:b/>
          <w:bCs/>
          <w:sz w:val="24"/>
          <w:szCs w:val="24"/>
          <w:lang w:val="en-AU"/>
        </w:rPr>
      </w:pPr>
      <w:r w:rsidRPr="006E58D2">
        <w:rPr>
          <w:rFonts w:ascii="Arial" w:hAnsi="Arial" w:cs="Arial"/>
          <w:sz w:val="24"/>
          <w:szCs w:val="24"/>
        </w:rPr>
        <w:drawing>
          <wp:inline distT="0" distB="0" distL="0" distR="0" wp14:anchorId="29BB31BE" wp14:editId="0D70154D">
            <wp:extent cx="5619750" cy="2757170"/>
            <wp:effectExtent l="0" t="0" r="0" b="5080"/>
            <wp:docPr id="3" name="Chart 3">
              <a:extLst xmlns:a="http://schemas.openxmlformats.org/drawingml/2006/main">
                <a:ext uri="{FF2B5EF4-FFF2-40B4-BE49-F238E27FC236}">
                  <a16:creationId xmlns:a16="http://schemas.microsoft.com/office/drawing/2014/main" id="{5CB7C28D-2149-439C-9768-E768B907E0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0CBF77B" w14:textId="77777777" w:rsidR="006E58D2" w:rsidRPr="006E58D2" w:rsidRDefault="006E58D2" w:rsidP="006E58D2">
      <w:pPr>
        <w:jc w:val="both"/>
        <w:rPr>
          <w:rFonts w:ascii="Arial" w:hAnsi="Arial" w:cs="Arial"/>
          <w:b/>
          <w:bCs/>
          <w:sz w:val="24"/>
          <w:szCs w:val="24"/>
          <w:lang w:val="en-AU"/>
        </w:rPr>
      </w:pPr>
    </w:p>
    <w:p w14:paraId="6BE1F908" w14:textId="77777777" w:rsidR="006E58D2" w:rsidRPr="006E58D2" w:rsidRDefault="006E58D2" w:rsidP="006E58D2">
      <w:pPr>
        <w:jc w:val="both"/>
        <w:rPr>
          <w:rFonts w:ascii="Arial" w:hAnsi="Arial" w:cs="Arial"/>
          <w:sz w:val="24"/>
          <w:szCs w:val="24"/>
          <w:lang w:val="en-AU"/>
        </w:rPr>
      </w:pPr>
      <w:r w:rsidRPr="006E58D2">
        <w:rPr>
          <w:rFonts w:ascii="Arial" w:hAnsi="Arial" w:cs="Arial"/>
          <w:b/>
          <w:bCs/>
          <w:sz w:val="24"/>
          <w:szCs w:val="24"/>
          <w:lang w:val="en-AU"/>
        </w:rPr>
        <w:t xml:space="preserve">Question 4: </w:t>
      </w:r>
      <w:r w:rsidRPr="006E58D2">
        <w:rPr>
          <w:rFonts w:ascii="Arial" w:hAnsi="Arial" w:cs="Arial"/>
          <w:sz w:val="24"/>
          <w:szCs w:val="24"/>
          <w:lang w:val="en-AU"/>
        </w:rPr>
        <w:t>Is Moodle important for your study?\</w:t>
      </w:r>
      <w:r w:rsidRPr="006E58D2">
        <w:rPr>
          <w:rFonts w:ascii="Arial" w:hAnsi="Arial" w:cs="Arial"/>
          <w:sz w:val="24"/>
          <w:szCs w:val="24"/>
          <w:lang w:val="en-AU"/>
        </w:rPr>
        <w:tab/>
      </w:r>
    </w:p>
    <w:p w14:paraId="571B8F75"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lang w:val="en-AU"/>
        </w:rPr>
        <w:t>Possible responses: Strongly agree, Agree, Disagree, Strongly disagree</w:t>
      </w:r>
    </w:p>
    <w:p w14:paraId="575B568A"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lang w:val="en-AU"/>
        </w:rPr>
        <w:t xml:space="preserve">Responses: </w:t>
      </w:r>
      <w:r w:rsidRPr="006E58D2">
        <w:rPr>
          <w:rFonts w:ascii="Arial" w:hAnsi="Arial" w:cs="Arial"/>
          <w:b/>
          <w:bCs/>
          <w:sz w:val="24"/>
          <w:szCs w:val="24"/>
          <w:lang w:val="en-AU"/>
        </w:rPr>
        <w:t>Strongly agree</w:t>
      </w:r>
      <w:r w:rsidRPr="006E58D2">
        <w:rPr>
          <w:rFonts w:ascii="Arial" w:hAnsi="Arial" w:cs="Arial"/>
          <w:sz w:val="24"/>
          <w:szCs w:val="24"/>
          <w:lang w:val="en-AU"/>
        </w:rPr>
        <w:t xml:space="preserve">\0\0% </w:t>
      </w:r>
      <w:r w:rsidRPr="006E58D2">
        <w:rPr>
          <w:rFonts w:ascii="Arial" w:hAnsi="Arial" w:cs="Arial"/>
          <w:b/>
          <w:bCs/>
          <w:sz w:val="24"/>
          <w:szCs w:val="24"/>
          <w:lang w:val="en-AU"/>
        </w:rPr>
        <w:t>Agree</w:t>
      </w:r>
      <w:r w:rsidRPr="006E58D2">
        <w:rPr>
          <w:rFonts w:ascii="Arial" w:hAnsi="Arial" w:cs="Arial"/>
          <w:sz w:val="24"/>
          <w:szCs w:val="24"/>
          <w:lang w:val="en-AU"/>
        </w:rPr>
        <w:t xml:space="preserve">\11\91,7% </w:t>
      </w:r>
      <w:r w:rsidRPr="006E58D2">
        <w:rPr>
          <w:rFonts w:ascii="Arial" w:hAnsi="Arial" w:cs="Arial"/>
          <w:b/>
          <w:bCs/>
          <w:sz w:val="24"/>
          <w:szCs w:val="24"/>
          <w:lang w:val="en-AU"/>
        </w:rPr>
        <w:t>Disagree</w:t>
      </w:r>
      <w:r w:rsidRPr="006E58D2">
        <w:rPr>
          <w:rFonts w:ascii="Arial" w:hAnsi="Arial" w:cs="Arial"/>
          <w:sz w:val="24"/>
          <w:szCs w:val="24"/>
          <w:lang w:val="en-AU"/>
        </w:rPr>
        <w:t xml:space="preserve">\0\0% </w:t>
      </w:r>
      <w:r w:rsidRPr="006E58D2">
        <w:rPr>
          <w:rFonts w:ascii="Arial" w:hAnsi="Arial" w:cs="Arial"/>
          <w:b/>
          <w:bCs/>
          <w:sz w:val="24"/>
          <w:szCs w:val="24"/>
          <w:lang w:val="en-AU"/>
        </w:rPr>
        <w:t>Strongly disagree</w:t>
      </w:r>
      <w:r w:rsidRPr="006E58D2">
        <w:rPr>
          <w:rFonts w:ascii="Arial" w:hAnsi="Arial" w:cs="Arial"/>
          <w:sz w:val="24"/>
          <w:szCs w:val="24"/>
          <w:lang w:val="en-AU"/>
        </w:rPr>
        <w:t>\1\8,7%</w:t>
      </w:r>
    </w:p>
    <w:p w14:paraId="6613E092"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rPr>
        <w:drawing>
          <wp:inline distT="0" distB="0" distL="0" distR="0" wp14:anchorId="1FEDE532" wp14:editId="047E67D0">
            <wp:extent cx="5505450" cy="3081020"/>
            <wp:effectExtent l="57150" t="0" r="57150" b="119380"/>
            <wp:docPr id="4" name="Chart 4">
              <a:extLst xmlns:a="http://schemas.openxmlformats.org/drawingml/2006/main">
                <a:ext uri="{FF2B5EF4-FFF2-40B4-BE49-F238E27FC236}">
                  <a16:creationId xmlns:a16="http://schemas.microsoft.com/office/drawing/2014/main" id="{4C1FC65A-85C2-4ABF-9253-0CFA55C441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248D972"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lang w:val="en-AU"/>
        </w:rPr>
        <w:lastRenderedPageBreak/>
        <w:t>Question 5: Would you like this course be thought trough Moodle only?</w:t>
      </w:r>
    </w:p>
    <w:p w14:paraId="2FCAC5FA"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lang w:val="en-AU"/>
        </w:rPr>
        <w:t>Possible responses: Yes, No, Maybe</w:t>
      </w:r>
    </w:p>
    <w:p w14:paraId="1119E050"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lang w:val="en-AU"/>
        </w:rPr>
        <w:t xml:space="preserve">Responses: </w:t>
      </w:r>
      <w:r w:rsidRPr="006E58D2">
        <w:rPr>
          <w:rFonts w:ascii="Arial" w:hAnsi="Arial" w:cs="Arial"/>
          <w:b/>
          <w:bCs/>
          <w:sz w:val="24"/>
          <w:szCs w:val="24"/>
          <w:lang w:val="en-AU"/>
        </w:rPr>
        <w:t>Yes</w:t>
      </w:r>
      <w:r w:rsidRPr="006E58D2">
        <w:rPr>
          <w:rFonts w:ascii="Arial" w:hAnsi="Arial" w:cs="Arial"/>
          <w:sz w:val="24"/>
          <w:szCs w:val="24"/>
          <w:lang w:val="en-AU"/>
        </w:rPr>
        <w:t xml:space="preserve">\1\8,3% </w:t>
      </w:r>
      <w:r w:rsidRPr="006E58D2">
        <w:rPr>
          <w:rFonts w:ascii="Arial" w:hAnsi="Arial" w:cs="Arial"/>
          <w:b/>
          <w:bCs/>
          <w:sz w:val="24"/>
          <w:szCs w:val="24"/>
          <w:lang w:val="en-AU"/>
        </w:rPr>
        <w:t>No</w:t>
      </w:r>
      <w:r w:rsidRPr="006E58D2">
        <w:rPr>
          <w:rFonts w:ascii="Arial" w:hAnsi="Arial" w:cs="Arial"/>
          <w:sz w:val="24"/>
          <w:szCs w:val="24"/>
          <w:lang w:val="en-AU"/>
        </w:rPr>
        <w:t xml:space="preserve">\9\75% </w:t>
      </w:r>
      <w:r w:rsidRPr="006E58D2">
        <w:rPr>
          <w:rFonts w:ascii="Arial" w:hAnsi="Arial" w:cs="Arial"/>
          <w:b/>
          <w:bCs/>
          <w:sz w:val="24"/>
          <w:szCs w:val="24"/>
          <w:lang w:val="en-AU"/>
        </w:rPr>
        <w:t>Maybe</w:t>
      </w:r>
      <w:r w:rsidRPr="006E58D2">
        <w:rPr>
          <w:rFonts w:ascii="Arial" w:hAnsi="Arial" w:cs="Arial"/>
          <w:sz w:val="24"/>
          <w:szCs w:val="24"/>
          <w:lang w:val="en-AU"/>
        </w:rPr>
        <w:t>\2\16,7%</w:t>
      </w:r>
    </w:p>
    <w:p w14:paraId="28BF2465"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rPr>
        <w:drawing>
          <wp:inline distT="0" distB="0" distL="0" distR="0" wp14:anchorId="00615655" wp14:editId="31399E19">
            <wp:extent cx="5572125" cy="2790825"/>
            <wp:effectExtent l="0" t="0" r="9525" b="9525"/>
            <wp:docPr id="5" name="Chart 5">
              <a:extLst xmlns:a="http://schemas.openxmlformats.org/drawingml/2006/main">
                <a:ext uri="{FF2B5EF4-FFF2-40B4-BE49-F238E27FC236}">
                  <a16:creationId xmlns:a16="http://schemas.microsoft.com/office/drawing/2014/main" id="{22A6B369-1F3A-4CA2-BAB6-3D4FB9E4F9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7E40D88" w14:textId="77777777" w:rsidR="006E58D2" w:rsidRPr="006E58D2" w:rsidRDefault="006E58D2" w:rsidP="006E58D2">
      <w:pPr>
        <w:jc w:val="both"/>
        <w:rPr>
          <w:rFonts w:ascii="Arial" w:hAnsi="Arial" w:cs="Arial"/>
          <w:sz w:val="24"/>
          <w:szCs w:val="24"/>
          <w:lang w:val="en-AU"/>
        </w:rPr>
      </w:pPr>
    </w:p>
    <w:p w14:paraId="12E80841" w14:textId="77777777" w:rsidR="006E58D2" w:rsidRPr="006E58D2" w:rsidRDefault="006E58D2" w:rsidP="006E58D2">
      <w:pPr>
        <w:jc w:val="both"/>
        <w:rPr>
          <w:rFonts w:ascii="Arial" w:hAnsi="Arial" w:cs="Arial"/>
          <w:sz w:val="24"/>
          <w:szCs w:val="24"/>
        </w:rPr>
      </w:pPr>
      <w:r w:rsidRPr="006E58D2">
        <w:rPr>
          <w:rFonts w:ascii="Arial" w:hAnsi="Arial" w:cs="Arial"/>
          <w:sz w:val="24"/>
          <w:szCs w:val="24"/>
          <w:lang w:val="en-AU"/>
        </w:rPr>
        <w:t xml:space="preserve">Question 6: </w:t>
      </w:r>
      <w:r w:rsidRPr="006E58D2">
        <w:rPr>
          <w:rFonts w:ascii="Arial" w:hAnsi="Arial" w:cs="Arial"/>
          <w:sz w:val="24"/>
          <w:szCs w:val="24"/>
        </w:rPr>
        <w:t>On a scale of 0-10 how much does Moodle helped you in gaining more score in the course exam?</w:t>
      </w:r>
    </w:p>
    <w:p w14:paraId="6A916407" w14:textId="77777777" w:rsidR="006E58D2" w:rsidRPr="006E58D2" w:rsidRDefault="006E58D2" w:rsidP="006E58D2">
      <w:pPr>
        <w:jc w:val="both"/>
        <w:rPr>
          <w:rFonts w:ascii="Arial" w:hAnsi="Arial" w:cs="Arial"/>
          <w:sz w:val="24"/>
          <w:szCs w:val="24"/>
        </w:rPr>
      </w:pPr>
      <w:r w:rsidRPr="006E58D2">
        <w:rPr>
          <w:rFonts w:ascii="Arial" w:hAnsi="Arial" w:cs="Arial"/>
          <w:sz w:val="24"/>
          <w:szCs w:val="24"/>
        </w:rPr>
        <w:t>Possible responses: Scale 1-10</w:t>
      </w:r>
    </w:p>
    <w:p w14:paraId="66B74625" w14:textId="77777777" w:rsidR="006E58D2" w:rsidRPr="006E58D2" w:rsidRDefault="006E58D2" w:rsidP="006E58D2">
      <w:pPr>
        <w:jc w:val="both"/>
        <w:rPr>
          <w:rFonts w:ascii="Arial" w:hAnsi="Arial" w:cs="Arial"/>
          <w:sz w:val="24"/>
          <w:szCs w:val="24"/>
        </w:rPr>
      </w:pPr>
      <w:r w:rsidRPr="006E58D2">
        <w:rPr>
          <w:rFonts w:ascii="Arial" w:hAnsi="Arial" w:cs="Arial"/>
          <w:sz w:val="24"/>
          <w:szCs w:val="24"/>
        </w:rPr>
        <w:t xml:space="preserve">Responses: </w:t>
      </w:r>
      <w:r w:rsidRPr="006E58D2">
        <w:rPr>
          <w:rFonts w:ascii="Arial" w:hAnsi="Arial" w:cs="Arial"/>
          <w:b/>
          <w:bCs/>
          <w:sz w:val="24"/>
          <w:szCs w:val="24"/>
        </w:rPr>
        <w:t>1</w:t>
      </w:r>
      <w:r w:rsidRPr="006E58D2">
        <w:rPr>
          <w:rFonts w:ascii="Arial" w:hAnsi="Arial" w:cs="Arial"/>
          <w:sz w:val="24"/>
          <w:szCs w:val="24"/>
        </w:rPr>
        <w:t xml:space="preserve">\0\0% </w:t>
      </w:r>
      <w:r w:rsidRPr="006E58D2">
        <w:rPr>
          <w:rFonts w:ascii="Arial" w:hAnsi="Arial" w:cs="Arial"/>
          <w:b/>
          <w:bCs/>
          <w:sz w:val="24"/>
          <w:szCs w:val="24"/>
        </w:rPr>
        <w:t>2</w:t>
      </w:r>
      <w:r w:rsidRPr="006E58D2">
        <w:rPr>
          <w:rFonts w:ascii="Arial" w:hAnsi="Arial" w:cs="Arial"/>
          <w:sz w:val="24"/>
          <w:szCs w:val="24"/>
        </w:rPr>
        <w:t xml:space="preserve">\0\0% </w:t>
      </w:r>
      <w:r w:rsidRPr="006E58D2">
        <w:rPr>
          <w:rFonts w:ascii="Arial" w:hAnsi="Arial" w:cs="Arial"/>
          <w:b/>
          <w:bCs/>
          <w:sz w:val="24"/>
          <w:szCs w:val="24"/>
        </w:rPr>
        <w:t>3</w:t>
      </w:r>
      <w:r w:rsidRPr="006E58D2">
        <w:rPr>
          <w:rFonts w:ascii="Arial" w:hAnsi="Arial" w:cs="Arial"/>
          <w:sz w:val="24"/>
          <w:szCs w:val="24"/>
        </w:rPr>
        <w:t xml:space="preserve">\2\16,7% </w:t>
      </w:r>
      <w:r w:rsidRPr="006E58D2">
        <w:rPr>
          <w:rFonts w:ascii="Arial" w:hAnsi="Arial" w:cs="Arial"/>
          <w:b/>
          <w:bCs/>
          <w:sz w:val="24"/>
          <w:szCs w:val="24"/>
        </w:rPr>
        <w:t>4</w:t>
      </w:r>
      <w:r w:rsidRPr="006E58D2">
        <w:rPr>
          <w:rFonts w:ascii="Arial" w:hAnsi="Arial" w:cs="Arial"/>
          <w:sz w:val="24"/>
          <w:szCs w:val="24"/>
        </w:rPr>
        <w:t xml:space="preserve">\1\8,3% </w:t>
      </w:r>
      <w:r w:rsidRPr="006E58D2">
        <w:rPr>
          <w:rFonts w:ascii="Arial" w:hAnsi="Arial" w:cs="Arial"/>
          <w:b/>
          <w:bCs/>
          <w:sz w:val="24"/>
          <w:szCs w:val="24"/>
        </w:rPr>
        <w:t>5</w:t>
      </w:r>
      <w:r w:rsidRPr="006E58D2">
        <w:rPr>
          <w:rFonts w:ascii="Arial" w:hAnsi="Arial" w:cs="Arial"/>
          <w:sz w:val="24"/>
          <w:szCs w:val="24"/>
        </w:rPr>
        <w:t xml:space="preserve">\2\16,7% </w:t>
      </w:r>
      <w:r w:rsidRPr="006E58D2">
        <w:rPr>
          <w:rFonts w:ascii="Arial" w:hAnsi="Arial" w:cs="Arial"/>
          <w:b/>
          <w:bCs/>
          <w:sz w:val="24"/>
          <w:szCs w:val="24"/>
        </w:rPr>
        <w:t>6</w:t>
      </w:r>
      <w:r w:rsidRPr="006E58D2">
        <w:rPr>
          <w:rFonts w:ascii="Arial" w:hAnsi="Arial" w:cs="Arial"/>
          <w:sz w:val="24"/>
          <w:szCs w:val="24"/>
        </w:rPr>
        <w:t xml:space="preserve">\2\16,7% </w:t>
      </w:r>
      <w:r w:rsidRPr="006E58D2">
        <w:rPr>
          <w:rFonts w:ascii="Arial" w:hAnsi="Arial" w:cs="Arial"/>
          <w:b/>
          <w:bCs/>
          <w:sz w:val="24"/>
          <w:szCs w:val="24"/>
        </w:rPr>
        <w:t>7</w:t>
      </w:r>
      <w:r w:rsidRPr="006E58D2">
        <w:rPr>
          <w:rFonts w:ascii="Arial" w:hAnsi="Arial" w:cs="Arial"/>
          <w:sz w:val="24"/>
          <w:szCs w:val="24"/>
        </w:rPr>
        <w:t xml:space="preserve">\3\25% </w:t>
      </w:r>
      <w:r w:rsidRPr="006E58D2">
        <w:rPr>
          <w:rFonts w:ascii="Arial" w:hAnsi="Arial" w:cs="Arial"/>
          <w:b/>
          <w:bCs/>
          <w:sz w:val="24"/>
          <w:szCs w:val="24"/>
        </w:rPr>
        <w:t>8</w:t>
      </w:r>
      <w:r w:rsidRPr="006E58D2">
        <w:rPr>
          <w:rFonts w:ascii="Arial" w:hAnsi="Arial" w:cs="Arial"/>
          <w:sz w:val="24"/>
          <w:szCs w:val="24"/>
        </w:rPr>
        <w:t xml:space="preserve">\1\8,3% </w:t>
      </w:r>
      <w:r w:rsidRPr="006E58D2">
        <w:rPr>
          <w:rFonts w:ascii="Arial" w:hAnsi="Arial" w:cs="Arial"/>
          <w:b/>
          <w:bCs/>
          <w:sz w:val="24"/>
          <w:szCs w:val="24"/>
        </w:rPr>
        <w:t>9</w:t>
      </w:r>
      <w:r w:rsidRPr="006E58D2">
        <w:rPr>
          <w:rFonts w:ascii="Arial" w:hAnsi="Arial" w:cs="Arial"/>
          <w:sz w:val="24"/>
          <w:szCs w:val="24"/>
        </w:rPr>
        <w:t xml:space="preserve">\0\0% </w:t>
      </w:r>
      <w:r w:rsidRPr="006E58D2">
        <w:rPr>
          <w:rFonts w:ascii="Arial" w:hAnsi="Arial" w:cs="Arial"/>
          <w:b/>
          <w:bCs/>
          <w:sz w:val="24"/>
          <w:szCs w:val="24"/>
        </w:rPr>
        <w:t>10</w:t>
      </w:r>
      <w:r w:rsidRPr="006E58D2">
        <w:rPr>
          <w:rFonts w:ascii="Arial" w:hAnsi="Arial" w:cs="Arial"/>
          <w:sz w:val="24"/>
          <w:szCs w:val="24"/>
        </w:rPr>
        <w:t>\1\8,3%</w:t>
      </w:r>
    </w:p>
    <w:p w14:paraId="200ADEF9" w14:textId="77777777" w:rsidR="006E58D2" w:rsidRPr="006E58D2" w:rsidRDefault="006E58D2" w:rsidP="006E58D2">
      <w:pPr>
        <w:jc w:val="both"/>
        <w:rPr>
          <w:rFonts w:ascii="Arial" w:hAnsi="Arial" w:cs="Arial"/>
          <w:sz w:val="24"/>
          <w:szCs w:val="24"/>
        </w:rPr>
      </w:pPr>
    </w:p>
    <w:p w14:paraId="5C18AEA7"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rPr>
        <w:drawing>
          <wp:inline distT="0" distB="0" distL="0" distR="0" wp14:anchorId="0A72E6CD" wp14:editId="750CED6F">
            <wp:extent cx="5734050" cy="2966720"/>
            <wp:effectExtent l="0" t="0" r="0" b="5080"/>
            <wp:docPr id="6" name="Chart 6">
              <a:extLst xmlns:a="http://schemas.openxmlformats.org/drawingml/2006/main">
                <a:ext uri="{FF2B5EF4-FFF2-40B4-BE49-F238E27FC236}">
                  <a16:creationId xmlns:a16="http://schemas.microsoft.com/office/drawing/2014/main" id="{0EEC2ED7-678C-4DD9-AEEA-4DE396BE48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9F11F59" w14:textId="77777777" w:rsidR="006E58D2" w:rsidRPr="006E58D2" w:rsidRDefault="006E58D2" w:rsidP="006E58D2">
      <w:pPr>
        <w:jc w:val="both"/>
        <w:rPr>
          <w:rFonts w:ascii="Arial" w:hAnsi="Arial" w:cs="Arial"/>
          <w:sz w:val="24"/>
          <w:szCs w:val="24"/>
          <w:lang w:val="en-AU"/>
        </w:rPr>
      </w:pPr>
    </w:p>
    <w:p w14:paraId="724C7BA3" w14:textId="77777777" w:rsidR="006E58D2" w:rsidRPr="006E58D2" w:rsidRDefault="006E58D2" w:rsidP="006E58D2">
      <w:pPr>
        <w:jc w:val="both"/>
        <w:rPr>
          <w:rFonts w:ascii="Arial" w:hAnsi="Arial" w:cs="Arial"/>
          <w:sz w:val="24"/>
          <w:szCs w:val="24"/>
          <w:lang w:val="en-AU"/>
        </w:rPr>
      </w:pPr>
      <w:r w:rsidRPr="006E58D2">
        <w:rPr>
          <w:rFonts w:ascii="Arial" w:hAnsi="Arial" w:cs="Arial"/>
          <w:b/>
          <w:bCs/>
          <w:sz w:val="24"/>
          <w:szCs w:val="24"/>
          <w:lang w:val="en-AU"/>
        </w:rPr>
        <w:lastRenderedPageBreak/>
        <w:t>Question 7</w:t>
      </w:r>
      <w:r w:rsidRPr="006E58D2">
        <w:rPr>
          <w:rFonts w:ascii="Arial" w:hAnsi="Arial" w:cs="Arial"/>
          <w:sz w:val="24"/>
          <w:szCs w:val="24"/>
          <w:lang w:val="en-AU"/>
        </w:rPr>
        <w:t>: Can you access Moodle from any location?</w:t>
      </w:r>
    </w:p>
    <w:p w14:paraId="7B30020A"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lang w:val="en-AU"/>
        </w:rPr>
        <w:t>Possible responses: Yes, No, Maybe</w:t>
      </w:r>
    </w:p>
    <w:p w14:paraId="7BCB3423"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lang w:val="en-AU"/>
        </w:rPr>
        <w:t xml:space="preserve">Responses: </w:t>
      </w:r>
      <w:r w:rsidRPr="006E58D2">
        <w:rPr>
          <w:rFonts w:ascii="Arial" w:hAnsi="Arial" w:cs="Arial"/>
          <w:b/>
          <w:bCs/>
          <w:sz w:val="24"/>
          <w:szCs w:val="24"/>
          <w:lang w:val="en-AU"/>
        </w:rPr>
        <w:t>Yes</w:t>
      </w:r>
      <w:r w:rsidRPr="006E58D2">
        <w:rPr>
          <w:rFonts w:ascii="Arial" w:hAnsi="Arial" w:cs="Arial"/>
          <w:sz w:val="24"/>
          <w:szCs w:val="24"/>
          <w:lang w:val="en-AU"/>
        </w:rPr>
        <w:t xml:space="preserve">\10\83,3% </w:t>
      </w:r>
      <w:r w:rsidRPr="006E58D2">
        <w:rPr>
          <w:rFonts w:ascii="Arial" w:hAnsi="Arial" w:cs="Arial"/>
          <w:b/>
          <w:bCs/>
          <w:sz w:val="24"/>
          <w:szCs w:val="24"/>
          <w:lang w:val="en-AU"/>
        </w:rPr>
        <w:t>No</w:t>
      </w:r>
      <w:r w:rsidRPr="006E58D2">
        <w:rPr>
          <w:rFonts w:ascii="Arial" w:hAnsi="Arial" w:cs="Arial"/>
          <w:sz w:val="24"/>
          <w:szCs w:val="24"/>
          <w:lang w:val="en-AU"/>
        </w:rPr>
        <w:t xml:space="preserve">\1\8,3% </w:t>
      </w:r>
      <w:r w:rsidRPr="006E58D2">
        <w:rPr>
          <w:rFonts w:ascii="Arial" w:hAnsi="Arial" w:cs="Arial"/>
          <w:b/>
          <w:bCs/>
          <w:sz w:val="24"/>
          <w:szCs w:val="24"/>
          <w:lang w:val="en-AU"/>
        </w:rPr>
        <w:t>Maybe</w:t>
      </w:r>
      <w:r w:rsidRPr="006E58D2">
        <w:rPr>
          <w:rFonts w:ascii="Arial" w:hAnsi="Arial" w:cs="Arial"/>
          <w:sz w:val="24"/>
          <w:szCs w:val="24"/>
          <w:lang w:val="en-AU"/>
        </w:rPr>
        <w:t>\1\8,3%</w:t>
      </w:r>
    </w:p>
    <w:p w14:paraId="3D9C2251"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rPr>
        <w:drawing>
          <wp:inline distT="0" distB="0" distL="0" distR="0" wp14:anchorId="0BFDA68D" wp14:editId="1CEB2001">
            <wp:extent cx="5791200" cy="2743200"/>
            <wp:effectExtent l="0" t="0" r="0" b="0"/>
            <wp:docPr id="7" name="Chart 7">
              <a:extLst xmlns:a="http://schemas.openxmlformats.org/drawingml/2006/main">
                <a:ext uri="{FF2B5EF4-FFF2-40B4-BE49-F238E27FC236}">
                  <a16:creationId xmlns:a16="http://schemas.microsoft.com/office/drawing/2014/main" id="{45600D8C-7CF0-4F03-93C0-52C5FC751D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9DD6427" w14:textId="77777777" w:rsidR="006E58D2" w:rsidRPr="006E58D2" w:rsidRDefault="006E58D2" w:rsidP="006E58D2">
      <w:pPr>
        <w:jc w:val="both"/>
        <w:rPr>
          <w:rFonts w:ascii="Arial" w:hAnsi="Arial" w:cs="Arial"/>
          <w:sz w:val="24"/>
          <w:szCs w:val="24"/>
          <w:lang w:val="en-AU"/>
        </w:rPr>
      </w:pPr>
    </w:p>
    <w:p w14:paraId="2D580722" w14:textId="77777777" w:rsidR="006E58D2" w:rsidRPr="006E58D2" w:rsidRDefault="006E58D2" w:rsidP="006E58D2">
      <w:pPr>
        <w:jc w:val="both"/>
        <w:rPr>
          <w:rFonts w:ascii="Arial" w:hAnsi="Arial" w:cs="Arial"/>
          <w:sz w:val="24"/>
          <w:szCs w:val="24"/>
        </w:rPr>
      </w:pPr>
      <w:r w:rsidRPr="006E58D2">
        <w:rPr>
          <w:rFonts w:ascii="Arial" w:hAnsi="Arial" w:cs="Arial"/>
          <w:b/>
          <w:bCs/>
          <w:sz w:val="24"/>
          <w:szCs w:val="24"/>
          <w:lang w:val="en-AU"/>
        </w:rPr>
        <w:t>Question 8:</w:t>
      </w:r>
      <w:r w:rsidRPr="006E58D2">
        <w:rPr>
          <w:rFonts w:ascii="Arial" w:hAnsi="Arial" w:cs="Arial"/>
          <w:sz w:val="24"/>
          <w:szCs w:val="24"/>
          <w:lang w:val="en-AU"/>
        </w:rPr>
        <w:t xml:space="preserve"> </w:t>
      </w:r>
      <w:r w:rsidRPr="006E58D2">
        <w:rPr>
          <w:rFonts w:ascii="Arial" w:hAnsi="Arial" w:cs="Arial"/>
          <w:sz w:val="24"/>
          <w:szCs w:val="24"/>
        </w:rPr>
        <w:t>On a scale of 0-10 how much does Moodle helped you in understanding the course?</w:t>
      </w:r>
    </w:p>
    <w:p w14:paraId="25166A76" w14:textId="77777777" w:rsidR="006E58D2" w:rsidRPr="006E58D2" w:rsidRDefault="006E58D2" w:rsidP="006E58D2">
      <w:pPr>
        <w:jc w:val="both"/>
        <w:rPr>
          <w:rFonts w:ascii="Arial" w:hAnsi="Arial" w:cs="Arial"/>
          <w:sz w:val="24"/>
          <w:szCs w:val="24"/>
        </w:rPr>
      </w:pPr>
      <w:r w:rsidRPr="006E58D2">
        <w:rPr>
          <w:rFonts w:ascii="Arial" w:hAnsi="Arial" w:cs="Arial"/>
          <w:sz w:val="24"/>
          <w:szCs w:val="24"/>
        </w:rPr>
        <w:t>Possible responses: Scale 0-10</w:t>
      </w:r>
    </w:p>
    <w:p w14:paraId="67FEF2CD" w14:textId="77777777" w:rsidR="006E58D2" w:rsidRPr="006E58D2" w:rsidRDefault="006E58D2" w:rsidP="006E58D2">
      <w:pPr>
        <w:jc w:val="both"/>
        <w:rPr>
          <w:rFonts w:ascii="Arial" w:hAnsi="Arial" w:cs="Arial"/>
          <w:sz w:val="24"/>
          <w:szCs w:val="24"/>
        </w:rPr>
      </w:pPr>
      <w:r w:rsidRPr="006E58D2">
        <w:rPr>
          <w:rFonts w:ascii="Arial" w:hAnsi="Arial" w:cs="Arial"/>
          <w:sz w:val="24"/>
          <w:szCs w:val="24"/>
        </w:rPr>
        <w:t>Responses</w:t>
      </w:r>
      <w:r w:rsidRPr="006E58D2">
        <w:rPr>
          <w:rFonts w:ascii="Arial" w:hAnsi="Arial" w:cs="Arial"/>
          <w:b/>
          <w:bCs/>
          <w:sz w:val="24"/>
          <w:szCs w:val="24"/>
        </w:rPr>
        <w:t>: 0</w:t>
      </w:r>
      <w:r w:rsidRPr="006E58D2">
        <w:rPr>
          <w:rFonts w:ascii="Arial" w:hAnsi="Arial" w:cs="Arial"/>
          <w:sz w:val="24"/>
          <w:szCs w:val="24"/>
        </w:rPr>
        <w:t xml:space="preserve">\0\0% </w:t>
      </w:r>
      <w:r w:rsidRPr="006E58D2">
        <w:rPr>
          <w:rFonts w:ascii="Arial" w:hAnsi="Arial" w:cs="Arial"/>
          <w:b/>
          <w:bCs/>
          <w:sz w:val="24"/>
          <w:szCs w:val="24"/>
        </w:rPr>
        <w:t>1</w:t>
      </w:r>
      <w:r w:rsidRPr="006E58D2">
        <w:rPr>
          <w:rFonts w:ascii="Arial" w:hAnsi="Arial" w:cs="Arial"/>
          <w:sz w:val="24"/>
          <w:szCs w:val="24"/>
        </w:rPr>
        <w:t xml:space="preserve">\1\8,3% </w:t>
      </w:r>
      <w:r w:rsidRPr="006E58D2">
        <w:rPr>
          <w:rFonts w:ascii="Arial" w:hAnsi="Arial" w:cs="Arial"/>
          <w:b/>
          <w:bCs/>
          <w:sz w:val="24"/>
          <w:szCs w:val="24"/>
        </w:rPr>
        <w:t>2</w:t>
      </w:r>
      <w:r w:rsidRPr="006E58D2">
        <w:rPr>
          <w:rFonts w:ascii="Arial" w:hAnsi="Arial" w:cs="Arial"/>
          <w:sz w:val="24"/>
          <w:szCs w:val="24"/>
        </w:rPr>
        <w:t xml:space="preserve">\0\0% </w:t>
      </w:r>
      <w:r w:rsidRPr="006E58D2">
        <w:rPr>
          <w:rFonts w:ascii="Arial" w:hAnsi="Arial" w:cs="Arial"/>
          <w:b/>
          <w:bCs/>
          <w:sz w:val="24"/>
          <w:szCs w:val="24"/>
        </w:rPr>
        <w:t>3</w:t>
      </w:r>
      <w:r w:rsidRPr="006E58D2">
        <w:rPr>
          <w:rFonts w:ascii="Arial" w:hAnsi="Arial" w:cs="Arial"/>
          <w:sz w:val="24"/>
          <w:szCs w:val="24"/>
        </w:rPr>
        <w:t xml:space="preserve">\0\0% </w:t>
      </w:r>
      <w:r w:rsidRPr="006E58D2">
        <w:rPr>
          <w:rFonts w:ascii="Arial" w:hAnsi="Arial" w:cs="Arial"/>
          <w:b/>
          <w:bCs/>
          <w:sz w:val="24"/>
          <w:szCs w:val="24"/>
        </w:rPr>
        <w:t>4</w:t>
      </w:r>
      <w:r w:rsidRPr="006E58D2">
        <w:rPr>
          <w:rFonts w:ascii="Arial" w:hAnsi="Arial" w:cs="Arial"/>
          <w:sz w:val="24"/>
          <w:szCs w:val="24"/>
        </w:rPr>
        <w:t xml:space="preserve">\0\0% </w:t>
      </w:r>
      <w:r w:rsidRPr="006E58D2">
        <w:rPr>
          <w:rFonts w:ascii="Arial" w:hAnsi="Arial" w:cs="Arial"/>
          <w:b/>
          <w:bCs/>
          <w:sz w:val="24"/>
          <w:szCs w:val="24"/>
        </w:rPr>
        <w:t>5</w:t>
      </w:r>
      <w:r w:rsidRPr="006E58D2">
        <w:rPr>
          <w:rFonts w:ascii="Arial" w:hAnsi="Arial" w:cs="Arial"/>
          <w:sz w:val="24"/>
          <w:szCs w:val="24"/>
        </w:rPr>
        <w:t xml:space="preserve">\3\25% </w:t>
      </w:r>
      <w:r w:rsidRPr="006E58D2">
        <w:rPr>
          <w:rFonts w:ascii="Arial" w:hAnsi="Arial" w:cs="Arial"/>
          <w:b/>
          <w:bCs/>
          <w:sz w:val="24"/>
          <w:szCs w:val="24"/>
        </w:rPr>
        <w:t>6</w:t>
      </w:r>
      <w:r w:rsidRPr="006E58D2">
        <w:rPr>
          <w:rFonts w:ascii="Arial" w:hAnsi="Arial" w:cs="Arial"/>
          <w:sz w:val="24"/>
          <w:szCs w:val="24"/>
        </w:rPr>
        <w:t xml:space="preserve">\2\16,7% </w:t>
      </w:r>
      <w:r w:rsidRPr="006E58D2">
        <w:rPr>
          <w:rFonts w:ascii="Arial" w:hAnsi="Arial" w:cs="Arial"/>
          <w:b/>
          <w:bCs/>
          <w:sz w:val="24"/>
          <w:szCs w:val="24"/>
        </w:rPr>
        <w:t>7</w:t>
      </w:r>
      <w:r w:rsidRPr="006E58D2">
        <w:rPr>
          <w:rFonts w:ascii="Arial" w:hAnsi="Arial" w:cs="Arial"/>
          <w:sz w:val="24"/>
          <w:szCs w:val="24"/>
        </w:rPr>
        <w:t xml:space="preserve">\1\8,3% </w:t>
      </w:r>
      <w:r w:rsidRPr="006E58D2">
        <w:rPr>
          <w:rFonts w:ascii="Arial" w:hAnsi="Arial" w:cs="Arial"/>
          <w:b/>
          <w:bCs/>
          <w:sz w:val="24"/>
          <w:szCs w:val="24"/>
        </w:rPr>
        <w:t>8</w:t>
      </w:r>
      <w:r w:rsidRPr="006E58D2">
        <w:rPr>
          <w:rFonts w:ascii="Arial" w:hAnsi="Arial" w:cs="Arial"/>
          <w:sz w:val="24"/>
          <w:szCs w:val="24"/>
        </w:rPr>
        <w:t xml:space="preserve">\2\16,7% </w:t>
      </w:r>
      <w:r w:rsidRPr="006E58D2">
        <w:rPr>
          <w:rFonts w:ascii="Arial" w:hAnsi="Arial" w:cs="Arial"/>
          <w:b/>
          <w:bCs/>
          <w:sz w:val="24"/>
          <w:szCs w:val="24"/>
        </w:rPr>
        <w:t>9</w:t>
      </w:r>
      <w:r w:rsidRPr="006E58D2">
        <w:rPr>
          <w:rFonts w:ascii="Arial" w:hAnsi="Arial" w:cs="Arial"/>
          <w:sz w:val="24"/>
          <w:szCs w:val="24"/>
        </w:rPr>
        <w:t xml:space="preserve">\2\16,7% </w:t>
      </w:r>
      <w:r w:rsidRPr="006E58D2">
        <w:rPr>
          <w:rFonts w:ascii="Arial" w:hAnsi="Arial" w:cs="Arial"/>
          <w:b/>
          <w:bCs/>
          <w:sz w:val="24"/>
          <w:szCs w:val="24"/>
        </w:rPr>
        <w:t>10</w:t>
      </w:r>
      <w:r w:rsidRPr="006E58D2">
        <w:rPr>
          <w:rFonts w:ascii="Arial" w:hAnsi="Arial" w:cs="Arial"/>
          <w:sz w:val="24"/>
          <w:szCs w:val="24"/>
        </w:rPr>
        <w:t>\1\8,3%</w:t>
      </w:r>
    </w:p>
    <w:p w14:paraId="5FA98F67" w14:textId="77777777" w:rsidR="00F13161" w:rsidRDefault="006E58D2" w:rsidP="006E58D2">
      <w:pPr>
        <w:jc w:val="both"/>
        <w:rPr>
          <w:rFonts w:ascii="Arial" w:hAnsi="Arial" w:cs="Arial"/>
          <w:sz w:val="24"/>
          <w:szCs w:val="24"/>
          <w:lang w:val="en-AU"/>
        </w:rPr>
      </w:pPr>
      <w:r w:rsidRPr="006E58D2">
        <w:rPr>
          <w:rFonts w:ascii="Arial" w:hAnsi="Arial" w:cs="Arial"/>
          <w:sz w:val="24"/>
          <w:szCs w:val="24"/>
        </w:rPr>
        <w:drawing>
          <wp:inline distT="0" distB="0" distL="0" distR="0" wp14:anchorId="0337835C" wp14:editId="03B70E5B">
            <wp:extent cx="5686425" cy="3486150"/>
            <wp:effectExtent l="0" t="0" r="9525" b="0"/>
            <wp:docPr id="8" name="Chart 8">
              <a:extLst xmlns:a="http://schemas.openxmlformats.org/drawingml/2006/main">
                <a:ext uri="{FF2B5EF4-FFF2-40B4-BE49-F238E27FC236}">
                  <a16:creationId xmlns:a16="http://schemas.microsoft.com/office/drawing/2014/main" id="{CEF4441F-0559-4D84-AB15-B06D0905C0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F13161">
        <w:rPr>
          <w:rFonts w:ascii="Arial" w:hAnsi="Arial" w:cs="Arial"/>
          <w:sz w:val="24"/>
          <w:szCs w:val="24"/>
          <w:lang w:val="en-AU"/>
        </w:rPr>
        <w:t xml:space="preserve"> </w:t>
      </w:r>
    </w:p>
    <w:p w14:paraId="519CE874" w14:textId="61930166" w:rsidR="006E58D2" w:rsidRPr="006E58D2" w:rsidRDefault="006E58D2" w:rsidP="006E58D2">
      <w:pPr>
        <w:jc w:val="both"/>
        <w:rPr>
          <w:rFonts w:ascii="Arial" w:hAnsi="Arial" w:cs="Arial"/>
          <w:sz w:val="24"/>
          <w:szCs w:val="24"/>
          <w:lang w:val="en-AU"/>
        </w:rPr>
      </w:pPr>
      <w:r w:rsidRPr="006E58D2">
        <w:rPr>
          <w:rFonts w:ascii="Arial" w:hAnsi="Arial" w:cs="Arial"/>
          <w:b/>
          <w:bCs/>
          <w:sz w:val="24"/>
          <w:szCs w:val="24"/>
          <w:lang w:val="en-AU"/>
        </w:rPr>
        <w:lastRenderedPageBreak/>
        <w:t>Question 9</w:t>
      </w:r>
      <w:r w:rsidRPr="006E58D2">
        <w:rPr>
          <w:rFonts w:ascii="Arial" w:hAnsi="Arial" w:cs="Arial"/>
          <w:sz w:val="24"/>
          <w:szCs w:val="24"/>
          <w:lang w:val="en-AU"/>
        </w:rPr>
        <w:t xml:space="preserve">: </w:t>
      </w:r>
      <w:r w:rsidRPr="006E58D2">
        <w:rPr>
          <w:rFonts w:ascii="Arial" w:hAnsi="Arial" w:cs="Arial"/>
          <w:sz w:val="24"/>
          <w:szCs w:val="24"/>
        </w:rPr>
        <w:t> Can you access Moodle at any time?</w:t>
      </w:r>
    </w:p>
    <w:p w14:paraId="0B8E80C3" w14:textId="77777777" w:rsidR="006E58D2" w:rsidRPr="006E58D2" w:rsidRDefault="006E58D2" w:rsidP="006E58D2">
      <w:pPr>
        <w:jc w:val="both"/>
        <w:rPr>
          <w:rFonts w:ascii="Arial" w:hAnsi="Arial" w:cs="Arial"/>
          <w:sz w:val="24"/>
          <w:szCs w:val="24"/>
        </w:rPr>
      </w:pPr>
      <w:r w:rsidRPr="006E58D2">
        <w:rPr>
          <w:rFonts w:ascii="Arial" w:hAnsi="Arial" w:cs="Arial"/>
          <w:sz w:val="24"/>
          <w:szCs w:val="24"/>
        </w:rPr>
        <w:t>Possible responses: Yes, No, Maybe</w:t>
      </w:r>
    </w:p>
    <w:p w14:paraId="74EE6B6A" w14:textId="77777777" w:rsidR="006E58D2" w:rsidRPr="006E58D2" w:rsidRDefault="006E58D2" w:rsidP="006E58D2">
      <w:pPr>
        <w:jc w:val="both"/>
        <w:rPr>
          <w:rFonts w:ascii="Arial" w:hAnsi="Arial" w:cs="Arial"/>
          <w:sz w:val="24"/>
          <w:szCs w:val="24"/>
        </w:rPr>
      </w:pPr>
      <w:r w:rsidRPr="006E58D2">
        <w:rPr>
          <w:rFonts w:ascii="Arial" w:hAnsi="Arial" w:cs="Arial"/>
          <w:sz w:val="24"/>
          <w:szCs w:val="24"/>
        </w:rPr>
        <w:t xml:space="preserve">Responses: </w:t>
      </w:r>
      <w:r w:rsidRPr="006E58D2">
        <w:rPr>
          <w:rFonts w:ascii="Arial" w:hAnsi="Arial" w:cs="Arial"/>
          <w:b/>
          <w:bCs/>
          <w:sz w:val="24"/>
          <w:szCs w:val="24"/>
        </w:rPr>
        <w:t>Yes</w:t>
      </w:r>
      <w:r w:rsidRPr="006E58D2">
        <w:rPr>
          <w:rFonts w:ascii="Arial" w:hAnsi="Arial" w:cs="Arial"/>
          <w:sz w:val="24"/>
          <w:szCs w:val="24"/>
        </w:rPr>
        <w:t xml:space="preserve">\10\83,3% </w:t>
      </w:r>
      <w:r w:rsidRPr="006E58D2">
        <w:rPr>
          <w:rFonts w:ascii="Arial" w:hAnsi="Arial" w:cs="Arial"/>
          <w:b/>
          <w:bCs/>
          <w:sz w:val="24"/>
          <w:szCs w:val="24"/>
        </w:rPr>
        <w:t>No</w:t>
      </w:r>
      <w:r w:rsidRPr="006E58D2">
        <w:rPr>
          <w:rFonts w:ascii="Arial" w:hAnsi="Arial" w:cs="Arial"/>
          <w:sz w:val="24"/>
          <w:szCs w:val="24"/>
        </w:rPr>
        <w:t xml:space="preserve">\0\0% </w:t>
      </w:r>
      <w:r w:rsidRPr="006E58D2">
        <w:rPr>
          <w:rFonts w:ascii="Arial" w:hAnsi="Arial" w:cs="Arial"/>
          <w:b/>
          <w:bCs/>
          <w:sz w:val="24"/>
          <w:szCs w:val="24"/>
        </w:rPr>
        <w:t>Maybe</w:t>
      </w:r>
      <w:r w:rsidRPr="006E58D2">
        <w:rPr>
          <w:rFonts w:ascii="Arial" w:hAnsi="Arial" w:cs="Arial"/>
          <w:sz w:val="24"/>
          <w:szCs w:val="24"/>
        </w:rPr>
        <w:t>\2\16,7%</w:t>
      </w:r>
    </w:p>
    <w:p w14:paraId="799BB2A5" w14:textId="77777777" w:rsidR="006E58D2" w:rsidRPr="006E58D2" w:rsidRDefault="006E58D2" w:rsidP="006E58D2">
      <w:pPr>
        <w:jc w:val="both"/>
        <w:rPr>
          <w:rFonts w:ascii="Arial" w:hAnsi="Arial" w:cs="Arial"/>
          <w:sz w:val="24"/>
          <w:szCs w:val="24"/>
          <w:lang w:val="en-AU"/>
        </w:rPr>
      </w:pPr>
      <w:r w:rsidRPr="006E58D2">
        <w:rPr>
          <w:rFonts w:ascii="Arial" w:hAnsi="Arial" w:cs="Arial"/>
          <w:sz w:val="24"/>
          <w:szCs w:val="24"/>
        </w:rPr>
        <w:drawing>
          <wp:inline distT="0" distB="0" distL="0" distR="0" wp14:anchorId="20AE79CD" wp14:editId="6083758B">
            <wp:extent cx="6000750" cy="3095625"/>
            <wp:effectExtent l="0" t="0" r="0" b="9525"/>
            <wp:docPr id="9" name="Chart 9">
              <a:extLst xmlns:a="http://schemas.openxmlformats.org/drawingml/2006/main">
                <a:ext uri="{FF2B5EF4-FFF2-40B4-BE49-F238E27FC236}">
                  <a16:creationId xmlns:a16="http://schemas.microsoft.com/office/drawing/2014/main" id="{F8BD8A45-C26C-4C7B-BB24-6B522435FD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5216EEE" w14:textId="77777777" w:rsidR="006E58D2" w:rsidRPr="006E58D2" w:rsidRDefault="006E58D2" w:rsidP="006E58D2">
      <w:pPr>
        <w:jc w:val="both"/>
        <w:rPr>
          <w:rFonts w:ascii="Arial" w:hAnsi="Arial" w:cs="Arial"/>
          <w:sz w:val="24"/>
          <w:szCs w:val="24"/>
          <w:lang w:val="en-AU"/>
        </w:rPr>
      </w:pPr>
    </w:p>
    <w:p w14:paraId="4EA99E91" w14:textId="77777777" w:rsidR="006E58D2" w:rsidRPr="006E58D2" w:rsidRDefault="006E58D2" w:rsidP="006E58D2">
      <w:pPr>
        <w:jc w:val="both"/>
        <w:rPr>
          <w:rFonts w:ascii="Arial" w:hAnsi="Arial" w:cs="Arial"/>
          <w:sz w:val="24"/>
          <w:szCs w:val="24"/>
        </w:rPr>
      </w:pPr>
      <w:r w:rsidRPr="006E58D2">
        <w:rPr>
          <w:rFonts w:ascii="Arial" w:hAnsi="Arial" w:cs="Arial"/>
          <w:b/>
          <w:bCs/>
          <w:sz w:val="24"/>
          <w:szCs w:val="24"/>
          <w:lang w:val="en-AU"/>
        </w:rPr>
        <w:t>Question 10</w:t>
      </w:r>
      <w:r w:rsidRPr="006E58D2">
        <w:rPr>
          <w:rFonts w:ascii="Arial" w:hAnsi="Arial" w:cs="Arial"/>
          <w:sz w:val="24"/>
          <w:szCs w:val="24"/>
          <w:lang w:val="en-AU"/>
        </w:rPr>
        <w:t xml:space="preserve">: </w:t>
      </w:r>
      <w:r w:rsidRPr="006E58D2">
        <w:rPr>
          <w:rFonts w:ascii="Arial" w:hAnsi="Arial" w:cs="Arial"/>
          <w:sz w:val="24"/>
          <w:szCs w:val="24"/>
        </w:rPr>
        <w:t>Was you satisfied with your Moodle experience?</w:t>
      </w:r>
    </w:p>
    <w:p w14:paraId="5C34EF0D" w14:textId="77777777" w:rsidR="006E58D2" w:rsidRPr="006E58D2" w:rsidRDefault="006E58D2" w:rsidP="006E58D2">
      <w:pPr>
        <w:jc w:val="both"/>
        <w:rPr>
          <w:rFonts w:ascii="Arial" w:hAnsi="Arial" w:cs="Arial"/>
          <w:sz w:val="24"/>
          <w:szCs w:val="24"/>
        </w:rPr>
      </w:pPr>
      <w:r w:rsidRPr="006E58D2">
        <w:rPr>
          <w:rFonts w:ascii="Arial" w:hAnsi="Arial" w:cs="Arial"/>
          <w:sz w:val="24"/>
          <w:szCs w:val="24"/>
        </w:rPr>
        <w:t>Possible responses: Very satisfied, Satisfied, Neither satisfied nor dissatisfied, Dissatisfied, Very dissatisfied</w:t>
      </w:r>
    </w:p>
    <w:p w14:paraId="75C39F69" w14:textId="77777777" w:rsidR="006E58D2" w:rsidRPr="006E58D2" w:rsidRDefault="006E58D2" w:rsidP="006E58D2">
      <w:pPr>
        <w:jc w:val="both"/>
        <w:rPr>
          <w:rFonts w:ascii="Arial" w:hAnsi="Arial" w:cs="Arial"/>
          <w:sz w:val="24"/>
          <w:szCs w:val="24"/>
        </w:rPr>
      </w:pPr>
      <w:r w:rsidRPr="006E58D2">
        <w:rPr>
          <w:rFonts w:ascii="Arial" w:hAnsi="Arial" w:cs="Arial"/>
          <w:sz w:val="24"/>
          <w:szCs w:val="24"/>
        </w:rPr>
        <w:t xml:space="preserve">Responses: </w:t>
      </w:r>
      <w:r w:rsidRPr="006E58D2">
        <w:rPr>
          <w:rFonts w:ascii="Arial" w:hAnsi="Arial" w:cs="Arial"/>
          <w:b/>
          <w:bCs/>
          <w:sz w:val="24"/>
          <w:szCs w:val="24"/>
        </w:rPr>
        <w:t>Very satisfied</w:t>
      </w:r>
      <w:r w:rsidRPr="006E58D2">
        <w:rPr>
          <w:rFonts w:ascii="Arial" w:hAnsi="Arial" w:cs="Arial"/>
          <w:sz w:val="24"/>
          <w:szCs w:val="24"/>
        </w:rPr>
        <w:t xml:space="preserve">\0\0% </w:t>
      </w:r>
      <w:r w:rsidRPr="006E58D2">
        <w:rPr>
          <w:rFonts w:ascii="Arial" w:hAnsi="Arial" w:cs="Arial"/>
          <w:b/>
          <w:bCs/>
          <w:sz w:val="24"/>
          <w:szCs w:val="24"/>
        </w:rPr>
        <w:t>Satisfied</w:t>
      </w:r>
      <w:r w:rsidRPr="006E58D2">
        <w:rPr>
          <w:rFonts w:ascii="Arial" w:hAnsi="Arial" w:cs="Arial"/>
          <w:sz w:val="24"/>
          <w:szCs w:val="24"/>
        </w:rPr>
        <w:t xml:space="preserve">\9\75% </w:t>
      </w:r>
      <w:r w:rsidRPr="006E58D2">
        <w:rPr>
          <w:rFonts w:ascii="Arial" w:hAnsi="Arial" w:cs="Arial"/>
          <w:b/>
          <w:bCs/>
          <w:sz w:val="24"/>
          <w:szCs w:val="24"/>
        </w:rPr>
        <w:t>Neither satisfied nor dissatisfied</w:t>
      </w:r>
      <w:r w:rsidRPr="006E58D2">
        <w:rPr>
          <w:rFonts w:ascii="Arial" w:hAnsi="Arial" w:cs="Arial"/>
          <w:sz w:val="24"/>
          <w:szCs w:val="24"/>
        </w:rPr>
        <w:t xml:space="preserve">\3\25% </w:t>
      </w:r>
      <w:r w:rsidRPr="006E58D2">
        <w:rPr>
          <w:rFonts w:ascii="Arial" w:hAnsi="Arial" w:cs="Arial"/>
          <w:b/>
          <w:bCs/>
          <w:sz w:val="24"/>
          <w:szCs w:val="24"/>
        </w:rPr>
        <w:t>Dissatisfied</w:t>
      </w:r>
      <w:r w:rsidRPr="006E58D2">
        <w:rPr>
          <w:rFonts w:ascii="Arial" w:hAnsi="Arial" w:cs="Arial"/>
          <w:sz w:val="24"/>
          <w:szCs w:val="24"/>
        </w:rPr>
        <w:t xml:space="preserve">\0\0% </w:t>
      </w:r>
      <w:r w:rsidRPr="006E58D2">
        <w:rPr>
          <w:rFonts w:ascii="Arial" w:hAnsi="Arial" w:cs="Arial"/>
          <w:b/>
          <w:bCs/>
          <w:sz w:val="24"/>
          <w:szCs w:val="24"/>
        </w:rPr>
        <w:t>Very dissatisfied</w:t>
      </w:r>
      <w:r w:rsidRPr="006E58D2">
        <w:rPr>
          <w:rFonts w:ascii="Arial" w:hAnsi="Arial" w:cs="Arial"/>
          <w:sz w:val="24"/>
          <w:szCs w:val="24"/>
        </w:rPr>
        <w:t>\0\0%</w:t>
      </w:r>
    </w:p>
    <w:p w14:paraId="419C8AD8" w14:textId="77777777" w:rsidR="0060223B" w:rsidRDefault="006E58D2" w:rsidP="007337A4">
      <w:pPr>
        <w:jc w:val="both"/>
        <w:rPr>
          <w:rFonts w:ascii="Arial" w:hAnsi="Arial" w:cs="Arial"/>
          <w:sz w:val="24"/>
          <w:szCs w:val="24"/>
        </w:rPr>
      </w:pPr>
      <w:r w:rsidRPr="006E58D2">
        <w:rPr>
          <w:rFonts w:ascii="Arial" w:hAnsi="Arial" w:cs="Arial"/>
          <w:sz w:val="24"/>
          <w:szCs w:val="24"/>
        </w:rPr>
        <w:drawing>
          <wp:inline distT="0" distB="0" distL="0" distR="0" wp14:anchorId="2E413C69" wp14:editId="17B76150">
            <wp:extent cx="5953125" cy="3095625"/>
            <wp:effectExtent l="0" t="0" r="9525" b="9525"/>
            <wp:docPr id="10" name="Chart 10">
              <a:extLst xmlns:a="http://schemas.openxmlformats.org/drawingml/2006/main">
                <a:ext uri="{FF2B5EF4-FFF2-40B4-BE49-F238E27FC236}">
                  <a16:creationId xmlns:a16="http://schemas.microsoft.com/office/drawing/2014/main" id="{D355BB66-6356-4137-80A4-C18AA6E6F2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7C3D202" w14:textId="1BD1259C" w:rsidR="007337A4" w:rsidRPr="007337A4" w:rsidRDefault="007337A4" w:rsidP="007337A4">
      <w:pPr>
        <w:jc w:val="both"/>
        <w:rPr>
          <w:rFonts w:ascii="Arial" w:hAnsi="Arial" w:cs="Arial"/>
          <w:sz w:val="24"/>
          <w:szCs w:val="24"/>
        </w:rPr>
      </w:pPr>
      <w:r w:rsidRPr="007337A4">
        <w:rPr>
          <w:rFonts w:ascii="Arial" w:hAnsi="Arial" w:cs="Arial"/>
          <w:b/>
          <w:bCs/>
          <w:sz w:val="36"/>
          <w:szCs w:val="36"/>
          <w:lang/>
        </w:rPr>
        <w:lastRenderedPageBreak/>
        <w:t>Discussion</w:t>
      </w:r>
    </w:p>
    <w:p w14:paraId="4B2031D9" w14:textId="77777777" w:rsidR="00D77B0E" w:rsidRDefault="00D77B0E" w:rsidP="007337A4">
      <w:pPr>
        <w:jc w:val="both"/>
        <w:rPr>
          <w:rFonts w:ascii="Arial" w:hAnsi="Arial" w:cs="Arial"/>
          <w:sz w:val="24"/>
          <w:szCs w:val="24"/>
          <w:lang/>
        </w:rPr>
      </w:pPr>
    </w:p>
    <w:p w14:paraId="372C6A3C" w14:textId="77777777" w:rsidR="00DE119D" w:rsidRDefault="00DE119D" w:rsidP="007337A4">
      <w:pPr>
        <w:jc w:val="both"/>
        <w:rPr>
          <w:rFonts w:ascii="Arial" w:hAnsi="Arial" w:cs="Arial"/>
          <w:sz w:val="24"/>
          <w:szCs w:val="24"/>
          <w:lang/>
        </w:rPr>
      </w:pPr>
    </w:p>
    <w:p w14:paraId="5E5C96A1" w14:textId="7EBD171B" w:rsidR="007337A4" w:rsidRPr="007337A4" w:rsidRDefault="007337A4" w:rsidP="007337A4">
      <w:pPr>
        <w:jc w:val="both"/>
        <w:rPr>
          <w:rFonts w:ascii="Arial" w:hAnsi="Arial" w:cs="Arial"/>
          <w:sz w:val="24"/>
          <w:szCs w:val="24"/>
          <w:lang/>
        </w:rPr>
      </w:pPr>
      <w:r w:rsidRPr="007337A4">
        <w:rPr>
          <w:rFonts w:ascii="Arial" w:hAnsi="Arial" w:cs="Arial"/>
          <w:sz w:val="24"/>
          <w:szCs w:val="24"/>
          <w:lang/>
        </w:rPr>
        <w:t>This study involved volunteer respondents from different social categories and backgrounds aged between 18 and 64 years, most of them (84%) in the category 25-54 years. All interviewees agreed that the Moodle platform is friendly. In this sense, the answers to the question "Do you think Moodle is friendly?" were 58% positive (Strongly agree and Agree) and 42% neutral, with no answers in the negative categories (Disagree and Strongly disagree).  67% of the respondents considered the Moodle platform comfortable, only 16% considering that they have difficulties in using it (Difficult and Very difficult). This drawback probably stems from the fact that, as shown in the following diagram, the youngest (18-24) and the oldest (55-64) are less familiar with using a virtual tool.</w:t>
      </w:r>
    </w:p>
    <w:p w14:paraId="210B7AA7" w14:textId="428B1C07" w:rsidR="007337A4" w:rsidRPr="007337A4" w:rsidRDefault="007337A4" w:rsidP="007337A4">
      <w:pPr>
        <w:jc w:val="both"/>
        <w:rPr>
          <w:rFonts w:ascii="Arial" w:hAnsi="Arial" w:cs="Arial"/>
          <w:sz w:val="24"/>
          <w:szCs w:val="24"/>
          <w:lang/>
        </w:rPr>
      </w:pPr>
      <w:r w:rsidRPr="007337A4">
        <w:rPr>
          <w:rFonts w:ascii="Arial" w:hAnsi="Arial" w:cs="Arial"/>
          <w:sz w:val="24"/>
          <w:szCs w:val="24"/>
          <w:lang/>
        </w:rPr>
        <w:t xml:space="preserve"> </w:t>
      </w:r>
      <w:r w:rsidR="0092492D">
        <w:rPr>
          <w:noProof/>
        </w:rPr>
        <w:drawing>
          <wp:inline distT="0" distB="0" distL="0" distR="0" wp14:anchorId="6DBF1D65" wp14:editId="0399D3D8">
            <wp:extent cx="6120130" cy="2879090"/>
            <wp:effectExtent l="0" t="0" r="13970" b="16510"/>
            <wp:docPr id="1" name="Chart 1">
              <a:extLst xmlns:a="http://schemas.openxmlformats.org/drawingml/2006/main">
                <a:ext uri="{FF2B5EF4-FFF2-40B4-BE49-F238E27FC236}">
                  <a16:creationId xmlns:a16="http://schemas.microsoft.com/office/drawing/2014/main" id="{329B55D0-CE0B-46E3-8363-A3037AC924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06D1C2D" w14:textId="77777777" w:rsidR="007337A4" w:rsidRPr="007337A4" w:rsidRDefault="007337A4" w:rsidP="007337A4">
      <w:pPr>
        <w:jc w:val="both"/>
        <w:rPr>
          <w:rFonts w:ascii="Arial" w:hAnsi="Arial" w:cs="Arial"/>
          <w:sz w:val="24"/>
          <w:szCs w:val="24"/>
          <w:lang/>
        </w:rPr>
      </w:pPr>
      <w:r w:rsidRPr="007337A4">
        <w:rPr>
          <w:rFonts w:ascii="Arial" w:hAnsi="Arial" w:cs="Arial"/>
          <w:sz w:val="24"/>
          <w:szCs w:val="24"/>
          <w:lang/>
        </w:rPr>
        <w:br/>
        <w:t>All participants agree (Agree and Strongly agree) that Moodle is important for study but 75% of them would not agree the courses to take place only through this platform, which leads us to conclude that students still do not trust very much this tool and feel much safer with the courses held in the traditional version. This suggests that the virtual interaction between the lecturer and the student is not yet perceived as a normal learning process but rather as a substitute dictated by necessity. From this point of view, the Moodle platform should be improved, probably with the help of a psychologist. The perception of the majority of respondents is that Moodle contributed moderately to gaining more score in the course exam, the assessments on a scale of 0-10 ranging from a minimum of 3 to a maximum of 8, with just one respondent giving a grade of 10.</w:t>
      </w:r>
    </w:p>
    <w:p w14:paraId="04DEDD71" w14:textId="77777777" w:rsidR="007337A4" w:rsidRPr="007337A4" w:rsidRDefault="007337A4" w:rsidP="007337A4">
      <w:pPr>
        <w:jc w:val="both"/>
        <w:rPr>
          <w:rFonts w:ascii="Arial" w:hAnsi="Arial" w:cs="Arial"/>
          <w:sz w:val="24"/>
          <w:szCs w:val="24"/>
          <w:lang/>
        </w:rPr>
      </w:pPr>
      <w:r w:rsidRPr="007337A4">
        <w:rPr>
          <w:rFonts w:ascii="Arial" w:hAnsi="Arial" w:cs="Arial"/>
          <w:sz w:val="24"/>
          <w:szCs w:val="24"/>
          <w:lang/>
        </w:rPr>
        <w:t xml:space="preserve"> Most participants state that they can access Moodle at any time and from any location, an answer that urges us not to take into account technical impediments as a source of user dissatisfaction.</w:t>
      </w:r>
    </w:p>
    <w:p w14:paraId="74E1EB86" w14:textId="77777777" w:rsidR="007337A4" w:rsidRPr="007337A4" w:rsidRDefault="007337A4" w:rsidP="007337A4">
      <w:pPr>
        <w:jc w:val="both"/>
        <w:rPr>
          <w:rFonts w:ascii="Arial" w:hAnsi="Arial" w:cs="Arial"/>
          <w:sz w:val="24"/>
          <w:szCs w:val="24"/>
          <w:lang/>
        </w:rPr>
      </w:pPr>
      <w:r w:rsidRPr="007337A4">
        <w:rPr>
          <w:rFonts w:ascii="Arial" w:hAnsi="Arial" w:cs="Arial"/>
          <w:sz w:val="24"/>
          <w:szCs w:val="24"/>
          <w:lang/>
        </w:rPr>
        <w:lastRenderedPageBreak/>
        <w:t xml:space="preserve"> The experience with Moodle is satisfactory for 75% of students, 25% having a neutral opinion about it. It is noteworthy in this case that the negative answers (Dissatisfied and Very dissatisfied) are completely missing but we must also take into account the lack of Very satisfied answers which denotes that the platform does not live up to users' expectations. Another important diagram is the following</w:t>
      </w:r>
    </w:p>
    <w:p w14:paraId="1A156BB8" w14:textId="6DF624FF" w:rsidR="007337A4" w:rsidRPr="007337A4" w:rsidRDefault="007337A4" w:rsidP="007337A4">
      <w:pPr>
        <w:jc w:val="both"/>
        <w:rPr>
          <w:rFonts w:ascii="Arial" w:hAnsi="Arial" w:cs="Arial"/>
          <w:sz w:val="24"/>
          <w:szCs w:val="24"/>
          <w:lang/>
        </w:rPr>
      </w:pPr>
      <w:r w:rsidRPr="007337A4">
        <w:rPr>
          <w:rFonts w:ascii="Arial" w:hAnsi="Arial" w:cs="Arial"/>
          <w:sz w:val="24"/>
          <w:szCs w:val="24"/>
          <w:lang/>
        </w:rPr>
        <w:t xml:space="preserve"> </w:t>
      </w:r>
      <w:r w:rsidR="006E58D2">
        <w:rPr>
          <w:noProof/>
        </w:rPr>
        <w:drawing>
          <wp:inline distT="0" distB="0" distL="0" distR="0" wp14:anchorId="2150D12E" wp14:editId="44897D00">
            <wp:extent cx="5934075" cy="2909570"/>
            <wp:effectExtent l="0" t="0" r="9525" b="5080"/>
            <wp:docPr id="2" name="Chart 2">
              <a:extLst xmlns:a="http://schemas.openxmlformats.org/drawingml/2006/main">
                <a:ext uri="{FF2B5EF4-FFF2-40B4-BE49-F238E27FC236}">
                  <a16:creationId xmlns:a16="http://schemas.microsoft.com/office/drawing/2014/main" id="{E8940C11-7CBC-4E62-87CB-E1B761B430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6E58D2">
        <w:rPr>
          <w:rFonts w:ascii="Arial" w:hAnsi="Arial" w:cs="Arial"/>
          <w:sz w:val="24"/>
          <w:szCs w:val="24"/>
          <w:lang/>
        </w:rPr>
        <w:t xml:space="preserve">  </w:t>
      </w:r>
    </w:p>
    <w:p w14:paraId="42D22505" w14:textId="7483FD4E" w:rsidR="007337A4" w:rsidRPr="007337A4" w:rsidRDefault="007337A4" w:rsidP="007337A4">
      <w:pPr>
        <w:jc w:val="both"/>
        <w:rPr>
          <w:rFonts w:ascii="Arial" w:hAnsi="Arial" w:cs="Arial"/>
          <w:sz w:val="24"/>
          <w:szCs w:val="24"/>
          <w:lang/>
        </w:rPr>
      </w:pPr>
      <w:r w:rsidRPr="007337A4">
        <w:rPr>
          <w:rFonts w:ascii="Arial" w:hAnsi="Arial" w:cs="Arial"/>
          <w:sz w:val="24"/>
          <w:szCs w:val="24"/>
          <w:lang/>
        </w:rPr>
        <w:t xml:space="preserve">  Reading it was concluded that, although the age categories 18-24 and 55-64 are probably not familiar with the digital tools, still all neutral opinions come from the other age categories. This means that Moodle's ways of interacting with users need to be improved and in this regard we suggest a much friendlier approach to the interface.</w:t>
      </w:r>
    </w:p>
    <w:p w14:paraId="4C5168E4" w14:textId="77777777" w:rsidR="00107D27" w:rsidRPr="000E6173" w:rsidRDefault="00107D27" w:rsidP="000E6173">
      <w:pPr>
        <w:jc w:val="both"/>
        <w:rPr>
          <w:rFonts w:ascii="Arial" w:hAnsi="Arial" w:cs="Arial"/>
          <w:sz w:val="24"/>
          <w:szCs w:val="24"/>
        </w:rPr>
      </w:pPr>
    </w:p>
    <w:p w14:paraId="596217E6" w14:textId="77777777" w:rsidR="00DE119D" w:rsidRDefault="00DE119D" w:rsidP="00505942">
      <w:pPr>
        <w:jc w:val="both"/>
        <w:rPr>
          <w:rFonts w:ascii="Arial" w:hAnsi="Arial" w:cs="Arial"/>
          <w:b/>
          <w:bCs/>
          <w:sz w:val="36"/>
          <w:szCs w:val="36"/>
          <w:lang w:val="en-AU"/>
        </w:rPr>
      </w:pPr>
    </w:p>
    <w:p w14:paraId="423D7CC7" w14:textId="77777777" w:rsidR="00DE119D" w:rsidRDefault="00DE119D" w:rsidP="00505942">
      <w:pPr>
        <w:jc w:val="both"/>
        <w:rPr>
          <w:rFonts w:ascii="Arial" w:hAnsi="Arial" w:cs="Arial"/>
          <w:b/>
          <w:bCs/>
          <w:sz w:val="36"/>
          <w:szCs w:val="36"/>
          <w:lang w:val="en-AU"/>
        </w:rPr>
      </w:pPr>
    </w:p>
    <w:p w14:paraId="3BA76E1C" w14:textId="77777777" w:rsidR="00DE119D" w:rsidRDefault="00DE119D" w:rsidP="00505942">
      <w:pPr>
        <w:jc w:val="both"/>
        <w:rPr>
          <w:rFonts w:ascii="Arial" w:hAnsi="Arial" w:cs="Arial"/>
          <w:b/>
          <w:bCs/>
          <w:sz w:val="36"/>
          <w:szCs w:val="36"/>
          <w:lang w:val="en-AU"/>
        </w:rPr>
      </w:pPr>
    </w:p>
    <w:p w14:paraId="7981A37D" w14:textId="77777777" w:rsidR="00DE119D" w:rsidRDefault="00DE119D" w:rsidP="00505942">
      <w:pPr>
        <w:jc w:val="both"/>
        <w:rPr>
          <w:rFonts w:ascii="Arial" w:hAnsi="Arial" w:cs="Arial"/>
          <w:b/>
          <w:bCs/>
          <w:sz w:val="36"/>
          <w:szCs w:val="36"/>
          <w:lang w:val="en-AU"/>
        </w:rPr>
      </w:pPr>
    </w:p>
    <w:p w14:paraId="61A7A425" w14:textId="77777777" w:rsidR="00DE119D" w:rsidRDefault="00DE119D" w:rsidP="00505942">
      <w:pPr>
        <w:jc w:val="both"/>
        <w:rPr>
          <w:rFonts w:ascii="Arial" w:hAnsi="Arial" w:cs="Arial"/>
          <w:b/>
          <w:bCs/>
          <w:sz w:val="36"/>
          <w:szCs w:val="36"/>
          <w:lang w:val="en-AU"/>
        </w:rPr>
      </w:pPr>
    </w:p>
    <w:p w14:paraId="7D91161C" w14:textId="77777777" w:rsidR="00DE119D" w:rsidRDefault="00DE119D" w:rsidP="00505942">
      <w:pPr>
        <w:jc w:val="both"/>
        <w:rPr>
          <w:rFonts w:ascii="Arial" w:hAnsi="Arial" w:cs="Arial"/>
          <w:b/>
          <w:bCs/>
          <w:sz w:val="36"/>
          <w:szCs w:val="36"/>
          <w:lang w:val="en-AU"/>
        </w:rPr>
      </w:pPr>
    </w:p>
    <w:p w14:paraId="1D309624" w14:textId="77777777" w:rsidR="00DE119D" w:rsidRDefault="00DE119D" w:rsidP="00505942">
      <w:pPr>
        <w:jc w:val="both"/>
        <w:rPr>
          <w:rFonts w:ascii="Arial" w:hAnsi="Arial" w:cs="Arial"/>
          <w:b/>
          <w:bCs/>
          <w:sz w:val="36"/>
          <w:szCs w:val="36"/>
          <w:lang w:val="en-AU"/>
        </w:rPr>
      </w:pPr>
    </w:p>
    <w:p w14:paraId="54F4AE13" w14:textId="77777777" w:rsidR="00DE119D" w:rsidRDefault="00DE119D" w:rsidP="00505942">
      <w:pPr>
        <w:jc w:val="both"/>
        <w:rPr>
          <w:rFonts w:ascii="Arial" w:hAnsi="Arial" w:cs="Arial"/>
          <w:b/>
          <w:bCs/>
          <w:sz w:val="36"/>
          <w:szCs w:val="36"/>
          <w:lang w:val="en-AU"/>
        </w:rPr>
      </w:pPr>
    </w:p>
    <w:p w14:paraId="70F23AA3" w14:textId="77777777" w:rsidR="00DE119D" w:rsidRDefault="00DE119D" w:rsidP="00505942">
      <w:pPr>
        <w:jc w:val="both"/>
        <w:rPr>
          <w:rFonts w:ascii="Arial" w:hAnsi="Arial" w:cs="Arial"/>
          <w:b/>
          <w:bCs/>
          <w:sz w:val="36"/>
          <w:szCs w:val="36"/>
          <w:lang w:val="en-AU"/>
        </w:rPr>
      </w:pPr>
    </w:p>
    <w:p w14:paraId="4EF07D1A" w14:textId="77777777" w:rsidR="00DE119D" w:rsidRDefault="00DE119D" w:rsidP="00505942">
      <w:pPr>
        <w:jc w:val="both"/>
        <w:rPr>
          <w:rFonts w:ascii="Arial" w:hAnsi="Arial" w:cs="Arial"/>
          <w:b/>
          <w:bCs/>
          <w:sz w:val="36"/>
          <w:szCs w:val="36"/>
          <w:lang w:val="en-AU"/>
        </w:rPr>
      </w:pPr>
    </w:p>
    <w:p w14:paraId="3523FB65" w14:textId="77777777" w:rsidR="00DE119D" w:rsidRDefault="00DE119D" w:rsidP="00505942">
      <w:pPr>
        <w:jc w:val="both"/>
        <w:rPr>
          <w:rFonts w:ascii="Arial" w:hAnsi="Arial" w:cs="Arial"/>
          <w:b/>
          <w:bCs/>
          <w:sz w:val="36"/>
          <w:szCs w:val="36"/>
          <w:lang w:val="en-AU"/>
        </w:rPr>
      </w:pPr>
    </w:p>
    <w:p w14:paraId="261B41EE" w14:textId="77777777" w:rsidR="00DE119D" w:rsidRDefault="00DE119D" w:rsidP="00505942">
      <w:pPr>
        <w:jc w:val="both"/>
        <w:rPr>
          <w:rFonts w:ascii="Arial" w:hAnsi="Arial" w:cs="Arial"/>
          <w:b/>
          <w:bCs/>
          <w:sz w:val="36"/>
          <w:szCs w:val="36"/>
          <w:lang w:val="en-AU"/>
        </w:rPr>
      </w:pPr>
    </w:p>
    <w:p w14:paraId="5FFB497C" w14:textId="77777777" w:rsidR="00DE119D" w:rsidRDefault="00DE119D" w:rsidP="00505942">
      <w:pPr>
        <w:jc w:val="both"/>
        <w:rPr>
          <w:rFonts w:ascii="Arial" w:hAnsi="Arial" w:cs="Arial"/>
          <w:b/>
          <w:bCs/>
          <w:sz w:val="36"/>
          <w:szCs w:val="36"/>
          <w:lang w:val="en-AU"/>
        </w:rPr>
      </w:pPr>
    </w:p>
    <w:p w14:paraId="0B76BE7C" w14:textId="463F027F" w:rsidR="00505942" w:rsidRPr="00505942" w:rsidRDefault="00505942" w:rsidP="00505942">
      <w:pPr>
        <w:jc w:val="both"/>
        <w:rPr>
          <w:rFonts w:ascii="Arial" w:hAnsi="Arial" w:cs="Arial"/>
          <w:b/>
          <w:bCs/>
          <w:sz w:val="36"/>
          <w:szCs w:val="36"/>
          <w:lang w:val="en-AU"/>
        </w:rPr>
      </w:pPr>
      <w:r w:rsidRPr="00505942">
        <w:rPr>
          <w:rFonts w:ascii="Arial" w:hAnsi="Arial" w:cs="Arial"/>
          <w:b/>
          <w:bCs/>
          <w:sz w:val="36"/>
          <w:szCs w:val="36"/>
          <w:lang w:val="en-AU"/>
        </w:rPr>
        <w:t>Conclusion</w:t>
      </w:r>
    </w:p>
    <w:p w14:paraId="3050B94E" w14:textId="77777777" w:rsidR="00505942" w:rsidRDefault="00505942" w:rsidP="00505942">
      <w:pPr>
        <w:jc w:val="both"/>
        <w:rPr>
          <w:rFonts w:ascii="Arial" w:hAnsi="Arial" w:cs="Arial"/>
          <w:sz w:val="24"/>
          <w:szCs w:val="24"/>
          <w:lang w:val="en-AU"/>
        </w:rPr>
      </w:pPr>
    </w:p>
    <w:p w14:paraId="0F2B6E94" w14:textId="77777777" w:rsidR="00DE119D" w:rsidRDefault="00DE119D" w:rsidP="00505942">
      <w:pPr>
        <w:jc w:val="both"/>
        <w:rPr>
          <w:rFonts w:ascii="Arial" w:hAnsi="Arial" w:cs="Arial"/>
          <w:sz w:val="24"/>
          <w:szCs w:val="24"/>
          <w:lang w:val="en-AU"/>
        </w:rPr>
      </w:pPr>
    </w:p>
    <w:p w14:paraId="65764741" w14:textId="103DCCFB" w:rsidR="00505942" w:rsidRDefault="00505942" w:rsidP="00505942">
      <w:pPr>
        <w:jc w:val="both"/>
        <w:rPr>
          <w:rFonts w:ascii="Arial" w:hAnsi="Arial" w:cs="Arial"/>
          <w:sz w:val="24"/>
          <w:szCs w:val="24"/>
          <w:lang w:val="en-AU"/>
        </w:rPr>
      </w:pPr>
      <w:r w:rsidRPr="00505942">
        <w:rPr>
          <w:rFonts w:ascii="Arial" w:hAnsi="Arial" w:cs="Arial"/>
          <w:sz w:val="24"/>
          <w:szCs w:val="24"/>
          <w:lang w:val="en-AU"/>
        </w:rPr>
        <w:t xml:space="preserve"> The conclusion of this study is that Moodle is an attractive learning tool for students. Generally they appreciate the interaction with the Moodle as positive and consider that the platform played an important role for the performances they obtained. With the help of specialized studies Moodle can be improved, one of the main directions being a much more intuitive and easy to use interface.</w:t>
      </w:r>
    </w:p>
    <w:p w14:paraId="6897313C" w14:textId="0B48B892" w:rsidR="00591E93" w:rsidRDefault="00591E93" w:rsidP="00505942">
      <w:pPr>
        <w:jc w:val="both"/>
        <w:rPr>
          <w:rFonts w:ascii="Arial" w:hAnsi="Arial" w:cs="Arial"/>
          <w:sz w:val="24"/>
          <w:szCs w:val="24"/>
          <w:lang w:val="en-AU"/>
        </w:rPr>
      </w:pPr>
    </w:p>
    <w:p w14:paraId="5FD52E44" w14:textId="77777777" w:rsidR="00DE119D" w:rsidRDefault="00DE119D" w:rsidP="00505942">
      <w:pPr>
        <w:jc w:val="both"/>
        <w:rPr>
          <w:rFonts w:ascii="Arial" w:hAnsi="Arial" w:cs="Arial"/>
          <w:b/>
          <w:bCs/>
          <w:sz w:val="36"/>
          <w:szCs w:val="36"/>
          <w:lang w:val="en-AU"/>
        </w:rPr>
      </w:pPr>
    </w:p>
    <w:p w14:paraId="56836A6B" w14:textId="77777777" w:rsidR="00DE119D" w:rsidRDefault="00DE119D" w:rsidP="00505942">
      <w:pPr>
        <w:jc w:val="both"/>
        <w:rPr>
          <w:rFonts w:ascii="Arial" w:hAnsi="Arial" w:cs="Arial"/>
          <w:b/>
          <w:bCs/>
          <w:sz w:val="36"/>
          <w:szCs w:val="36"/>
          <w:lang w:val="en-AU"/>
        </w:rPr>
      </w:pPr>
    </w:p>
    <w:p w14:paraId="48B353FE" w14:textId="77777777" w:rsidR="00DE119D" w:rsidRDefault="00DE119D" w:rsidP="00505942">
      <w:pPr>
        <w:jc w:val="both"/>
        <w:rPr>
          <w:rFonts w:ascii="Arial" w:hAnsi="Arial" w:cs="Arial"/>
          <w:b/>
          <w:bCs/>
          <w:sz w:val="36"/>
          <w:szCs w:val="36"/>
          <w:lang w:val="en-AU"/>
        </w:rPr>
      </w:pPr>
    </w:p>
    <w:p w14:paraId="72A70876" w14:textId="77777777" w:rsidR="00DE119D" w:rsidRDefault="00DE119D" w:rsidP="00505942">
      <w:pPr>
        <w:jc w:val="both"/>
        <w:rPr>
          <w:rFonts w:ascii="Arial" w:hAnsi="Arial" w:cs="Arial"/>
          <w:b/>
          <w:bCs/>
          <w:sz w:val="36"/>
          <w:szCs w:val="36"/>
          <w:lang w:val="en-AU"/>
        </w:rPr>
      </w:pPr>
    </w:p>
    <w:p w14:paraId="4FC0F05B" w14:textId="77777777" w:rsidR="00DE119D" w:rsidRDefault="00DE119D" w:rsidP="00505942">
      <w:pPr>
        <w:jc w:val="both"/>
        <w:rPr>
          <w:rFonts w:ascii="Arial" w:hAnsi="Arial" w:cs="Arial"/>
          <w:b/>
          <w:bCs/>
          <w:sz w:val="36"/>
          <w:szCs w:val="36"/>
          <w:lang w:val="en-AU"/>
        </w:rPr>
      </w:pPr>
    </w:p>
    <w:p w14:paraId="03E54E15" w14:textId="77777777" w:rsidR="00DE119D" w:rsidRDefault="00DE119D" w:rsidP="00505942">
      <w:pPr>
        <w:jc w:val="both"/>
        <w:rPr>
          <w:rFonts w:ascii="Arial" w:hAnsi="Arial" w:cs="Arial"/>
          <w:b/>
          <w:bCs/>
          <w:sz w:val="36"/>
          <w:szCs w:val="36"/>
          <w:lang w:val="en-AU"/>
        </w:rPr>
      </w:pPr>
    </w:p>
    <w:p w14:paraId="54476063" w14:textId="77777777" w:rsidR="00DE119D" w:rsidRDefault="00DE119D" w:rsidP="00505942">
      <w:pPr>
        <w:jc w:val="both"/>
        <w:rPr>
          <w:rFonts w:ascii="Arial" w:hAnsi="Arial" w:cs="Arial"/>
          <w:b/>
          <w:bCs/>
          <w:sz w:val="36"/>
          <w:szCs w:val="36"/>
          <w:lang w:val="en-AU"/>
        </w:rPr>
      </w:pPr>
    </w:p>
    <w:p w14:paraId="0F46B631" w14:textId="77777777" w:rsidR="00DE119D" w:rsidRDefault="00DE119D" w:rsidP="00505942">
      <w:pPr>
        <w:jc w:val="both"/>
        <w:rPr>
          <w:rFonts w:ascii="Arial" w:hAnsi="Arial" w:cs="Arial"/>
          <w:b/>
          <w:bCs/>
          <w:sz w:val="36"/>
          <w:szCs w:val="36"/>
          <w:lang w:val="en-AU"/>
        </w:rPr>
      </w:pPr>
    </w:p>
    <w:p w14:paraId="67743F82" w14:textId="77777777" w:rsidR="00DE119D" w:rsidRDefault="00DE119D" w:rsidP="00505942">
      <w:pPr>
        <w:jc w:val="both"/>
        <w:rPr>
          <w:rFonts w:ascii="Arial" w:hAnsi="Arial" w:cs="Arial"/>
          <w:b/>
          <w:bCs/>
          <w:sz w:val="36"/>
          <w:szCs w:val="36"/>
          <w:lang w:val="en-AU"/>
        </w:rPr>
      </w:pPr>
    </w:p>
    <w:p w14:paraId="513A4A14" w14:textId="77777777" w:rsidR="00DE119D" w:rsidRDefault="00DE119D" w:rsidP="00505942">
      <w:pPr>
        <w:jc w:val="both"/>
        <w:rPr>
          <w:rFonts w:ascii="Arial" w:hAnsi="Arial" w:cs="Arial"/>
          <w:b/>
          <w:bCs/>
          <w:sz w:val="36"/>
          <w:szCs w:val="36"/>
          <w:lang w:val="en-AU"/>
        </w:rPr>
      </w:pPr>
    </w:p>
    <w:p w14:paraId="50AAFE41" w14:textId="77777777" w:rsidR="00DE119D" w:rsidRDefault="00DE119D" w:rsidP="00505942">
      <w:pPr>
        <w:jc w:val="both"/>
        <w:rPr>
          <w:rFonts w:ascii="Arial" w:hAnsi="Arial" w:cs="Arial"/>
          <w:b/>
          <w:bCs/>
          <w:sz w:val="36"/>
          <w:szCs w:val="36"/>
          <w:lang w:val="en-AU"/>
        </w:rPr>
      </w:pPr>
    </w:p>
    <w:p w14:paraId="6381716E" w14:textId="77777777" w:rsidR="00DE119D" w:rsidRDefault="00DE119D" w:rsidP="00505942">
      <w:pPr>
        <w:jc w:val="both"/>
        <w:rPr>
          <w:rFonts w:ascii="Arial" w:hAnsi="Arial" w:cs="Arial"/>
          <w:b/>
          <w:bCs/>
          <w:sz w:val="36"/>
          <w:szCs w:val="36"/>
          <w:lang w:val="en-AU"/>
        </w:rPr>
      </w:pPr>
    </w:p>
    <w:p w14:paraId="5293C0B5" w14:textId="77777777" w:rsidR="00DE119D" w:rsidRDefault="00DE119D" w:rsidP="00505942">
      <w:pPr>
        <w:jc w:val="both"/>
        <w:rPr>
          <w:rFonts w:ascii="Arial" w:hAnsi="Arial" w:cs="Arial"/>
          <w:b/>
          <w:bCs/>
          <w:sz w:val="36"/>
          <w:szCs w:val="36"/>
          <w:lang w:val="en-AU"/>
        </w:rPr>
      </w:pPr>
    </w:p>
    <w:p w14:paraId="1591292A" w14:textId="77777777" w:rsidR="00DE119D" w:rsidRDefault="00DE119D" w:rsidP="00505942">
      <w:pPr>
        <w:jc w:val="both"/>
        <w:rPr>
          <w:rFonts w:ascii="Arial" w:hAnsi="Arial" w:cs="Arial"/>
          <w:b/>
          <w:bCs/>
          <w:sz w:val="36"/>
          <w:szCs w:val="36"/>
          <w:lang w:val="en-AU"/>
        </w:rPr>
      </w:pPr>
    </w:p>
    <w:p w14:paraId="76C49527" w14:textId="77777777" w:rsidR="00DE119D" w:rsidRDefault="00DE119D" w:rsidP="00505942">
      <w:pPr>
        <w:jc w:val="both"/>
        <w:rPr>
          <w:rFonts w:ascii="Arial" w:hAnsi="Arial" w:cs="Arial"/>
          <w:b/>
          <w:bCs/>
          <w:sz w:val="36"/>
          <w:szCs w:val="36"/>
          <w:lang w:val="en-AU"/>
        </w:rPr>
      </w:pPr>
    </w:p>
    <w:p w14:paraId="47D9A03A" w14:textId="77777777" w:rsidR="00DE119D" w:rsidRDefault="00DE119D" w:rsidP="00505942">
      <w:pPr>
        <w:jc w:val="both"/>
        <w:rPr>
          <w:rFonts w:ascii="Arial" w:hAnsi="Arial" w:cs="Arial"/>
          <w:b/>
          <w:bCs/>
          <w:sz w:val="36"/>
          <w:szCs w:val="36"/>
          <w:lang w:val="en-AU"/>
        </w:rPr>
      </w:pPr>
    </w:p>
    <w:p w14:paraId="1AD66ECD" w14:textId="77777777" w:rsidR="00DE119D" w:rsidRDefault="00DE119D" w:rsidP="00505942">
      <w:pPr>
        <w:jc w:val="both"/>
        <w:rPr>
          <w:rFonts w:ascii="Arial" w:hAnsi="Arial" w:cs="Arial"/>
          <w:b/>
          <w:bCs/>
          <w:sz w:val="36"/>
          <w:szCs w:val="36"/>
          <w:lang w:val="en-AU"/>
        </w:rPr>
      </w:pPr>
    </w:p>
    <w:p w14:paraId="7FDD707C" w14:textId="02E4B3E8" w:rsidR="00591E93" w:rsidRPr="001C6FA2" w:rsidRDefault="00591E93" w:rsidP="00505942">
      <w:pPr>
        <w:jc w:val="both"/>
        <w:rPr>
          <w:rFonts w:ascii="Arial" w:hAnsi="Arial" w:cs="Arial"/>
          <w:b/>
          <w:bCs/>
          <w:sz w:val="36"/>
          <w:szCs w:val="36"/>
          <w:lang w:val="en-AU"/>
        </w:rPr>
      </w:pPr>
      <w:r w:rsidRPr="001C6FA2">
        <w:rPr>
          <w:rFonts w:ascii="Arial" w:hAnsi="Arial" w:cs="Arial"/>
          <w:b/>
          <w:bCs/>
          <w:sz w:val="36"/>
          <w:szCs w:val="36"/>
          <w:lang w:val="en-AU"/>
        </w:rPr>
        <w:t>References</w:t>
      </w:r>
    </w:p>
    <w:p w14:paraId="21125C20" w14:textId="77777777" w:rsidR="001C6FA2" w:rsidRDefault="001C6FA2" w:rsidP="00505942">
      <w:pPr>
        <w:jc w:val="both"/>
        <w:rPr>
          <w:rFonts w:ascii="Arial" w:hAnsi="Arial" w:cs="Arial"/>
          <w:sz w:val="24"/>
          <w:szCs w:val="24"/>
          <w:lang w:val="en-AU"/>
        </w:rPr>
      </w:pPr>
    </w:p>
    <w:p w14:paraId="32401A42" w14:textId="77777777" w:rsidR="001C6FA2" w:rsidRDefault="001C6FA2" w:rsidP="00505942">
      <w:pPr>
        <w:jc w:val="both"/>
        <w:rPr>
          <w:rFonts w:ascii="Arial" w:hAnsi="Arial" w:cs="Arial"/>
          <w:sz w:val="24"/>
          <w:szCs w:val="24"/>
          <w:lang w:val="en-AU"/>
        </w:rPr>
      </w:pPr>
    </w:p>
    <w:p w14:paraId="183C4179" w14:textId="5864E8B4" w:rsidR="00BC2617" w:rsidRDefault="00BC2617" w:rsidP="00505942">
      <w:pPr>
        <w:jc w:val="both"/>
        <w:rPr>
          <w:rFonts w:ascii="Arial" w:hAnsi="Arial" w:cs="Arial"/>
          <w:sz w:val="24"/>
          <w:szCs w:val="24"/>
          <w:lang w:val="en-AU"/>
        </w:rPr>
      </w:pPr>
      <w:proofErr w:type="spellStart"/>
      <w:r>
        <w:rPr>
          <w:rFonts w:ascii="Arial" w:hAnsi="Arial" w:cs="Arial"/>
          <w:sz w:val="24"/>
          <w:szCs w:val="24"/>
          <w:lang w:val="en-AU"/>
        </w:rPr>
        <w:t>Dougiamas</w:t>
      </w:r>
      <w:proofErr w:type="spellEnd"/>
      <w:r>
        <w:rPr>
          <w:rFonts w:ascii="Arial" w:hAnsi="Arial" w:cs="Arial"/>
          <w:sz w:val="24"/>
          <w:szCs w:val="24"/>
          <w:lang w:val="en-AU"/>
        </w:rPr>
        <w:t xml:space="preserve">, M and Taylor, P.C (2003). </w:t>
      </w:r>
      <w:r w:rsidRPr="00DE119D">
        <w:rPr>
          <w:rFonts w:ascii="Arial" w:hAnsi="Arial" w:cs="Arial"/>
          <w:i/>
          <w:iCs/>
          <w:sz w:val="24"/>
          <w:szCs w:val="24"/>
          <w:lang w:val="en-AU"/>
        </w:rPr>
        <w:t>Moodle: using Learning Communities to Create an Open Source Course Management System</w:t>
      </w:r>
      <w:r>
        <w:rPr>
          <w:rFonts w:ascii="Arial" w:hAnsi="Arial" w:cs="Arial"/>
          <w:sz w:val="24"/>
          <w:szCs w:val="24"/>
          <w:lang w:val="en-AU"/>
        </w:rPr>
        <w:t xml:space="preserve">. Hawaii. </w:t>
      </w:r>
      <w:proofErr w:type="spellStart"/>
      <w:r>
        <w:rPr>
          <w:rFonts w:ascii="Arial" w:hAnsi="Arial" w:cs="Arial"/>
          <w:sz w:val="24"/>
          <w:szCs w:val="24"/>
          <w:lang w:val="en-AU"/>
        </w:rPr>
        <w:t>Edmedia</w:t>
      </w:r>
      <w:proofErr w:type="spellEnd"/>
      <w:r>
        <w:rPr>
          <w:rFonts w:ascii="Arial" w:hAnsi="Arial" w:cs="Arial"/>
          <w:sz w:val="24"/>
          <w:szCs w:val="24"/>
          <w:lang w:val="en-AU"/>
        </w:rPr>
        <w:t xml:space="preserve"> 2003 Conference</w:t>
      </w:r>
    </w:p>
    <w:p w14:paraId="3EA0D09D" w14:textId="3F6D992A" w:rsidR="00BC2617" w:rsidRDefault="00BC2617" w:rsidP="00505942">
      <w:pPr>
        <w:jc w:val="both"/>
        <w:rPr>
          <w:rFonts w:ascii="Arial" w:hAnsi="Arial" w:cs="Arial"/>
          <w:sz w:val="24"/>
          <w:szCs w:val="24"/>
          <w:lang w:val="en-AU"/>
        </w:rPr>
      </w:pPr>
      <w:proofErr w:type="spellStart"/>
      <w:r>
        <w:rPr>
          <w:rFonts w:ascii="Arial" w:hAnsi="Arial" w:cs="Arial"/>
          <w:sz w:val="24"/>
          <w:szCs w:val="24"/>
          <w:lang w:val="en-AU"/>
        </w:rPr>
        <w:t>Ackoff</w:t>
      </w:r>
      <w:proofErr w:type="spellEnd"/>
      <w:r>
        <w:rPr>
          <w:rFonts w:ascii="Arial" w:hAnsi="Arial" w:cs="Arial"/>
          <w:sz w:val="24"/>
          <w:szCs w:val="24"/>
          <w:lang w:val="en-AU"/>
        </w:rPr>
        <w:t xml:space="preserve">, R (2006). </w:t>
      </w:r>
      <w:r w:rsidRPr="00DE119D">
        <w:rPr>
          <w:rFonts w:ascii="Arial" w:hAnsi="Arial" w:cs="Arial"/>
          <w:i/>
          <w:iCs/>
          <w:sz w:val="24"/>
          <w:szCs w:val="24"/>
          <w:lang w:val="en-AU"/>
        </w:rPr>
        <w:t>Idealized Design</w:t>
      </w:r>
      <w:r>
        <w:rPr>
          <w:rFonts w:ascii="Arial" w:hAnsi="Arial" w:cs="Arial"/>
          <w:sz w:val="24"/>
          <w:szCs w:val="24"/>
          <w:lang w:val="en-AU"/>
        </w:rPr>
        <w:t>. New Jersey. Prentice Hall</w:t>
      </w:r>
    </w:p>
    <w:p w14:paraId="6A99BB98" w14:textId="77777777" w:rsidR="00BC2617" w:rsidRDefault="00BC2617" w:rsidP="00505942">
      <w:pPr>
        <w:jc w:val="both"/>
        <w:rPr>
          <w:rFonts w:ascii="Arial" w:hAnsi="Arial" w:cs="Arial"/>
          <w:sz w:val="24"/>
          <w:szCs w:val="24"/>
          <w:lang w:val="en-AU"/>
        </w:rPr>
      </w:pPr>
    </w:p>
    <w:p w14:paraId="6BB65098" w14:textId="56B6D16A" w:rsidR="00F06C60" w:rsidRPr="00BC2617" w:rsidRDefault="00BC2617" w:rsidP="00505942">
      <w:pPr>
        <w:jc w:val="both"/>
        <w:rPr>
          <w:rFonts w:ascii="Arial" w:hAnsi="Arial" w:cs="Arial"/>
          <w:sz w:val="24"/>
          <w:szCs w:val="24"/>
          <w:lang w:val="fr-FR"/>
        </w:rPr>
      </w:pPr>
      <w:proofErr w:type="spellStart"/>
      <w:r w:rsidRPr="00BC2617">
        <w:rPr>
          <w:rFonts w:ascii="Arial" w:hAnsi="Arial" w:cs="Arial"/>
          <w:sz w:val="24"/>
          <w:szCs w:val="24"/>
          <w:lang w:val="fr-FR"/>
        </w:rPr>
        <w:t>Available</w:t>
      </w:r>
      <w:proofErr w:type="spellEnd"/>
      <w:r w:rsidRPr="00BC2617">
        <w:rPr>
          <w:rFonts w:ascii="Arial" w:hAnsi="Arial" w:cs="Arial"/>
          <w:sz w:val="24"/>
          <w:szCs w:val="24"/>
          <w:lang w:val="fr-FR"/>
        </w:rPr>
        <w:t xml:space="preserve"> at:</w:t>
      </w:r>
    </w:p>
    <w:p w14:paraId="4E5DC5E4" w14:textId="7A4DCDFE" w:rsidR="000E6173" w:rsidRDefault="00BC2617" w:rsidP="00000858">
      <w:pPr>
        <w:jc w:val="both"/>
        <w:rPr>
          <w:rFonts w:ascii="Arial" w:hAnsi="Arial" w:cs="Arial"/>
          <w:sz w:val="24"/>
          <w:szCs w:val="24"/>
          <w:lang w:val="en-AU"/>
        </w:rPr>
      </w:pPr>
      <w:hyperlink r:id="rId20" w:history="1">
        <w:r w:rsidRPr="00BC2617">
          <w:rPr>
            <w:rStyle w:val="Hyperlink"/>
            <w:rFonts w:ascii="Arial" w:hAnsi="Arial" w:cs="Arial"/>
            <w:sz w:val="24"/>
            <w:szCs w:val="24"/>
            <w:lang w:val="fr-FR"/>
          </w:rPr>
          <w:t>https://dougiamas.com/</w:t>
        </w:r>
      </w:hyperlink>
      <w:r w:rsidR="009105FD">
        <w:rPr>
          <w:rFonts w:ascii="Arial" w:hAnsi="Arial" w:cs="Arial"/>
          <w:sz w:val="24"/>
          <w:szCs w:val="24"/>
          <w:lang w:val="en-AU"/>
        </w:rPr>
        <w:t xml:space="preserve"> </w:t>
      </w:r>
    </w:p>
    <w:p w14:paraId="15E48AAD" w14:textId="7BA8DCFF" w:rsidR="009105FD" w:rsidRDefault="009105FD" w:rsidP="00000858">
      <w:pPr>
        <w:jc w:val="both"/>
        <w:rPr>
          <w:rFonts w:ascii="Arial" w:hAnsi="Arial" w:cs="Arial"/>
          <w:sz w:val="24"/>
          <w:szCs w:val="24"/>
          <w:lang w:val="en-AU"/>
        </w:rPr>
      </w:pPr>
    </w:p>
    <w:p w14:paraId="18330DC9" w14:textId="79A4A844" w:rsidR="009105FD" w:rsidRDefault="009105FD" w:rsidP="00000858">
      <w:pPr>
        <w:jc w:val="both"/>
        <w:rPr>
          <w:rFonts w:ascii="Arial" w:hAnsi="Arial" w:cs="Arial"/>
          <w:sz w:val="24"/>
          <w:szCs w:val="24"/>
          <w:lang w:val="en-AU"/>
        </w:rPr>
      </w:pPr>
    </w:p>
    <w:p w14:paraId="3CD82726" w14:textId="4B62ACC1" w:rsidR="009105FD" w:rsidRDefault="009105FD" w:rsidP="00000858">
      <w:pPr>
        <w:jc w:val="both"/>
        <w:rPr>
          <w:rFonts w:ascii="Arial" w:hAnsi="Arial" w:cs="Arial"/>
          <w:sz w:val="24"/>
          <w:szCs w:val="24"/>
          <w:lang w:val="en-AU"/>
        </w:rPr>
      </w:pPr>
    </w:p>
    <w:p w14:paraId="238A3AB0" w14:textId="08FA2BDC" w:rsidR="009105FD" w:rsidRDefault="009105FD" w:rsidP="00000858">
      <w:pPr>
        <w:jc w:val="both"/>
        <w:rPr>
          <w:rFonts w:ascii="Arial" w:hAnsi="Arial" w:cs="Arial"/>
          <w:sz w:val="24"/>
          <w:szCs w:val="24"/>
          <w:lang w:val="en-AU"/>
        </w:rPr>
      </w:pPr>
    </w:p>
    <w:p w14:paraId="00715A10" w14:textId="1798C1B3" w:rsidR="009105FD" w:rsidRDefault="009105FD" w:rsidP="00000858">
      <w:pPr>
        <w:jc w:val="both"/>
        <w:rPr>
          <w:rFonts w:ascii="Arial" w:hAnsi="Arial" w:cs="Arial"/>
          <w:sz w:val="24"/>
          <w:szCs w:val="24"/>
          <w:lang w:val="en-AU"/>
        </w:rPr>
      </w:pPr>
    </w:p>
    <w:p w14:paraId="5A4BB81C" w14:textId="25E2E579" w:rsidR="009105FD" w:rsidRDefault="009105FD" w:rsidP="00000858">
      <w:pPr>
        <w:jc w:val="both"/>
        <w:rPr>
          <w:rFonts w:ascii="Arial" w:hAnsi="Arial" w:cs="Arial"/>
          <w:sz w:val="24"/>
          <w:szCs w:val="24"/>
          <w:lang w:val="en-AU"/>
        </w:rPr>
      </w:pPr>
    </w:p>
    <w:p w14:paraId="0C8A2648" w14:textId="2AEB4B09" w:rsidR="009105FD" w:rsidRDefault="009105FD" w:rsidP="00000858">
      <w:pPr>
        <w:jc w:val="both"/>
        <w:rPr>
          <w:rFonts w:ascii="Arial" w:hAnsi="Arial" w:cs="Arial"/>
          <w:sz w:val="24"/>
          <w:szCs w:val="24"/>
          <w:lang w:val="en-AU"/>
        </w:rPr>
      </w:pPr>
    </w:p>
    <w:p w14:paraId="1FAA588F" w14:textId="651439F1" w:rsidR="009105FD" w:rsidRDefault="009105FD" w:rsidP="00000858">
      <w:pPr>
        <w:jc w:val="both"/>
        <w:rPr>
          <w:rFonts w:ascii="Arial" w:hAnsi="Arial" w:cs="Arial"/>
          <w:sz w:val="24"/>
          <w:szCs w:val="24"/>
          <w:lang w:val="en-AU"/>
        </w:rPr>
      </w:pPr>
    </w:p>
    <w:p w14:paraId="53FFC424" w14:textId="16148102" w:rsidR="009105FD" w:rsidRDefault="009105FD" w:rsidP="00000858">
      <w:pPr>
        <w:jc w:val="both"/>
        <w:rPr>
          <w:rFonts w:ascii="Arial" w:hAnsi="Arial" w:cs="Arial"/>
          <w:sz w:val="24"/>
          <w:szCs w:val="24"/>
          <w:lang w:val="en-AU"/>
        </w:rPr>
      </w:pPr>
    </w:p>
    <w:p w14:paraId="2BA5DABB" w14:textId="14C509D5" w:rsidR="009105FD" w:rsidRDefault="009105FD" w:rsidP="00000858">
      <w:pPr>
        <w:jc w:val="both"/>
        <w:rPr>
          <w:rFonts w:ascii="Arial" w:hAnsi="Arial" w:cs="Arial"/>
          <w:sz w:val="24"/>
          <w:szCs w:val="24"/>
          <w:lang w:val="en-AU"/>
        </w:rPr>
      </w:pPr>
    </w:p>
    <w:p w14:paraId="6616F84F" w14:textId="1A40D6ED" w:rsidR="009105FD" w:rsidRDefault="009105FD" w:rsidP="00000858">
      <w:pPr>
        <w:jc w:val="both"/>
        <w:rPr>
          <w:rFonts w:ascii="Arial" w:hAnsi="Arial" w:cs="Arial"/>
          <w:sz w:val="24"/>
          <w:szCs w:val="24"/>
          <w:lang w:val="en-AU"/>
        </w:rPr>
      </w:pPr>
    </w:p>
    <w:p w14:paraId="44820EF9" w14:textId="4C854E3B" w:rsidR="009105FD" w:rsidRDefault="009105FD" w:rsidP="00000858">
      <w:pPr>
        <w:jc w:val="both"/>
        <w:rPr>
          <w:rFonts w:ascii="Arial" w:hAnsi="Arial" w:cs="Arial"/>
          <w:sz w:val="24"/>
          <w:szCs w:val="24"/>
          <w:lang w:val="en-AU"/>
        </w:rPr>
      </w:pPr>
    </w:p>
    <w:p w14:paraId="31171D3A" w14:textId="5EC91435" w:rsidR="009105FD" w:rsidRDefault="009105FD" w:rsidP="00000858">
      <w:pPr>
        <w:jc w:val="both"/>
        <w:rPr>
          <w:rFonts w:ascii="Arial" w:hAnsi="Arial" w:cs="Arial"/>
          <w:sz w:val="24"/>
          <w:szCs w:val="24"/>
          <w:lang w:val="en-AU"/>
        </w:rPr>
      </w:pPr>
    </w:p>
    <w:p w14:paraId="631922CC" w14:textId="5658DB60" w:rsidR="009105FD" w:rsidRDefault="009105FD" w:rsidP="00000858">
      <w:pPr>
        <w:jc w:val="both"/>
        <w:rPr>
          <w:rFonts w:ascii="Arial" w:hAnsi="Arial" w:cs="Arial"/>
          <w:sz w:val="24"/>
          <w:szCs w:val="24"/>
          <w:lang w:val="en-AU"/>
        </w:rPr>
      </w:pPr>
    </w:p>
    <w:p w14:paraId="29E4E7F7" w14:textId="4DA3AC65" w:rsidR="009105FD" w:rsidRDefault="009105FD" w:rsidP="00000858">
      <w:pPr>
        <w:jc w:val="both"/>
        <w:rPr>
          <w:rFonts w:ascii="Arial" w:hAnsi="Arial" w:cs="Arial"/>
          <w:sz w:val="24"/>
          <w:szCs w:val="24"/>
          <w:lang w:val="en-AU"/>
        </w:rPr>
      </w:pPr>
    </w:p>
    <w:p w14:paraId="1B198B57" w14:textId="3E034A9E" w:rsidR="009105FD" w:rsidRDefault="009105FD" w:rsidP="00000858">
      <w:pPr>
        <w:jc w:val="both"/>
        <w:rPr>
          <w:rFonts w:ascii="Arial" w:hAnsi="Arial" w:cs="Arial"/>
          <w:sz w:val="24"/>
          <w:szCs w:val="24"/>
          <w:lang w:val="en-AU"/>
        </w:rPr>
      </w:pPr>
    </w:p>
    <w:p w14:paraId="1F526A37" w14:textId="37C17927" w:rsidR="009105FD" w:rsidRDefault="009105FD" w:rsidP="00000858">
      <w:pPr>
        <w:jc w:val="both"/>
        <w:rPr>
          <w:rFonts w:ascii="Arial" w:hAnsi="Arial" w:cs="Arial"/>
          <w:sz w:val="24"/>
          <w:szCs w:val="24"/>
          <w:lang w:val="en-AU"/>
        </w:rPr>
      </w:pPr>
    </w:p>
    <w:p w14:paraId="391FA136" w14:textId="0D786A6A" w:rsidR="009105FD" w:rsidRDefault="009105FD" w:rsidP="00000858">
      <w:pPr>
        <w:jc w:val="both"/>
        <w:rPr>
          <w:rFonts w:ascii="Arial" w:hAnsi="Arial" w:cs="Arial"/>
          <w:sz w:val="24"/>
          <w:szCs w:val="24"/>
          <w:lang w:val="en-AU"/>
        </w:rPr>
      </w:pPr>
    </w:p>
    <w:p w14:paraId="5F971728" w14:textId="35C22500" w:rsidR="009105FD" w:rsidRPr="00965006" w:rsidRDefault="009105FD" w:rsidP="00000858">
      <w:pPr>
        <w:jc w:val="both"/>
        <w:rPr>
          <w:rFonts w:ascii="Arial" w:hAnsi="Arial" w:cs="Arial"/>
          <w:b/>
          <w:bCs/>
          <w:sz w:val="36"/>
          <w:szCs w:val="36"/>
          <w:lang w:val="fr-FR"/>
        </w:rPr>
      </w:pPr>
      <w:r w:rsidRPr="00965006">
        <w:rPr>
          <w:rFonts w:ascii="Arial" w:hAnsi="Arial" w:cs="Arial"/>
          <w:b/>
          <w:bCs/>
          <w:sz w:val="36"/>
          <w:szCs w:val="36"/>
          <w:lang w:val="fr-FR"/>
        </w:rPr>
        <w:lastRenderedPageBreak/>
        <w:t>Appendix</w:t>
      </w:r>
    </w:p>
    <w:p w14:paraId="741248D0" w14:textId="7E32E1C2" w:rsidR="0055194C" w:rsidRPr="00965006" w:rsidRDefault="0055194C" w:rsidP="00000858">
      <w:pPr>
        <w:jc w:val="both"/>
        <w:rPr>
          <w:rFonts w:ascii="Arial" w:hAnsi="Arial" w:cs="Arial"/>
          <w:sz w:val="24"/>
          <w:szCs w:val="24"/>
          <w:lang/>
        </w:rPr>
      </w:pPr>
      <w:r>
        <w:rPr>
          <w:rFonts w:ascii="Arial" w:hAnsi="Arial" w:cs="Arial"/>
          <w:sz w:val="24"/>
          <w:szCs w:val="24"/>
          <w:lang w:val="fr-FR"/>
        </w:rPr>
        <w:t xml:space="preserve">Questionnaire </w:t>
      </w:r>
    </w:p>
    <w:p w14:paraId="1D4992F9" w14:textId="06C0C24C" w:rsidR="009105FD" w:rsidRDefault="0055194C" w:rsidP="00000858">
      <w:pPr>
        <w:jc w:val="both"/>
        <w:rPr>
          <w:rFonts w:ascii="Arial" w:hAnsi="Arial" w:cs="Arial"/>
          <w:sz w:val="24"/>
          <w:szCs w:val="24"/>
          <w:lang w:val="en-AU"/>
        </w:rPr>
      </w:pPr>
      <w:r>
        <w:rPr>
          <w:rFonts w:ascii="Arial" w:hAnsi="Arial" w:cs="Arial"/>
          <w:noProof/>
          <w:sz w:val="24"/>
          <w:szCs w:val="24"/>
          <w:lang w:val="en-AU"/>
        </w:rPr>
        <w:drawing>
          <wp:inline distT="0" distB="0" distL="0" distR="0" wp14:anchorId="2450D355" wp14:editId="4BB5EB4A">
            <wp:extent cx="6120130" cy="3810000"/>
            <wp:effectExtent l="0" t="0" r="0" b="0"/>
            <wp:docPr id="29" name="Picture 2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oza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120130" cy="3810000"/>
                    </a:xfrm>
                    <a:prstGeom prst="rect">
                      <a:avLst/>
                    </a:prstGeom>
                  </pic:spPr>
                </pic:pic>
              </a:graphicData>
            </a:graphic>
          </wp:inline>
        </w:drawing>
      </w:r>
    </w:p>
    <w:p w14:paraId="2BEAA1CC" w14:textId="1D104E60" w:rsidR="0055194C" w:rsidRDefault="0055194C" w:rsidP="00000858">
      <w:pPr>
        <w:jc w:val="both"/>
        <w:rPr>
          <w:rFonts w:ascii="Arial" w:hAnsi="Arial" w:cs="Arial"/>
          <w:sz w:val="24"/>
          <w:szCs w:val="24"/>
          <w:lang w:val="en-AU"/>
        </w:rPr>
      </w:pPr>
      <w:r>
        <w:rPr>
          <w:rFonts w:ascii="Arial" w:hAnsi="Arial" w:cs="Arial"/>
          <w:noProof/>
          <w:sz w:val="24"/>
          <w:szCs w:val="24"/>
          <w:lang w:val="en-AU"/>
        </w:rPr>
        <w:drawing>
          <wp:inline distT="0" distB="0" distL="0" distR="0" wp14:anchorId="0C18B6A9" wp14:editId="188C2398">
            <wp:extent cx="6120130" cy="4333875"/>
            <wp:effectExtent l="0" t="0" r="0" b="9525"/>
            <wp:docPr id="30" name="Picture 3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oza2.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120130" cy="4333875"/>
                    </a:xfrm>
                    <a:prstGeom prst="rect">
                      <a:avLst/>
                    </a:prstGeom>
                  </pic:spPr>
                </pic:pic>
              </a:graphicData>
            </a:graphic>
          </wp:inline>
        </w:drawing>
      </w:r>
    </w:p>
    <w:p w14:paraId="159B8036" w14:textId="518EEAF5" w:rsidR="0055194C" w:rsidRDefault="0055194C" w:rsidP="00000858">
      <w:pPr>
        <w:jc w:val="both"/>
        <w:rPr>
          <w:rFonts w:ascii="Arial" w:hAnsi="Arial" w:cs="Arial"/>
          <w:sz w:val="24"/>
          <w:szCs w:val="24"/>
          <w:lang w:val="en-AU"/>
        </w:rPr>
      </w:pPr>
    </w:p>
    <w:p w14:paraId="72D89E87" w14:textId="1CE7F04B" w:rsidR="0055194C" w:rsidRDefault="0055194C" w:rsidP="00000858">
      <w:pPr>
        <w:jc w:val="both"/>
        <w:rPr>
          <w:rFonts w:ascii="Arial" w:hAnsi="Arial" w:cs="Arial"/>
          <w:sz w:val="24"/>
          <w:szCs w:val="24"/>
          <w:lang w:val="en-AU"/>
        </w:rPr>
      </w:pPr>
      <w:r>
        <w:rPr>
          <w:rFonts w:ascii="Arial" w:hAnsi="Arial" w:cs="Arial"/>
          <w:noProof/>
          <w:sz w:val="24"/>
          <w:szCs w:val="24"/>
          <w:lang w:val="en-AU"/>
        </w:rPr>
        <w:drawing>
          <wp:inline distT="0" distB="0" distL="0" distR="0" wp14:anchorId="71AF7944" wp14:editId="0D042D54">
            <wp:extent cx="6120130" cy="3838575"/>
            <wp:effectExtent l="0" t="0" r="0" b="9525"/>
            <wp:docPr id="31" name="Picture 3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oza3.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120130" cy="3838575"/>
                    </a:xfrm>
                    <a:prstGeom prst="rect">
                      <a:avLst/>
                    </a:prstGeom>
                  </pic:spPr>
                </pic:pic>
              </a:graphicData>
            </a:graphic>
          </wp:inline>
        </w:drawing>
      </w:r>
    </w:p>
    <w:p w14:paraId="08FA3B66" w14:textId="000A3483" w:rsidR="0055194C" w:rsidRDefault="0055194C" w:rsidP="00000858">
      <w:pPr>
        <w:jc w:val="both"/>
        <w:rPr>
          <w:rFonts w:ascii="Arial" w:hAnsi="Arial" w:cs="Arial"/>
          <w:sz w:val="24"/>
          <w:szCs w:val="24"/>
          <w:lang w:val="en-AU"/>
        </w:rPr>
      </w:pPr>
      <w:r>
        <w:rPr>
          <w:rFonts w:ascii="Arial" w:hAnsi="Arial" w:cs="Arial"/>
          <w:noProof/>
          <w:sz w:val="24"/>
          <w:szCs w:val="24"/>
          <w:lang w:val="en-AU"/>
        </w:rPr>
        <w:drawing>
          <wp:inline distT="0" distB="0" distL="0" distR="0" wp14:anchorId="088627A0" wp14:editId="46889007">
            <wp:extent cx="6120130" cy="4333875"/>
            <wp:effectExtent l="0" t="0" r="0" b="9525"/>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oza4.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120130" cy="4333875"/>
                    </a:xfrm>
                    <a:prstGeom prst="rect">
                      <a:avLst/>
                    </a:prstGeom>
                  </pic:spPr>
                </pic:pic>
              </a:graphicData>
            </a:graphic>
          </wp:inline>
        </w:drawing>
      </w:r>
    </w:p>
    <w:p w14:paraId="228D4282" w14:textId="16C21B2A" w:rsidR="0055194C" w:rsidRDefault="0055194C" w:rsidP="00000858">
      <w:pPr>
        <w:jc w:val="both"/>
        <w:rPr>
          <w:rFonts w:ascii="Arial" w:hAnsi="Arial" w:cs="Arial"/>
          <w:sz w:val="24"/>
          <w:szCs w:val="24"/>
          <w:lang w:val="en-AU"/>
        </w:rPr>
      </w:pPr>
      <w:r>
        <w:rPr>
          <w:rFonts w:ascii="Arial" w:hAnsi="Arial" w:cs="Arial"/>
          <w:noProof/>
          <w:sz w:val="24"/>
          <w:szCs w:val="24"/>
          <w:lang w:val="en-AU"/>
        </w:rPr>
        <w:lastRenderedPageBreak/>
        <w:drawing>
          <wp:inline distT="0" distB="0" distL="0" distR="0" wp14:anchorId="46601B86" wp14:editId="6D5FFEE2">
            <wp:extent cx="6120130" cy="4333875"/>
            <wp:effectExtent l="0" t="0" r="0" b="9525"/>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oza5.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120130" cy="4333875"/>
                    </a:xfrm>
                    <a:prstGeom prst="rect">
                      <a:avLst/>
                    </a:prstGeom>
                  </pic:spPr>
                </pic:pic>
              </a:graphicData>
            </a:graphic>
          </wp:inline>
        </w:drawing>
      </w:r>
    </w:p>
    <w:p w14:paraId="2F98E5DD" w14:textId="744BB306" w:rsidR="0055194C" w:rsidRDefault="0055194C" w:rsidP="00000858">
      <w:pPr>
        <w:jc w:val="both"/>
        <w:rPr>
          <w:rFonts w:ascii="Arial" w:hAnsi="Arial" w:cs="Arial"/>
          <w:sz w:val="24"/>
          <w:szCs w:val="24"/>
          <w:lang w:val="en-AU"/>
        </w:rPr>
      </w:pPr>
      <w:r>
        <w:rPr>
          <w:rFonts w:ascii="Arial" w:hAnsi="Arial" w:cs="Arial"/>
          <w:noProof/>
          <w:sz w:val="24"/>
          <w:szCs w:val="24"/>
          <w:lang w:val="en-AU"/>
        </w:rPr>
        <w:drawing>
          <wp:inline distT="0" distB="0" distL="0" distR="0" wp14:anchorId="7BAD9157" wp14:editId="2EDB7FCA">
            <wp:extent cx="6120130" cy="4333875"/>
            <wp:effectExtent l="0" t="0" r="0" b="9525"/>
            <wp:docPr id="34" name="Picture 3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oza6.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120130" cy="4333875"/>
                    </a:xfrm>
                    <a:prstGeom prst="rect">
                      <a:avLst/>
                    </a:prstGeom>
                  </pic:spPr>
                </pic:pic>
              </a:graphicData>
            </a:graphic>
          </wp:inline>
        </w:drawing>
      </w:r>
    </w:p>
    <w:p w14:paraId="171FE046" w14:textId="3572F158" w:rsidR="004B3F16" w:rsidRDefault="004B3F16" w:rsidP="00000858">
      <w:pPr>
        <w:jc w:val="both"/>
        <w:rPr>
          <w:rFonts w:ascii="Arial" w:hAnsi="Arial" w:cs="Arial"/>
          <w:sz w:val="24"/>
          <w:szCs w:val="24"/>
          <w:lang w:val="en-AU"/>
        </w:rPr>
      </w:pPr>
      <w:r>
        <w:rPr>
          <w:rFonts w:ascii="Arial" w:hAnsi="Arial" w:cs="Arial"/>
          <w:sz w:val="24"/>
          <w:szCs w:val="24"/>
          <w:lang w:val="en-AU"/>
        </w:rPr>
        <w:lastRenderedPageBreak/>
        <w:t>Data collection</w:t>
      </w:r>
    </w:p>
    <w:p w14:paraId="17F983BD" w14:textId="77777777" w:rsidR="00844CCF" w:rsidRDefault="00844CCF" w:rsidP="00000858">
      <w:pPr>
        <w:jc w:val="both"/>
        <w:rPr>
          <w:lang w:val="it-IT"/>
        </w:rPr>
      </w:pPr>
      <w:r>
        <w:rPr>
          <w:lang w:val="en-AU"/>
        </w:rPr>
        <w:fldChar w:fldCharType="begin"/>
      </w:r>
      <w:r>
        <w:rPr>
          <w:lang w:val="en-AU"/>
        </w:rPr>
        <w:instrText xml:space="preserve"> LINK Excel.SheetBinaryMacroEnabled.12 "C:\\Users\\44788\\AppData\\Local\\Temp\\Temp1_Learning trough Moodle - student's opinion regarding the course..csv.zip\\Learning trough Moodle - student's opinion regarding the course..csv" "Learning trough Moodle - studen!R1:R13" \a \f 4 \h </w:instrText>
      </w:r>
      <w:r>
        <w:rPr>
          <w:lang w:val="en-AU"/>
        </w:rPr>
        <w:fldChar w:fldCharType="separate"/>
      </w:r>
    </w:p>
    <w:tbl>
      <w:tblPr>
        <w:tblW w:w="9638" w:type="dxa"/>
        <w:tblCellMar>
          <w:left w:w="70" w:type="dxa"/>
          <w:right w:w="70" w:type="dxa"/>
        </w:tblCellMar>
        <w:tblLook w:val="04A0" w:firstRow="1" w:lastRow="0" w:firstColumn="1" w:lastColumn="0" w:noHBand="0" w:noVBand="1"/>
      </w:tblPr>
      <w:tblGrid>
        <w:gridCol w:w="989"/>
        <w:gridCol w:w="527"/>
        <w:gridCol w:w="717"/>
        <w:gridCol w:w="947"/>
        <w:gridCol w:w="802"/>
        <w:gridCol w:w="858"/>
        <w:gridCol w:w="1306"/>
        <w:gridCol w:w="744"/>
        <w:gridCol w:w="1160"/>
        <w:gridCol w:w="651"/>
        <w:gridCol w:w="937"/>
      </w:tblGrid>
      <w:tr w:rsidR="00844CCF" w:rsidRPr="00844CCF" w14:paraId="023562D9" w14:textId="77777777" w:rsidTr="00844CCF">
        <w:trPr>
          <w:trHeight w:val="300"/>
        </w:trPr>
        <w:tc>
          <w:tcPr>
            <w:tcW w:w="497" w:type="dxa"/>
            <w:tcBorders>
              <w:top w:val="nil"/>
              <w:left w:val="nil"/>
              <w:bottom w:val="nil"/>
              <w:right w:val="nil"/>
            </w:tcBorders>
            <w:shd w:val="clear" w:color="auto" w:fill="auto"/>
            <w:noWrap/>
            <w:vAlign w:val="bottom"/>
            <w:hideMark/>
          </w:tcPr>
          <w:p w14:paraId="579C2DCE" w14:textId="31800982"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Informazioni cronologiche</w:t>
            </w:r>
          </w:p>
        </w:tc>
        <w:tc>
          <w:tcPr>
            <w:tcW w:w="258" w:type="dxa"/>
            <w:tcBorders>
              <w:top w:val="nil"/>
              <w:left w:val="nil"/>
              <w:bottom w:val="nil"/>
              <w:right w:val="nil"/>
            </w:tcBorders>
            <w:shd w:val="clear" w:color="auto" w:fill="auto"/>
            <w:noWrap/>
            <w:vAlign w:val="bottom"/>
            <w:hideMark/>
          </w:tcPr>
          <w:p w14:paraId="1D962010"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1. Age group</w:t>
            </w:r>
          </w:p>
        </w:tc>
        <w:tc>
          <w:tcPr>
            <w:tcW w:w="642" w:type="dxa"/>
            <w:tcBorders>
              <w:top w:val="nil"/>
              <w:left w:val="nil"/>
              <w:bottom w:val="nil"/>
              <w:right w:val="nil"/>
            </w:tcBorders>
            <w:shd w:val="clear" w:color="auto" w:fill="auto"/>
            <w:noWrap/>
            <w:vAlign w:val="bottom"/>
            <w:hideMark/>
          </w:tcPr>
          <w:p w14:paraId="2358D2B1" w14:textId="77777777" w:rsidR="00844CCF" w:rsidRPr="00844CCF" w:rsidRDefault="00844CCF" w:rsidP="00844CCF">
            <w:pPr>
              <w:spacing w:after="0" w:line="240" w:lineRule="auto"/>
              <w:rPr>
                <w:rFonts w:ascii="Calibri" w:eastAsia="Times New Roman" w:hAnsi="Calibri" w:cs="Calibri"/>
                <w:color w:val="000000"/>
                <w:lang w:val="en-AU" w:eastAsia="it-IT"/>
              </w:rPr>
            </w:pPr>
            <w:r w:rsidRPr="00844CCF">
              <w:rPr>
                <w:rFonts w:ascii="Calibri" w:eastAsia="Times New Roman" w:hAnsi="Calibri" w:cs="Calibri"/>
                <w:color w:val="000000"/>
                <w:lang w:val="en-AU" w:eastAsia="it-IT"/>
              </w:rPr>
              <w:t>2. Do you think Moodle is friendly?</w:t>
            </w:r>
          </w:p>
        </w:tc>
        <w:tc>
          <w:tcPr>
            <w:tcW w:w="946" w:type="dxa"/>
            <w:tcBorders>
              <w:top w:val="nil"/>
              <w:left w:val="nil"/>
              <w:bottom w:val="nil"/>
              <w:right w:val="nil"/>
            </w:tcBorders>
            <w:shd w:val="clear" w:color="auto" w:fill="auto"/>
            <w:noWrap/>
            <w:vAlign w:val="bottom"/>
            <w:hideMark/>
          </w:tcPr>
          <w:p w14:paraId="219791B7" w14:textId="77777777" w:rsidR="00844CCF" w:rsidRPr="00844CCF" w:rsidRDefault="00844CCF" w:rsidP="00844CCF">
            <w:pPr>
              <w:spacing w:after="0" w:line="240" w:lineRule="auto"/>
              <w:rPr>
                <w:rFonts w:ascii="Calibri" w:eastAsia="Times New Roman" w:hAnsi="Calibri" w:cs="Calibri"/>
                <w:color w:val="000000"/>
                <w:lang w:val="en-AU" w:eastAsia="it-IT"/>
              </w:rPr>
            </w:pPr>
            <w:r w:rsidRPr="00844CCF">
              <w:rPr>
                <w:rFonts w:ascii="Calibri" w:eastAsia="Times New Roman" w:hAnsi="Calibri" w:cs="Calibri"/>
                <w:color w:val="000000"/>
                <w:lang w:val="en-AU" w:eastAsia="it-IT"/>
              </w:rPr>
              <w:t>3. How comfortable while using do you find Moodle?</w:t>
            </w:r>
          </w:p>
        </w:tc>
        <w:tc>
          <w:tcPr>
            <w:tcW w:w="690" w:type="dxa"/>
            <w:tcBorders>
              <w:top w:val="nil"/>
              <w:left w:val="nil"/>
              <w:bottom w:val="nil"/>
              <w:right w:val="nil"/>
            </w:tcBorders>
            <w:shd w:val="clear" w:color="auto" w:fill="auto"/>
            <w:noWrap/>
            <w:vAlign w:val="bottom"/>
            <w:hideMark/>
          </w:tcPr>
          <w:p w14:paraId="4EBDE2E9" w14:textId="77777777" w:rsidR="00844CCF" w:rsidRPr="00844CCF" w:rsidRDefault="00844CCF" w:rsidP="00844CCF">
            <w:pPr>
              <w:spacing w:after="0" w:line="240" w:lineRule="auto"/>
              <w:rPr>
                <w:rFonts w:ascii="Calibri" w:eastAsia="Times New Roman" w:hAnsi="Calibri" w:cs="Calibri"/>
                <w:color w:val="000000"/>
                <w:lang w:val="en-AU" w:eastAsia="it-IT"/>
              </w:rPr>
            </w:pPr>
            <w:r w:rsidRPr="00844CCF">
              <w:rPr>
                <w:rFonts w:ascii="Calibri" w:eastAsia="Times New Roman" w:hAnsi="Calibri" w:cs="Calibri"/>
                <w:color w:val="000000"/>
                <w:lang w:val="en-AU" w:eastAsia="it-IT"/>
              </w:rPr>
              <w:t>4. Is Moodle important for your study?</w:t>
            </w:r>
          </w:p>
        </w:tc>
        <w:tc>
          <w:tcPr>
            <w:tcW w:w="1119" w:type="dxa"/>
            <w:tcBorders>
              <w:top w:val="nil"/>
              <w:left w:val="nil"/>
              <w:bottom w:val="nil"/>
              <w:right w:val="nil"/>
            </w:tcBorders>
            <w:shd w:val="clear" w:color="auto" w:fill="auto"/>
            <w:noWrap/>
            <w:vAlign w:val="bottom"/>
            <w:hideMark/>
          </w:tcPr>
          <w:p w14:paraId="65B6DEC8" w14:textId="77777777" w:rsidR="00844CCF" w:rsidRPr="00844CCF" w:rsidRDefault="00844CCF" w:rsidP="00844CCF">
            <w:pPr>
              <w:spacing w:after="0" w:line="240" w:lineRule="auto"/>
              <w:rPr>
                <w:rFonts w:ascii="Calibri" w:eastAsia="Times New Roman" w:hAnsi="Calibri" w:cs="Calibri"/>
                <w:color w:val="000000"/>
                <w:lang w:val="en-AU" w:eastAsia="it-IT"/>
              </w:rPr>
            </w:pPr>
            <w:r w:rsidRPr="00844CCF">
              <w:rPr>
                <w:rFonts w:ascii="Calibri" w:eastAsia="Times New Roman" w:hAnsi="Calibri" w:cs="Calibri"/>
                <w:color w:val="000000"/>
                <w:lang w:val="en-AU" w:eastAsia="it-IT"/>
              </w:rPr>
              <w:t>5. Would you like this course be thought through Moodle only?</w:t>
            </w:r>
          </w:p>
        </w:tc>
        <w:tc>
          <w:tcPr>
            <w:tcW w:w="1730" w:type="dxa"/>
            <w:tcBorders>
              <w:top w:val="nil"/>
              <w:left w:val="nil"/>
              <w:bottom w:val="nil"/>
              <w:right w:val="nil"/>
            </w:tcBorders>
            <w:shd w:val="clear" w:color="auto" w:fill="auto"/>
            <w:noWrap/>
            <w:vAlign w:val="bottom"/>
            <w:hideMark/>
          </w:tcPr>
          <w:p w14:paraId="338D8C34" w14:textId="77777777" w:rsidR="00844CCF" w:rsidRPr="00844CCF" w:rsidRDefault="00844CCF" w:rsidP="00844CCF">
            <w:pPr>
              <w:spacing w:after="0" w:line="240" w:lineRule="auto"/>
              <w:rPr>
                <w:rFonts w:ascii="Calibri" w:eastAsia="Times New Roman" w:hAnsi="Calibri" w:cs="Calibri"/>
                <w:color w:val="000000"/>
                <w:lang w:val="en-AU" w:eastAsia="it-IT"/>
              </w:rPr>
            </w:pPr>
            <w:r w:rsidRPr="00844CCF">
              <w:rPr>
                <w:rFonts w:ascii="Calibri" w:eastAsia="Times New Roman" w:hAnsi="Calibri" w:cs="Calibri"/>
                <w:color w:val="000000"/>
                <w:lang w:val="en-AU" w:eastAsia="it-IT"/>
              </w:rPr>
              <w:t>6. On a scale of 0-10 how much does Moodle helped you in gaining more score in the course exam?</w:t>
            </w:r>
          </w:p>
        </w:tc>
        <w:tc>
          <w:tcPr>
            <w:tcW w:w="812" w:type="dxa"/>
            <w:tcBorders>
              <w:top w:val="nil"/>
              <w:left w:val="nil"/>
              <w:bottom w:val="nil"/>
              <w:right w:val="nil"/>
            </w:tcBorders>
            <w:shd w:val="clear" w:color="auto" w:fill="auto"/>
            <w:noWrap/>
            <w:vAlign w:val="bottom"/>
            <w:hideMark/>
          </w:tcPr>
          <w:p w14:paraId="58486FCB" w14:textId="77777777" w:rsidR="00844CCF" w:rsidRPr="00844CCF" w:rsidRDefault="00844CCF" w:rsidP="00844CCF">
            <w:pPr>
              <w:spacing w:after="0" w:line="240" w:lineRule="auto"/>
              <w:rPr>
                <w:rFonts w:ascii="Calibri" w:eastAsia="Times New Roman" w:hAnsi="Calibri" w:cs="Calibri"/>
                <w:color w:val="000000"/>
                <w:lang w:val="en-AU" w:eastAsia="it-IT"/>
              </w:rPr>
            </w:pPr>
            <w:r w:rsidRPr="00844CCF">
              <w:rPr>
                <w:rFonts w:ascii="Calibri" w:eastAsia="Times New Roman" w:hAnsi="Calibri" w:cs="Calibri"/>
                <w:color w:val="000000"/>
                <w:lang w:val="en-AU" w:eastAsia="it-IT"/>
              </w:rPr>
              <w:t>7. Can you access Moodle from any location?</w:t>
            </w:r>
          </w:p>
        </w:tc>
        <w:tc>
          <w:tcPr>
            <w:tcW w:w="1530" w:type="dxa"/>
            <w:tcBorders>
              <w:top w:val="nil"/>
              <w:left w:val="nil"/>
              <w:bottom w:val="nil"/>
              <w:right w:val="nil"/>
            </w:tcBorders>
            <w:shd w:val="clear" w:color="auto" w:fill="auto"/>
            <w:noWrap/>
            <w:vAlign w:val="bottom"/>
            <w:hideMark/>
          </w:tcPr>
          <w:p w14:paraId="6DF5B4D5" w14:textId="77777777" w:rsidR="00844CCF" w:rsidRPr="00844CCF" w:rsidRDefault="00844CCF" w:rsidP="00844CCF">
            <w:pPr>
              <w:spacing w:after="0" w:line="240" w:lineRule="auto"/>
              <w:rPr>
                <w:rFonts w:ascii="Calibri" w:eastAsia="Times New Roman" w:hAnsi="Calibri" w:cs="Calibri"/>
                <w:color w:val="000000"/>
                <w:lang w:val="en-AU" w:eastAsia="it-IT"/>
              </w:rPr>
            </w:pPr>
            <w:r w:rsidRPr="00844CCF">
              <w:rPr>
                <w:rFonts w:ascii="Calibri" w:eastAsia="Times New Roman" w:hAnsi="Calibri" w:cs="Calibri"/>
                <w:color w:val="000000"/>
                <w:lang w:val="en-AU" w:eastAsia="it-IT"/>
              </w:rPr>
              <w:t>8. On a scale of 0-10 how much does Moodle helped you in understanding the course?</w:t>
            </w:r>
          </w:p>
        </w:tc>
        <w:tc>
          <w:tcPr>
            <w:tcW w:w="698" w:type="dxa"/>
            <w:tcBorders>
              <w:top w:val="nil"/>
              <w:left w:val="nil"/>
              <w:bottom w:val="nil"/>
              <w:right w:val="nil"/>
            </w:tcBorders>
            <w:shd w:val="clear" w:color="auto" w:fill="auto"/>
            <w:noWrap/>
            <w:vAlign w:val="bottom"/>
            <w:hideMark/>
          </w:tcPr>
          <w:p w14:paraId="06273369" w14:textId="77777777" w:rsidR="00844CCF" w:rsidRPr="00844CCF" w:rsidRDefault="00844CCF" w:rsidP="00844CCF">
            <w:pPr>
              <w:spacing w:after="0" w:line="240" w:lineRule="auto"/>
              <w:rPr>
                <w:rFonts w:ascii="Calibri" w:eastAsia="Times New Roman" w:hAnsi="Calibri" w:cs="Calibri"/>
                <w:color w:val="000000"/>
                <w:lang w:val="en-AU" w:eastAsia="it-IT"/>
              </w:rPr>
            </w:pPr>
            <w:r w:rsidRPr="00844CCF">
              <w:rPr>
                <w:rFonts w:ascii="Calibri" w:eastAsia="Times New Roman" w:hAnsi="Calibri" w:cs="Calibri"/>
                <w:color w:val="000000"/>
                <w:lang w:val="en-AU" w:eastAsia="it-IT"/>
              </w:rPr>
              <w:t>9. Can you access Moodle at any time?</w:t>
            </w:r>
          </w:p>
        </w:tc>
        <w:tc>
          <w:tcPr>
            <w:tcW w:w="716" w:type="dxa"/>
            <w:tcBorders>
              <w:top w:val="nil"/>
              <w:left w:val="nil"/>
              <w:bottom w:val="nil"/>
              <w:right w:val="nil"/>
            </w:tcBorders>
            <w:shd w:val="clear" w:color="auto" w:fill="auto"/>
            <w:noWrap/>
            <w:vAlign w:val="bottom"/>
            <w:hideMark/>
          </w:tcPr>
          <w:p w14:paraId="28EC0981" w14:textId="77777777" w:rsidR="00844CCF" w:rsidRPr="00844CCF" w:rsidRDefault="00844CCF" w:rsidP="00844CCF">
            <w:pPr>
              <w:spacing w:after="0" w:line="240" w:lineRule="auto"/>
              <w:rPr>
                <w:rFonts w:ascii="Calibri" w:eastAsia="Times New Roman" w:hAnsi="Calibri" w:cs="Calibri"/>
                <w:color w:val="000000"/>
                <w:lang w:val="en-AU" w:eastAsia="it-IT"/>
              </w:rPr>
            </w:pPr>
            <w:r w:rsidRPr="00844CCF">
              <w:rPr>
                <w:rFonts w:ascii="Calibri" w:eastAsia="Times New Roman" w:hAnsi="Calibri" w:cs="Calibri"/>
                <w:color w:val="000000"/>
                <w:lang w:val="en-AU" w:eastAsia="it-IT"/>
              </w:rPr>
              <w:t>10. Was you satisfied with your Moodle experience?</w:t>
            </w:r>
          </w:p>
        </w:tc>
      </w:tr>
      <w:tr w:rsidR="00844CCF" w:rsidRPr="00844CCF" w14:paraId="48C6FEC1" w14:textId="77777777" w:rsidTr="00844CCF">
        <w:trPr>
          <w:trHeight w:val="300"/>
        </w:trPr>
        <w:tc>
          <w:tcPr>
            <w:tcW w:w="497" w:type="dxa"/>
            <w:tcBorders>
              <w:top w:val="nil"/>
              <w:left w:val="nil"/>
              <w:bottom w:val="nil"/>
              <w:right w:val="nil"/>
            </w:tcBorders>
            <w:shd w:val="clear" w:color="auto" w:fill="auto"/>
            <w:noWrap/>
            <w:vAlign w:val="bottom"/>
            <w:hideMark/>
          </w:tcPr>
          <w:p w14:paraId="551DCF29"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2020/04/08 2:19:06 PM CET</w:t>
            </w:r>
          </w:p>
        </w:tc>
        <w:tc>
          <w:tcPr>
            <w:tcW w:w="258" w:type="dxa"/>
            <w:tcBorders>
              <w:top w:val="nil"/>
              <w:left w:val="nil"/>
              <w:bottom w:val="nil"/>
              <w:right w:val="nil"/>
            </w:tcBorders>
            <w:shd w:val="clear" w:color="auto" w:fill="auto"/>
            <w:noWrap/>
            <w:vAlign w:val="bottom"/>
            <w:hideMark/>
          </w:tcPr>
          <w:p w14:paraId="73A137CD"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25-34</w:t>
            </w:r>
          </w:p>
        </w:tc>
        <w:tc>
          <w:tcPr>
            <w:tcW w:w="642" w:type="dxa"/>
            <w:tcBorders>
              <w:top w:val="nil"/>
              <w:left w:val="nil"/>
              <w:bottom w:val="nil"/>
              <w:right w:val="nil"/>
            </w:tcBorders>
            <w:shd w:val="clear" w:color="auto" w:fill="auto"/>
            <w:noWrap/>
            <w:vAlign w:val="bottom"/>
            <w:hideMark/>
          </w:tcPr>
          <w:p w14:paraId="0AE6B780"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946" w:type="dxa"/>
            <w:tcBorders>
              <w:top w:val="nil"/>
              <w:left w:val="nil"/>
              <w:bottom w:val="nil"/>
              <w:right w:val="nil"/>
            </w:tcBorders>
            <w:shd w:val="clear" w:color="auto" w:fill="auto"/>
            <w:noWrap/>
            <w:vAlign w:val="bottom"/>
            <w:hideMark/>
          </w:tcPr>
          <w:p w14:paraId="501A5F13"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Easy</w:t>
            </w:r>
          </w:p>
        </w:tc>
        <w:tc>
          <w:tcPr>
            <w:tcW w:w="690" w:type="dxa"/>
            <w:tcBorders>
              <w:top w:val="nil"/>
              <w:left w:val="nil"/>
              <w:bottom w:val="nil"/>
              <w:right w:val="nil"/>
            </w:tcBorders>
            <w:shd w:val="clear" w:color="auto" w:fill="auto"/>
            <w:noWrap/>
            <w:vAlign w:val="bottom"/>
            <w:hideMark/>
          </w:tcPr>
          <w:p w14:paraId="1EBE30E0"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1119" w:type="dxa"/>
            <w:tcBorders>
              <w:top w:val="nil"/>
              <w:left w:val="nil"/>
              <w:bottom w:val="nil"/>
              <w:right w:val="nil"/>
            </w:tcBorders>
            <w:shd w:val="clear" w:color="auto" w:fill="auto"/>
            <w:noWrap/>
            <w:vAlign w:val="bottom"/>
            <w:hideMark/>
          </w:tcPr>
          <w:p w14:paraId="0165B41B"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No</w:t>
            </w:r>
          </w:p>
        </w:tc>
        <w:tc>
          <w:tcPr>
            <w:tcW w:w="1730" w:type="dxa"/>
            <w:tcBorders>
              <w:top w:val="nil"/>
              <w:left w:val="nil"/>
              <w:bottom w:val="nil"/>
              <w:right w:val="nil"/>
            </w:tcBorders>
            <w:shd w:val="clear" w:color="auto" w:fill="auto"/>
            <w:noWrap/>
            <w:vAlign w:val="bottom"/>
            <w:hideMark/>
          </w:tcPr>
          <w:p w14:paraId="35BB2229"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7</w:t>
            </w:r>
          </w:p>
        </w:tc>
        <w:tc>
          <w:tcPr>
            <w:tcW w:w="812" w:type="dxa"/>
            <w:tcBorders>
              <w:top w:val="nil"/>
              <w:left w:val="nil"/>
              <w:bottom w:val="nil"/>
              <w:right w:val="nil"/>
            </w:tcBorders>
            <w:shd w:val="clear" w:color="auto" w:fill="auto"/>
            <w:noWrap/>
            <w:vAlign w:val="bottom"/>
            <w:hideMark/>
          </w:tcPr>
          <w:p w14:paraId="671A5B21"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1530" w:type="dxa"/>
            <w:tcBorders>
              <w:top w:val="nil"/>
              <w:left w:val="nil"/>
              <w:bottom w:val="nil"/>
              <w:right w:val="nil"/>
            </w:tcBorders>
            <w:shd w:val="clear" w:color="auto" w:fill="auto"/>
            <w:noWrap/>
            <w:vAlign w:val="bottom"/>
            <w:hideMark/>
          </w:tcPr>
          <w:p w14:paraId="7926FD4B"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8</w:t>
            </w:r>
          </w:p>
        </w:tc>
        <w:tc>
          <w:tcPr>
            <w:tcW w:w="698" w:type="dxa"/>
            <w:tcBorders>
              <w:top w:val="nil"/>
              <w:left w:val="nil"/>
              <w:bottom w:val="nil"/>
              <w:right w:val="nil"/>
            </w:tcBorders>
            <w:shd w:val="clear" w:color="auto" w:fill="auto"/>
            <w:noWrap/>
            <w:vAlign w:val="bottom"/>
            <w:hideMark/>
          </w:tcPr>
          <w:p w14:paraId="67D00D32"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716" w:type="dxa"/>
            <w:tcBorders>
              <w:top w:val="nil"/>
              <w:left w:val="nil"/>
              <w:bottom w:val="nil"/>
              <w:right w:val="nil"/>
            </w:tcBorders>
            <w:shd w:val="clear" w:color="auto" w:fill="auto"/>
            <w:noWrap/>
            <w:vAlign w:val="bottom"/>
            <w:hideMark/>
          </w:tcPr>
          <w:p w14:paraId="3397272F"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Satisfied</w:t>
            </w:r>
            <w:proofErr w:type="spellEnd"/>
          </w:p>
        </w:tc>
      </w:tr>
      <w:tr w:rsidR="00844CCF" w:rsidRPr="00844CCF" w14:paraId="1AE20AB6" w14:textId="77777777" w:rsidTr="00844CCF">
        <w:trPr>
          <w:trHeight w:val="300"/>
        </w:trPr>
        <w:tc>
          <w:tcPr>
            <w:tcW w:w="497" w:type="dxa"/>
            <w:tcBorders>
              <w:top w:val="nil"/>
              <w:left w:val="nil"/>
              <w:bottom w:val="nil"/>
              <w:right w:val="nil"/>
            </w:tcBorders>
            <w:shd w:val="clear" w:color="auto" w:fill="auto"/>
            <w:noWrap/>
            <w:vAlign w:val="bottom"/>
            <w:hideMark/>
          </w:tcPr>
          <w:p w14:paraId="1528134C"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2020/04/08 2:25:49 PM CET</w:t>
            </w:r>
          </w:p>
        </w:tc>
        <w:tc>
          <w:tcPr>
            <w:tcW w:w="258" w:type="dxa"/>
            <w:tcBorders>
              <w:top w:val="nil"/>
              <w:left w:val="nil"/>
              <w:bottom w:val="nil"/>
              <w:right w:val="nil"/>
            </w:tcBorders>
            <w:shd w:val="clear" w:color="auto" w:fill="auto"/>
            <w:noWrap/>
            <w:vAlign w:val="bottom"/>
            <w:hideMark/>
          </w:tcPr>
          <w:p w14:paraId="3D7914A4"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45-54</w:t>
            </w:r>
          </w:p>
        </w:tc>
        <w:tc>
          <w:tcPr>
            <w:tcW w:w="642" w:type="dxa"/>
            <w:tcBorders>
              <w:top w:val="nil"/>
              <w:left w:val="nil"/>
              <w:bottom w:val="nil"/>
              <w:right w:val="nil"/>
            </w:tcBorders>
            <w:shd w:val="clear" w:color="auto" w:fill="auto"/>
            <w:noWrap/>
            <w:vAlign w:val="bottom"/>
            <w:hideMark/>
          </w:tcPr>
          <w:p w14:paraId="69199CBC"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946" w:type="dxa"/>
            <w:tcBorders>
              <w:top w:val="nil"/>
              <w:left w:val="nil"/>
              <w:bottom w:val="nil"/>
              <w:right w:val="nil"/>
            </w:tcBorders>
            <w:shd w:val="clear" w:color="auto" w:fill="auto"/>
            <w:noWrap/>
            <w:vAlign w:val="bottom"/>
            <w:hideMark/>
          </w:tcPr>
          <w:p w14:paraId="169ECB3D"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Neither</w:t>
            </w:r>
            <w:proofErr w:type="spellEnd"/>
            <w:r w:rsidRPr="00844CCF">
              <w:rPr>
                <w:rFonts w:ascii="Calibri" w:eastAsia="Times New Roman" w:hAnsi="Calibri" w:cs="Calibri"/>
                <w:color w:val="000000"/>
                <w:lang w:val="it-IT" w:eastAsia="it-IT"/>
              </w:rPr>
              <w:t xml:space="preserve"> easy </w:t>
            </w:r>
            <w:proofErr w:type="spellStart"/>
            <w:r w:rsidRPr="00844CCF">
              <w:rPr>
                <w:rFonts w:ascii="Calibri" w:eastAsia="Times New Roman" w:hAnsi="Calibri" w:cs="Calibri"/>
                <w:color w:val="000000"/>
                <w:lang w:val="it-IT" w:eastAsia="it-IT"/>
              </w:rPr>
              <w:t>nor</w:t>
            </w:r>
            <w:proofErr w:type="spellEnd"/>
            <w:r w:rsidRPr="00844CCF">
              <w:rPr>
                <w:rFonts w:ascii="Calibri" w:eastAsia="Times New Roman" w:hAnsi="Calibri" w:cs="Calibri"/>
                <w:color w:val="000000"/>
                <w:lang w:val="it-IT" w:eastAsia="it-IT"/>
              </w:rPr>
              <w:t xml:space="preserve"> </w:t>
            </w:r>
            <w:proofErr w:type="spellStart"/>
            <w:r w:rsidRPr="00844CCF">
              <w:rPr>
                <w:rFonts w:ascii="Calibri" w:eastAsia="Times New Roman" w:hAnsi="Calibri" w:cs="Calibri"/>
                <w:color w:val="000000"/>
                <w:lang w:val="it-IT" w:eastAsia="it-IT"/>
              </w:rPr>
              <w:t>difficult</w:t>
            </w:r>
            <w:proofErr w:type="spellEnd"/>
          </w:p>
        </w:tc>
        <w:tc>
          <w:tcPr>
            <w:tcW w:w="690" w:type="dxa"/>
            <w:tcBorders>
              <w:top w:val="nil"/>
              <w:left w:val="nil"/>
              <w:bottom w:val="nil"/>
              <w:right w:val="nil"/>
            </w:tcBorders>
            <w:shd w:val="clear" w:color="auto" w:fill="auto"/>
            <w:noWrap/>
            <w:vAlign w:val="bottom"/>
            <w:hideMark/>
          </w:tcPr>
          <w:p w14:paraId="64E7AF10"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1119" w:type="dxa"/>
            <w:tcBorders>
              <w:top w:val="nil"/>
              <w:left w:val="nil"/>
              <w:bottom w:val="nil"/>
              <w:right w:val="nil"/>
            </w:tcBorders>
            <w:shd w:val="clear" w:color="auto" w:fill="auto"/>
            <w:noWrap/>
            <w:vAlign w:val="bottom"/>
            <w:hideMark/>
          </w:tcPr>
          <w:p w14:paraId="2733D2BA"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No</w:t>
            </w:r>
          </w:p>
        </w:tc>
        <w:tc>
          <w:tcPr>
            <w:tcW w:w="1730" w:type="dxa"/>
            <w:tcBorders>
              <w:top w:val="nil"/>
              <w:left w:val="nil"/>
              <w:bottom w:val="nil"/>
              <w:right w:val="nil"/>
            </w:tcBorders>
            <w:shd w:val="clear" w:color="auto" w:fill="auto"/>
            <w:noWrap/>
            <w:vAlign w:val="bottom"/>
            <w:hideMark/>
          </w:tcPr>
          <w:p w14:paraId="0A280237"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7</w:t>
            </w:r>
          </w:p>
        </w:tc>
        <w:tc>
          <w:tcPr>
            <w:tcW w:w="812" w:type="dxa"/>
            <w:tcBorders>
              <w:top w:val="nil"/>
              <w:left w:val="nil"/>
              <w:bottom w:val="nil"/>
              <w:right w:val="nil"/>
            </w:tcBorders>
            <w:shd w:val="clear" w:color="auto" w:fill="auto"/>
            <w:noWrap/>
            <w:vAlign w:val="bottom"/>
            <w:hideMark/>
          </w:tcPr>
          <w:p w14:paraId="3BE9A6E3"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No</w:t>
            </w:r>
          </w:p>
        </w:tc>
        <w:tc>
          <w:tcPr>
            <w:tcW w:w="1530" w:type="dxa"/>
            <w:tcBorders>
              <w:top w:val="nil"/>
              <w:left w:val="nil"/>
              <w:bottom w:val="nil"/>
              <w:right w:val="nil"/>
            </w:tcBorders>
            <w:shd w:val="clear" w:color="auto" w:fill="auto"/>
            <w:noWrap/>
            <w:vAlign w:val="bottom"/>
            <w:hideMark/>
          </w:tcPr>
          <w:p w14:paraId="0DB42111"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7</w:t>
            </w:r>
          </w:p>
        </w:tc>
        <w:tc>
          <w:tcPr>
            <w:tcW w:w="698" w:type="dxa"/>
            <w:tcBorders>
              <w:top w:val="nil"/>
              <w:left w:val="nil"/>
              <w:bottom w:val="nil"/>
              <w:right w:val="nil"/>
            </w:tcBorders>
            <w:shd w:val="clear" w:color="auto" w:fill="auto"/>
            <w:noWrap/>
            <w:vAlign w:val="bottom"/>
            <w:hideMark/>
          </w:tcPr>
          <w:p w14:paraId="52655168"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716" w:type="dxa"/>
            <w:tcBorders>
              <w:top w:val="nil"/>
              <w:left w:val="nil"/>
              <w:bottom w:val="nil"/>
              <w:right w:val="nil"/>
            </w:tcBorders>
            <w:shd w:val="clear" w:color="auto" w:fill="auto"/>
            <w:noWrap/>
            <w:vAlign w:val="bottom"/>
            <w:hideMark/>
          </w:tcPr>
          <w:p w14:paraId="13F0E085"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Neither</w:t>
            </w:r>
            <w:proofErr w:type="spellEnd"/>
            <w:r w:rsidRPr="00844CCF">
              <w:rPr>
                <w:rFonts w:ascii="Calibri" w:eastAsia="Times New Roman" w:hAnsi="Calibri" w:cs="Calibri"/>
                <w:color w:val="000000"/>
                <w:lang w:val="it-IT" w:eastAsia="it-IT"/>
              </w:rPr>
              <w:t xml:space="preserve"> </w:t>
            </w:r>
            <w:proofErr w:type="spellStart"/>
            <w:r w:rsidRPr="00844CCF">
              <w:rPr>
                <w:rFonts w:ascii="Calibri" w:eastAsia="Times New Roman" w:hAnsi="Calibri" w:cs="Calibri"/>
                <w:color w:val="000000"/>
                <w:lang w:val="it-IT" w:eastAsia="it-IT"/>
              </w:rPr>
              <w:t>satisfied</w:t>
            </w:r>
            <w:proofErr w:type="spellEnd"/>
            <w:r w:rsidRPr="00844CCF">
              <w:rPr>
                <w:rFonts w:ascii="Calibri" w:eastAsia="Times New Roman" w:hAnsi="Calibri" w:cs="Calibri"/>
                <w:color w:val="000000"/>
                <w:lang w:val="it-IT" w:eastAsia="it-IT"/>
              </w:rPr>
              <w:t xml:space="preserve"> </w:t>
            </w:r>
            <w:proofErr w:type="spellStart"/>
            <w:r w:rsidRPr="00844CCF">
              <w:rPr>
                <w:rFonts w:ascii="Calibri" w:eastAsia="Times New Roman" w:hAnsi="Calibri" w:cs="Calibri"/>
                <w:color w:val="000000"/>
                <w:lang w:val="it-IT" w:eastAsia="it-IT"/>
              </w:rPr>
              <w:t>nor</w:t>
            </w:r>
            <w:proofErr w:type="spellEnd"/>
            <w:r w:rsidRPr="00844CCF">
              <w:rPr>
                <w:rFonts w:ascii="Calibri" w:eastAsia="Times New Roman" w:hAnsi="Calibri" w:cs="Calibri"/>
                <w:color w:val="000000"/>
                <w:lang w:val="it-IT" w:eastAsia="it-IT"/>
              </w:rPr>
              <w:t xml:space="preserve"> </w:t>
            </w:r>
            <w:proofErr w:type="spellStart"/>
            <w:r w:rsidRPr="00844CCF">
              <w:rPr>
                <w:rFonts w:ascii="Calibri" w:eastAsia="Times New Roman" w:hAnsi="Calibri" w:cs="Calibri"/>
                <w:color w:val="000000"/>
                <w:lang w:val="it-IT" w:eastAsia="it-IT"/>
              </w:rPr>
              <w:t>dissatisfied</w:t>
            </w:r>
            <w:proofErr w:type="spellEnd"/>
          </w:p>
        </w:tc>
      </w:tr>
      <w:tr w:rsidR="00844CCF" w:rsidRPr="00844CCF" w14:paraId="0C636187" w14:textId="77777777" w:rsidTr="00844CCF">
        <w:trPr>
          <w:trHeight w:val="300"/>
        </w:trPr>
        <w:tc>
          <w:tcPr>
            <w:tcW w:w="497" w:type="dxa"/>
            <w:tcBorders>
              <w:top w:val="nil"/>
              <w:left w:val="nil"/>
              <w:bottom w:val="nil"/>
              <w:right w:val="nil"/>
            </w:tcBorders>
            <w:shd w:val="clear" w:color="auto" w:fill="auto"/>
            <w:noWrap/>
            <w:vAlign w:val="bottom"/>
            <w:hideMark/>
          </w:tcPr>
          <w:p w14:paraId="6CC1AB07"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2020/04/08 2:31:02 PM CET</w:t>
            </w:r>
          </w:p>
        </w:tc>
        <w:tc>
          <w:tcPr>
            <w:tcW w:w="258" w:type="dxa"/>
            <w:tcBorders>
              <w:top w:val="nil"/>
              <w:left w:val="nil"/>
              <w:bottom w:val="nil"/>
              <w:right w:val="nil"/>
            </w:tcBorders>
            <w:shd w:val="clear" w:color="auto" w:fill="auto"/>
            <w:noWrap/>
            <w:vAlign w:val="bottom"/>
            <w:hideMark/>
          </w:tcPr>
          <w:p w14:paraId="5CCB0D3F"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18-24</w:t>
            </w:r>
          </w:p>
        </w:tc>
        <w:tc>
          <w:tcPr>
            <w:tcW w:w="642" w:type="dxa"/>
            <w:tcBorders>
              <w:top w:val="nil"/>
              <w:left w:val="nil"/>
              <w:bottom w:val="nil"/>
              <w:right w:val="nil"/>
            </w:tcBorders>
            <w:shd w:val="clear" w:color="auto" w:fill="auto"/>
            <w:noWrap/>
            <w:vAlign w:val="bottom"/>
            <w:hideMark/>
          </w:tcPr>
          <w:p w14:paraId="74C824B1"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946" w:type="dxa"/>
            <w:tcBorders>
              <w:top w:val="nil"/>
              <w:left w:val="nil"/>
              <w:bottom w:val="nil"/>
              <w:right w:val="nil"/>
            </w:tcBorders>
            <w:shd w:val="clear" w:color="auto" w:fill="auto"/>
            <w:noWrap/>
            <w:vAlign w:val="bottom"/>
            <w:hideMark/>
          </w:tcPr>
          <w:p w14:paraId="3D348F57"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Easy</w:t>
            </w:r>
          </w:p>
        </w:tc>
        <w:tc>
          <w:tcPr>
            <w:tcW w:w="690" w:type="dxa"/>
            <w:tcBorders>
              <w:top w:val="nil"/>
              <w:left w:val="nil"/>
              <w:bottom w:val="nil"/>
              <w:right w:val="nil"/>
            </w:tcBorders>
            <w:shd w:val="clear" w:color="auto" w:fill="auto"/>
            <w:noWrap/>
            <w:vAlign w:val="bottom"/>
            <w:hideMark/>
          </w:tcPr>
          <w:p w14:paraId="246BCBF5"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1119" w:type="dxa"/>
            <w:tcBorders>
              <w:top w:val="nil"/>
              <w:left w:val="nil"/>
              <w:bottom w:val="nil"/>
              <w:right w:val="nil"/>
            </w:tcBorders>
            <w:shd w:val="clear" w:color="auto" w:fill="auto"/>
            <w:noWrap/>
            <w:vAlign w:val="bottom"/>
            <w:hideMark/>
          </w:tcPr>
          <w:p w14:paraId="567C3731"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Maybe</w:t>
            </w:r>
            <w:proofErr w:type="spellEnd"/>
          </w:p>
        </w:tc>
        <w:tc>
          <w:tcPr>
            <w:tcW w:w="1730" w:type="dxa"/>
            <w:tcBorders>
              <w:top w:val="nil"/>
              <w:left w:val="nil"/>
              <w:bottom w:val="nil"/>
              <w:right w:val="nil"/>
            </w:tcBorders>
            <w:shd w:val="clear" w:color="auto" w:fill="auto"/>
            <w:noWrap/>
            <w:vAlign w:val="bottom"/>
            <w:hideMark/>
          </w:tcPr>
          <w:p w14:paraId="765E2DB0"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5</w:t>
            </w:r>
          </w:p>
        </w:tc>
        <w:tc>
          <w:tcPr>
            <w:tcW w:w="812" w:type="dxa"/>
            <w:tcBorders>
              <w:top w:val="nil"/>
              <w:left w:val="nil"/>
              <w:bottom w:val="nil"/>
              <w:right w:val="nil"/>
            </w:tcBorders>
            <w:shd w:val="clear" w:color="auto" w:fill="auto"/>
            <w:noWrap/>
            <w:vAlign w:val="bottom"/>
            <w:hideMark/>
          </w:tcPr>
          <w:p w14:paraId="160B9F71"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1530" w:type="dxa"/>
            <w:tcBorders>
              <w:top w:val="nil"/>
              <w:left w:val="nil"/>
              <w:bottom w:val="nil"/>
              <w:right w:val="nil"/>
            </w:tcBorders>
            <w:shd w:val="clear" w:color="auto" w:fill="auto"/>
            <w:noWrap/>
            <w:vAlign w:val="bottom"/>
            <w:hideMark/>
          </w:tcPr>
          <w:p w14:paraId="56F0781C"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5</w:t>
            </w:r>
          </w:p>
        </w:tc>
        <w:tc>
          <w:tcPr>
            <w:tcW w:w="698" w:type="dxa"/>
            <w:tcBorders>
              <w:top w:val="nil"/>
              <w:left w:val="nil"/>
              <w:bottom w:val="nil"/>
              <w:right w:val="nil"/>
            </w:tcBorders>
            <w:shd w:val="clear" w:color="auto" w:fill="auto"/>
            <w:noWrap/>
            <w:vAlign w:val="bottom"/>
            <w:hideMark/>
          </w:tcPr>
          <w:p w14:paraId="623C9DA4"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716" w:type="dxa"/>
            <w:tcBorders>
              <w:top w:val="nil"/>
              <w:left w:val="nil"/>
              <w:bottom w:val="nil"/>
              <w:right w:val="nil"/>
            </w:tcBorders>
            <w:shd w:val="clear" w:color="auto" w:fill="auto"/>
            <w:noWrap/>
            <w:vAlign w:val="bottom"/>
            <w:hideMark/>
          </w:tcPr>
          <w:p w14:paraId="4A7883C1"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Satisfied</w:t>
            </w:r>
            <w:proofErr w:type="spellEnd"/>
          </w:p>
        </w:tc>
      </w:tr>
      <w:tr w:rsidR="00844CCF" w:rsidRPr="00844CCF" w14:paraId="36E81300" w14:textId="77777777" w:rsidTr="00844CCF">
        <w:trPr>
          <w:trHeight w:val="300"/>
        </w:trPr>
        <w:tc>
          <w:tcPr>
            <w:tcW w:w="497" w:type="dxa"/>
            <w:tcBorders>
              <w:top w:val="nil"/>
              <w:left w:val="nil"/>
              <w:bottom w:val="nil"/>
              <w:right w:val="nil"/>
            </w:tcBorders>
            <w:shd w:val="clear" w:color="auto" w:fill="auto"/>
            <w:noWrap/>
            <w:vAlign w:val="bottom"/>
            <w:hideMark/>
          </w:tcPr>
          <w:p w14:paraId="5BA1266C"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2020/04/08 2:32:42 PM CET</w:t>
            </w:r>
          </w:p>
        </w:tc>
        <w:tc>
          <w:tcPr>
            <w:tcW w:w="258" w:type="dxa"/>
            <w:tcBorders>
              <w:top w:val="nil"/>
              <w:left w:val="nil"/>
              <w:bottom w:val="nil"/>
              <w:right w:val="nil"/>
            </w:tcBorders>
            <w:shd w:val="clear" w:color="auto" w:fill="auto"/>
            <w:noWrap/>
            <w:vAlign w:val="bottom"/>
            <w:hideMark/>
          </w:tcPr>
          <w:p w14:paraId="504BE7C8"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35-44</w:t>
            </w:r>
          </w:p>
        </w:tc>
        <w:tc>
          <w:tcPr>
            <w:tcW w:w="642" w:type="dxa"/>
            <w:tcBorders>
              <w:top w:val="nil"/>
              <w:left w:val="nil"/>
              <w:bottom w:val="nil"/>
              <w:right w:val="nil"/>
            </w:tcBorders>
            <w:shd w:val="clear" w:color="auto" w:fill="auto"/>
            <w:noWrap/>
            <w:vAlign w:val="bottom"/>
            <w:hideMark/>
          </w:tcPr>
          <w:p w14:paraId="0B07C8BD"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Neutral</w:t>
            </w:r>
            <w:proofErr w:type="spellEnd"/>
          </w:p>
        </w:tc>
        <w:tc>
          <w:tcPr>
            <w:tcW w:w="946" w:type="dxa"/>
            <w:tcBorders>
              <w:top w:val="nil"/>
              <w:left w:val="nil"/>
              <w:bottom w:val="nil"/>
              <w:right w:val="nil"/>
            </w:tcBorders>
            <w:shd w:val="clear" w:color="auto" w:fill="auto"/>
            <w:noWrap/>
            <w:vAlign w:val="bottom"/>
            <w:hideMark/>
          </w:tcPr>
          <w:p w14:paraId="44ACAF69"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Neither</w:t>
            </w:r>
            <w:proofErr w:type="spellEnd"/>
            <w:r w:rsidRPr="00844CCF">
              <w:rPr>
                <w:rFonts w:ascii="Calibri" w:eastAsia="Times New Roman" w:hAnsi="Calibri" w:cs="Calibri"/>
                <w:color w:val="000000"/>
                <w:lang w:val="it-IT" w:eastAsia="it-IT"/>
              </w:rPr>
              <w:t xml:space="preserve"> easy </w:t>
            </w:r>
            <w:proofErr w:type="spellStart"/>
            <w:r w:rsidRPr="00844CCF">
              <w:rPr>
                <w:rFonts w:ascii="Calibri" w:eastAsia="Times New Roman" w:hAnsi="Calibri" w:cs="Calibri"/>
                <w:color w:val="000000"/>
                <w:lang w:val="it-IT" w:eastAsia="it-IT"/>
              </w:rPr>
              <w:t>nor</w:t>
            </w:r>
            <w:proofErr w:type="spellEnd"/>
            <w:r w:rsidRPr="00844CCF">
              <w:rPr>
                <w:rFonts w:ascii="Calibri" w:eastAsia="Times New Roman" w:hAnsi="Calibri" w:cs="Calibri"/>
                <w:color w:val="000000"/>
                <w:lang w:val="it-IT" w:eastAsia="it-IT"/>
              </w:rPr>
              <w:t xml:space="preserve"> </w:t>
            </w:r>
            <w:proofErr w:type="spellStart"/>
            <w:r w:rsidRPr="00844CCF">
              <w:rPr>
                <w:rFonts w:ascii="Calibri" w:eastAsia="Times New Roman" w:hAnsi="Calibri" w:cs="Calibri"/>
                <w:color w:val="000000"/>
                <w:lang w:val="it-IT" w:eastAsia="it-IT"/>
              </w:rPr>
              <w:t>difficult</w:t>
            </w:r>
            <w:proofErr w:type="spellEnd"/>
          </w:p>
        </w:tc>
        <w:tc>
          <w:tcPr>
            <w:tcW w:w="690" w:type="dxa"/>
            <w:tcBorders>
              <w:top w:val="nil"/>
              <w:left w:val="nil"/>
              <w:bottom w:val="nil"/>
              <w:right w:val="nil"/>
            </w:tcBorders>
            <w:shd w:val="clear" w:color="auto" w:fill="auto"/>
            <w:noWrap/>
            <w:vAlign w:val="bottom"/>
            <w:hideMark/>
          </w:tcPr>
          <w:p w14:paraId="2FD22431"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1119" w:type="dxa"/>
            <w:tcBorders>
              <w:top w:val="nil"/>
              <w:left w:val="nil"/>
              <w:bottom w:val="nil"/>
              <w:right w:val="nil"/>
            </w:tcBorders>
            <w:shd w:val="clear" w:color="auto" w:fill="auto"/>
            <w:noWrap/>
            <w:vAlign w:val="bottom"/>
            <w:hideMark/>
          </w:tcPr>
          <w:p w14:paraId="2BC3257F"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No</w:t>
            </w:r>
          </w:p>
        </w:tc>
        <w:tc>
          <w:tcPr>
            <w:tcW w:w="1730" w:type="dxa"/>
            <w:tcBorders>
              <w:top w:val="nil"/>
              <w:left w:val="nil"/>
              <w:bottom w:val="nil"/>
              <w:right w:val="nil"/>
            </w:tcBorders>
            <w:shd w:val="clear" w:color="auto" w:fill="auto"/>
            <w:noWrap/>
            <w:vAlign w:val="bottom"/>
            <w:hideMark/>
          </w:tcPr>
          <w:p w14:paraId="78824DBA"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6</w:t>
            </w:r>
          </w:p>
        </w:tc>
        <w:tc>
          <w:tcPr>
            <w:tcW w:w="812" w:type="dxa"/>
            <w:tcBorders>
              <w:top w:val="nil"/>
              <w:left w:val="nil"/>
              <w:bottom w:val="nil"/>
              <w:right w:val="nil"/>
            </w:tcBorders>
            <w:shd w:val="clear" w:color="auto" w:fill="auto"/>
            <w:noWrap/>
            <w:vAlign w:val="bottom"/>
            <w:hideMark/>
          </w:tcPr>
          <w:p w14:paraId="39ECDB8C"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1530" w:type="dxa"/>
            <w:tcBorders>
              <w:top w:val="nil"/>
              <w:left w:val="nil"/>
              <w:bottom w:val="nil"/>
              <w:right w:val="nil"/>
            </w:tcBorders>
            <w:shd w:val="clear" w:color="auto" w:fill="auto"/>
            <w:noWrap/>
            <w:vAlign w:val="bottom"/>
            <w:hideMark/>
          </w:tcPr>
          <w:p w14:paraId="4EAF50D1"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6</w:t>
            </w:r>
          </w:p>
        </w:tc>
        <w:tc>
          <w:tcPr>
            <w:tcW w:w="698" w:type="dxa"/>
            <w:tcBorders>
              <w:top w:val="nil"/>
              <w:left w:val="nil"/>
              <w:bottom w:val="nil"/>
              <w:right w:val="nil"/>
            </w:tcBorders>
            <w:shd w:val="clear" w:color="auto" w:fill="auto"/>
            <w:noWrap/>
            <w:vAlign w:val="bottom"/>
            <w:hideMark/>
          </w:tcPr>
          <w:p w14:paraId="36BC3C4A"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716" w:type="dxa"/>
            <w:tcBorders>
              <w:top w:val="nil"/>
              <w:left w:val="nil"/>
              <w:bottom w:val="nil"/>
              <w:right w:val="nil"/>
            </w:tcBorders>
            <w:shd w:val="clear" w:color="auto" w:fill="auto"/>
            <w:noWrap/>
            <w:vAlign w:val="bottom"/>
            <w:hideMark/>
          </w:tcPr>
          <w:p w14:paraId="6E61BEF8"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Neither</w:t>
            </w:r>
            <w:proofErr w:type="spellEnd"/>
            <w:r w:rsidRPr="00844CCF">
              <w:rPr>
                <w:rFonts w:ascii="Calibri" w:eastAsia="Times New Roman" w:hAnsi="Calibri" w:cs="Calibri"/>
                <w:color w:val="000000"/>
                <w:lang w:val="it-IT" w:eastAsia="it-IT"/>
              </w:rPr>
              <w:t xml:space="preserve"> </w:t>
            </w:r>
            <w:proofErr w:type="spellStart"/>
            <w:r w:rsidRPr="00844CCF">
              <w:rPr>
                <w:rFonts w:ascii="Calibri" w:eastAsia="Times New Roman" w:hAnsi="Calibri" w:cs="Calibri"/>
                <w:color w:val="000000"/>
                <w:lang w:val="it-IT" w:eastAsia="it-IT"/>
              </w:rPr>
              <w:t>satisfied</w:t>
            </w:r>
            <w:proofErr w:type="spellEnd"/>
            <w:r w:rsidRPr="00844CCF">
              <w:rPr>
                <w:rFonts w:ascii="Calibri" w:eastAsia="Times New Roman" w:hAnsi="Calibri" w:cs="Calibri"/>
                <w:color w:val="000000"/>
                <w:lang w:val="it-IT" w:eastAsia="it-IT"/>
              </w:rPr>
              <w:t xml:space="preserve"> </w:t>
            </w:r>
            <w:proofErr w:type="spellStart"/>
            <w:r w:rsidRPr="00844CCF">
              <w:rPr>
                <w:rFonts w:ascii="Calibri" w:eastAsia="Times New Roman" w:hAnsi="Calibri" w:cs="Calibri"/>
                <w:color w:val="000000"/>
                <w:lang w:val="it-IT" w:eastAsia="it-IT"/>
              </w:rPr>
              <w:t>nor</w:t>
            </w:r>
            <w:proofErr w:type="spellEnd"/>
            <w:r w:rsidRPr="00844CCF">
              <w:rPr>
                <w:rFonts w:ascii="Calibri" w:eastAsia="Times New Roman" w:hAnsi="Calibri" w:cs="Calibri"/>
                <w:color w:val="000000"/>
                <w:lang w:val="it-IT" w:eastAsia="it-IT"/>
              </w:rPr>
              <w:t xml:space="preserve"> </w:t>
            </w:r>
            <w:proofErr w:type="spellStart"/>
            <w:r w:rsidRPr="00844CCF">
              <w:rPr>
                <w:rFonts w:ascii="Calibri" w:eastAsia="Times New Roman" w:hAnsi="Calibri" w:cs="Calibri"/>
                <w:color w:val="000000"/>
                <w:lang w:val="it-IT" w:eastAsia="it-IT"/>
              </w:rPr>
              <w:t>dissatisfied</w:t>
            </w:r>
            <w:proofErr w:type="spellEnd"/>
          </w:p>
        </w:tc>
      </w:tr>
      <w:tr w:rsidR="00844CCF" w:rsidRPr="00844CCF" w14:paraId="32470713" w14:textId="77777777" w:rsidTr="00844CCF">
        <w:trPr>
          <w:trHeight w:val="300"/>
        </w:trPr>
        <w:tc>
          <w:tcPr>
            <w:tcW w:w="497" w:type="dxa"/>
            <w:tcBorders>
              <w:top w:val="nil"/>
              <w:left w:val="nil"/>
              <w:bottom w:val="nil"/>
              <w:right w:val="nil"/>
            </w:tcBorders>
            <w:shd w:val="clear" w:color="auto" w:fill="auto"/>
            <w:noWrap/>
            <w:vAlign w:val="bottom"/>
            <w:hideMark/>
          </w:tcPr>
          <w:p w14:paraId="002DB7DA"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2020/04/08 2:33:36 PM CET</w:t>
            </w:r>
          </w:p>
        </w:tc>
        <w:tc>
          <w:tcPr>
            <w:tcW w:w="258" w:type="dxa"/>
            <w:tcBorders>
              <w:top w:val="nil"/>
              <w:left w:val="nil"/>
              <w:bottom w:val="nil"/>
              <w:right w:val="nil"/>
            </w:tcBorders>
            <w:shd w:val="clear" w:color="auto" w:fill="auto"/>
            <w:noWrap/>
            <w:vAlign w:val="bottom"/>
            <w:hideMark/>
          </w:tcPr>
          <w:p w14:paraId="74F2D94B"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35-44</w:t>
            </w:r>
          </w:p>
        </w:tc>
        <w:tc>
          <w:tcPr>
            <w:tcW w:w="642" w:type="dxa"/>
            <w:tcBorders>
              <w:top w:val="nil"/>
              <w:left w:val="nil"/>
              <w:bottom w:val="nil"/>
              <w:right w:val="nil"/>
            </w:tcBorders>
            <w:shd w:val="clear" w:color="auto" w:fill="auto"/>
            <w:noWrap/>
            <w:vAlign w:val="bottom"/>
            <w:hideMark/>
          </w:tcPr>
          <w:p w14:paraId="23870DCE"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Neutral</w:t>
            </w:r>
            <w:proofErr w:type="spellEnd"/>
          </w:p>
        </w:tc>
        <w:tc>
          <w:tcPr>
            <w:tcW w:w="946" w:type="dxa"/>
            <w:tcBorders>
              <w:top w:val="nil"/>
              <w:left w:val="nil"/>
              <w:bottom w:val="nil"/>
              <w:right w:val="nil"/>
            </w:tcBorders>
            <w:shd w:val="clear" w:color="auto" w:fill="auto"/>
            <w:noWrap/>
            <w:vAlign w:val="bottom"/>
            <w:hideMark/>
          </w:tcPr>
          <w:p w14:paraId="0F296DEF"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Easy</w:t>
            </w:r>
          </w:p>
        </w:tc>
        <w:tc>
          <w:tcPr>
            <w:tcW w:w="690" w:type="dxa"/>
            <w:tcBorders>
              <w:top w:val="nil"/>
              <w:left w:val="nil"/>
              <w:bottom w:val="nil"/>
              <w:right w:val="nil"/>
            </w:tcBorders>
            <w:shd w:val="clear" w:color="auto" w:fill="auto"/>
            <w:noWrap/>
            <w:vAlign w:val="bottom"/>
            <w:hideMark/>
          </w:tcPr>
          <w:p w14:paraId="436B11FC"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1119" w:type="dxa"/>
            <w:tcBorders>
              <w:top w:val="nil"/>
              <w:left w:val="nil"/>
              <w:bottom w:val="nil"/>
              <w:right w:val="nil"/>
            </w:tcBorders>
            <w:shd w:val="clear" w:color="auto" w:fill="auto"/>
            <w:noWrap/>
            <w:vAlign w:val="bottom"/>
            <w:hideMark/>
          </w:tcPr>
          <w:p w14:paraId="7D9DD82B"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No</w:t>
            </w:r>
          </w:p>
        </w:tc>
        <w:tc>
          <w:tcPr>
            <w:tcW w:w="1730" w:type="dxa"/>
            <w:tcBorders>
              <w:top w:val="nil"/>
              <w:left w:val="nil"/>
              <w:bottom w:val="nil"/>
              <w:right w:val="nil"/>
            </w:tcBorders>
            <w:shd w:val="clear" w:color="auto" w:fill="auto"/>
            <w:noWrap/>
            <w:vAlign w:val="bottom"/>
            <w:hideMark/>
          </w:tcPr>
          <w:p w14:paraId="2B7AF1D8"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3</w:t>
            </w:r>
          </w:p>
        </w:tc>
        <w:tc>
          <w:tcPr>
            <w:tcW w:w="812" w:type="dxa"/>
            <w:tcBorders>
              <w:top w:val="nil"/>
              <w:left w:val="nil"/>
              <w:bottom w:val="nil"/>
              <w:right w:val="nil"/>
            </w:tcBorders>
            <w:shd w:val="clear" w:color="auto" w:fill="auto"/>
            <w:noWrap/>
            <w:vAlign w:val="bottom"/>
            <w:hideMark/>
          </w:tcPr>
          <w:p w14:paraId="269CA7A3"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1530" w:type="dxa"/>
            <w:tcBorders>
              <w:top w:val="nil"/>
              <w:left w:val="nil"/>
              <w:bottom w:val="nil"/>
              <w:right w:val="nil"/>
            </w:tcBorders>
            <w:shd w:val="clear" w:color="auto" w:fill="auto"/>
            <w:noWrap/>
            <w:vAlign w:val="bottom"/>
            <w:hideMark/>
          </w:tcPr>
          <w:p w14:paraId="62D7EC95"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1</w:t>
            </w:r>
          </w:p>
        </w:tc>
        <w:tc>
          <w:tcPr>
            <w:tcW w:w="698" w:type="dxa"/>
            <w:tcBorders>
              <w:top w:val="nil"/>
              <w:left w:val="nil"/>
              <w:bottom w:val="nil"/>
              <w:right w:val="nil"/>
            </w:tcBorders>
            <w:shd w:val="clear" w:color="auto" w:fill="auto"/>
            <w:noWrap/>
            <w:vAlign w:val="bottom"/>
            <w:hideMark/>
          </w:tcPr>
          <w:p w14:paraId="109BFE34"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Maybe</w:t>
            </w:r>
            <w:proofErr w:type="spellEnd"/>
          </w:p>
        </w:tc>
        <w:tc>
          <w:tcPr>
            <w:tcW w:w="716" w:type="dxa"/>
            <w:tcBorders>
              <w:top w:val="nil"/>
              <w:left w:val="nil"/>
              <w:bottom w:val="nil"/>
              <w:right w:val="nil"/>
            </w:tcBorders>
            <w:shd w:val="clear" w:color="auto" w:fill="auto"/>
            <w:noWrap/>
            <w:vAlign w:val="bottom"/>
            <w:hideMark/>
          </w:tcPr>
          <w:p w14:paraId="4B73BDD9"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Satisfied</w:t>
            </w:r>
            <w:proofErr w:type="spellEnd"/>
          </w:p>
        </w:tc>
      </w:tr>
      <w:tr w:rsidR="00844CCF" w:rsidRPr="00844CCF" w14:paraId="7950E7DF" w14:textId="77777777" w:rsidTr="00844CCF">
        <w:trPr>
          <w:trHeight w:val="300"/>
        </w:trPr>
        <w:tc>
          <w:tcPr>
            <w:tcW w:w="497" w:type="dxa"/>
            <w:tcBorders>
              <w:top w:val="nil"/>
              <w:left w:val="nil"/>
              <w:bottom w:val="nil"/>
              <w:right w:val="nil"/>
            </w:tcBorders>
            <w:shd w:val="clear" w:color="auto" w:fill="auto"/>
            <w:noWrap/>
            <w:vAlign w:val="bottom"/>
            <w:hideMark/>
          </w:tcPr>
          <w:p w14:paraId="69E72430"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2020/04/08 3:05:06 PM CET</w:t>
            </w:r>
          </w:p>
        </w:tc>
        <w:tc>
          <w:tcPr>
            <w:tcW w:w="258" w:type="dxa"/>
            <w:tcBorders>
              <w:top w:val="nil"/>
              <w:left w:val="nil"/>
              <w:bottom w:val="nil"/>
              <w:right w:val="nil"/>
            </w:tcBorders>
            <w:shd w:val="clear" w:color="auto" w:fill="auto"/>
            <w:noWrap/>
            <w:vAlign w:val="bottom"/>
            <w:hideMark/>
          </w:tcPr>
          <w:p w14:paraId="63643FCB"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45-54</w:t>
            </w:r>
          </w:p>
        </w:tc>
        <w:tc>
          <w:tcPr>
            <w:tcW w:w="642" w:type="dxa"/>
            <w:tcBorders>
              <w:top w:val="nil"/>
              <w:left w:val="nil"/>
              <w:bottom w:val="nil"/>
              <w:right w:val="nil"/>
            </w:tcBorders>
            <w:shd w:val="clear" w:color="auto" w:fill="auto"/>
            <w:noWrap/>
            <w:vAlign w:val="bottom"/>
            <w:hideMark/>
          </w:tcPr>
          <w:p w14:paraId="17F04057"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Neutral</w:t>
            </w:r>
            <w:proofErr w:type="spellEnd"/>
          </w:p>
        </w:tc>
        <w:tc>
          <w:tcPr>
            <w:tcW w:w="946" w:type="dxa"/>
            <w:tcBorders>
              <w:top w:val="nil"/>
              <w:left w:val="nil"/>
              <w:bottom w:val="nil"/>
              <w:right w:val="nil"/>
            </w:tcBorders>
            <w:shd w:val="clear" w:color="auto" w:fill="auto"/>
            <w:noWrap/>
            <w:vAlign w:val="bottom"/>
            <w:hideMark/>
          </w:tcPr>
          <w:p w14:paraId="76E10B2A"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Easy</w:t>
            </w:r>
          </w:p>
        </w:tc>
        <w:tc>
          <w:tcPr>
            <w:tcW w:w="690" w:type="dxa"/>
            <w:tcBorders>
              <w:top w:val="nil"/>
              <w:left w:val="nil"/>
              <w:bottom w:val="nil"/>
              <w:right w:val="nil"/>
            </w:tcBorders>
            <w:shd w:val="clear" w:color="auto" w:fill="auto"/>
            <w:noWrap/>
            <w:vAlign w:val="bottom"/>
            <w:hideMark/>
          </w:tcPr>
          <w:p w14:paraId="327647FD"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1119" w:type="dxa"/>
            <w:tcBorders>
              <w:top w:val="nil"/>
              <w:left w:val="nil"/>
              <w:bottom w:val="nil"/>
              <w:right w:val="nil"/>
            </w:tcBorders>
            <w:shd w:val="clear" w:color="auto" w:fill="auto"/>
            <w:noWrap/>
            <w:vAlign w:val="bottom"/>
            <w:hideMark/>
          </w:tcPr>
          <w:p w14:paraId="7EB486F4"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No</w:t>
            </w:r>
          </w:p>
        </w:tc>
        <w:tc>
          <w:tcPr>
            <w:tcW w:w="1730" w:type="dxa"/>
            <w:tcBorders>
              <w:top w:val="nil"/>
              <w:left w:val="nil"/>
              <w:bottom w:val="nil"/>
              <w:right w:val="nil"/>
            </w:tcBorders>
            <w:shd w:val="clear" w:color="auto" w:fill="auto"/>
            <w:noWrap/>
            <w:vAlign w:val="bottom"/>
            <w:hideMark/>
          </w:tcPr>
          <w:p w14:paraId="6EAA3ADF"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4</w:t>
            </w:r>
          </w:p>
        </w:tc>
        <w:tc>
          <w:tcPr>
            <w:tcW w:w="812" w:type="dxa"/>
            <w:tcBorders>
              <w:top w:val="nil"/>
              <w:left w:val="nil"/>
              <w:bottom w:val="nil"/>
              <w:right w:val="nil"/>
            </w:tcBorders>
            <w:shd w:val="clear" w:color="auto" w:fill="auto"/>
            <w:noWrap/>
            <w:vAlign w:val="bottom"/>
            <w:hideMark/>
          </w:tcPr>
          <w:p w14:paraId="13A15D26"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1530" w:type="dxa"/>
            <w:tcBorders>
              <w:top w:val="nil"/>
              <w:left w:val="nil"/>
              <w:bottom w:val="nil"/>
              <w:right w:val="nil"/>
            </w:tcBorders>
            <w:shd w:val="clear" w:color="auto" w:fill="auto"/>
            <w:noWrap/>
            <w:vAlign w:val="bottom"/>
            <w:hideMark/>
          </w:tcPr>
          <w:p w14:paraId="307F3014"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9</w:t>
            </w:r>
          </w:p>
        </w:tc>
        <w:tc>
          <w:tcPr>
            <w:tcW w:w="698" w:type="dxa"/>
            <w:tcBorders>
              <w:top w:val="nil"/>
              <w:left w:val="nil"/>
              <w:bottom w:val="nil"/>
              <w:right w:val="nil"/>
            </w:tcBorders>
            <w:shd w:val="clear" w:color="auto" w:fill="auto"/>
            <w:noWrap/>
            <w:vAlign w:val="bottom"/>
            <w:hideMark/>
          </w:tcPr>
          <w:p w14:paraId="1A644EBA"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716" w:type="dxa"/>
            <w:tcBorders>
              <w:top w:val="nil"/>
              <w:left w:val="nil"/>
              <w:bottom w:val="nil"/>
              <w:right w:val="nil"/>
            </w:tcBorders>
            <w:shd w:val="clear" w:color="auto" w:fill="auto"/>
            <w:noWrap/>
            <w:vAlign w:val="bottom"/>
            <w:hideMark/>
          </w:tcPr>
          <w:p w14:paraId="152CF8C9"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Satisfied</w:t>
            </w:r>
            <w:proofErr w:type="spellEnd"/>
          </w:p>
        </w:tc>
      </w:tr>
      <w:tr w:rsidR="00844CCF" w:rsidRPr="00844CCF" w14:paraId="234F3567" w14:textId="77777777" w:rsidTr="00844CCF">
        <w:trPr>
          <w:trHeight w:val="300"/>
        </w:trPr>
        <w:tc>
          <w:tcPr>
            <w:tcW w:w="497" w:type="dxa"/>
            <w:tcBorders>
              <w:top w:val="nil"/>
              <w:left w:val="nil"/>
              <w:bottom w:val="nil"/>
              <w:right w:val="nil"/>
            </w:tcBorders>
            <w:shd w:val="clear" w:color="auto" w:fill="auto"/>
            <w:noWrap/>
            <w:vAlign w:val="bottom"/>
            <w:hideMark/>
          </w:tcPr>
          <w:p w14:paraId="2FDC4056"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2020/04/08 3:09:34 PM CET</w:t>
            </w:r>
          </w:p>
        </w:tc>
        <w:tc>
          <w:tcPr>
            <w:tcW w:w="258" w:type="dxa"/>
            <w:tcBorders>
              <w:top w:val="nil"/>
              <w:left w:val="nil"/>
              <w:bottom w:val="nil"/>
              <w:right w:val="nil"/>
            </w:tcBorders>
            <w:shd w:val="clear" w:color="auto" w:fill="auto"/>
            <w:noWrap/>
            <w:vAlign w:val="bottom"/>
            <w:hideMark/>
          </w:tcPr>
          <w:p w14:paraId="2F9CF37E"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35-44</w:t>
            </w:r>
          </w:p>
        </w:tc>
        <w:tc>
          <w:tcPr>
            <w:tcW w:w="642" w:type="dxa"/>
            <w:tcBorders>
              <w:top w:val="nil"/>
              <w:left w:val="nil"/>
              <w:bottom w:val="nil"/>
              <w:right w:val="nil"/>
            </w:tcBorders>
            <w:shd w:val="clear" w:color="auto" w:fill="auto"/>
            <w:noWrap/>
            <w:vAlign w:val="bottom"/>
            <w:hideMark/>
          </w:tcPr>
          <w:p w14:paraId="3335F0DB"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946" w:type="dxa"/>
            <w:tcBorders>
              <w:top w:val="nil"/>
              <w:left w:val="nil"/>
              <w:bottom w:val="nil"/>
              <w:right w:val="nil"/>
            </w:tcBorders>
            <w:shd w:val="clear" w:color="auto" w:fill="auto"/>
            <w:noWrap/>
            <w:vAlign w:val="bottom"/>
            <w:hideMark/>
          </w:tcPr>
          <w:p w14:paraId="3765D15C"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Easy</w:t>
            </w:r>
          </w:p>
        </w:tc>
        <w:tc>
          <w:tcPr>
            <w:tcW w:w="690" w:type="dxa"/>
            <w:tcBorders>
              <w:top w:val="nil"/>
              <w:left w:val="nil"/>
              <w:bottom w:val="nil"/>
              <w:right w:val="nil"/>
            </w:tcBorders>
            <w:shd w:val="clear" w:color="auto" w:fill="auto"/>
            <w:noWrap/>
            <w:vAlign w:val="bottom"/>
            <w:hideMark/>
          </w:tcPr>
          <w:p w14:paraId="581D7B0E"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1119" w:type="dxa"/>
            <w:tcBorders>
              <w:top w:val="nil"/>
              <w:left w:val="nil"/>
              <w:bottom w:val="nil"/>
              <w:right w:val="nil"/>
            </w:tcBorders>
            <w:shd w:val="clear" w:color="auto" w:fill="auto"/>
            <w:noWrap/>
            <w:vAlign w:val="bottom"/>
            <w:hideMark/>
          </w:tcPr>
          <w:p w14:paraId="7E06B09C"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No</w:t>
            </w:r>
          </w:p>
        </w:tc>
        <w:tc>
          <w:tcPr>
            <w:tcW w:w="1730" w:type="dxa"/>
            <w:tcBorders>
              <w:top w:val="nil"/>
              <w:left w:val="nil"/>
              <w:bottom w:val="nil"/>
              <w:right w:val="nil"/>
            </w:tcBorders>
            <w:shd w:val="clear" w:color="auto" w:fill="auto"/>
            <w:noWrap/>
            <w:vAlign w:val="bottom"/>
            <w:hideMark/>
          </w:tcPr>
          <w:p w14:paraId="61B2396B"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8</w:t>
            </w:r>
          </w:p>
        </w:tc>
        <w:tc>
          <w:tcPr>
            <w:tcW w:w="812" w:type="dxa"/>
            <w:tcBorders>
              <w:top w:val="nil"/>
              <w:left w:val="nil"/>
              <w:bottom w:val="nil"/>
              <w:right w:val="nil"/>
            </w:tcBorders>
            <w:shd w:val="clear" w:color="auto" w:fill="auto"/>
            <w:noWrap/>
            <w:vAlign w:val="bottom"/>
            <w:hideMark/>
          </w:tcPr>
          <w:p w14:paraId="0D51BBAE"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1530" w:type="dxa"/>
            <w:tcBorders>
              <w:top w:val="nil"/>
              <w:left w:val="nil"/>
              <w:bottom w:val="nil"/>
              <w:right w:val="nil"/>
            </w:tcBorders>
            <w:shd w:val="clear" w:color="auto" w:fill="auto"/>
            <w:noWrap/>
            <w:vAlign w:val="bottom"/>
            <w:hideMark/>
          </w:tcPr>
          <w:p w14:paraId="1399B4B7"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9</w:t>
            </w:r>
          </w:p>
        </w:tc>
        <w:tc>
          <w:tcPr>
            <w:tcW w:w="698" w:type="dxa"/>
            <w:tcBorders>
              <w:top w:val="nil"/>
              <w:left w:val="nil"/>
              <w:bottom w:val="nil"/>
              <w:right w:val="nil"/>
            </w:tcBorders>
            <w:shd w:val="clear" w:color="auto" w:fill="auto"/>
            <w:noWrap/>
            <w:vAlign w:val="bottom"/>
            <w:hideMark/>
          </w:tcPr>
          <w:p w14:paraId="0AB6944B"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716" w:type="dxa"/>
            <w:tcBorders>
              <w:top w:val="nil"/>
              <w:left w:val="nil"/>
              <w:bottom w:val="nil"/>
              <w:right w:val="nil"/>
            </w:tcBorders>
            <w:shd w:val="clear" w:color="auto" w:fill="auto"/>
            <w:noWrap/>
            <w:vAlign w:val="bottom"/>
            <w:hideMark/>
          </w:tcPr>
          <w:p w14:paraId="1963C37C"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Satisfied</w:t>
            </w:r>
            <w:proofErr w:type="spellEnd"/>
          </w:p>
        </w:tc>
      </w:tr>
      <w:tr w:rsidR="00844CCF" w:rsidRPr="00844CCF" w14:paraId="59DF58EC" w14:textId="77777777" w:rsidTr="00844CCF">
        <w:trPr>
          <w:trHeight w:val="300"/>
        </w:trPr>
        <w:tc>
          <w:tcPr>
            <w:tcW w:w="497" w:type="dxa"/>
            <w:tcBorders>
              <w:top w:val="nil"/>
              <w:left w:val="nil"/>
              <w:bottom w:val="nil"/>
              <w:right w:val="nil"/>
            </w:tcBorders>
            <w:shd w:val="clear" w:color="auto" w:fill="auto"/>
            <w:noWrap/>
            <w:vAlign w:val="bottom"/>
            <w:hideMark/>
          </w:tcPr>
          <w:p w14:paraId="30C08397"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2020/04/08 3:30:21 PM CET</w:t>
            </w:r>
          </w:p>
        </w:tc>
        <w:tc>
          <w:tcPr>
            <w:tcW w:w="258" w:type="dxa"/>
            <w:tcBorders>
              <w:top w:val="nil"/>
              <w:left w:val="nil"/>
              <w:bottom w:val="nil"/>
              <w:right w:val="nil"/>
            </w:tcBorders>
            <w:shd w:val="clear" w:color="auto" w:fill="auto"/>
            <w:noWrap/>
            <w:vAlign w:val="bottom"/>
            <w:hideMark/>
          </w:tcPr>
          <w:p w14:paraId="64850328"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35-44</w:t>
            </w:r>
          </w:p>
        </w:tc>
        <w:tc>
          <w:tcPr>
            <w:tcW w:w="642" w:type="dxa"/>
            <w:tcBorders>
              <w:top w:val="nil"/>
              <w:left w:val="nil"/>
              <w:bottom w:val="nil"/>
              <w:right w:val="nil"/>
            </w:tcBorders>
            <w:shd w:val="clear" w:color="auto" w:fill="auto"/>
            <w:noWrap/>
            <w:vAlign w:val="bottom"/>
            <w:hideMark/>
          </w:tcPr>
          <w:p w14:paraId="5DD7046C"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Strongly</w:t>
            </w:r>
            <w:proofErr w:type="spellEnd"/>
            <w:r w:rsidRPr="00844CCF">
              <w:rPr>
                <w:rFonts w:ascii="Calibri" w:eastAsia="Times New Roman" w:hAnsi="Calibri" w:cs="Calibri"/>
                <w:color w:val="000000"/>
                <w:lang w:val="it-IT" w:eastAsia="it-IT"/>
              </w:rPr>
              <w:t xml:space="preserve"> </w:t>
            </w:r>
            <w:proofErr w:type="spellStart"/>
            <w:r w:rsidRPr="00844CCF">
              <w:rPr>
                <w:rFonts w:ascii="Calibri" w:eastAsia="Times New Roman" w:hAnsi="Calibri" w:cs="Calibri"/>
                <w:color w:val="000000"/>
                <w:lang w:val="it-IT" w:eastAsia="it-IT"/>
              </w:rPr>
              <w:t>agree</w:t>
            </w:r>
            <w:proofErr w:type="spellEnd"/>
          </w:p>
        </w:tc>
        <w:tc>
          <w:tcPr>
            <w:tcW w:w="946" w:type="dxa"/>
            <w:tcBorders>
              <w:top w:val="nil"/>
              <w:left w:val="nil"/>
              <w:bottom w:val="nil"/>
              <w:right w:val="nil"/>
            </w:tcBorders>
            <w:shd w:val="clear" w:color="auto" w:fill="auto"/>
            <w:noWrap/>
            <w:vAlign w:val="bottom"/>
            <w:hideMark/>
          </w:tcPr>
          <w:p w14:paraId="1CD19CD8"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Very</w:t>
            </w:r>
            <w:proofErr w:type="spellEnd"/>
            <w:r w:rsidRPr="00844CCF">
              <w:rPr>
                <w:rFonts w:ascii="Calibri" w:eastAsia="Times New Roman" w:hAnsi="Calibri" w:cs="Calibri"/>
                <w:color w:val="000000"/>
                <w:lang w:val="it-IT" w:eastAsia="it-IT"/>
              </w:rPr>
              <w:t xml:space="preserve"> easy</w:t>
            </w:r>
          </w:p>
        </w:tc>
        <w:tc>
          <w:tcPr>
            <w:tcW w:w="690" w:type="dxa"/>
            <w:tcBorders>
              <w:top w:val="nil"/>
              <w:left w:val="nil"/>
              <w:bottom w:val="nil"/>
              <w:right w:val="nil"/>
            </w:tcBorders>
            <w:shd w:val="clear" w:color="auto" w:fill="auto"/>
            <w:noWrap/>
            <w:vAlign w:val="bottom"/>
            <w:hideMark/>
          </w:tcPr>
          <w:p w14:paraId="307ADCBE"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1119" w:type="dxa"/>
            <w:tcBorders>
              <w:top w:val="nil"/>
              <w:left w:val="nil"/>
              <w:bottom w:val="nil"/>
              <w:right w:val="nil"/>
            </w:tcBorders>
            <w:shd w:val="clear" w:color="auto" w:fill="auto"/>
            <w:noWrap/>
            <w:vAlign w:val="bottom"/>
            <w:hideMark/>
          </w:tcPr>
          <w:p w14:paraId="7473296E"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No</w:t>
            </w:r>
          </w:p>
        </w:tc>
        <w:tc>
          <w:tcPr>
            <w:tcW w:w="1730" w:type="dxa"/>
            <w:tcBorders>
              <w:top w:val="nil"/>
              <w:left w:val="nil"/>
              <w:bottom w:val="nil"/>
              <w:right w:val="nil"/>
            </w:tcBorders>
            <w:shd w:val="clear" w:color="auto" w:fill="auto"/>
            <w:noWrap/>
            <w:vAlign w:val="bottom"/>
            <w:hideMark/>
          </w:tcPr>
          <w:p w14:paraId="01095AF3"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10</w:t>
            </w:r>
          </w:p>
        </w:tc>
        <w:tc>
          <w:tcPr>
            <w:tcW w:w="812" w:type="dxa"/>
            <w:tcBorders>
              <w:top w:val="nil"/>
              <w:left w:val="nil"/>
              <w:bottom w:val="nil"/>
              <w:right w:val="nil"/>
            </w:tcBorders>
            <w:shd w:val="clear" w:color="auto" w:fill="auto"/>
            <w:noWrap/>
            <w:vAlign w:val="bottom"/>
            <w:hideMark/>
          </w:tcPr>
          <w:p w14:paraId="5EF2C4AA"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1530" w:type="dxa"/>
            <w:tcBorders>
              <w:top w:val="nil"/>
              <w:left w:val="nil"/>
              <w:bottom w:val="nil"/>
              <w:right w:val="nil"/>
            </w:tcBorders>
            <w:shd w:val="clear" w:color="auto" w:fill="auto"/>
            <w:noWrap/>
            <w:vAlign w:val="bottom"/>
            <w:hideMark/>
          </w:tcPr>
          <w:p w14:paraId="226F83EE"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10</w:t>
            </w:r>
          </w:p>
        </w:tc>
        <w:tc>
          <w:tcPr>
            <w:tcW w:w="698" w:type="dxa"/>
            <w:tcBorders>
              <w:top w:val="nil"/>
              <w:left w:val="nil"/>
              <w:bottom w:val="nil"/>
              <w:right w:val="nil"/>
            </w:tcBorders>
            <w:shd w:val="clear" w:color="auto" w:fill="auto"/>
            <w:noWrap/>
            <w:vAlign w:val="bottom"/>
            <w:hideMark/>
          </w:tcPr>
          <w:p w14:paraId="2B24FC0E"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716" w:type="dxa"/>
            <w:tcBorders>
              <w:top w:val="nil"/>
              <w:left w:val="nil"/>
              <w:bottom w:val="nil"/>
              <w:right w:val="nil"/>
            </w:tcBorders>
            <w:shd w:val="clear" w:color="auto" w:fill="auto"/>
            <w:noWrap/>
            <w:vAlign w:val="bottom"/>
            <w:hideMark/>
          </w:tcPr>
          <w:p w14:paraId="44E68093"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Satisfied</w:t>
            </w:r>
            <w:proofErr w:type="spellEnd"/>
          </w:p>
        </w:tc>
      </w:tr>
      <w:tr w:rsidR="00844CCF" w:rsidRPr="00844CCF" w14:paraId="34CD2949" w14:textId="77777777" w:rsidTr="00844CCF">
        <w:trPr>
          <w:trHeight w:val="300"/>
        </w:trPr>
        <w:tc>
          <w:tcPr>
            <w:tcW w:w="497" w:type="dxa"/>
            <w:tcBorders>
              <w:top w:val="nil"/>
              <w:left w:val="nil"/>
              <w:bottom w:val="nil"/>
              <w:right w:val="nil"/>
            </w:tcBorders>
            <w:shd w:val="clear" w:color="auto" w:fill="auto"/>
            <w:noWrap/>
            <w:vAlign w:val="bottom"/>
            <w:hideMark/>
          </w:tcPr>
          <w:p w14:paraId="6863478C"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2020/04/08 3:32:09 PM CET</w:t>
            </w:r>
          </w:p>
        </w:tc>
        <w:tc>
          <w:tcPr>
            <w:tcW w:w="258" w:type="dxa"/>
            <w:tcBorders>
              <w:top w:val="nil"/>
              <w:left w:val="nil"/>
              <w:bottom w:val="nil"/>
              <w:right w:val="nil"/>
            </w:tcBorders>
            <w:shd w:val="clear" w:color="auto" w:fill="auto"/>
            <w:noWrap/>
            <w:vAlign w:val="bottom"/>
            <w:hideMark/>
          </w:tcPr>
          <w:p w14:paraId="43BCC2B1"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25-34</w:t>
            </w:r>
          </w:p>
        </w:tc>
        <w:tc>
          <w:tcPr>
            <w:tcW w:w="642" w:type="dxa"/>
            <w:tcBorders>
              <w:top w:val="nil"/>
              <w:left w:val="nil"/>
              <w:bottom w:val="nil"/>
              <w:right w:val="nil"/>
            </w:tcBorders>
            <w:shd w:val="clear" w:color="auto" w:fill="auto"/>
            <w:noWrap/>
            <w:vAlign w:val="bottom"/>
            <w:hideMark/>
          </w:tcPr>
          <w:p w14:paraId="3B85CB4E"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Strongly</w:t>
            </w:r>
            <w:proofErr w:type="spellEnd"/>
            <w:r w:rsidRPr="00844CCF">
              <w:rPr>
                <w:rFonts w:ascii="Calibri" w:eastAsia="Times New Roman" w:hAnsi="Calibri" w:cs="Calibri"/>
                <w:color w:val="000000"/>
                <w:lang w:val="it-IT" w:eastAsia="it-IT"/>
              </w:rPr>
              <w:t xml:space="preserve"> </w:t>
            </w:r>
            <w:proofErr w:type="spellStart"/>
            <w:r w:rsidRPr="00844CCF">
              <w:rPr>
                <w:rFonts w:ascii="Calibri" w:eastAsia="Times New Roman" w:hAnsi="Calibri" w:cs="Calibri"/>
                <w:color w:val="000000"/>
                <w:lang w:val="it-IT" w:eastAsia="it-IT"/>
              </w:rPr>
              <w:t>agree</w:t>
            </w:r>
            <w:proofErr w:type="spellEnd"/>
          </w:p>
        </w:tc>
        <w:tc>
          <w:tcPr>
            <w:tcW w:w="946" w:type="dxa"/>
            <w:tcBorders>
              <w:top w:val="nil"/>
              <w:left w:val="nil"/>
              <w:bottom w:val="nil"/>
              <w:right w:val="nil"/>
            </w:tcBorders>
            <w:shd w:val="clear" w:color="auto" w:fill="auto"/>
            <w:noWrap/>
            <w:vAlign w:val="bottom"/>
            <w:hideMark/>
          </w:tcPr>
          <w:p w14:paraId="16D5425C"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Easy</w:t>
            </w:r>
          </w:p>
        </w:tc>
        <w:tc>
          <w:tcPr>
            <w:tcW w:w="690" w:type="dxa"/>
            <w:tcBorders>
              <w:top w:val="nil"/>
              <w:left w:val="nil"/>
              <w:bottom w:val="nil"/>
              <w:right w:val="nil"/>
            </w:tcBorders>
            <w:shd w:val="clear" w:color="auto" w:fill="auto"/>
            <w:noWrap/>
            <w:vAlign w:val="bottom"/>
            <w:hideMark/>
          </w:tcPr>
          <w:p w14:paraId="0E5F80CB"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1119" w:type="dxa"/>
            <w:tcBorders>
              <w:top w:val="nil"/>
              <w:left w:val="nil"/>
              <w:bottom w:val="nil"/>
              <w:right w:val="nil"/>
            </w:tcBorders>
            <w:shd w:val="clear" w:color="auto" w:fill="auto"/>
            <w:noWrap/>
            <w:vAlign w:val="bottom"/>
            <w:hideMark/>
          </w:tcPr>
          <w:p w14:paraId="00DC9629"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No</w:t>
            </w:r>
          </w:p>
        </w:tc>
        <w:tc>
          <w:tcPr>
            <w:tcW w:w="1730" w:type="dxa"/>
            <w:tcBorders>
              <w:top w:val="nil"/>
              <w:left w:val="nil"/>
              <w:bottom w:val="nil"/>
              <w:right w:val="nil"/>
            </w:tcBorders>
            <w:shd w:val="clear" w:color="auto" w:fill="auto"/>
            <w:noWrap/>
            <w:vAlign w:val="bottom"/>
            <w:hideMark/>
          </w:tcPr>
          <w:p w14:paraId="29794F07"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6</w:t>
            </w:r>
          </w:p>
        </w:tc>
        <w:tc>
          <w:tcPr>
            <w:tcW w:w="812" w:type="dxa"/>
            <w:tcBorders>
              <w:top w:val="nil"/>
              <w:left w:val="nil"/>
              <w:bottom w:val="nil"/>
              <w:right w:val="nil"/>
            </w:tcBorders>
            <w:shd w:val="clear" w:color="auto" w:fill="auto"/>
            <w:noWrap/>
            <w:vAlign w:val="bottom"/>
            <w:hideMark/>
          </w:tcPr>
          <w:p w14:paraId="2DD998DC"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1530" w:type="dxa"/>
            <w:tcBorders>
              <w:top w:val="nil"/>
              <w:left w:val="nil"/>
              <w:bottom w:val="nil"/>
              <w:right w:val="nil"/>
            </w:tcBorders>
            <w:shd w:val="clear" w:color="auto" w:fill="auto"/>
            <w:noWrap/>
            <w:vAlign w:val="bottom"/>
            <w:hideMark/>
          </w:tcPr>
          <w:p w14:paraId="0FCA02AF"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8</w:t>
            </w:r>
          </w:p>
        </w:tc>
        <w:tc>
          <w:tcPr>
            <w:tcW w:w="698" w:type="dxa"/>
            <w:tcBorders>
              <w:top w:val="nil"/>
              <w:left w:val="nil"/>
              <w:bottom w:val="nil"/>
              <w:right w:val="nil"/>
            </w:tcBorders>
            <w:shd w:val="clear" w:color="auto" w:fill="auto"/>
            <w:noWrap/>
            <w:vAlign w:val="bottom"/>
            <w:hideMark/>
          </w:tcPr>
          <w:p w14:paraId="53D5ABBB"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716" w:type="dxa"/>
            <w:tcBorders>
              <w:top w:val="nil"/>
              <w:left w:val="nil"/>
              <w:bottom w:val="nil"/>
              <w:right w:val="nil"/>
            </w:tcBorders>
            <w:shd w:val="clear" w:color="auto" w:fill="auto"/>
            <w:noWrap/>
            <w:vAlign w:val="bottom"/>
            <w:hideMark/>
          </w:tcPr>
          <w:p w14:paraId="472A1750"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Satisfied</w:t>
            </w:r>
            <w:proofErr w:type="spellEnd"/>
          </w:p>
        </w:tc>
      </w:tr>
      <w:tr w:rsidR="00844CCF" w:rsidRPr="00844CCF" w14:paraId="2584E3EE" w14:textId="77777777" w:rsidTr="00844CCF">
        <w:trPr>
          <w:trHeight w:val="300"/>
        </w:trPr>
        <w:tc>
          <w:tcPr>
            <w:tcW w:w="497" w:type="dxa"/>
            <w:tcBorders>
              <w:top w:val="nil"/>
              <w:left w:val="nil"/>
              <w:bottom w:val="nil"/>
              <w:right w:val="nil"/>
            </w:tcBorders>
            <w:shd w:val="clear" w:color="auto" w:fill="auto"/>
            <w:noWrap/>
            <w:vAlign w:val="bottom"/>
            <w:hideMark/>
          </w:tcPr>
          <w:p w14:paraId="3DB5AB76"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lastRenderedPageBreak/>
              <w:t>2020/04/08 4:30:45 PM CET</w:t>
            </w:r>
          </w:p>
        </w:tc>
        <w:tc>
          <w:tcPr>
            <w:tcW w:w="258" w:type="dxa"/>
            <w:tcBorders>
              <w:top w:val="nil"/>
              <w:left w:val="nil"/>
              <w:bottom w:val="nil"/>
              <w:right w:val="nil"/>
            </w:tcBorders>
            <w:shd w:val="clear" w:color="auto" w:fill="auto"/>
            <w:noWrap/>
            <w:vAlign w:val="bottom"/>
            <w:hideMark/>
          </w:tcPr>
          <w:p w14:paraId="7D7FB4D1"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55-64</w:t>
            </w:r>
          </w:p>
        </w:tc>
        <w:tc>
          <w:tcPr>
            <w:tcW w:w="642" w:type="dxa"/>
            <w:tcBorders>
              <w:top w:val="nil"/>
              <w:left w:val="nil"/>
              <w:bottom w:val="nil"/>
              <w:right w:val="nil"/>
            </w:tcBorders>
            <w:shd w:val="clear" w:color="auto" w:fill="auto"/>
            <w:noWrap/>
            <w:vAlign w:val="bottom"/>
            <w:hideMark/>
          </w:tcPr>
          <w:p w14:paraId="2748A5CC"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946" w:type="dxa"/>
            <w:tcBorders>
              <w:top w:val="nil"/>
              <w:left w:val="nil"/>
              <w:bottom w:val="nil"/>
              <w:right w:val="nil"/>
            </w:tcBorders>
            <w:shd w:val="clear" w:color="auto" w:fill="auto"/>
            <w:noWrap/>
            <w:vAlign w:val="bottom"/>
            <w:hideMark/>
          </w:tcPr>
          <w:p w14:paraId="290D3DEE"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Easy</w:t>
            </w:r>
          </w:p>
        </w:tc>
        <w:tc>
          <w:tcPr>
            <w:tcW w:w="690" w:type="dxa"/>
            <w:tcBorders>
              <w:top w:val="nil"/>
              <w:left w:val="nil"/>
              <w:bottom w:val="nil"/>
              <w:right w:val="nil"/>
            </w:tcBorders>
            <w:shd w:val="clear" w:color="auto" w:fill="auto"/>
            <w:noWrap/>
            <w:vAlign w:val="bottom"/>
            <w:hideMark/>
          </w:tcPr>
          <w:p w14:paraId="7C0D9D7D"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1119" w:type="dxa"/>
            <w:tcBorders>
              <w:top w:val="nil"/>
              <w:left w:val="nil"/>
              <w:bottom w:val="nil"/>
              <w:right w:val="nil"/>
            </w:tcBorders>
            <w:shd w:val="clear" w:color="auto" w:fill="auto"/>
            <w:noWrap/>
            <w:vAlign w:val="bottom"/>
            <w:hideMark/>
          </w:tcPr>
          <w:p w14:paraId="315FAFEF"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1730" w:type="dxa"/>
            <w:tcBorders>
              <w:top w:val="nil"/>
              <w:left w:val="nil"/>
              <w:bottom w:val="nil"/>
              <w:right w:val="nil"/>
            </w:tcBorders>
            <w:shd w:val="clear" w:color="auto" w:fill="auto"/>
            <w:noWrap/>
            <w:vAlign w:val="bottom"/>
            <w:hideMark/>
          </w:tcPr>
          <w:p w14:paraId="3EED307A"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5</w:t>
            </w:r>
          </w:p>
        </w:tc>
        <w:tc>
          <w:tcPr>
            <w:tcW w:w="812" w:type="dxa"/>
            <w:tcBorders>
              <w:top w:val="nil"/>
              <w:left w:val="nil"/>
              <w:bottom w:val="nil"/>
              <w:right w:val="nil"/>
            </w:tcBorders>
            <w:shd w:val="clear" w:color="auto" w:fill="auto"/>
            <w:noWrap/>
            <w:vAlign w:val="bottom"/>
            <w:hideMark/>
          </w:tcPr>
          <w:p w14:paraId="2C698B31"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1530" w:type="dxa"/>
            <w:tcBorders>
              <w:top w:val="nil"/>
              <w:left w:val="nil"/>
              <w:bottom w:val="nil"/>
              <w:right w:val="nil"/>
            </w:tcBorders>
            <w:shd w:val="clear" w:color="auto" w:fill="auto"/>
            <w:noWrap/>
            <w:vAlign w:val="bottom"/>
            <w:hideMark/>
          </w:tcPr>
          <w:p w14:paraId="680DAC97"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5</w:t>
            </w:r>
          </w:p>
        </w:tc>
        <w:tc>
          <w:tcPr>
            <w:tcW w:w="698" w:type="dxa"/>
            <w:tcBorders>
              <w:top w:val="nil"/>
              <w:left w:val="nil"/>
              <w:bottom w:val="nil"/>
              <w:right w:val="nil"/>
            </w:tcBorders>
            <w:shd w:val="clear" w:color="auto" w:fill="auto"/>
            <w:noWrap/>
            <w:vAlign w:val="bottom"/>
            <w:hideMark/>
          </w:tcPr>
          <w:p w14:paraId="6FA31C3B"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716" w:type="dxa"/>
            <w:tcBorders>
              <w:top w:val="nil"/>
              <w:left w:val="nil"/>
              <w:bottom w:val="nil"/>
              <w:right w:val="nil"/>
            </w:tcBorders>
            <w:shd w:val="clear" w:color="auto" w:fill="auto"/>
            <w:noWrap/>
            <w:vAlign w:val="bottom"/>
            <w:hideMark/>
          </w:tcPr>
          <w:p w14:paraId="5F7EFB8B"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Satisfied</w:t>
            </w:r>
            <w:proofErr w:type="spellEnd"/>
          </w:p>
        </w:tc>
      </w:tr>
      <w:tr w:rsidR="00844CCF" w:rsidRPr="00844CCF" w14:paraId="2A7B6ED6" w14:textId="77777777" w:rsidTr="00844CCF">
        <w:trPr>
          <w:trHeight w:val="300"/>
        </w:trPr>
        <w:tc>
          <w:tcPr>
            <w:tcW w:w="497" w:type="dxa"/>
            <w:tcBorders>
              <w:top w:val="nil"/>
              <w:left w:val="nil"/>
              <w:bottom w:val="nil"/>
              <w:right w:val="nil"/>
            </w:tcBorders>
            <w:shd w:val="clear" w:color="auto" w:fill="auto"/>
            <w:noWrap/>
            <w:vAlign w:val="bottom"/>
            <w:hideMark/>
          </w:tcPr>
          <w:p w14:paraId="7628F288"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2020/04/08 4:58:32 PM CET</w:t>
            </w:r>
          </w:p>
        </w:tc>
        <w:tc>
          <w:tcPr>
            <w:tcW w:w="258" w:type="dxa"/>
            <w:tcBorders>
              <w:top w:val="nil"/>
              <w:left w:val="nil"/>
              <w:bottom w:val="nil"/>
              <w:right w:val="nil"/>
            </w:tcBorders>
            <w:shd w:val="clear" w:color="auto" w:fill="auto"/>
            <w:noWrap/>
            <w:vAlign w:val="bottom"/>
            <w:hideMark/>
          </w:tcPr>
          <w:p w14:paraId="1BED39C7"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25-34</w:t>
            </w:r>
          </w:p>
        </w:tc>
        <w:tc>
          <w:tcPr>
            <w:tcW w:w="642" w:type="dxa"/>
            <w:tcBorders>
              <w:top w:val="nil"/>
              <w:left w:val="nil"/>
              <w:bottom w:val="nil"/>
              <w:right w:val="nil"/>
            </w:tcBorders>
            <w:shd w:val="clear" w:color="auto" w:fill="auto"/>
            <w:noWrap/>
            <w:vAlign w:val="bottom"/>
            <w:hideMark/>
          </w:tcPr>
          <w:p w14:paraId="76CE5032"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Neutral</w:t>
            </w:r>
            <w:proofErr w:type="spellEnd"/>
          </w:p>
        </w:tc>
        <w:tc>
          <w:tcPr>
            <w:tcW w:w="946" w:type="dxa"/>
            <w:tcBorders>
              <w:top w:val="nil"/>
              <w:left w:val="nil"/>
              <w:bottom w:val="nil"/>
              <w:right w:val="nil"/>
            </w:tcBorders>
            <w:shd w:val="clear" w:color="auto" w:fill="auto"/>
            <w:noWrap/>
            <w:vAlign w:val="bottom"/>
            <w:hideMark/>
          </w:tcPr>
          <w:p w14:paraId="63E78440"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Difficult</w:t>
            </w:r>
            <w:proofErr w:type="spellEnd"/>
          </w:p>
        </w:tc>
        <w:tc>
          <w:tcPr>
            <w:tcW w:w="690" w:type="dxa"/>
            <w:tcBorders>
              <w:top w:val="nil"/>
              <w:left w:val="nil"/>
              <w:bottom w:val="nil"/>
              <w:right w:val="nil"/>
            </w:tcBorders>
            <w:shd w:val="clear" w:color="auto" w:fill="auto"/>
            <w:noWrap/>
            <w:vAlign w:val="bottom"/>
            <w:hideMark/>
          </w:tcPr>
          <w:p w14:paraId="43C96F48"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Strongly</w:t>
            </w:r>
            <w:proofErr w:type="spellEnd"/>
            <w:r w:rsidRPr="00844CCF">
              <w:rPr>
                <w:rFonts w:ascii="Calibri" w:eastAsia="Times New Roman" w:hAnsi="Calibri" w:cs="Calibri"/>
                <w:color w:val="000000"/>
                <w:lang w:val="it-IT" w:eastAsia="it-IT"/>
              </w:rPr>
              <w:t xml:space="preserve"> </w:t>
            </w:r>
            <w:proofErr w:type="spellStart"/>
            <w:r w:rsidRPr="00844CCF">
              <w:rPr>
                <w:rFonts w:ascii="Calibri" w:eastAsia="Times New Roman" w:hAnsi="Calibri" w:cs="Calibri"/>
                <w:color w:val="000000"/>
                <w:lang w:val="it-IT" w:eastAsia="it-IT"/>
              </w:rPr>
              <w:t>disagree</w:t>
            </w:r>
            <w:proofErr w:type="spellEnd"/>
          </w:p>
        </w:tc>
        <w:tc>
          <w:tcPr>
            <w:tcW w:w="1119" w:type="dxa"/>
            <w:tcBorders>
              <w:top w:val="nil"/>
              <w:left w:val="nil"/>
              <w:bottom w:val="nil"/>
              <w:right w:val="nil"/>
            </w:tcBorders>
            <w:shd w:val="clear" w:color="auto" w:fill="auto"/>
            <w:noWrap/>
            <w:vAlign w:val="bottom"/>
            <w:hideMark/>
          </w:tcPr>
          <w:p w14:paraId="21BEE371"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Maybe</w:t>
            </w:r>
            <w:proofErr w:type="spellEnd"/>
          </w:p>
        </w:tc>
        <w:tc>
          <w:tcPr>
            <w:tcW w:w="1730" w:type="dxa"/>
            <w:tcBorders>
              <w:top w:val="nil"/>
              <w:left w:val="nil"/>
              <w:bottom w:val="nil"/>
              <w:right w:val="nil"/>
            </w:tcBorders>
            <w:shd w:val="clear" w:color="auto" w:fill="auto"/>
            <w:noWrap/>
            <w:vAlign w:val="bottom"/>
            <w:hideMark/>
          </w:tcPr>
          <w:p w14:paraId="33282810"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3</w:t>
            </w:r>
          </w:p>
        </w:tc>
        <w:tc>
          <w:tcPr>
            <w:tcW w:w="812" w:type="dxa"/>
            <w:tcBorders>
              <w:top w:val="nil"/>
              <w:left w:val="nil"/>
              <w:bottom w:val="nil"/>
              <w:right w:val="nil"/>
            </w:tcBorders>
            <w:shd w:val="clear" w:color="auto" w:fill="auto"/>
            <w:noWrap/>
            <w:vAlign w:val="bottom"/>
            <w:hideMark/>
          </w:tcPr>
          <w:p w14:paraId="2695C8A1"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Maybe</w:t>
            </w:r>
            <w:proofErr w:type="spellEnd"/>
          </w:p>
        </w:tc>
        <w:tc>
          <w:tcPr>
            <w:tcW w:w="1530" w:type="dxa"/>
            <w:tcBorders>
              <w:top w:val="nil"/>
              <w:left w:val="nil"/>
              <w:bottom w:val="nil"/>
              <w:right w:val="nil"/>
            </w:tcBorders>
            <w:shd w:val="clear" w:color="auto" w:fill="auto"/>
            <w:noWrap/>
            <w:vAlign w:val="bottom"/>
            <w:hideMark/>
          </w:tcPr>
          <w:p w14:paraId="5B3E81A8"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5</w:t>
            </w:r>
          </w:p>
        </w:tc>
        <w:tc>
          <w:tcPr>
            <w:tcW w:w="698" w:type="dxa"/>
            <w:tcBorders>
              <w:top w:val="nil"/>
              <w:left w:val="nil"/>
              <w:bottom w:val="nil"/>
              <w:right w:val="nil"/>
            </w:tcBorders>
            <w:shd w:val="clear" w:color="auto" w:fill="auto"/>
            <w:noWrap/>
            <w:vAlign w:val="bottom"/>
            <w:hideMark/>
          </w:tcPr>
          <w:p w14:paraId="0800FA94"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Maybe</w:t>
            </w:r>
            <w:proofErr w:type="spellEnd"/>
          </w:p>
        </w:tc>
        <w:tc>
          <w:tcPr>
            <w:tcW w:w="716" w:type="dxa"/>
            <w:tcBorders>
              <w:top w:val="nil"/>
              <w:left w:val="nil"/>
              <w:bottom w:val="nil"/>
              <w:right w:val="nil"/>
            </w:tcBorders>
            <w:shd w:val="clear" w:color="auto" w:fill="auto"/>
            <w:noWrap/>
            <w:vAlign w:val="bottom"/>
            <w:hideMark/>
          </w:tcPr>
          <w:p w14:paraId="2899AC80"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Neither</w:t>
            </w:r>
            <w:proofErr w:type="spellEnd"/>
            <w:r w:rsidRPr="00844CCF">
              <w:rPr>
                <w:rFonts w:ascii="Calibri" w:eastAsia="Times New Roman" w:hAnsi="Calibri" w:cs="Calibri"/>
                <w:color w:val="000000"/>
                <w:lang w:val="it-IT" w:eastAsia="it-IT"/>
              </w:rPr>
              <w:t xml:space="preserve"> </w:t>
            </w:r>
            <w:proofErr w:type="spellStart"/>
            <w:r w:rsidRPr="00844CCF">
              <w:rPr>
                <w:rFonts w:ascii="Calibri" w:eastAsia="Times New Roman" w:hAnsi="Calibri" w:cs="Calibri"/>
                <w:color w:val="000000"/>
                <w:lang w:val="it-IT" w:eastAsia="it-IT"/>
              </w:rPr>
              <w:t>satisfied</w:t>
            </w:r>
            <w:proofErr w:type="spellEnd"/>
            <w:r w:rsidRPr="00844CCF">
              <w:rPr>
                <w:rFonts w:ascii="Calibri" w:eastAsia="Times New Roman" w:hAnsi="Calibri" w:cs="Calibri"/>
                <w:color w:val="000000"/>
                <w:lang w:val="it-IT" w:eastAsia="it-IT"/>
              </w:rPr>
              <w:t xml:space="preserve"> </w:t>
            </w:r>
            <w:proofErr w:type="spellStart"/>
            <w:r w:rsidRPr="00844CCF">
              <w:rPr>
                <w:rFonts w:ascii="Calibri" w:eastAsia="Times New Roman" w:hAnsi="Calibri" w:cs="Calibri"/>
                <w:color w:val="000000"/>
                <w:lang w:val="it-IT" w:eastAsia="it-IT"/>
              </w:rPr>
              <w:t>nor</w:t>
            </w:r>
            <w:proofErr w:type="spellEnd"/>
            <w:r w:rsidRPr="00844CCF">
              <w:rPr>
                <w:rFonts w:ascii="Calibri" w:eastAsia="Times New Roman" w:hAnsi="Calibri" w:cs="Calibri"/>
                <w:color w:val="000000"/>
                <w:lang w:val="it-IT" w:eastAsia="it-IT"/>
              </w:rPr>
              <w:t xml:space="preserve"> </w:t>
            </w:r>
            <w:proofErr w:type="spellStart"/>
            <w:r w:rsidRPr="00844CCF">
              <w:rPr>
                <w:rFonts w:ascii="Calibri" w:eastAsia="Times New Roman" w:hAnsi="Calibri" w:cs="Calibri"/>
                <w:color w:val="000000"/>
                <w:lang w:val="it-IT" w:eastAsia="it-IT"/>
              </w:rPr>
              <w:t>dissatisfied</w:t>
            </w:r>
            <w:proofErr w:type="spellEnd"/>
          </w:p>
        </w:tc>
      </w:tr>
      <w:tr w:rsidR="00844CCF" w:rsidRPr="00844CCF" w14:paraId="3A2E0534" w14:textId="77777777" w:rsidTr="00844CCF">
        <w:trPr>
          <w:trHeight w:val="300"/>
        </w:trPr>
        <w:tc>
          <w:tcPr>
            <w:tcW w:w="497" w:type="dxa"/>
            <w:tcBorders>
              <w:top w:val="nil"/>
              <w:left w:val="nil"/>
              <w:bottom w:val="nil"/>
              <w:right w:val="nil"/>
            </w:tcBorders>
            <w:shd w:val="clear" w:color="auto" w:fill="auto"/>
            <w:noWrap/>
            <w:vAlign w:val="bottom"/>
            <w:hideMark/>
          </w:tcPr>
          <w:p w14:paraId="5C57D464"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2020/04/08 9:12:33 PM CET</w:t>
            </w:r>
          </w:p>
        </w:tc>
        <w:tc>
          <w:tcPr>
            <w:tcW w:w="258" w:type="dxa"/>
            <w:tcBorders>
              <w:top w:val="nil"/>
              <w:left w:val="nil"/>
              <w:bottom w:val="nil"/>
              <w:right w:val="nil"/>
            </w:tcBorders>
            <w:shd w:val="clear" w:color="auto" w:fill="auto"/>
            <w:noWrap/>
            <w:vAlign w:val="bottom"/>
            <w:hideMark/>
          </w:tcPr>
          <w:p w14:paraId="307BF990"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25-34</w:t>
            </w:r>
          </w:p>
        </w:tc>
        <w:tc>
          <w:tcPr>
            <w:tcW w:w="642" w:type="dxa"/>
            <w:tcBorders>
              <w:top w:val="nil"/>
              <w:left w:val="nil"/>
              <w:bottom w:val="nil"/>
              <w:right w:val="nil"/>
            </w:tcBorders>
            <w:shd w:val="clear" w:color="auto" w:fill="auto"/>
            <w:noWrap/>
            <w:vAlign w:val="bottom"/>
            <w:hideMark/>
          </w:tcPr>
          <w:p w14:paraId="1F21DF1C"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Neutral</w:t>
            </w:r>
            <w:proofErr w:type="spellEnd"/>
          </w:p>
        </w:tc>
        <w:tc>
          <w:tcPr>
            <w:tcW w:w="946" w:type="dxa"/>
            <w:tcBorders>
              <w:top w:val="nil"/>
              <w:left w:val="nil"/>
              <w:bottom w:val="nil"/>
              <w:right w:val="nil"/>
            </w:tcBorders>
            <w:shd w:val="clear" w:color="auto" w:fill="auto"/>
            <w:noWrap/>
            <w:vAlign w:val="bottom"/>
            <w:hideMark/>
          </w:tcPr>
          <w:p w14:paraId="7178E7D2"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Easy</w:t>
            </w:r>
          </w:p>
        </w:tc>
        <w:tc>
          <w:tcPr>
            <w:tcW w:w="690" w:type="dxa"/>
            <w:tcBorders>
              <w:top w:val="nil"/>
              <w:left w:val="nil"/>
              <w:bottom w:val="nil"/>
              <w:right w:val="nil"/>
            </w:tcBorders>
            <w:shd w:val="clear" w:color="auto" w:fill="auto"/>
            <w:noWrap/>
            <w:vAlign w:val="bottom"/>
            <w:hideMark/>
          </w:tcPr>
          <w:p w14:paraId="46625B66"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Agree</w:t>
            </w:r>
            <w:proofErr w:type="spellEnd"/>
          </w:p>
        </w:tc>
        <w:tc>
          <w:tcPr>
            <w:tcW w:w="1119" w:type="dxa"/>
            <w:tcBorders>
              <w:top w:val="nil"/>
              <w:left w:val="nil"/>
              <w:bottom w:val="nil"/>
              <w:right w:val="nil"/>
            </w:tcBorders>
            <w:shd w:val="clear" w:color="auto" w:fill="auto"/>
            <w:noWrap/>
            <w:vAlign w:val="bottom"/>
            <w:hideMark/>
          </w:tcPr>
          <w:p w14:paraId="4659387D"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No</w:t>
            </w:r>
          </w:p>
        </w:tc>
        <w:tc>
          <w:tcPr>
            <w:tcW w:w="1730" w:type="dxa"/>
            <w:tcBorders>
              <w:top w:val="nil"/>
              <w:left w:val="nil"/>
              <w:bottom w:val="nil"/>
              <w:right w:val="nil"/>
            </w:tcBorders>
            <w:shd w:val="clear" w:color="auto" w:fill="auto"/>
            <w:noWrap/>
            <w:vAlign w:val="bottom"/>
            <w:hideMark/>
          </w:tcPr>
          <w:p w14:paraId="67D8E47B"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7</w:t>
            </w:r>
          </w:p>
        </w:tc>
        <w:tc>
          <w:tcPr>
            <w:tcW w:w="812" w:type="dxa"/>
            <w:tcBorders>
              <w:top w:val="nil"/>
              <w:left w:val="nil"/>
              <w:bottom w:val="nil"/>
              <w:right w:val="nil"/>
            </w:tcBorders>
            <w:shd w:val="clear" w:color="auto" w:fill="auto"/>
            <w:noWrap/>
            <w:vAlign w:val="bottom"/>
            <w:hideMark/>
          </w:tcPr>
          <w:p w14:paraId="06C2310F"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1530" w:type="dxa"/>
            <w:tcBorders>
              <w:top w:val="nil"/>
              <w:left w:val="nil"/>
              <w:bottom w:val="nil"/>
              <w:right w:val="nil"/>
            </w:tcBorders>
            <w:shd w:val="clear" w:color="auto" w:fill="auto"/>
            <w:noWrap/>
            <w:vAlign w:val="bottom"/>
            <w:hideMark/>
          </w:tcPr>
          <w:p w14:paraId="62E0AEEA" w14:textId="77777777" w:rsidR="00844CCF" w:rsidRPr="00844CCF" w:rsidRDefault="00844CCF" w:rsidP="00844CCF">
            <w:pPr>
              <w:spacing w:after="0" w:line="240" w:lineRule="auto"/>
              <w:jc w:val="right"/>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6</w:t>
            </w:r>
          </w:p>
        </w:tc>
        <w:tc>
          <w:tcPr>
            <w:tcW w:w="698" w:type="dxa"/>
            <w:tcBorders>
              <w:top w:val="nil"/>
              <w:left w:val="nil"/>
              <w:bottom w:val="nil"/>
              <w:right w:val="nil"/>
            </w:tcBorders>
            <w:shd w:val="clear" w:color="auto" w:fill="auto"/>
            <w:noWrap/>
            <w:vAlign w:val="bottom"/>
            <w:hideMark/>
          </w:tcPr>
          <w:p w14:paraId="60A33620" w14:textId="77777777" w:rsidR="00844CCF" w:rsidRPr="00844CCF" w:rsidRDefault="00844CCF" w:rsidP="00844CCF">
            <w:pPr>
              <w:spacing w:after="0" w:line="240" w:lineRule="auto"/>
              <w:rPr>
                <w:rFonts w:ascii="Calibri" w:eastAsia="Times New Roman" w:hAnsi="Calibri" w:cs="Calibri"/>
                <w:color w:val="000000"/>
                <w:lang w:val="it-IT" w:eastAsia="it-IT"/>
              </w:rPr>
            </w:pPr>
            <w:r w:rsidRPr="00844CCF">
              <w:rPr>
                <w:rFonts w:ascii="Calibri" w:eastAsia="Times New Roman" w:hAnsi="Calibri" w:cs="Calibri"/>
                <w:color w:val="000000"/>
                <w:lang w:val="it-IT" w:eastAsia="it-IT"/>
              </w:rPr>
              <w:t>Yes</w:t>
            </w:r>
          </w:p>
        </w:tc>
        <w:tc>
          <w:tcPr>
            <w:tcW w:w="716" w:type="dxa"/>
            <w:tcBorders>
              <w:top w:val="nil"/>
              <w:left w:val="nil"/>
              <w:bottom w:val="nil"/>
              <w:right w:val="nil"/>
            </w:tcBorders>
            <w:shd w:val="clear" w:color="auto" w:fill="auto"/>
            <w:noWrap/>
            <w:vAlign w:val="bottom"/>
            <w:hideMark/>
          </w:tcPr>
          <w:p w14:paraId="706051C6" w14:textId="77777777" w:rsidR="00844CCF" w:rsidRPr="00844CCF" w:rsidRDefault="00844CCF" w:rsidP="00844CCF">
            <w:pPr>
              <w:spacing w:after="0" w:line="240" w:lineRule="auto"/>
              <w:rPr>
                <w:rFonts w:ascii="Calibri" w:eastAsia="Times New Roman" w:hAnsi="Calibri" w:cs="Calibri"/>
                <w:color w:val="000000"/>
                <w:lang w:val="it-IT" w:eastAsia="it-IT"/>
              </w:rPr>
            </w:pPr>
            <w:proofErr w:type="spellStart"/>
            <w:r w:rsidRPr="00844CCF">
              <w:rPr>
                <w:rFonts w:ascii="Calibri" w:eastAsia="Times New Roman" w:hAnsi="Calibri" w:cs="Calibri"/>
                <w:color w:val="000000"/>
                <w:lang w:val="it-IT" w:eastAsia="it-IT"/>
              </w:rPr>
              <w:t>Satisfied</w:t>
            </w:r>
            <w:proofErr w:type="spellEnd"/>
          </w:p>
        </w:tc>
      </w:tr>
    </w:tbl>
    <w:p w14:paraId="1464ED44" w14:textId="128A6181" w:rsidR="004B3F16" w:rsidRPr="002B44C7" w:rsidRDefault="00844CCF" w:rsidP="00000858">
      <w:pPr>
        <w:jc w:val="both"/>
        <w:rPr>
          <w:rFonts w:ascii="Arial" w:hAnsi="Arial" w:cs="Arial"/>
          <w:sz w:val="24"/>
          <w:szCs w:val="24"/>
          <w:lang/>
        </w:rPr>
      </w:pPr>
      <w:r>
        <w:rPr>
          <w:rFonts w:ascii="Arial" w:hAnsi="Arial" w:cs="Arial"/>
          <w:sz w:val="24"/>
          <w:szCs w:val="24"/>
          <w:lang w:val="en-AU"/>
        </w:rPr>
        <w:fldChar w:fldCharType="end"/>
      </w:r>
    </w:p>
    <w:sectPr w:rsidR="004B3F16" w:rsidRPr="002B44C7">
      <w:footerReference w:type="default" r:id="rId27"/>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F9FAA3" w14:textId="77777777" w:rsidR="008A777C" w:rsidRDefault="008A777C" w:rsidP="000E5E4C">
      <w:pPr>
        <w:spacing w:after="0" w:line="240" w:lineRule="auto"/>
      </w:pPr>
      <w:r>
        <w:separator/>
      </w:r>
    </w:p>
  </w:endnote>
  <w:endnote w:type="continuationSeparator" w:id="0">
    <w:p w14:paraId="62ECCBEA" w14:textId="77777777" w:rsidR="008A777C" w:rsidRDefault="008A777C" w:rsidP="000E5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1627834"/>
      <w:docPartObj>
        <w:docPartGallery w:val="Page Numbers (Bottom of Page)"/>
        <w:docPartUnique/>
      </w:docPartObj>
    </w:sdtPr>
    <w:sdtContent>
      <w:p w14:paraId="342E7278" w14:textId="574031A3" w:rsidR="00032E58" w:rsidRDefault="00032E58">
        <w:pPr>
          <w:pStyle w:val="Footer"/>
          <w:jc w:val="center"/>
        </w:pPr>
        <w:r>
          <w:fldChar w:fldCharType="begin"/>
        </w:r>
        <w:r>
          <w:instrText>PAGE   \* MERGEFORMAT</w:instrText>
        </w:r>
        <w:r>
          <w:fldChar w:fldCharType="separate"/>
        </w:r>
        <w:r>
          <w:rPr>
            <w:lang w:val="it-IT"/>
          </w:rPr>
          <w:t>2</w:t>
        </w:r>
        <w:r>
          <w:fldChar w:fldCharType="end"/>
        </w:r>
      </w:p>
    </w:sdtContent>
  </w:sdt>
  <w:p w14:paraId="5CE36CEC" w14:textId="77777777" w:rsidR="00032E58" w:rsidRDefault="00032E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D3D4F2" w14:textId="77777777" w:rsidR="008A777C" w:rsidRDefault="008A777C" w:rsidP="000E5E4C">
      <w:pPr>
        <w:spacing w:after="0" w:line="240" w:lineRule="auto"/>
      </w:pPr>
      <w:r>
        <w:separator/>
      </w:r>
    </w:p>
  </w:footnote>
  <w:footnote w:type="continuationSeparator" w:id="0">
    <w:p w14:paraId="3C675A57" w14:textId="77777777" w:rsidR="008A777C" w:rsidRDefault="008A777C" w:rsidP="000E5E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305A8D"/>
    <w:multiLevelType w:val="hybridMultilevel"/>
    <w:tmpl w:val="51AEF75A"/>
    <w:lvl w:ilvl="0" w:tplc="04100001">
      <w:start w:val="1"/>
      <w:numFmt w:val="bullet"/>
      <w:lvlText w:val=""/>
      <w:lvlJc w:val="left"/>
      <w:pPr>
        <w:ind w:left="780" w:hanging="360"/>
      </w:pPr>
      <w:rPr>
        <w:rFonts w:ascii="Symbol" w:hAnsi="Symbol" w:hint="default"/>
      </w:rPr>
    </w:lvl>
    <w:lvl w:ilvl="1" w:tplc="04100003" w:tentative="1">
      <w:start w:val="1"/>
      <w:numFmt w:val="bullet"/>
      <w:lvlText w:val="o"/>
      <w:lvlJc w:val="left"/>
      <w:pPr>
        <w:ind w:left="1500" w:hanging="360"/>
      </w:pPr>
      <w:rPr>
        <w:rFonts w:ascii="Courier New" w:hAnsi="Courier New" w:cs="Courier New" w:hint="default"/>
      </w:rPr>
    </w:lvl>
    <w:lvl w:ilvl="2" w:tplc="04100005" w:tentative="1">
      <w:start w:val="1"/>
      <w:numFmt w:val="bullet"/>
      <w:lvlText w:val=""/>
      <w:lvlJc w:val="left"/>
      <w:pPr>
        <w:ind w:left="2220" w:hanging="360"/>
      </w:pPr>
      <w:rPr>
        <w:rFonts w:ascii="Wingdings" w:hAnsi="Wingdings" w:hint="default"/>
      </w:rPr>
    </w:lvl>
    <w:lvl w:ilvl="3" w:tplc="04100001" w:tentative="1">
      <w:start w:val="1"/>
      <w:numFmt w:val="bullet"/>
      <w:lvlText w:val=""/>
      <w:lvlJc w:val="left"/>
      <w:pPr>
        <w:ind w:left="2940" w:hanging="360"/>
      </w:pPr>
      <w:rPr>
        <w:rFonts w:ascii="Symbol" w:hAnsi="Symbol" w:hint="default"/>
      </w:rPr>
    </w:lvl>
    <w:lvl w:ilvl="4" w:tplc="04100003" w:tentative="1">
      <w:start w:val="1"/>
      <w:numFmt w:val="bullet"/>
      <w:lvlText w:val="o"/>
      <w:lvlJc w:val="left"/>
      <w:pPr>
        <w:ind w:left="3660" w:hanging="360"/>
      </w:pPr>
      <w:rPr>
        <w:rFonts w:ascii="Courier New" w:hAnsi="Courier New" w:cs="Courier New" w:hint="default"/>
      </w:rPr>
    </w:lvl>
    <w:lvl w:ilvl="5" w:tplc="04100005" w:tentative="1">
      <w:start w:val="1"/>
      <w:numFmt w:val="bullet"/>
      <w:lvlText w:val=""/>
      <w:lvlJc w:val="left"/>
      <w:pPr>
        <w:ind w:left="4380" w:hanging="360"/>
      </w:pPr>
      <w:rPr>
        <w:rFonts w:ascii="Wingdings" w:hAnsi="Wingdings" w:hint="default"/>
      </w:rPr>
    </w:lvl>
    <w:lvl w:ilvl="6" w:tplc="04100001" w:tentative="1">
      <w:start w:val="1"/>
      <w:numFmt w:val="bullet"/>
      <w:lvlText w:val=""/>
      <w:lvlJc w:val="left"/>
      <w:pPr>
        <w:ind w:left="5100" w:hanging="360"/>
      </w:pPr>
      <w:rPr>
        <w:rFonts w:ascii="Symbol" w:hAnsi="Symbol" w:hint="default"/>
      </w:rPr>
    </w:lvl>
    <w:lvl w:ilvl="7" w:tplc="04100003" w:tentative="1">
      <w:start w:val="1"/>
      <w:numFmt w:val="bullet"/>
      <w:lvlText w:val="o"/>
      <w:lvlJc w:val="left"/>
      <w:pPr>
        <w:ind w:left="5820" w:hanging="360"/>
      </w:pPr>
      <w:rPr>
        <w:rFonts w:ascii="Courier New" w:hAnsi="Courier New" w:cs="Courier New" w:hint="default"/>
      </w:rPr>
    </w:lvl>
    <w:lvl w:ilvl="8" w:tplc="04100005" w:tentative="1">
      <w:start w:val="1"/>
      <w:numFmt w:val="bullet"/>
      <w:lvlText w:val=""/>
      <w:lvlJc w:val="left"/>
      <w:pPr>
        <w:ind w:left="6540" w:hanging="360"/>
      </w:pPr>
      <w:rPr>
        <w:rFonts w:ascii="Wingdings" w:hAnsi="Wingdings" w:hint="default"/>
      </w:rPr>
    </w:lvl>
  </w:abstractNum>
  <w:abstractNum w:abstractNumId="1" w15:restartNumberingAfterBreak="0">
    <w:nsid w:val="586B4543"/>
    <w:multiLevelType w:val="hybridMultilevel"/>
    <w:tmpl w:val="CB1ED65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60340425"/>
    <w:multiLevelType w:val="hybridMultilevel"/>
    <w:tmpl w:val="6BB22BD6"/>
    <w:lvl w:ilvl="0" w:tplc="04100001">
      <w:start w:val="1"/>
      <w:numFmt w:val="bullet"/>
      <w:lvlText w:val=""/>
      <w:lvlJc w:val="left"/>
      <w:pPr>
        <w:ind w:left="780" w:hanging="360"/>
      </w:pPr>
      <w:rPr>
        <w:rFonts w:ascii="Symbol" w:hAnsi="Symbol" w:hint="default"/>
      </w:rPr>
    </w:lvl>
    <w:lvl w:ilvl="1" w:tplc="04100003" w:tentative="1">
      <w:start w:val="1"/>
      <w:numFmt w:val="bullet"/>
      <w:lvlText w:val="o"/>
      <w:lvlJc w:val="left"/>
      <w:pPr>
        <w:ind w:left="1500" w:hanging="360"/>
      </w:pPr>
      <w:rPr>
        <w:rFonts w:ascii="Courier New" w:hAnsi="Courier New" w:cs="Courier New" w:hint="default"/>
      </w:rPr>
    </w:lvl>
    <w:lvl w:ilvl="2" w:tplc="04100005" w:tentative="1">
      <w:start w:val="1"/>
      <w:numFmt w:val="bullet"/>
      <w:lvlText w:val=""/>
      <w:lvlJc w:val="left"/>
      <w:pPr>
        <w:ind w:left="2220" w:hanging="360"/>
      </w:pPr>
      <w:rPr>
        <w:rFonts w:ascii="Wingdings" w:hAnsi="Wingdings" w:hint="default"/>
      </w:rPr>
    </w:lvl>
    <w:lvl w:ilvl="3" w:tplc="04100001" w:tentative="1">
      <w:start w:val="1"/>
      <w:numFmt w:val="bullet"/>
      <w:lvlText w:val=""/>
      <w:lvlJc w:val="left"/>
      <w:pPr>
        <w:ind w:left="2940" w:hanging="360"/>
      </w:pPr>
      <w:rPr>
        <w:rFonts w:ascii="Symbol" w:hAnsi="Symbol" w:hint="default"/>
      </w:rPr>
    </w:lvl>
    <w:lvl w:ilvl="4" w:tplc="04100003" w:tentative="1">
      <w:start w:val="1"/>
      <w:numFmt w:val="bullet"/>
      <w:lvlText w:val="o"/>
      <w:lvlJc w:val="left"/>
      <w:pPr>
        <w:ind w:left="3660" w:hanging="360"/>
      </w:pPr>
      <w:rPr>
        <w:rFonts w:ascii="Courier New" w:hAnsi="Courier New" w:cs="Courier New" w:hint="default"/>
      </w:rPr>
    </w:lvl>
    <w:lvl w:ilvl="5" w:tplc="04100005" w:tentative="1">
      <w:start w:val="1"/>
      <w:numFmt w:val="bullet"/>
      <w:lvlText w:val=""/>
      <w:lvlJc w:val="left"/>
      <w:pPr>
        <w:ind w:left="4380" w:hanging="360"/>
      </w:pPr>
      <w:rPr>
        <w:rFonts w:ascii="Wingdings" w:hAnsi="Wingdings" w:hint="default"/>
      </w:rPr>
    </w:lvl>
    <w:lvl w:ilvl="6" w:tplc="04100001" w:tentative="1">
      <w:start w:val="1"/>
      <w:numFmt w:val="bullet"/>
      <w:lvlText w:val=""/>
      <w:lvlJc w:val="left"/>
      <w:pPr>
        <w:ind w:left="5100" w:hanging="360"/>
      </w:pPr>
      <w:rPr>
        <w:rFonts w:ascii="Symbol" w:hAnsi="Symbol" w:hint="default"/>
      </w:rPr>
    </w:lvl>
    <w:lvl w:ilvl="7" w:tplc="04100003" w:tentative="1">
      <w:start w:val="1"/>
      <w:numFmt w:val="bullet"/>
      <w:lvlText w:val="o"/>
      <w:lvlJc w:val="left"/>
      <w:pPr>
        <w:ind w:left="5820" w:hanging="360"/>
      </w:pPr>
      <w:rPr>
        <w:rFonts w:ascii="Courier New" w:hAnsi="Courier New" w:cs="Courier New" w:hint="default"/>
      </w:rPr>
    </w:lvl>
    <w:lvl w:ilvl="8" w:tplc="04100005" w:tentative="1">
      <w:start w:val="1"/>
      <w:numFmt w:val="bullet"/>
      <w:lvlText w:val=""/>
      <w:lvlJc w:val="left"/>
      <w:pPr>
        <w:ind w:left="65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E49"/>
    <w:rsid w:val="00000858"/>
    <w:rsid w:val="00032E58"/>
    <w:rsid w:val="00047482"/>
    <w:rsid w:val="0007624D"/>
    <w:rsid w:val="000A1080"/>
    <w:rsid w:val="000A62B7"/>
    <w:rsid w:val="000E5E4C"/>
    <w:rsid w:val="000E6173"/>
    <w:rsid w:val="00107D27"/>
    <w:rsid w:val="001646B5"/>
    <w:rsid w:val="001C6FA2"/>
    <w:rsid w:val="001D5EA1"/>
    <w:rsid w:val="0021707F"/>
    <w:rsid w:val="002B44C7"/>
    <w:rsid w:val="003060B5"/>
    <w:rsid w:val="0034769C"/>
    <w:rsid w:val="00361167"/>
    <w:rsid w:val="00361D58"/>
    <w:rsid w:val="00467550"/>
    <w:rsid w:val="004B3F16"/>
    <w:rsid w:val="00505942"/>
    <w:rsid w:val="0055194C"/>
    <w:rsid w:val="005558D2"/>
    <w:rsid w:val="00591E93"/>
    <w:rsid w:val="0060223B"/>
    <w:rsid w:val="00623256"/>
    <w:rsid w:val="00656645"/>
    <w:rsid w:val="006E58D2"/>
    <w:rsid w:val="006F2015"/>
    <w:rsid w:val="006F2108"/>
    <w:rsid w:val="00732267"/>
    <w:rsid w:val="007337A4"/>
    <w:rsid w:val="00780BEB"/>
    <w:rsid w:val="007B57BB"/>
    <w:rsid w:val="007B61AE"/>
    <w:rsid w:val="007D7722"/>
    <w:rsid w:val="00844CCF"/>
    <w:rsid w:val="0085071A"/>
    <w:rsid w:val="008A777C"/>
    <w:rsid w:val="009105FD"/>
    <w:rsid w:val="00912C43"/>
    <w:rsid w:val="0092492D"/>
    <w:rsid w:val="00937247"/>
    <w:rsid w:val="00964B67"/>
    <w:rsid w:val="00965006"/>
    <w:rsid w:val="009713A6"/>
    <w:rsid w:val="009D02A2"/>
    <w:rsid w:val="00A46B59"/>
    <w:rsid w:val="00A801E4"/>
    <w:rsid w:val="00AE008A"/>
    <w:rsid w:val="00AF6535"/>
    <w:rsid w:val="00B668C6"/>
    <w:rsid w:val="00BB1414"/>
    <w:rsid w:val="00BC2617"/>
    <w:rsid w:val="00BC621E"/>
    <w:rsid w:val="00BD460B"/>
    <w:rsid w:val="00BE642B"/>
    <w:rsid w:val="00C229DE"/>
    <w:rsid w:val="00C30951"/>
    <w:rsid w:val="00C8040B"/>
    <w:rsid w:val="00CE4B70"/>
    <w:rsid w:val="00CE6E49"/>
    <w:rsid w:val="00D53C4F"/>
    <w:rsid w:val="00D77B0E"/>
    <w:rsid w:val="00DE119D"/>
    <w:rsid w:val="00E14AEF"/>
    <w:rsid w:val="00E33525"/>
    <w:rsid w:val="00E35EE1"/>
    <w:rsid w:val="00E53FA7"/>
    <w:rsid w:val="00E56223"/>
    <w:rsid w:val="00EC2060"/>
    <w:rsid w:val="00EC5054"/>
    <w:rsid w:val="00F06C60"/>
    <w:rsid w:val="00F13161"/>
    <w:rsid w:val="00F66CFA"/>
    <w:rsid w:val="00F81E14"/>
    <w:rsid w:val="00FE3045"/>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01168"/>
  <w15:chartTrackingRefBased/>
  <w15:docId w15:val="{FACAC042-2A63-480F-9CB5-B9AC09F01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656645"/>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56645"/>
    <w:rPr>
      <w:rFonts w:ascii="Consolas" w:hAnsi="Consolas"/>
      <w:sz w:val="20"/>
      <w:szCs w:val="20"/>
      <w:lang w:val="en-GB"/>
    </w:rPr>
  </w:style>
  <w:style w:type="paragraph" w:styleId="ListParagraph">
    <w:name w:val="List Paragraph"/>
    <w:basedOn w:val="Normal"/>
    <w:uiPriority w:val="34"/>
    <w:qFormat/>
    <w:rsid w:val="00780BEB"/>
    <w:pPr>
      <w:ind w:left="720"/>
      <w:contextualSpacing/>
    </w:pPr>
  </w:style>
  <w:style w:type="character" w:styleId="Hyperlink">
    <w:name w:val="Hyperlink"/>
    <w:basedOn w:val="DefaultParagraphFont"/>
    <w:uiPriority w:val="99"/>
    <w:unhideWhenUsed/>
    <w:rsid w:val="00F06C60"/>
    <w:rPr>
      <w:color w:val="0563C1" w:themeColor="hyperlink"/>
      <w:u w:val="single"/>
    </w:rPr>
  </w:style>
  <w:style w:type="character" w:styleId="UnresolvedMention">
    <w:name w:val="Unresolved Mention"/>
    <w:basedOn w:val="DefaultParagraphFont"/>
    <w:uiPriority w:val="99"/>
    <w:semiHidden/>
    <w:unhideWhenUsed/>
    <w:rsid w:val="00F06C60"/>
    <w:rPr>
      <w:color w:val="605E5C"/>
      <w:shd w:val="clear" w:color="auto" w:fill="E1DFDD"/>
    </w:rPr>
  </w:style>
  <w:style w:type="paragraph" w:styleId="Header">
    <w:name w:val="header"/>
    <w:basedOn w:val="Normal"/>
    <w:link w:val="HeaderChar"/>
    <w:uiPriority w:val="99"/>
    <w:unhideWhenUsed/>
    <w:rsid w:val="000E5E4C"/>
    <w:pPr>
      <w:tabs>
        <w:tab w:val="center" w:pos="4819"/>
        <w:tab w:val="right" w:pos="9638"/>
      </w:tabs>
      <w:spacing w:after="0" w:line="240" w:lineRule="auto"/>
    </w:pPr>
  </w:style>
  <w:style w:type="character" w:customStyle="1" w:styleId="HeaderChar">
    <w:name w:val="Header Char"/>
    <w:basedOn w:val="DefaultParagraphFont"/>
    <w:link w:val="Header"/>
    <w:uiPriority w:val="99"/>
    <w:rsid w:val="000E5E4C"/>
    <w:rPr>
      <w:lang w:val="en-GB"/>
    </w:rPr>
  </w:style>
  <w:style w:type="paragraph" w:styleId="Footer">
    <w:name w:val="footer"/>
    <w:basedOn w:val="Normal"/>
    <w:link w:val="FooterChar"/>
    <w:uiPriority w:val="99"/>
    <w:unhideWhenUsed/>
    <w:rsid w:val="000E5E4C"/>
    <w:pPr>
      <w:tabs>
        <w:tab w:val="center" w:pos="4819"/>
        <w:tab w:val="right" w:pos="9638"/>
      </w:tabs>
      <w:spacing w:after="0" w:line="240" w:lineRule="auto"/>
    </w:pPr>
  </w:style>
  <w:style w:type="character" w:customStyle="1" w:styleId="FooterChar">
    <w:name w:val="Footer Char"/>
    <w:basedOn w:val="DefaultParagraphFont"/>
    <w:link w:val="Footer"/>
    <w:uiPriority w:val="99"/>
    <w:rsid w:val="000E5E4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03233">
      <w:bodyDiv w:val="1"/>
      <w:marLeft w:val="0"/>
      <w:marRight w:val="0"/>
      <w:marTop w:val="0"/>
      <w:marBottom w:val="0"/>
      <w:divBdr>
        <w:top w:val="none" w:sz="0" w:space="0" w:color="auto"/>
        <w:left w:val="none" w:sz="0" w:space="0" w:color="auto"/>
        <w:bottom w:val="none" w:sz="0" w:space="0" w:color="auto"/>
        <w:right w:val="none" w:sz="0" w:space="0" w:color="auto"/>
      </w:divBdr>
    </w:div>
    <w:div w:id="81803312">
      <w:bodyDiv w:val="1"/>
      <w:marLeft w:val="0"/>
      <w:marRight w:val="0"/>
      <w:marTop w:val="0"/>
      <w:marBottom w:val="0"/>
      <w:divBdr>
        <w:top w:val="none" w:sz="0" w:space="0" w:color="auto"/>
        <w:left w:val="none" w:sz="0" w:space="0" w:color="auto"/>
        <w:bottom w:val="none" w:sz="0" w:space="0" w:color="auto"/>
        <w:right w:val="none" w:sz="0" w:space="0" w:color="auto"/>
      </w:divBdr>
    </w:div>
    <w:div w:id="180945544">
      <w:bodyDiv w:val="1"/>
      <w:marLeft w:val="0"/>
      <w:marRight w:val="0"/>
      <w:marTop w:val="0"/>
      <w:marBottom w:val="0"/>
      <w:divBdr>
        <w:top w:val="none" w:sz="0" w:space="0" w:color="auto"/>
        <w:left w:val="none" w:sz="0" w:space="0" w:color="auto"/>
        <w:bottom w:val="none" w:sz="0" w:space="0" w:color="auto"/>
        <w:right w:val="none" w:sz="0" w:space="0" w:color="auto"/>
      </w:divBdr>
    </w:div>
    <w:div w:id="281110811">
      <w:bodyDiv w:val="1"/>
      <w:marLeft w:val="0"/>
      <w:marRight w:val="0"/>
      <w:marTop w:val="0"/>
      <w:marBottom w:val="0"/>
      <w:divBdr>
        <w:top w:val="none" w:sz="0" w:space="0" w:color="auto"/>
        <w:left w:val="none" w:sz="0" w:space="0" w:color="auto"/>
        <w:bottom w:val="none" w:sz="0" w:space="0" w:color="auto"/>
        <w:right w:val="none" w:sz="0" w:space="0" w:color="auto"/>
      </w:divBdr>
    </w:div>
    <w:div w:id="485513173">
      <w:bodyDiv w:val="1"/>
      <w:marLeft w:val="0"/>
      <w:marRight w:val="0"/>
      <w:marTop w:val="0"/>
      <w:marBottom w:val="0"/>
      <w:divBdr>
        <w:top w:val="none" w:sz="0" w:space="0" w:color="auto"/>
        <w:left w:val="none" w:sz="0" w:space="0" w:color="auto"/>
        <w:bottom w:val="none" w:sz="0" w:space="0" w:color="auto"/>
        <w:right w:val="none" w:sz="0" w:space="0" w:color="auto"/>
      </w:divBdr>
    </w:div>
    <w:div w:id="1221749263">
      <w:bodyDiv w:val="1"/>
      <w:marLeft w:val="0"/>
      <w:marRight w:val="0"/>
      <w:marTop w:val="0"/>
      <w:marBottom w:val="0"/>
      <w:divBdr>
        <w:top w:val="none" w:sz="0" w:space="0" w:color="auto"/>
        <w:left w:val="none" w:sz="0" w:space="0" w:color="auto"/>
        <w:bottom w:val="none" w:sz="0" w:space="0" w:color="auto"/>
        <w:right w:val="none" w:sz="0" w:space="0" w:color="auto"/>
      </w:divBdr>
    </w:div>
    <w:div w:id="1249464025">
      <w:bodyDiv w:val="1"/>
      <w:marLeft w:val="0"/>
      <w:marRight w:val="0"/>
      <w:marTop w:val="0"/>
      <w:marBottom w:val="0"/>
      <w:divBdr>
        <w:top w:val="none" w:sz="0" w:space="0" w:color="auto"/>
        <w:left w:val="none" w:sz="0" w:space="0" w:color="auto"/>
        <w:bottom w:val="none" w:sz="0" w:space="0" w:color="auto"/>
        <w:right w:val="none" w:sz="0" w:space="0" w:color="auto"/>
      </w:divBdr>
    </w:div>
    <w:div w:id="1803113211">
      <w:bodyDiv w:val="1"/>
      <w:marLeft w:val="0"/>
      <w:marRight w:val="0"/>
      <w:marTop w:val="0"/>
      <w:marBottom w:val="0"/>
      <w:divBdr>
        <w:top w:val="none" w:sz="0" w:space="0" w:color="auto"/>
        <w:left w:val="none" w:sz="0" w:space="0" w:color="auto"/>
        <w:bottom w:val="none" w:sz="0" w:space="0" w:color="auto"/>
        <w:right w:val="none" w:sz="0" w:space="0" w:color="auto"/>
      </w:divBdr>
    </w:div>
    <w:div w:id="1820069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image" Target="media/image6.jpg"/><Relationship Id="rId3" Type="http://schemas.openxmlformats.org/officeDocument/2006/relationships/styles" Target="styles.xml"/><Relationship Id="rId21" Type="http://schemas.openxmlformats.org/officeDocument/2006/relationships/image" Target="media/image1.jpg"/><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hyperlink" Target="https://dougiamas.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image" Target="media/image3.jpg"/><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image" Target="media/image2.jpg"/><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Age group</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it-IT"/>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6.1639371755846814E-2"/>
          <c:y val="0.18009077812641844"/>
          <c:w val="0.78461556522687059"/>
          <c:h val="0.70543247883488247"/>
        </c:manualLayout>
      </c:layout>
      <c:pie3DChart>
        <c:varyColors val="1"/>
        <c:ser>
          <c:idx val="0"/>
          <c:order val="0"/>
          <c:tx>
            <c:strRef>
              <c:f>Tabelle1!$C$3</c:f>
              <c:strCache>
                <c:ptCount val="1"/>
                <c:pt idx="0">
                  <c:v>Responses</c:v>
                </c:pt>
              </c:strCache>
            </c:strRef>
          </c:tx>
          <c:dPt>
            <c:idx val="0"/>
            <c:bubble3D val="0"/>
            <c:spPr>
              <a:solidFill>
                <a:schemeClr val="accent1"/>
              </a:solidFill>
              <a:ln w="19050">
                <a:solidFill>
                  <a:schemeClr val="lt1"/>
                </a:solidFill>
              </a:ln>
              <a:effectLst/>
              <a:sp3d contourW="19050">
                <a:contourClr>
                  <a:schemeClr val="lt1"/>
                </a:contourClr>
              </a:sp3d>
            </c:spPr>
            <c:extLst>
              <c:ext xmlns:c16="http://schemas.microsoft.com/office/drawing/2014/chart" uri="{C3380CC4-5D6E-409C-BE32-E72D297353CC}">
                <c16:uniqueId val="{00000001-DA45-4404-8BDD-3BDC00D82A65}"/>
              </c:ext>
            </c:extLst>
          </c:dPt>
          <c:dPt>
            <c:idx val="1"/>
            <c:bubble3D val="0"/>
            <c:spPr>
              <a:solidFill>
                <a:schemeClr val="accent2"/>
              </a:solidFill>
              <a:ln w="19050">
                <a:solidFill>
                  <a:schemeClr val="lt1"/>
                </a:solidFill>
              </a:ln>
              <a:effectLst/>
              <a:sp3d contourW="19050">
                <a:contourClr>
                  <a:schemeClr val="lt1"/>
                </a:contourClr>
              </a:sp3d>
            </c:spPr>
            <c:extLst>
              <c:ext xmlns:c16="http://schemas.microsoft.com/office/drawing/2014/chart" uri="{C3380CC4-5D6E-409C-BE32-E72D297353CC}">
                <c16:uniqueId val="{00000003-DA45-4404-8BDD-3BDC00D82A65}"/>
              </c:ext>
            </c:extLst>
          </c:dPt>
          <c:dPt>
            <c:idx val="2"/>
            <c:bubble3D val="0"/>
            <c:spPr>
              <a:solidFill>
                <a:schemeClr val="accent3"/>
              </a:solidFill>
              <a:ln w="19050">
                <a:solidFill>
                  <a:schemeClr val="lt1"/>
                </a:solidFill>
              </a:ln>
              <a:effectLst/>
              <a:sp3d contourW="19050">
                <a:contourClr>
                  <a:schemeClr val="lt1"/>
                </a:contourClr>
              </a:sp3d>
            </c:spPr>
            <c:extLst>
              <c:ext xmlns:c16="http://schemas.microsoft.com/office/drawing/2014/chart" uri="{C3380CC4-5D6E-409C-BE32-E72D297353CC}">
                <c16:uniqueId val="{00000005-DA45-4404-8BDD-3BDC00D82A65}"/>
              </c:ext>
            </c:extLst>
          </c:dPt>
          <c:dPt>
            <c:idx val="3"/>
            <c:bubble3D val="0"/>
            <c:spPr>
              <a:solidFill>
                <a:schemeClr val="accent4"/>
              </a:solidFill>
              <a:ln w="19050">
                <a:solidFill>
                  <a:schemeClr val="lt1"/>
                </a:solidFill>
              </a:ln>
              <a:effectLst/>
              <a:sp3d contourW="19050">
                <a:contourClr>
                  <a:schemeClr val="lt1"/>
                </a:contourClr>
              </a:sp3d>
            </c:spPr>
            <c:extLst>
              <c:ext xmlns:c16="http://schemas.microsoft.com/office/drawing/2014/chart" uri="{C3380CC4-5D6E-409C-BE32-E72D297353CC}">
                <c16:uniqueId val="{00000007-DA45-4404-8BDD-3BDC00D82A65}"/>
              </c:ext>
            </c:extLst>
          </c:dPt>
          <c:dPt>
            <c:idx val="4"/>
            <c:bubble3D val="0"/>
            <c:spPr>
              <a:solidFill>
                <a:schemeClr val="accent5"/>
              </a:solidFill>
              <a:ln w="19050">
                <a:solidFill>
                  <a:schemeClr val="lt1"/>
                </a:solidFill>
              </a:ln>
              <a:effectLst/>
              <a:sp3d contourW="19050">
                <a:contourClr>
                  <a:schemeClr val="lt1"/>
                </a:contourClr>
              </a:sp3d>
            </c:spPr>
            <c:extLst>
              <c:ext xmlns:c16="http://schemas.microsoft.com/office/drawing/2014/chart" uri="{C3380CC4-5D6E-409C-BE32-E72D297353CC}">
                <c16:uniqueId val="{00000009-DA45-4404-8BDD-3BDC00D82A65}"/>
              </c:ext>
            </c:extLst>
          </c:dPt>
          <c:dPt>
            <c:idx val="5"/>
            <c:bubble3D val="0"/>
            <c:spPr>
              <a:solidFill>
                <a:schemeClr val="accent6"/>
              </a:solidFill>
              <a:ln w="19050">
                <a:solidFill>
                  <a:schemeClr val="lt1"/>
                </a:solidFill>
              </a:ln>
              <a:effectLst/>
              <a:sp3d contourW="19050">
                <a:contourClr>
                  <a:schemeClr val="lt1"/>
                </a:contourClr>
              </a:sp3d>
            </c:spPr>
            <c:extLst>
              <c:ext xmlns:c16="http://schemas.microsoft.com/office/drawing/2014/chart" uri="{C3380CC4-5D6E-409C-BE32-E72D297353CC}">
                <c16:uniqueId val="{0000000B-DA45-4404-8BDD-3BDC00D82A6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it-IT"/>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Tabelle1!$A$4:$B$10</c:f>
              <c:strCache>
                <c:ptCount val="6"/>
                <c:pt idx="0">
                  <c:v>18-24</c:v>
                </c:pt>
                <c:pt idx="1">
                  <c:v>25-34</c:v>
                </c:pt>
                <c:pt idx="2">
                  <c:v>35-44</c:v>
                </c:pt>
                <c:pt idx="3">
                  <c:v>45-54</c:v>
                </c:pt>
                <c:pt idx="4">
                  <c:v>55-64</c:v>
                </c:pt>
                <c:pt idx="5">
                  <c:v>65+</c:v>
                </c:pt>
              </c:strCache>
            </c:strRef>
          </c:cat>
          <c:val>
            <c:numRef>
              <c:f>Tabelle1!$C$4:$C$9</c:f>
              <c:numCache>
                <c:formatCode>General</c:formatCode>
                <c:ptCount val="6"/>
                <c:pt idx="0">
                  <c:v>1</c:v>
                </c:pt>
                <c:pt idx="1">
                  <c:v>4</c:v>
                </c:pt>
                <c:pt idx="2">
                  <c:v>4</c:v>
                </c:pt>
                <c:pt idx="3">
                  <c:v>2</c:v>
                </c:pt>
                <c:pt idx="4">
                  <c:v>1</c:v>
                </c:pt>
                <c:pt idx="5">
                  <c:v>0</c:v>
                </c:pt>
              </c:numCache>
            </c:numRef>
          </c:val>
          <c:extLst>
            <c:ext xmlns:c16="http://schemas.microsoft.com/office/drawing/2014/chart" uri="{C3380CC4-5D6E-409C-BE32-E72D297353CC}">
              <c16:uniqueId val="{0000000C-DA45-4404-8BDD-3BDC00D82A65}"/>
            </c:ext>
          </c:extLst>
        </c:ser>
        <c:dLbls>
          <c:showLegendKey val="0"/>
          <c:showVal val="1"/>
          <c:showCatName val="0"/>
          <c:showSerName val="0"/>
          <c:showPercent val="0"/>
          <c:showBubbleSize val="0"/>
          <c:showLeaderLines val="1"/>
        </c:dLbls>
      </c:pie3DChart>
      <c:spPr>
        <a:noFill/>
        <a:ln>
          <a:noFill/>
        </a:ln>
        <a:effectLst/>
      </c:spPr>
    </c:plotArea>
    <c:legend>
      <c:legendPos val="r"/>
      <c:layout>
        <c:manualLayout>
          <c:xMode val="edge"/>
          <c:yMode val="edge"/>
          <c:x val="0.72288344947296923"/>
          <c:y val="0.39987527874805118"/>
          <c:w val="8.8924816880519647E-2"/>
          <c:h val="0.59659508470532097"/>
        </c:manualLayout>
      </c:layout>
      <c:overlay val="0"/>
      <c:spPr>
        <a:noFill/>
        <a:ln>
          <a:noFill/>
        </a:ln>
        <a:effectLst>
          <a:outerShdw blurRad="50800" dist="50800" dir="5400000" algn="ctr" rotWithShape="0">
            <a:schemeClr val="accent6">
              <a:alpha val="79000"/>
            </a:schemeClr>
          </a:outerShdw>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Do</a:t>
            </a:r>
            <a:r>
              <a:rPr lang="en-US" baseline="0"/>
              <a:t> you think Moodle is friendly?</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it-IT"/>
        </a:p>
      </c:txPr>
    </c:title>
    <c:autoTitleDeleted val="0"/>
    <c:plotArea>
      <c:layout>
        <c:manualLayout>
          <c:layoutTarget val="inner"/>
          <c:xMode val="edge"/>
          <c:yMode val="edge"/>
          <c:x val="0.31235387847050522"/>
          <c:y val="0.17837956529943561"/>
          <c:w val="0.34970435458852661"/>
          <c:h val="0.70969413137083348"/>
        </c:manualLayout>
      </c:layout>
      <c:doughnutChart>
        <c:varyColors val="1"/>
        <c:ser>
          <c:idx val="0"/>
          <c:order val="0"/>
          <c:tx>
            <c:strRef>
              <c:f>Tabelle1!$C$18</c:f>
              <c:strCache>
                <c:ptCount val="1"/>
                <c:pt idx="0">
                  <c:v>Responses</c:v>
                </c:pt>
              </c:strCache>
            </c:strRef>
          </c:tx>
          <c:explosion val="9"/>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50D4-40DB-9643-6288A31DFB1D}"/>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50D4-40DB-9643-6288A31DFB1D}"/>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50D4-40DB-9643-6288A31DFB1D}"/>
              </c:ext>
            </c:extLst>
          </c:dPt>
          <c:dPt>
            <c:idx val="3"/>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50D4-40DB-9643-6288A31DFB1D}"/>
              </c:ext>
            </c:extLst>
          </c:dPt>
          <c:dPt>
            <c:idx val="4"/>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50D4-40DB-9643-6288A31DFB1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it-IT"/>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Tabelle1!$A$19:$B$23</c:f>
              <c:strCache>
                <c:ptCount val="5"/>
                <c:pt idx="0">
                  <c:v>Strongly agree</c:v>
                </c:pt>
                <c:pt idx="1">
                  <c:v>Agree</c:v>
                </c:pt>
                <c:pt idx="2">
                  <c:v>Neutral</c:v>
                </c:pt>
                <c:pt idx="3">
                  <c:v>Disagree</c:v>
                </c:pt>
                <c:pt idx="4">
                  <c:v>Strongly disagree</c:v>
                </c:pt>
              </c:strCache>
            </c:strRef>
          </c:cat>
          <c:val>
            <c:numRef>
              <c:f>Tabelle1!$C$19:$C$23</c:f>
              <c:numCache>
                <c:formatCode>General</c:formatCode>
                <c:ptCount val="5"/>
                <c:pt idx="0">
                  <c:v>2</c:v>
                </c:pt>
                <c:pt idx="1">
                  <c:v>5</c:v>
                </c:pt>
                <c:pt idx="2">
                  <c:v>5</c:v>
                </c:pt>
                <c:pt idx="3">
                  <c:v>0</c:v>
                </c:pt>
                <c:pt idx="4">
                  <c:v>0</c:v>
                </c:pt>
              </c:numCache>
            </c:numRef>
          </c:val>
          <c:extLst>
            <c:ext xmlns:c16="http://schemas.microsoft.com/office/drawing/2014/chart" uri="{C3380CC4-5D6E-409C-BE32-E72D297353CC}">
              <c16:uniqueId val="{0000000A-50D4-40DB-9643-6288A31DFB1D}"/>
            </c:ext>
          </c:extLst>
        </c:ser>
        <c:dLbls>
          <c:showLegendKey val="0"/>
          <c:showVal val="0"/>
          <c:showCatName val="0"/>
          <c:showSerName val="0"/>
          <c:showPercent val="0"/>
          <c:showBubbleSize val="0"/>
          <c:showLeaderLines val="1"/>
        </c:dLbls>
        <c:firstSliceAng val="30"/>
        <c:holeSize val="41"/>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31750" cap="sq" cmpd="sng" algn="ctr">
      <a:solidFill>
        <a:schemeClr val="tx1">
          <a:lumMod val="15000"/>
          <a:lumOff val="85000"/>
        </a:schemeClr>
      </a:solidFill>
      <a:round/>
    </a:ln>
    <a:effectLst/>
    <a:scene3d>
      <a:camera prst="orthographicFront"/>
      <a:lightRig rig="threePt" dir="t"/>
    </a:scene3d>
  </c:spPr>
  <c:txPr>
    <a:bodyPr/>
    <a:lstStyle/>
    <a:p>
      <a:pPr>
        <a:defRPr/>
      </a:pPr>
      <a:endParaRPr lang="it-IT"/>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a:t>
            </a:r>
            <a:r>
              <a:rPr lang="en-US" baseline="0"/>
              <a:t> confortable is Moodle?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it-IT"/>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9979459089352961E-2"/>
          <c:y val="0.23304516032169867"/>
          <c:w val="0.90020491294920835"/>
          <c:h val="0.63161784624913908"/>
        </c:manualLayout>
      </c:layout>
      <c:pie3DChart>
        <c:varyColors val="1"/>
        <c:ser>
          <c:idx val="0"/>
          <c:order val="0"/>
          <c:tx>
            <c:strRef>
              <c:f>Tabelle1!$C$34</c:f>
              <c:strCache>
                <c:ptCount val="1"/>
                <c:pt idx="0">
                  <c:v>Responses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1108-42B2-AACC-807833EAFB19}"/>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108-42B2-AACC-807833EAFB19}"/>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1108-42B2-AACC-807833EAFB19}"/>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1108-42B2-AACC-807833EAFB19}"/>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1108-42B2-AACC-807833EAFB19}"/>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6576" tIns="18288" rIns="36576" bIns="18288"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it-IT"/>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oundRectCallout">
                    <a:avLst/>
                  </a:prstGeom>
                  <a:noFill/>
                  <a:ln>
                    <a:noFill/>
                  </a:ln>
                </c15:spPr>
              </c:ext>
            </c:extLst>
          </c:dLbls>
          <c:cat>
            <c:strRef>
              <c:f>Tabelle1!$A$35:$B$40</c:f>
              <c:strCache>
                <c:ptCount val="5"/>
                <c:pt idx="0">
                  <c:v>Very easy</c:v>
                </c:pt>
                <c:pt idx="1">
                  <c:v>Easy</c:v>
                </c:pt>
                <c:pt idx="2">
                  <c:v>Nor easy nor difficult</c:v>
                </c:pt>
                <c:pt idx="3">
                  <c:v>Difficult</c:v>
                </c:pt>
                <c:pt idx="4">
                  <c:v>Very difficult</c:v>
                </c:pt>
              </c:strCache>
            </c:strRef>
          </c:cat>
          <c:val>
            <c:numRef>
              <c:f>Tabelle1!$C$35:$C$39</c:f>
              <c:numCache>
                <c:formatCode>General</c:formatCode>
                <c:ptCount val="5"/>
                <c:pt idx="0">
                  <c:v>1</c:v>
                </c:pt>
                <c:pt idx="1">
                  <c:v>8</c:v>
                </c:pt>
                <c:pt idx="2">
                  <c:v>2</c:v>
                </c:pt>
                <c:pt idx="3">
                  <c:v>1</c:v>
                </c:pt>
                <c:pt idx="4">
                  <c:v>0</c:v>
                </c:pt>
              </c:numCache>
            </c:numRef>
          </c:val>
          <c:extLst>
            <c:ext xmlns:c16="http://schemas.microsoft.com/office/drawing/2014/chart" uri="{C3380CC4-5D6E-409C-BE32-E72D297353CC}">
              <c16:uniqueId val="{0000000A-1108-42B2-AACC-807833EAFB19}"/>
            </c:ext>
          </c:extLst>
        </c:ser>
        <c:dLbls>
          <c:showLegendKey val="0"/>
          <c:showVal val="0"/>
          <c:showCatName val="0"/>
          <c:showSerName val="0"/>
          <c:showPercent val="0"/>
          <c:showBubbleSize val="0"/>
          <c:showLeaderLines val="1"/>
        </c:dLbls>
      </c:pie3DChart>
      <c:spPr>
        <a:noFill/>
        <a:ln>
          <a:solidFill>
            <a:sysClr val="windowText" lastClr="000000">
              <a:lumMod val="25000"/>
              <a:lumOff val="75000"/>
              <a:alpha val="85000"/>
            </a:sysClr>
          </a:solid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r>
              <a:rPr lang="en-US" sz="1400" b="0" i="0" u="none" strike="noStrike" baseline="0">
                <a:solidFill>
                  <a:sysClr val="windowText" lastClr="000000">
                    <a:lumMod val="65000"/>
                    <a:lumOff val="35000"/>
                  </a:sysClr>
                </a:solidFill>
                <a:latin typeface="Calibri" panose="020F0502020204030204"/>
              </a:rPr>
              <a:t>Is Moodle important for your study?</a:t>
            </a:r>
          </a:p>
        </c:rich>
      </c:tx>
      <c:overlay val="0"/>
      <c:spPr>
        <a:noFill/>
        <a:ln>
          <a:noFill/>
        </a:ln>
        <a:effectLst/>
      </c:spPr>
      <c:txPr>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endParaRPr lang="it-IT"/>
        </a:p>
      </c:txPr>
    </c:title>
    <c:autoTitleDeleted val="0"/>
    <c:view3D>
      <c:rotX val="15"/>
      <c:rotY val="2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Tabelle1!$C$49</c:f>
              <c:strCache>
                <c:ptCount val="1"/>
                <c:pt idx="0">
                  <c:v>Responses</c:v>
                </c:pt>
              </c:strCache>
            </c:strRef>
          </c:tx>
          <c:spPr>
            <a:solidFill>
              <a:schemeClr val="accent1"/>
            </a:solidFill>
            <a:ln>
              <a:noFill/>
            </a:ln>
            <a:effectLst>
              <a:outerShdw blurRad="88900" dist="1168400" dir="5400000" sx="62000" sy="62000" algn="t" rotWithShape="0">
                <a:schemeClr val="accent4">
                  <a:alpha val="65000"/>
                </a:schemeClr>
              </a:outerShdw>
            </a:effectLst>
            <a:sp3d/>
          </c:spPr>
          <c:invertIfNegative val="0"/>
          <c:cat>
            <c:strRef>
              <c:f>Tabelle1!$A$50:$B$53</c:f>
              <c:strCache>
                <c:ptCount val="4"/>
                <c:pt idx="0">
                  <c:v>Strongly agree</c:v>
                </c:pt>
                <c:pt idx="1">
                  <c:v>Agree</c:v>
                </c:pt>
                <c:pt idx="2">
                  <c:v>Disagree</c:v>
                </c:pt>
                <c:pt idx="3">
                  <c:v>Strongly disagree</c:v>
                </c:pt>
              </c:strCache>
            </c:strRef>
          </c:cat>
          <c:val>
            <c:numRef>
              <c:f>Tabelle1!$C$50:$C$53</c:f>
              <c:numCache>
                <c:formatCode>General</c:formatCode>
                <c:ptCount val="4"/>
                <c:pt idx="0">
                  <c:v>0</c:v>
                </c:pt>
                <c:pt idx="1">
                  <c:v>11</c:v>
                </c:pt>
                <c:pt idx="2">
                  <c:v>0</c:v>
                </c:pt>
                <c:pt idx="3">
                  <c:v>1</c:v>
                </c:pt>
              </c:numCache>
            </c:numRef>
          </c:val>
          <c:shape val="cylinder"/>
          <c:extLst>
            <c:ext xmlns:c16="http://schemas.microsoft.com/office/drawing/2014/chart" uri="{C3380CC4-5D6E-409C-BE32-E72D297353CC}">
              <c16:uniqueId val="{00000000-B585-4756-A7A1-EF3337A172B3}"/>
            </c:ext>
          </c:extLst>
        </c:ser>
        <c:dLbls>
          <c:showLegendKey val="0"/>
          <c:showVal val="0"/>
          <c:showCatName val="0"/>
          <c:showSerName val="0"/>
          <c:showPercent val="0"/>
          <c:showBubbleSize val="0"/>
        </c:dLbls>
        <c:gapWidth val="69"/>
        <c:gapDepth val="242"/>
        <c:shape val="box"/>
        <c:axId val="1300237007"/>
        <c:axId val="1278325871"/>
        <c:axId val="0"/>
      </c:bar3DChart>
      <c:catAx>
        <c:axId val="13002370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it-IT"/>
          </a:p>
        </c:txPr>
        <c:crossAx val="1278325871"/>
        <c:crosses val="autoZero"/>
        <c:auto val="1"/>
        <c:lblAlgn val="ctr"/>
        <c:lblOffset val="100"/>
        <c:noMultiLvlLbl val="0"/>
      </c:catAx>
      <c:valAx>
        <c:axId val="12783258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it-IT"/>
          </a:p>
        </c:txPr>
        <c:crossAx val="13002370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a:outerShdw blurRad="50800" dist="50800" dir="5400000" algn="ctr" rotWithShape="0">
        <a:schemeClr val="bg1"/>
      </a:outerShdw>
    </a:effectLst>
  </c:spPr>
  <c:txPr>
    <a:bodyPr/>
    <a:lstStyle/>
    <a:p>
      <a:pPr>
        <a:defRPr/>
      </a:pPr>
      <a:endParaRPr lang="it-IT"/>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Would</a:t>
            </a:r>
            <a:r>
              <a:rPr lang="en-US" baseline="0"/>
              <a:t> you like Moodle only?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it-IT"/>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14597039953339164"/>
          <c:w val="1"/>
          <c:h val="0.71669075264210513"/>
        </c:manualLayout>
      </c:layout>
      <c:pie3DChart>
        <c:varyColors val="1"/>
        <c:ser>
          <c:idx val="0"/>
          <c:order val="0"/>
          <c:tx>
            <c:strRef>
              <c:f>Tabelle1!$C$64:$C$65</c:f>
              <c:strCache>
                <c:ptCount val="2"/>
                <c:pt idx="0">
                  <c:v>Question five</c:v>
                </c:pt>
                <c:pt idx="1">
                  <c:v>Responses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F402-4938-80F6-B2C21F8BB2EE}"/>
              </c:ext>
            </c:extLst>
          </c:dPt>
          <c:dPt>
            <c:idx val="1"/>
            <c:bubble3D val="0"/>
            <c:explosion val="8"/>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F402-4938-80F6-B2C21F8BB2EE}"/>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F402-4938-80F6-B2C21F8BB2E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Tabelle1!$B$66:$B$68</c:f>
              <c:strCache>
                <c:ptCount val="3"/>
                <c:pt idx="0">
                  <c:v>Yes</c:v>
                </c:pt>
                <c:pt idx="1">
                  <c:v>No</c:v>
                </c:pt>
                <c:pt idx="2">
                  <c:v>Maybe</c:v>
                </c:pt>
              </c:strCache>
            </c:strRef>
          </c:cat>
          <c:val>
            <c:numRef>
              <c:f>Tabelle1!$C$66:$C$68</c:f>
              <c:numCache>
                <c:formatCode>General</c:formatCode>
                <c:ptCount val="3"/>
                <c:pt idx="0">
                  <c:v>1</c:v>
                </c:pt>
                <c:pt idx="1">
                  <c:v>9</c:v>
                </c:pt>
                <c:pt idx="2">
                  <c:v>2</c:v>
                </c:pt>
              </c:numCache>
            </c:numRef>
          </c:val>
          <c:extLst>
            <c:ext xmlns:c16="http://schemas.microsoft.com/office/drawing/2014/chart" uri="{C3380CC4-5D6E-409C-BE32-E72D297353CC}">
              <c16:uniqueId val="{00000006-F402-4938-80F6-B2C21F8BB2EE}"/>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it-IT"/>
              <a:t> How</a:t>
            </a:r>
            <a:r>
              <a:rPr lang="it-IT" baseline="0"/>
              <a:t> does Moodle helped in gaining more score?</a:t>
            </a:r>
            <a:endParaRPr lang="it-IT"/>
          </a:p>
        </c:rich>
      </c:tx>
      <c:layout>
        <c:manualLayout>
          <c:xMode val="edge"/>
          <c:yMode val="edge"/>
          <c:x val="0.10496522309711287"/>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it-IT"/>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1935870516185478"/>
          <c:y val="0.16245370370370371"/>
          <c:w val="0.86397462817147852"/>
          <c:h val="0.72088764946048411"/>
        </c:manualLayout>
      </c:layout>
      <c:bar3DChart>
        <c:barDir val="col"/>
        <c:grouping val="standard"/>
        <c:varyColors val="0"/>
        <c:ser>
          <c:idx val="0"/>
          <c:order val="0"/>
          <c:tx>
            <c:strRef>
              <c:f>Tabelle1!$B$77:$B$78</c:f>
              <c:strCache>
                <c:ptCount val="2"/>
                <c:pt idx="0">
                  <c:v>Question 6</c:v>
                </c:pt>
                <c:pt idx="1">
                  <c:v>On a scale of 0-10 how  much does Moodle helped you in gaining more score in the course exam?</c:v>
                </c:pt>
              </c:strCache>
            </c:strRef>
          </c:tx>
          <c:spPr>
            <a:solidFill>
              <a:schemeClr val="accent1"/>
            </a:solidFill>
            <a:ln>
              <a:noFill/>
            </a:ln>
            <a:effectLst/>
            <a:sp3d/>
          </c:spPr>
          <c:invertIfNegative val="0"/>
          <c:val>
            <c:numRef>
              <c:f>Tabelle1!$B$79:$B$88</c:f>
              <c:numCache>
                <c:formatCode>General</c:formatCode>
                <c:ptCount val="10"/>
                <c:pt idx="0">
                  <c:v>1</c:v>
                </c:pt>
                <c:pt idx="1">
                  <c:v>2</c:v>
                </c:pt>
                <c:pt idx="2">
                  <c:v>3</c:v>
                </c:pt>
                <c:pt idx="3">
                  <c:v>4</c:v>
                </c:pt>
                <c:pt idx="4">
                  <c:v>5</c:v>
                </c:pt>
                <c:pt idx="5">
                  <c:v>6</c:v>
                </c:pt>
                <c:pt idx="6">
                  <c:v>7</c:v>
                </c:pt>
                <c:pt idx="7">
                  <c:v>8</c:v>
                </c:pt>
                <c:pt idx="8">
                  <c:v>9</c:v>
                </c:pt>
                <c:pt idx="9">
                  <c:v>10</c:v>
                </c:pt>
              </c:numCache>
            </c:numRef>
          </c:val>
          <c:extLst>
            <c:ext xmlns:c16="http://schemas.microsoft.com/office/drawing/2014/chart" uri="{C3380CC4-5D6E-409C-BE32-E72D297353CC}">
              <c16:uniqueId val="{00000000-B97E-4F35-B373-1F8C1B0B6692}"/>
            </c:ext>
          </c:extLst>
        </c:ser>
        <c:ser>
          <c:idx val="1"/>
          <c:order val="1"/>
          <c:tx>
            <c:strRef>
              <c:f>Tabelle1!$C$77:$C$78</c:f>
              <c:strCache>
                <c:ptCount val="2"/>
                <c:pt idx="0">
                  <c:v>Question 6</c:v>
                </c:pt>
                <c:pt idx="1">
                  <c:v>responses</c:v>
                </c:pt>
              </c:strCache>
            </c:strRef>
          </c:tx>
          <c:spPr>
            <a:solidFill>
              <a:schemeClr val="accent2"/>
            </a:solidFill>
            <a:ln>
              <a:noFill/>
            </a:ln>
            <a:effectLst/>
            <a:sp3d/>
          </c:spPr>
          <c:invertIfNegative val="0"/>
          <c:val>
            <c:numRef>
              <c:f>Tabelle1!$C$79:$C$88</c:f>
              <c:numCache>
                <c:formatCode>General</c:formatCode>
                <c:ptCount val="10"/>
                <c:pt idx="0">
                  <c:v>0</c:v>
                </c:pt>
                <c:pt idx="1">
                  <c:v>0</c:v>
                </c:pt>
                <c:pt idx="2">
                  <c:v>2</c:v>
                </c:pt>
                <c:pt idx="3">
                  <c:v>1</c:v>
                </c:pt>
                <c:pt idx="4">
                  <c:v>2</c:v>
                </c:pt>
                <c:pt idx="5">
                  <c:v>2</c:v>
                </c:pt>
                <c:pt idx="6">
                  <c:v>3</c:v>
                </c:pt>
                <c:pt idx="7">
                  <c:v>1</c:v>
                </c:pt>
                <c:pt idx="8">
                  <c:v>0</c:v>
                </c:pt>
                <c:pt idx="9">
                  <c:v>1</c:v>
                </c:pt>
              </c:numCache>
            </c:numRef>
          </c:val>
          <c:shape val="cylinder"/>
          <c:extLst>
            <c:ext xmlns:c16="http://schemas.microsoft.com/office/drawing/2014/chart" uri="{C3380CC4-5D6E-409C-BE32-E72D297353CC}">
              <c16:uniqueId val="{00000001-B97E-4F35-B373-1F8C1B0B6692}"/>
            </c:ext>
          </c:extLst>
        </c:ser>
        <c:dLbls>
          <c:showLegendKey val="0"/>
          <c:showVal val="0"/>
          <c:showCatName val="0"/>
          <c:showSerName val="0"/>
          <c:showPercent val="0"/>
          <c:showBubbleSize val="0"/>
        </c:dLbls>
        <c:gapWidth val="180"/>
        <c:gapDepth val="117"/>
        <c:shape val="box"/>
        <c:axId val="1688353600"/>
        <c:axId val="1640585424"/>
        <c:axId val="1553226496"/>
      </c:bar3DChart>
      <c:catAx>
        <c:axId val="1688353600"/>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640585424"/>
        <c:crosses val="autoZero"/>
        <c:auto val="1"/>
        <c:lblAlgn val="ctr"/>
        <c:lblOffset val="100"/>
        <c:noMultiLvlLbl val="0"/>
      </c:catAx>
      <c:valAx>
        <c:axId val="16405854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688353600"/>
        <c:crosses val="autoZero"/>
        <c:crossBetween val="between"/>
        <c:majorUnit val="1"/>
      </c:valAx>
      <c:serAx>
        <c:axId val="1553226496"/>
        <c:scaling>
          <c:orientation val="minMax"/>
        </c:scaling>
        <c:delete val="1"/>
        <c:axPos val="b"/>
        <c:majorTickMark val="none"/>
        <c:minorTickMark val="none"/>
        <c:tickLblPos val="nextTo"/>
        <c:crossAx val="1640585424"/>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Moodle</a:t>
            </a:r>
            <a:r>
              <a:rPr lang="en-US" baseline="0"/>
              <a:t> access by location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it-IT"/>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7772603926628812E-2"/>
          <c:y val="0.18763706620005829"/>
          <c:w val="0.95222739607337115"/>
          <c:h val="0.69053550597841928"/>
        </c:manualLayout>
      </c:layout>
      <c:pie3DChart>
        <c:varyColors val="1"/>
        <c:ser>
          <c:idx val="0"/>
          <c:order val="0"/>
          <c:tx>
            <c:strRef>
              <c:f>Tabelle1!$C$94:$C$95</c:f>
              <c:strCache>
                <c:ptCount val="2"/>
                <c:pt idx="0">
                  <c:v>question 7</c:v>
                </c:pt>
                <c:pt idx="1">
                  <c:v>responses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4DD4-45B7-91BC-7422C2347D9D}"/>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4DD4-45B7-91BC-7422C2347D9D}"/>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4DD4-45B7-91BC-7422C2347D9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Tabelle1!$B$96:$B$98</c:f>
              <c:strCache>
                <c:ptCount val="3"/>
                <c:pt idx="0">
                  <c:v>Yes</c:v>
                </c:pt>
                <c:pt idx="1">
                  <c:v>No</c:v>
                </c:pt>
                <c:pt idx="2">
                  <c:v>Maybe</c:v>
                </c:pt>
              </c:strCache>
            </c:strRef>
          </c:cat>
          <c:val>
            <c:numRef>
              <c:f>Tabelle1!$C$96:$C$98</c:f>
              <c:numCache>
                <c:formatCode>General</c:formatCode>
                <c:ptCount val="3"/>
                <c:pt idx="0">
                  <c:v>10</c:v>
                </c:pt>
                <c:pt idx="1">
                  <c:v>1</c:v>
                </c:pt>
                <c:pt idx="2">
                  <c:v>1</c:v>
                </c:pt>
              </c:numCache>
            </c:numRef>
          </c:val>
          <c:extLst>
            <c:ext xmlns:c16="http://schemas.microsoft.com/office/drawing/2014/chart" uri="{C3380CC4-5D6E-409C-BE32-E72D297353CC}">
              <c16:uniqueId val="{00000006-4DD4-45B7-91BC-7422C2347D9D}"/>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it-IT"/>
              <a:t>How</a:t>
            </a:r>
            <a:r>
              <a:rPr lang="it-IT" baseline="0"/>
              <a:t> much Moodle helps in understanding course</a:t>
            </a:r>
            <a:endParaRPr lang="it-IT"/>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it-IT"/>
        </a:p>
      </c:txPr>
    </c:title>
    <c:autoTitleDeleted val="0"/>
    <c:plotArea>
      <c:layout/>
      <c:barChart>
        <c:barDir val="col"/>
        <c:grouping val="clustered"/>
        <c:varyColors val="0"/>
        <c:ser>
          <c:idx val="0"/>
          <c:order val="0"/>
          <c:tx>
            <c:strRef>
              <c:f>Tabelle1!$B$108:$B$109</c:f>
              <c:strCache>
                <c:ptCount val="2"/>
                <c:pt idx="0">
                  <c:v>Question 8</c:v>
                </c:pt>
                <c:pt idx="1">
                  <c:v>On a scale of 1-10 how much does Moodle helped you in understanding the course?</c:v>
                </c:pt>
              </c:strCache>
            </c:strRef>
          </c:tx>
          <c:spPr>
            <a:solidFill>
              <a:schemeClr val="accent1"/>
            </a:solidFill>
            <a:ln>
              <a:noFill/>
            </a:ln>
            <a:effectLst/>
          </c:spPr>
          <c:invertIfNegative val="0"/>
          <c:val>
            <c:numRef>
              <c:f>Tabelle1!$B$110:$B$119</c:f>
              <c:numCache>
                <c:formatCode>General</c:formatCode>
                <c:ptCount val="10"/>
                <c:pt idx="0">
                  <c:v>1</c:v>
                </c:pt>
                <c:pt idx="1">
                  <c:v>2</c:v>
                </c:pt>
                <c:pt idx="2">
                  <c:v>3</c:v>
                </c:pt>
                <c:pt idx="3">
                  <c:v>4</c:v>
                </c:pt>
                <c:pt idx="4">
                  <c:v>5</c:v>
                </c:pt>
                <c:pt idx="5">
                  <c:v>6</c:v>
                </c:pt>
                <c:pt idx="6">
                  <c:v>7</c:v>
                </c:pt>
                <c:pt idx="7">
                  <c:v>8</c:v>
                </c:pt>
                <c:pt idx="8">
                  <c:v>9</c:v>
                </c:pt>
                <c:pt idx="9">
                  <c:v>10</c:v>
                </c:pt>
              </c:numCache>
            </c:numRef>
          </c:val>
          <c:extLst>
            <c:ext xmlns:c16="http://schemas.microsoft.com/office/drawing/2014/chart" uri="{C3380CC4-5D6E-409C-BE32-E72D297353CC}">
              <c16:uniqueId val="{00000000-6BF3-4FE3-AB7D-57F84C5085C9}"/>
            </c:ext>
          </c:extLst>
        </c:ser>
        <c:dLbls>
          <c:showLegendKey val="0"/>
          <c:showVal val="0"/>
          <c:showCatName val="0"/>
          <c:showSerName val="0"/>
          <c:showPercent val="0"/>
          <c:showBubbleSize val="0"/>
        </c:dLbls>
        <c:gapWidth val="150"/>
        <c:axId val="1737541152"/>
        <c:axId val="1640583344"/>
      </c:barChart>
      <c:lineChart>
        <c:grouping val="standard"/>
        <c:varyColors val="0"/>
        <c:ser>
          <c:idx val="1"/>
          <c:order val="1"/>
          <c:tx>
            <c:strRef>
              <c:f>Tabelle1!$C$108:$C$109</c:f>
              <c:strCache>
                <c:ptCount val="2"/>
                <c:pt idx="0">
                  <c:v>Question 8</c:v>
                </c:pt>
                <c:pt idx="1">
                  <c:v>responses</c:v>
                </c:pt>
              </c:strCache>
            </c:strRef>
          </c:tx>
          <c:spPr>
            <a:ln w="28575" cap="rnd">
              <a:solidFill>
                <a:schemeClr val="accent2"/>
              </a:solidFill>
              <a:round/>
            </a:ln>
            <a:effectLst/>
          </c:spPr>
          <c:marker>
            <c:symbol val="none"/>
          </c:marker>
          <c:val>
            <c:numRef>
              <c:f>Tabelle1!$C$110:$C$119</c:f>
              <c:numCache>
                <c:formatCode>General</c:formatCode>
                <c:ptCount val="10"/>
                <c:pt idx="0">
                  <c:v>1</c:v>
                </c:pt>
                <c:pt idx="1">
                  <c:v>0</c:v>
                </c:pt>
                <c:pt idx="2">
                  <c:v>0</c:v>
                </c:pt>
                <c:pt idx="3">
                  <c:v>0</c:v>
                </c:pt>
                <c:pt idx="4">
                  <c:v>3</c:v>
                </c:pt>
                <c:pt idx="5">
                  <c:v>2</c:v>
                </c:pt>
                <c:pt idx="6">
                  <c:v>1</c:v>
                </c:pt>
                <c:pt idx="7">
                  <c:v>2</c:v>
                </c:pt>
                <c:pt idx="8">
                  <c:v>2</c:v>
                </c:pt>
                <c:pt idx="9">
                  <c:v>1</c:v>
                </c:pt>
              </c:numCache>
            </c:numRef>
          </c:val>
          <c:smooth val="0"/>
          <c:extLst>
            <c:ext xmlns:c16="http://schemas.microsoft.com/office/drawing/2014/chart" uri="{C3380CC4-5D6E-409C-BE32-E72D297353CC}">
              <c16:uniqueId val="{00000001-6BF3-4FE3-AB7D-57F84C5085C9}"/>
            </c:ext>
          </c:extLst>
        </c:ser>
        <c:dLbls>
          <c:showLegendKey val="0"/>
          <c:showVal val="0"/>
          <c:showCatName val="0"/>
          <c:showSerName val="0"/>
          <c:showPercent val="0"/>
          <c:showBubbleSize val="0"/>
        </c:dLbls>
        <c:marker val="1"/>
        <c:smooth val="0"/>
        <c:axId val="1737541152"/>
        <c:axId val="1640583344"/>
      </c:lineChart>
      <c:catAx>
        <c:axId val="173754115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640583344"/>
        <c:crosses val="autoZero"/>
        <c:auto val="1"/>
        <c:lblAlgn val="ctr"/>
        <c:lblOffset val="100"/>
        <c:noMultiLvlLbl val="0"/>
      </c:catAx>
      <c:valAx>
        <c:axId val="1640583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737541152"/>
        <c:crosses val="autoZero"/>
        <c:crossBetween val="between"/>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Can you access Moodle at any time?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it-IT"/>
        </a:p>
      </c:txPr>
    </c:title>
    <c:autoTitleDeleted val="0"/>
    <c:view3D>
      <c:rotX val="30"/>
      <c:rotY val="128"/>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Tabelle1!$C$125:$C$126</c:f>
              <c:strCache>
                <c:ptCount val="2"/>
                <c:pt idx="0">
                  <c:v>Question 9</c:v>
                </c:pt>
                <c:pt idx="1">
                  <c:v>responses</c:v>
                </c:pt>
              </c:strCache>
            </c:strRef>
          </c:tx>
          <c:explosion val="33"/>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9ABB-452F-AE38-6F88F6939A21}"/>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9ABB-452F-AE38-6F88F6939A21}"/>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9ABB-452F-AE38-6F88F6939A21}"/>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it-IT"/>
                </a:p>
              </c:txPr>
              <c:dLblPos val="outEnd"/>
              <c:showLegendKey val="0"/>
              <c:showVal val="1"/>
              <c:showCatName val="1"/>
              <c:showSerName val="0"/>
              <c:showPercent val="1"/>
              <c:showBubbleSize val="0"/>
              <c:extLst>
                <c:ext xmlns:c16="http://schemas.microsoft.com/office/drawing/2014/chart" uri="{C3380CC4-5D6E-409C-BE32-E72D297353CC}">
                  <c16:uniqueId val="{00000001-9ABB-452F-AE38-6F88F6939A21}"/>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it-IT"/>
                </a:p>
              </c:txPr>
              <c:dLblPos val="outEnd"/>
              <c:showLegendKey val="0"/>
              <c:showVal val="1"/>
              <c:showCatName val="1"/>
              <c:showSerName val="0"/>
              <c:showPercent val="1"/>
              <c:showBubbleSize val="0"/>
              <c:extLst>
                <c:ext xmlns:c16="http://schemas.microsoft.com/office/drawing/2014/chart" uri="{C3380CC4-5D6E-409C-BE32-E72D297353CC}">
                  <c16:uniqueId val="{00000003-9ABB-452F-AE38-6F88F6939A21}"/>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it-IT"/>
                </a:p>
              </c:txPr>
              <c:dLblPos val="outEnd"/>
              <c:showLegendKey val="0"/>
              <c:showVal val="1"/>
              <c:showCatName val="1"/>
              <c:showSerName val="0"/>
              <c:showPercent val="1"/>
              <c:showBubbleSize val="0"/>
              <c:extLst>
                <c:ext xmlns:c16="http://schemas.microsoft.com/office/drawing/2014/chart" uri="{C3380CC4-5D6E-409C-BE32-E72D297353CC}">
                  <c16:uniqueId val="{00000005-9ABB-452F-AE38-6F88F6939A21}"/>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Tabelle1!$B$127:$B$129</c:f>
              <c:strCache>
                <c:ptCount val="3"/>
                <c:pt idx="0">
                  <c:v>Yes</c:v>
                </c:pt>
                <c:pt idx="1">
                  <c:v>No</c:v>
                </c:pt>
                <c:pt idx="2">
                  <c:v>Maybe</c:v>
                </c:pt>
              </c:strCache>
            </c:strRef>
          </c:cat>
          <c:val>
            <c:numRef>
              <c:f>Tabelle1!$C$127:$C$129</c:f>
              <c:numCache>
                <c:formatCode>General</c:formatCode>
                <c:ptCount val="3"/>
                <c:pt idx="0">
                  <c:v>10</c:v>
                </c:pt>
                <c:pt idx="1">
                  <c:v>0</c:v>
                </c:pt>
                <c:pt idx="2">
                  <c:v>2</c:v>
                </c:pt>
              </c:numCache>
            </c:numRef>
          </c:val>
          <c:extLst>
            <c:ext xmlns:c16="http://schemas.microsoft.com/office/drawing/2014/chart" uri="{C3380CC4-5D6E-409C-BE32-E72D297353CC}">
              <c16:uniqueId val="{00000006-9ABB-452F-AE38-6F88F6939A21}"/>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Was</a:t>
            </a:r>
            <a:r>
              <a:rPr lang="en-US" baseline="0"/>
              <a:t> you satisfied with Moodle experience?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it-IT"/>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38195756780402451"/>
          <c:y val="0.15782407407407409"/>
          <c:w val="0.59504243219597552"/>
          <c:h val="0.72088764946048411"/>
        </c:manualLayout>
      </c:layout>
      <c:bar3DChart>
        <c:barDir val="bar"/>
        <c:grouping val="clustered"/>
        <c:varyColors val="0"/>
        <c:ser>
          <c:idx val="0"/>
          <c:order val="0"/>
          <c:tx>
            <c:strRef>
              <c:f>Tabelle1!$C$141:$C$142</c:f>
              <c:strCache>
                <c:ptCount val="2"/>
                <c:pt idx="0">
                  <c:v>Question 10</c:v>
                </c:pt>
                <c:pt idx="1">
                  <c:v>Responses</c:v>
                </c:pt>
              </c:strCache>
            </c:strRef>
          </c:tx>
          <c:spPr>
            <a:solidFill>
              <a:schemeClr val="accent1"/>
            </a:solidFill>
            <a:ln>
              <a:noFill/>
            </a:ln>
            <a:effectLst/>
            <a:sp3d/>
          </c:spPr>
          <c:invertIfNegative val="0"/>
          <c:cat>
            <c:strRef>
              <c:f>Tabelle1!$B$143:$B$147</c:f>
              <c:strCache>
                <c:ptCount val="5"/>
                <c:pt idx="0">
                  <c:v>Very satisfied</c:v>
                </c:pt>
                <c:pt idx="1">
                  <c:v>Satisfied</c:v>
                </c:pt>
                <c:pt idx="2">
                  <c:v>Neither satisfied nor dissatisfied</c:v>
                </c:pt>
                <c:pt idx="3">
                  <c:v>Dissatisfied</c:v>
                </c:pt>
                <c:pt idx="4">
                  <c:v>Very dissatisfied</c:v>
                </c:pt>
              </c:strCache>
            </c:strRef>
          </c:cat>
          <c:val>
            <c:numRef>
              <c:f>Tabelle1!$C$143:$C$147</c:f>
              <c:numCache>
                <c:formatCode>General</c:formatCode>
                <c:ptCount val="5"/>
                <c:pt idx="0">
                  <c:v>0</c:v>
                </c:pt>
                <c:pt idx="1">
                  <c:v>9</c:v>
                </c:pt>
                <c:pt idx="2">
                  <c:v>3</c:v>
                </c:pt>
                <c:pt idx="3">
                  <c:v>0</c:v>
                </c:pt>
                <c:pt idx="4">
                  <c:v>0</c:v>
                </c:pt>
              </c:numCache>
            </c:numRef>
          </c:val>
          <c:extLst>
            <c:ext xmlns:c16="http://schemas.microsoft.com/office/drawing/2014/chart" uri="{C3380CC4-5D6E-409C-BE32-E72D297353CC}">
              <c16:uniqueId val="{00000000-E1D0-42DA-8E22-0A4BD38D5477}"/>
            </c:ext>
          </c:extLst>
        </c:ser>
        <c:dLbls>
          <c:showLegendKey val="0"/>
          <c:showVal val="0"/>
          <c:showCatName val="0"/>
          <c:showSerName val="0"/>
          <c:showPercent val="0"/>
          <c:showBubbleSize val="0"/>
        </c:dLbls>
        <c:gapWidth val="150"/>
        <c:shape val="box"/>
        <c:axId val="1769240400"/>
        <c:axId val="1558608288"/>
        <c:axId val="0"/>
      </c:bar3DChart>
      <c:catAx>
        <c:axId val="176924040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558608288"/>
        <c:crosses val="autoZero"/>
        <c:auto val="1"/>
        <c:lblAlgn val="ctr"/>
        <c:lblOffset val="100"/>
        <c:noMultiLvlLbl val="0"/>
      </c:catAx>
      <c:valAx>
        <c:axId val="1558608288"/>
        <c:scaling>
          <c:orientation val="minMax"/>
        </c:scaling>
        <c:delete val="0"/>
        <c:axPos val="b"/>
        <c:majorGridlines>
          <c:spPr>
            <a:ln w="9525" cap="flat" cmpd="sng" algn="ctr">
              <a:solidFill>
                <a:schemeClr val="accent2"/>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769240400"/>
        <c:crosses val="autoZero"/>
        <c:crossBetween val="between"/>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[Pivot table.xltm]Sheet10!PivotTable8</c:name>
    <c:fmtId val="-1"/>
  </c:pivotSource>
  <c:chart>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Sheet10!$B$3:$B$4</c:f>
              <c:strCache>
                <c:ptCount val="1"/>
                <c:pt idx="0">
                  <c:v>1</c:v>
                </c:pt>
              </c:strCache>
            </c:strRef>
          </c:tx>
          <c:spPr>
            <a:solidFill>
              <a:schemeClr val="accent1"/>
            </a:solidFill>
            <a:ln>
              <a:noFill/>
            </a:ln>
            <a:effectLst/>
            <a:sp3d/>
          </c:spPr>
          <c:invertIfNegative val="0"/>
          <c:cat>
            <c:strRef>
              <c:f>Sheet10!$A$5:$A$10</c:f>
              <c:strCache>
                <c:ptCount val="5"/>
                <c:pt idx="0">
                  <c:v>18-24</c:v>
                </c:pt>
                <c:pt idx="1">
                  <c:v>25-34</c:v>
                </c:pt>
                <c:pt idx="2">
                  <c:v>35-44</c:v>
                </c:pt>
                <c:pt idx="3">
                  <c:v>45-54</c:v>
                </c:pt>
                <c:pt idx="4">
                  <c:v>55-64</c:v>
                </c:pt>
              </c:strCache>
            </c:strRef>
          </c:cat>
          <c:val>
            <c:numRef>
              <c:f>Sheet10!$B$5:$B$10</c:f>
              <c:numCache>
                <c:formatCode>General</c:formatCode>
                <c:ptCount val="5"/>
                <c:pt idx="2">
                  <c:v>1</c:v>
                </c:pt>
              </c:numCache>
            </c:numRef>
          </c:val>
          <c:extLst>
            <c:ext xmlns:c16="http://schemas.microsoft.com/office/drawing/2014/chart" uri="{C3380CC4-5D6E-409C-BE32-E72D297353CC}">
              <c16:uniqueId val="{00000000-EC5C-45E4-B89E-7414359C122E}"/>
            </c:ext>
          </c:extLst>
        </c:ser>
        <c:ser>
          <c:idx val="1"/>
          <c:order val="1"/>
          <c:tx>
            <c:strRef>
              <c:f>Sheet10!$C$3:$C$4</c:f>
              <c:strCache>
                <c:ptCount val="1"/>
                <c:pt idx="0">
                  <c:v>5</c:v>
                </c:pt>
              </c:strCache>
            </c:strRef>
          </c:tx>
          <c:spPr>
            <a:solidFill>
              <a:schemeClr val="accent2"/>
            </a:solidFill>
            <a:ln>
              <a:noFill/>
            </a:ln>
            <a:effectLst/>
            <a:sp3d/>
          </c:spPr>
          <c:invertIfNegative val="0"/>
          <c:cat>
            <c:strRef>
              <c:f>Sheet10!$A$5:$A$10</c:f>
              <c:strCache>
                <c:ptCount val="5"/>
                <c:pt idx="0">
                  <c:v>18-24</c:v>
                </c:pt>
                <c:pt idx="1">
                  <c:v>25-34</c:v>
                </c:pt>
                <c:pt idx="2">
                  <c:v>35-44</c:v>
                </c:pt>
                <c:pt idx="3">
                  <c:v>45-54</c:v>
                </c:pt>
                <c:pt idx="4">
                  <c:v>55-64</c:v>
                </c:pt>
              </c:strCache>
            </c:strRef>
          </c:cat>
          <c:val>
            <c:numRef>
              <c:f>Sheet10!$C$5:$C$10</c:f>
              <c:numCache>
                <c:formatCode>General</c:formatCode>
                <c:ptCount val="5"/>
                <c:pt idx="0">
                  <c:v>1</c:v>
                </c:pt>
                <c:pt idx="1">
                  <c:v>1</c:v>
                </c:pt>
                <c:pt idx="4">
                  <c:v>1</c:v>
                </c:pt>
              </c:numCache>
            </c:numRef>
          </c:val>
          <c:extLst>
            <c:ext xmlns:c16="http://schemas.microsoft.com/office/drawing/2014/chart" uri="{C3380CC4-5D6E-409C-BE32-E72D297353CC}">
              <c16:uniqueId val="{00000001-EC5C-45E4-B89E-7414359C122E}"/>
            </c:ext>
          </c:extLst>
        </c:ser>
        <c:ser>
          <c:idx val="2"/>
          <c:order val="2"/>
          <c:tx>
            <c:strRef>
              <c:f>Sheet10!$D$3:$D$4</c:f>
              <c:strCache>
                <c:ptCount val="1"/>
                <c:pt idx="0">
                  <c:v>6</c:v>
                </c:pt>
              </c:strCache>
            </c:strRef>
          </c:tx>
          <c:spPr>
            <a:solidFill>
              <a:schemeClr val="accent3"/>
            </a:solidFill>
            <a:ln>
              <a:noFill/>
            </a:ln>
            <a:effectLst/>
            <a:sp3d/>
          </c:spPr>
          <c:invertIfNegative val="0"/>
          <c:cat>
            <c:strRef>
              <c:f>Sheet10!$A$5:$A$10</c:f>
              <c:strCache>
                <c:ptCount val="5"/>
                <c:pt idx="0">
                  <c:v>18-24</c:v>
                </c:pt>
                <c:pt idx="1">
                  <c:v>25-34</c:v>
                </c:pt>
                <c:pt idx="2">
                  <c:v>35-44</c:v>
                </c:pt>
                <c:pt idx="3">
                  <c:v>45-54</c:v>
                </c:pt>
                <c:pt idx="4">
                  <c:v>55-64</c:v>
                </c:pt>
              </c:strCache>
            </c:strRef>
          </c:cat>
          <c:val>
            <c:numRef>
              <c:f>Sheet10!$D$5:$D$10</c:f>
              <c:numCache>
                <c:formatCode>General</c:formatCode>
                <c:ptCount val="5"/>
                <c:pt idx="1">
                  <c:v>1</c:v>
                </c:pt>
                <c:pt idx="2">
                  <c:v>1</c:v>
                </c:pt>
              </c:numCache>
            </c:numRef>
          </c:val>
          <c:extLst>
            <c:ext xmlns:c16="http://schemas.microsoft.com/office/drawing/2014/chart" uri="{C3380CC4-5D6E-409C-BE32-E72D297353CC}">
              <c16:uniqueId val="{00000002-EC5C-45E4-B89E-7414359C122E}"/>
            </c:ext>
          </c:extLst>
        </c:ser>
        <c:ser>
          <c:idx val="3"/>
          <c:order val="3"/>
          <c:tx>
            <c:strRef>
              <c:f>Sheet10!$E$3:$E$4</c:f>
              <c:strCache>
                <c:ptCount val="1"/>
                <c:pt idx="0">
                  <c:v>7</c:v>
                </c:pt>
              </c:strCache>
            </c:strRef>
          </c:tx>
          <c:spPr>
            <a:solidFill>
              <a:schemeClr val="accent4"/>
            </a:solidFill>
            <a:ln>
              <a:noFill/>
            </a:ln>
            <a:effectLst/>
            <a:sp3d/>
          </c:spPr>
          <c:invertIfNegative val="0"/>
          <c:cat>
            <c:strRef>
              <c:f>Sheet10!$A$5:$A$10</c:f>
              <c:strCache>
                <c:ptCount val="5"/>
                <c:pt idx="0">
                  <c:v>18-24</c:v>
                </c:pt>
                <c:pt idx="1">
                  <c:v>25-34</c:v>
                </c:pt>
                <c:pt idx="2">
                  <c:v>35-44</c:v>
                </c:pt>
                <c:pt idx="3">
                  <c:v>45-54</c:v>
                </c:pt>
                <c:pt idx="4">
                  <c:v>55-64</c:v>
                </c:pt>
              </c:strCache>
            </c:strRef>
          </c:cat>
          <c:val>
            <c:numRef>
              <c:f>Sheet10!$E$5:$E$10</c:f>
              <c:numCache>
                <c:formatCode>General</c:formatCode>
                <c:ptCount val="5"/>
                <c:pt idx="3">
                  <c:v>1</c:v>
                </c:pt>
              </c:numCache>
            </c:numRef>
          </c:val>
          <c:extLst>
            <c:ext xmlns:c16="http://schemas.microsoft.com/office/drawing/2014/chart" uri="{C3380CC4-5D6E-409C-BE32-E72D297353CC}">
              <c16:uniqueId val="{00000003-EC5C-45E4-B89E-7414359C122E}"/>
            </c:ext>
          </c:extLst>
        </c:ser>
        <c:ser>
          <c:idx val="4"/>
          <c:order val="4"/>
          <c:tx>
            <c:strRef>
              <c:f>Sheet10!$F$3:$F$4</c:f>
              <c:strCache>
                <c:ptCount val="1"/>
                <c:pt idx="0">
                  <c:v>8</c:v>
                </c:pt>
              </c:strCache>
            </c:strRef>
          </c:tx>
          <c:spPr>
            <a:solidFill>
              <a:schemeClr val="accent5"/>
            </a:solidFill>
            <a:ln>
              <a:noFill/>
            </a:ln>
            <a:effectLst/>
            <a:sp3d/>
          </c:spPr>
          <c:invertIfNegative val="0"/>
          <c:cat>
            <c:strRef>
              <c:f>Sheet10!$A$5:$A$10</c:f>
              <c:strCache>
                <c:ptCount val="5"/>
                <c:pt idx="0">
                  <c:v>18-24</c:v>
                </c:pt>
                <c:pt idx="1">
                  <c:v>25-34</c:v>
                </c:pt>
                <c:pt idx="2">
                  <c:v>35-44</c:v>
                </c:pt>
                <c:pt idx="3">
                  <c:v>45-54</c:v>
                </c:pt>
                <c:pt idx="4">
                  <c:v>55-64</c:v>
                </c:pt>
              </c:strCache>
            </c:strRef>
          </c:cat>
          <c:val>
            <c:numRef>
              <c:f>Sheet10!$F$5:$F$10</c:f>
              <c:numCache>
                <c:formatCode>General</c:formatCode>
                <c:ptCount val="5"/>
                <c:pt idx="1">
                  <c:v>2</c:v>
                </c:pt>
              </c:numCache>
            </c:numRef>
          </c:val>
          <c:extLst>
            <c:ext xmlns:c16="http://schemas.microsoft.com/office/drawing/2014/chart" uri="{C3380CC4-5D6E-409C-BE32-E72D297353CC}">
              <c16:uniqueId val="{00000004-EC5C-45E4-B89E-7414359C122E}"/>
            </c:ext>
          </c:extLst>
        </c:ser>
        <c:ser>
          <c:idx val="5"/>
          <c:order val="5"/>
          <c:tx>
            <c:strRef>
              <c:f>Sheet10!$G$3:$G$4</c:f>
              <c:strCache>
                <c:ptCount val="1"/>
                <c:pt idx="0">
                  <c:v>9</c:v>
                </c:pt>
              </c:strCache>
            </c:strRef>
          </c:tx>
          <c:spPr>
            <a:solidFill>
              <a:schemeClr val="accent6"/>
            </a:solidFill>
            <a:ln>
              <a:noFill/>
            </a:ln>
            <a:effectLst/>
            <a:sp3d/>
          </c:spPr>
          <c:invertIfNegative val="0"/>
          <c:cat>
            <c:strRef>
              <c:f>Sheet10!$A$5:$A$10</c:f>
              <c:strCache>
                <c:ptCount val="5"/>
                <c:pt idx="0">
                  <c:v>18-24</c:v>
                </c:pt>
                <c:pt idx="1">
                  <c:v>25-34</c:v>
                </c:pt>
                <c:pt idx="2">
                  <c:v>35-44</c:v>
                </c:pt>
                <c:pt idx="3">
                  <c:v>45-54</c:v>
                </c:pt>
                <c:pt idx="4">
                  <c:v>55-64</c:v>
                </c:pt>
              </c:strCache>
            </c:strRef>
          </c:cat>
          <c:val>
            <c:numRef>
              <c:f>Sheet10!$G$5:$G$10</c:f>
              <c:numCache>
                <c:formatCode>General</c:formatCode>
                <c:ptCount val="5"/>
                <c:pt idx="2">
                  <c:v>1</c:v>
                </c:pt>
                <c:pt idx="3">
                  <c:v>1</c:v>
                </c:pt>
              </c:numCache>
            </c:numRef>
          </c:val>
          <c:extLst>
            <c:ext xmlns:c16="http://schemas.microsoft.com/office/drawing/2014/chart" uri="{C3380CC4-5D6E-409C-BE32-E72D297353CC}">
              <c16:uniqueId val="{00000005-EC5C-45E4-B89E-7414359C122E}"/>
            </c:ext>
          </c:extLst>
        </c:ser>
        <c:ser>
          <c:idx val="6"/>
          <c:order val="6"/>
          <c:tx>
            <c:strRef>
              <c:f>Sheet10!$H$3:$H$4</c:f>
              <c:strCache>
                <c:ptCount val="1"/>
                <c:pt idx="0">
                  <c:v>10</c:v>
                </c:pt>
              </c:strCache>
            </c:strRef>
          </c:tx>
          <c:spPr>
            <a:solidFill>
              <a:schemeClr val="accent1">
                <a:lumMod val="60000"/>
              </a:schemeClr>
            </a:solidFill>
            <a:ln>
              <a:noFill/>
            </a:ln>
            <a:effectLst/>
            <a:sp3d/>
          </c:spPr>
          <c:invertIfNegative val="0"/>
          <c:cat>
            <c:strRef>
              <c:f>Sheet10!$A$5:$A$10</c:f>
              <c:strCache>
                <c:ptCount val="5"/>
                <c:pt idx="0">
                  <c:v>18-24</c:v>
                </c:pt>
                <c:pt idx="1">
                  <c:v>25-34</c:v>
                </c:pt>
                <c:pt idx="2">
                  <c:v>35-44</c:v>
                </c:pt>
                <c:pt idx="3">
                  <c:v>45-54</c:v>
                </c:pt>
                <c:pt idx="4">
                  <c:v>55-64</c:v>
                </c:pt>
              </c:strCache>
            </c:strRef>
          </c:cat>
          <c:val>
            <c:numRef>
              <c:f>Sheet10!$H$5:$H$10</c:f>
              <c:numCache>
                <c:formatCode>General</c:formatCode>
                <c:ptCount val="5"/>
                <c:pt idx="2">
                  <c:v>1</c:v>
                </c:pt>
              </c:numCache>
            </c:numRef>
          </c:val>
          <c:extLst>
            <c:ext xmlns:c16="http://schemas.microsoft.com/office/drawing/2014/chart" uri="{C3380CC4-5D6E-409C-BE32-E72D297353CC}">
              <c16:uniqueId val="{00000006-EC5C-45E4-B89E-7414359C122E}"/>
            </c:ext>
          </c:extLst>
        </c:ser>
        <c:dLbls>
          <c:showLegendKey val="0"/>
          <c:showVal val="0"/>
          <c:showCatName val="0"/>
          <c:showSerName val="0"/>
          <c:showPercent val="0"/>
          <c:showBubbleSize val="0"/>
        </c:dLbls>
        <c:gapWidth val="150"/>
        <c:shape val="box"/>
        <c:axId val="496626384"/>
        <c:axId val="435794272"/>
        <c:axId val="0"/>
      </c:bar3DChart>
      <c:catAx>
        <c:axId val="49662638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435794272"/>
        <c:crosses val="autoZero"/>
        <c:auto val="1"/>
        <c:lblAlgn val="ctr"/>
        <c:lblOffset val="100"/>
        <c:noMultiLvlLbl val="0"/>
      </c:catAx>
      <c:valAx>
        <c:axId val="4357942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4966263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[Pivot table.xltm]Sheet2!PivotTable1</c:name>
    <c:fmtId val="-1"/>
  </c:pivotSource>
  <c:chart>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214295524887346"/>
          <c:y val="0.16225240970353755"/>
          <c:w val="0.49266841644794401"/>
          <c:h val="0.51861552304983038"/>
        </c:manualLayout>
      </c:layout>
      <c:bar3DChart>
        <c:barDir val="col"/>
        <c:grouping val="stacked"/>
        <c:varyColors val="0"/>
        <c:ser>
          <c:idx val="0"/>
          <c:order val="0"/>
          <c:tx>
            <c:strRef>
              <c:f>Sheet2!$B$3:$B$4</c:f>
              <c:strCache>
                <c:ptCount val="1"/>
                <c:pt idx="0">
                  <c:v>Agree</c:v>
                </c:pt>
              </c:strCache>
            </c:strRef>
          </c:tx>
          <c:spPr>
            <a:solidFill>
              <a:schemeClr val="accent1"/>
            </a:solidFill>
            <a:ln>
              <a:noFill/>
            </a:ln>
            <a:effectLst/>
            <a:sp3d/>
          </c:spPr>
          <c:invertIfNegative val="0"/>
          <c:cat>
            <c:strRef>
              <c:f>Sheet2!$A$5:$A$10</c:f>
              <c:strCache>
                <c:ptCount val="5"/>
                <c:pt idx="0">
                  <c:v>18-24</c:v>
                </c:pt>
                <c:pt idx="1">
                  <c:v>25-34</c:v>
                </c:pt>
                <c:pt idx="2">
                  <c:v>35-44</c:v>
                </c:pt>
                <c:pt idx="3">
                  <c:v>45-54</c:v>
                </c:pt>
                <c:pt idx="4">
                  <c:v>55-64</c:v>
                </c:pt>
              </c:strCache>
            </c:strRef>
          </c:cat>
          <c:val>
            <c:numRef>
              <c:f>Sheet2!$B$5:$B$10</c:f>
              <c:numCache>
                <c:formatCode>General</c:formatCode>
                <c:ptCount val="5"/>
                <c:pt idx="0">
                  <c:v>1</c:v>
                </c:pt>
                <c:pt idx="1">
                  <c:v>1</c:v>
                </c:pt>
                <c:pt idx="2">
                  <c:v>1</c:v>
                </c:pt>
                <c:pt idx="3">
                  <c:v>1</c:v>
                </c:pt>
                <c:pt idx="4">
                  <c:v>1</c:v>
                </c:pt>
              </c:numCache>
            </c:numRef>
          </c:val>
          <c:extLst>
            <c:ext xmlns:c16="http://schemas.microsoft.com/office/drawing/2014/chart" uri="{C3380CC4-5D6E-409C-BE32-E72D297353CC}">
              <c16:uniqueId val="{00000000-EBA8-4515-AD3F-B6F29BCB8DC0}"/>
            </c:ext>
          </c:extLst>
        </c:ser>
        <c:ser>
          <c:idx val="1"/>
          <c:order val="1"/>
          <c:tx>
            <c:strRef>
              <c:f>Sheet2!$C$3:$C$4</c:f>
              <c:strCache>
                <c:ptCount val="1"/>
                <c:pt idx="0">
                  <c:v>Neutral</c:v>
                </c:pt>
              </c:strCache>
            </c:strRef>
          </c:tx>
          <c:spPr>
            <a:solidFill>
              <a:schemeClr val="accent2"/>
            </a:solidFill>
            <a:ln>
              <a:noFill/>
            </a:ln>
            <a:effectLst/>
            <a:sp3d/>
          </c:spPr>
          <c:invertIfNegative val="0"/>
          <c:cat>
            <c:strRef>
              <c:f>Sheet2!$A$5:$A$10</c:f>
              <c:strCache>
                <c:ptCount val="5"/>
                <c:pt idx="0">
                  <c:v>18-24</c:v>
                </c:pt>
                <c:pt idx="1">
                  <c:v>25-34</c:v>
                </c:pt>
                <c:pt idx="2">
                  <c:v>35-44</c:v>
                </c:pt>
                <c:pt idx="3">
                  <c:v>45-54</c:v>
                </c:pt>
                <c:pt idx="4">
                  <c:v>55-64</c:v>
                </c:pt>
              </c:strCache>
            </c:strRef>
          </c:cat>
          <c:val>
            <c:numRef>
              <c:f>Sheet2!$C$5:$C$10</c:f>
              <c:numCache>
                <c:formatCode>General</c:formatCode>
                <c:ptCount val="5"/>
                <c:pt idx="1">
                  <c:v>2</c:v>
                </c:pt>
                <c:pt idx="2">
                  <c:v>2</c:v>
                </c:pt>
                <c:pt idx="3">
                  <c:v>1</c:v>
                </c:pt>
              </c:numCache>
            </c:numRef>
          </c:val>
          <c:extLst>
            <c:ext xmlns:c16="http://schemas.microsoft.com/office/drawing/2014/chart" uri="{C3380CC4-5D6E-409C-BE32-E72D297353CC}">
              <c16:uniqueId val="{00000001-EBA8-4515-AD3F-B6F29BCB8DC0}"/>
            </c:ext>
          </c:extLst>
        </c:ser>
        <c:ser>
          <c:idx val="2"/>
          <c:order val="2"/>
          <c:tx>
            <c:strRef>
              <c:f>Sheet2!$D$3:$D$4</c:f>
              <c:strCache>
                <c:ptCount val="1"/>
                <c:pt idx="0">
                  <c:v>Strongly agree</c:v>
                </c:pt>
              </c:strCache>
            </c:strRef>
          </c:tx>
          <c:spPr>
            <a:solidFill>
              <a:schemeClr val="accent3"/>
            </a:solidFill>
            <a:ln>
              <a:noFill/>
            </a:ln>
            <a:effectLst/>
            <a:sp3d/>
          </c:spPr>
          <c:invertIfNegative val="0"/>
          <c:cat>
            <c:strRef>
              <c:f>Sheet2!$A$5:$A$10</c:f>
              <c:strCache>
                <c:ptCount val="5"/>
                <c:pt idx="0">
                  <c:v>18-24</c:v>
                </c:pt>
                <c:pt idx="1">
                  <c:v>25-34</c:v>
                </c:pt>
                <c:pt idx="2">
                  <c:v>35-44</c:v>
                </c:pt>
                <c:pt idx="3">
                  <c:v>45-54</c:v>
                </c:pt>
                <c:pt idx="4">
                  <c:v>55-64</c:v>
                </c:pt>
              </c:strCache>
            </c:strRef>
          </c:cat>
          <c:val>
            <c:numRef>
              <c:f>Sheet2!$D$5:$D$10</c:f>
              <c:numCache>
                <c:formatCode>General</c:formatCode>
                <c:ptCount val="5"/>
                <c:pt idx="1">
                  <c:v>1</c:v>
                </c:pt>
                <c:pt idx="2">
                  <c:v>1</c:v>
                </c:pt>
              </c:numCache>
            </c:numRef>
          </c:val>
          <c:extLst>
            <c:ext xmlns:c16="http://schemas.microsoft.com/office/drawing/2014/chart" uri="{C3380CC4-5D6E-409C-BE32-E72D297353CC}">
              <c16:uniqueId val="{00000002-EBA8-4515-AD3F-B6F29BCB8DC0}"/>
            </c:ext>
          </c:extLst>
        </c:ser>
        <c:dLbls>
          <c:showLegendKey val="0"/>
          <c:showVal val="0"/>
          <c:showCatName val="0"/>
          <c:showSerName val="0"/>
          <c:showPercent val="0"/>
          <c:showBubbleSize val="0"/>
        </c:dLbls>
        <c:gapWidth val="150"/>
        <c:shape val="box"/>
        <c:axId val="2020719343"/>
        <c:axId val="2012849007"/>
        <c:axId val="0"/>
      </c:bar3DChart>
      <c:catAx>
        <c:axId val="202071934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2012849007"/>
        <c:crosses val="autoZero"/>
        <c:auto val="1"/>
        <c:lblAlgn val="ctr"/>
        <c:lblOffset val="100"/>
        <c:noMultiLvlLbl val="0"/>
      </c:catAx>
      <c:valAx>
        <c:axId val="20128490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202071934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DAD80-7954-4E04-9033-887F2B666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2482</Words>
  <Characters>14152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anisoarastoica278@gmail.com</dc:creator>
  <cp:keywords/>
  <dc:description/>
  <cp:lastModifiedBy>anisoarastoica278@gmail.com</cp:lastModifiedBy>
  <cp:revision>60</cp:revision>
  <dcterms:created xsi:type="dcterms:W3CDTF">2020-05-04T19:24:00Z</dcterms:created>
  <dcterms:modified xsi:type="dcterms:W3CDTF">2020-05-06T22:20:00Z</dcterms:modified>
</cp:coreProperties>
</file>