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both"/>
        <w:rPr>
          <w:sz w:val="38"/>
          <w:szCs w:val="38"/>
        </w:rPr>
      </w:pPr>
      <w:r w:rsidDel="00000000" w:rsidR="00000000" w:rsidRPr="00000000">
        <w:rPr>
          <w:sz w:val="30"/>
          <w:szCs w:val="30"/>
          <w:rtl w:val="0"/>
        </w:rPr>
        <w:t xml:space="preserve">Seveta Akbari</w:t>
      </w:r>
      <w:r w:rsidDel="00000000" w:rsidR="00000000" w:rsidRPr="00000000">
        <w:rPr>
          <w:rtl w:val="0"/>
        </w:rPr>
      </w:r>
    </w:p>
    <w:p w:rsidR="00000000" w:rsidDel="00000000" w:rsidP="00000000" w:rsidRDefault="00000000" w:rsidRPr="00000000" w14:paraId="00000004">
      <w:pPr>
        <w:jc w:val="both"/>
        <w:rPr>
          <w:sz w:val="28"/>
          <w:szCs w:val="28"/>
        </w:rPr>
      </w:pPr>
      <w:r w:rsidDel="00000000" w:rsidR="00000000" w:rsidRPr="00000000">
        <w:rPr>
          <w:sz w:val="28"/>
          <w:szCs w:val="28"/>
          <w:rtl w:val="0"/>
        </w:rPr>
        <w:t xml:space="preserve">Student ID:2505987</w:t>
      </w:r>
    </w:p>
    <w:p w:rsidR="00000000" w:rsidDel="00000000" w:rsidP="00000000" w:rsidRDefault="00000000" w:rsidRPr="00000000" w14:paraId="00000005">
      <w:pPr>
        <w:jc w:val="both"/>
        <w:rPr>
          <w:sz w:val="28"/>
          <w:szCs w:val="28"/>
        </w:rPr>
      </w:pPr>
      <w:r w:rsidDel="00000000" w:rsidR="00000000" w:rsidRPr="00000000">
        <w:rPr>
          <w:sz w:val="28"/>
          <w:szCs w:val="28"/>
          <w:rtl w:val="0"/>
        </w:rPr>
        <w:t xml:space="preserve">Module Code: (LCHS4001_BIRM)</w:t>
      </w:r>
    </w:p>
    <w:p w:rsidR="00000000" w:rsidDel="00000000" w:rsidP="00000000" w:rsidRDefault="00000000" w:rsidRPr="00000000" w14:paraId="00000006">
      <w:pPr>
        <w:jc w:val="both"/>
        <w:rPr>
          <w:sz w:val="28"/>
          <w:szCs w:val="28"/>
        </w:rPr>
      </w:pPr>
      <w:r w:rsidDel="00000000" w:rsidR="00000000" w:rsidRPr="00000000">
        <w:rPr>
          <w:sz w:val="28"/>
          <w:szCs w:val="28"/>
          <w:rtl w:val="0"/>
        </w:rPr>
        <w:t xml:space="preserve">Module: Academic and Employability SkillsName: Seveta </w:t>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Lecturer: Markus Klingelfuss</w:t>
      </w:r>
    </w:p>
    <w:p w:rsidR="00000000" w:rsidDel="00000000" w:rsidP="00000000" w:rsidRDefault="00000000" w:rsidRPr="00000000" w14:paraId="00000008">
      <w:pPr>
        <w:jc w:val="both"/>
        <w:rPr>
          <w:sz w:val="28"/>
          <w:szCs w:val="28"/>
        </w:rPr>
      </w:pPr>
      <w:r w:rsidDel="00000000" w:rsidR="00000000" w:rsidRPr="00000000">
        <w:rPr>
          <w:rtl w:val="0"/>
        </w:rPr>
      </w:r>
    </w:p>
    <w:p w:rsidR="00000000" w:rsidDel="00000000" w:rsidP="00000000" w:rsidRDefault="00000000" w:rsidRPr="00000000" w14:paraId="00000009">
      <w:pPr>
        <w:jc w:val="both"/>
        <w:rPr>
          <w:b w:val="1"/>
          <w:sz w:val="28"/>
          <w:szCs w:val="28"/>
        </w:rPr>
      </w:pPr>
      <w:r w:rsidDel="00000000" w:rsidR="00000000" w:rsidRPr="00000000">
        <w:rPr>
          <w:sz w:val="28"/>
          <w:szCs w:val="28"/>
          <w:rtl w:val="0"/>
        </w:rPr>
        <w:tab/>
        <w:tab/>
        <w:tab/>
        <w:tab/>
        <w:t xml:space="preserve">Submitted on:    </w:t>
      </w:r>
      <w:r w:rsidDel="00000000" w:rsidR="00000000" w:rsidRPr="00000000">
        <w:rPr>
          <w:rtl w:val="0"/>
        </w:rPr>
      </w:r>
    </w:p>
    <w:p w:rsidR="00000000" w:rsidDel="00000000" w:rsidP="00000000" w:rsidRDefault="00000000" w:rsidRPr="00000000" w14:paraId="0000000A">
      <w:pPr>
        <w:pStyle w:val="Heading1"/>
        <w:rPr>
          <w:color w:val="4472c4"/>
        </w:rPr>
      </w:pPr>
      <w:bookmarkStart w:colFirst="0" w:colLast="0" w:name="_heading=h.7rpumeg12lq9" w:id="0"/>
      <w:bookmarkEnd w:id="0"/>
      <w:r w:rsidDel="00000000" w:rsidR="00000000" w:rsidRPr="00000000">
        <w:rPr>
          <w:color w:val="4472c4"/>
          <w:rtl w:val="0"/>
        </w:rPr>
        <w:t xml:space="preserve">1: Written Report</w:t>
      </w:r>
    </w:p>
    <w:p w:rsidR="00000000" w:rsidDel="00000000" w:rsidP="00000000" w:rsidRDefault="00000000" w:rsidRPr="00000000" w14:paraId="0000000B">
      <w:pPr>
        <w:jc w:val="both"/>
        <w:rPr>
          <w:sz w:val="21"/>
          <w:szCs w:val="21"/>
        </w:rPr>
      </w:pPr>
      <w:r w:rsidDel="00000000" w:rsidR="00000000" w:rsidRPr="00000000">
        <w:rPr>
          <w:rtl w:val="0"/>
        </w:rPr>
      </w:r>
    </w:p>
    <w:p w:rsidR="00000000" w:rsidDel="00000000" w:rsidP="00000000" w:rsidRDefault="00000000" w:rsidRPr="00000000" w14:paraId="0000000C">
      <w:pPr>
        <w:pStyle w:val="Heading2"/>
        <w:rPr>
          <w:sz w:val="21"/>
          <w:szCs w:val="21"/>
        </w:rPr>
      </w:pPr>
      <w:bookmarkStart w:colFirst="0" w:colLast="0" w:name="_heading=h.tbteo7ovvpea" w:id="1"/>
      <w:bookmarkEnd w:id="1"/>
      <w:r w:rsidDel="00000000" w:rsidR="00000000" w:rsidRPr="00000000">
        <w:rPr>
          <w:color w:val="4472c4"/>
          <w:rtl w:val="0"/>
        </w:rPr>
        <w:t xml:space="preserve">1.1 Introduction</w:t>
      </w:r>
      <w:r w:rsidDel="00000000" w:rsidR="00000000" w:rsidRPr="00000000">
        <w:rPr>
          <w:rtl w:val="0"/>
        </w:rPr>
      </w:r>
    </w:p>
    <w:p w:rsidR="00000000" w:rsidDel="00000000" w:rsidP="00000000" w:rsidRDefault="00000000" w:rsidRPr="00000000" w14:paraId="0000000D">
      <w:pPr>
        <w:spacing w:after="0" w:lineRule="auto"/>
        <w:jc w:val="both"/>
        <w:rPr>
          <w:rFonts w:ascii="Quattrocento Sans" w:cs="Quattrocento Sans" w:eastAsia="Quattrocento Sans" w:hAnsi="Quattrocento Sans"/>
          <w:b w:val="0"/>
          <w:i w:val="0"/>
          <w:smallCaps w:val="0"/>
          <w:strike w:val="0"/>
          <w:color w:val="000000"/>
          <w:sz w:val="21"/>
          <w:szCs w:val="21"/>
          <w:u w:val="none"/>
          <w:shd w:fill="auto" w:val="clear"/>
          <w:vertAlign w:val="baseline"/>
        </w:rPr>
      </w:pPr>
      <w:r w:rsidDel="00000000" w:rsidR="00000000" w:rsidRPr="00000000">
        <w:rPr>
          <w:b w:val="1"/>
          <w:i w:val="1"/>
          <w:sz w:val="21"/>
          <w:szCs w:val="21"/>
          <w:rtl w:val="0"/>
        </w:rPr>
        <w:t xml:space="preserve">This report aims to look into the duties and responsibilities of a haematology nurse, providing specialist care for patients with blood disorders, such as leukaemia,anaemia,</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Quattrocento Sans" w:cs="Quattrocento Sans" w:eastAsia="Quattrocento Sans" w:hAnsi="Quattrocento Sans"/>
          <w:b w:val="0"/>
          <w:i w:val="0"/>
          <w:smallCaps w:val="0"/>
          <w:strike w:val="0"/>
          <w:color w:val="000000"/>
          <w:sz w:val="21"/>
          <w:szCs w:val="21"/>
          <w:u w:val="none"/>
          <w:shd w:fill="auto" w:val="clear"/>
          <w:vertAlign w:val="baseline"/>
        </w:rPr>
      </w:pPr>
      <w:r w:rsidDel="00000000" w:rsidR="00000000" w:rsidRPr="00000000">
        <w:rPr>
          <w:sz w:val="21"/>
          <w:szCs w:val="21"/>
          <w:rtl w:val="0"/>
        </w:rPr>
        <w:t xml:space="preserve">individuals choose the role of a haematology nurse because it offers the </w:t>
      </w:r>
      <w:r w:rsidDel="00000000" w:rsidR="00000000" w:rsidRPr="00000000">
        <w:rPr>
          <w:sz w:val="21"/>
          <w:szCs w:val="21"/>
          <w:rtl w:val="0"/>
        </w:rPr>
        <w:t xml:space="preserve">oppo</w:t>
      </w:r>
      <w:r w:rsidDel="00000000" w:rsidR="00000000" w:rsidRPr="00000000">
        <w:rPr>
          <w:sz w:val="21"/>
          <w:szCs w:val="21"/>
          <w:rtl w:val="0"/>
        </w:rPr>
        <w:t xml:space="preserve">rtunity to make a profound difference in the lives of patients with serious blood disorders and cancers.(2025 care Rev).</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Quattrocento Sans" w:cs="Quattrocento Sans" w:eastAsia="Quattrocento Sans" w:hAnsi="Quattrocento Sans"/>
          <w:b w:val="0"/>
          <w:i w:val="0"/>
          <w:smallCaps w:val="0"/>
          <w:strike w:val="0"/>
          <w:color w:val="000000"/>
          <w:sz w:val="21"/>
          <w:szCs w:val="21"/>
          <w:u w:val="none"/>
          <w:shd w:fill="auto" w:val="clear"/>
          <w:vertAlign w:val="baseline"/>
        </w:rPr>
      </w:pPr>
      <w:r w:rsidDel="00000000" w:rsidR="00000000" w:rsidRPr="00000000">
        <w:rPr>
          <w:sz w:val="21"/>
          <w:szCs w:val="21"/>
          <w:rtl w:val="0"/>
        </w:rPr>
        <w:t xml:space="preserve">This report will explore the role of a haematology nurse's main duties, </w:t>
      </w:r>
      <w:r w:rsidDel="00000000" w:rsidR="00000000" w:rsidRPr="00000000">
        <w:rPr>
          <w:sz w:val="21"/>
          <w:szCs w:val="21"/>
          <w:rtl w:val="0"/>
        </w:rPr>
        <w:t xml:space="preserve">responsi</w:t>
      </w:r>
      <w:r w:rsidDel="00000000" w:rsidR="00000000" w:rsidRPr="00000000">
        <w:rPr>
          <w:sz w:val="21"/>
          <w:szCs w:val="21"/>
          <w:rtl w:val="0"/>
        </w:rPr>
        <w:t xml:space="preserve">bilities,and the importance of their job in healthcare.                                                                                                                          </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Quattrocento Sans" w:cs="Quattrocento Sans" w:eastAsia="Quattrocento Sans" w:hAnsi="Quattrocento Sans"/>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1">
      <w:pPr>
        <w:spacing w:after="0" w:line="240" w:lineRule="auto"/>
        <w:jc w:val="both"/>
        <w:rPr>
          <w:sz w:val="21"/>
          <w:szCs w:val="21"/>
        </w:rPr>
      </w:pPr>
      <w:r w:rsidDel="00000000" w:rsidR="00000000" w:rsidRPr="00000000">
        <w:rPr>
          <w:b w:val="1"/>
          <w:sz w:val="21"/>
          <w:szCs w:val="21"/>
          <w:rtl w:val="0"/>
        </w:rPr>
        <w:t xml:space="preserve">.Work Environment: </w:t>
      </w:r>
      <w:r w:rsidDel="00000000" w:rsidR="00000000" w:rsidRPr="00000000">
        <w:rPr>
          <w:sz w:val="21"/>
          <w:szCs w:val="21"/>
          <w:rtl w:val="0"/>
        </w:rPr>
        <w:t xml:space="preserve">Haematology nurses work in a variety of settings,including </w:t>
      </w:r>
      <w:r w:rsidDel="00000000" w:rsidR="00000000" w:rsidRPr="00000000">
        <w:rPr>
          <w:sz w:val="21"/>
          <w:szCs w:val="21"/>
          <w:rtl w:val="0"/>
        </w:rPr>
        <w:t xml:space="preserve">hos</w:t>
      </w:r>
      <w:r w:rsidDel="00000000" w:rsidR="00000000" w:rsidRPr="00000000">
        <w:rPr>
          <w:sz w:val="21"/>
          <w:szCs w:val="21"/>
          <w:rtl w:val="0"/>
        </w:rPr>
        <w:t xml:space="preserve">pital ward (inpatient), outpatient clinics, day units,and research institutions.The environment can be fast-paced and emotionally demanding,requiring resilient and meticulous attention to detail to ensure patient safety and well-being. A key aspect of the role is the opportunity to build long-term relationships with patients due to the chronic nature of many blood disorders,(</w:t>
      </w:r>
      <w:hyperlink r:id="rId8">
        <w:r w:rsidDel="00000000" w:rsidR="00000000" w:rsidRPr="00000000">
          <w:rPr>
            <w:color w:val="1155cc"/>
            <w:sz w:val="21"/>
            <w:szCs w:val="21"/>
            <w:u w:val="single"/>
            <w:rtl w:val="0"/>
          </w:rPr>
          <w:t xml:space="preserve">Nurses.co</w:t>
        </w:r>
      </w:hyperlink>
      <w:r w:rsidDel="00000000" w:rsidR="00000000" w:rsidRPr="00000000">
        <w:rPr>
          <w:sz w:val="21"/>
          <w:szCs w:val="21"/>
          <w:rtl w:val="0"/>
        </w:rPr>
        <w:t xml:space="preserve">.uk 2022).</w:t>
      </w:r>
      <w:r w:rsidDel="00000000" w:rsidR="00000000" w:rsidRPr="00000000">
        <w:rPr>
          <w:rtl w:val="0"/>
        </w:rPr>
      </w:r>
    </w:p>
    <w:p w:rsidR="00000000" w:rsidDel="00000000" w:rsidP="00000000" w:rsidRDefault="00000000" w:rsidRPr="00000000" w14:paraId="00000012">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13">
      <w:pPr>
        <w:pStyle w:val="Heading2"/>
        <w:rPr>
          <w:color w:val="4472c4"/>
        </w:rPr>
      </w:pPr>
      <w:bookmarkStart w:colFirst="0" w:colLast="0" w:name="_heading=h.gd9k8ngs0tmi" w:id="2"/>
      <w:bookmarkEnd w:id="2"/>
      <w:r w:rsidDel="00000000" w:rsidR="00000000" w:rsidRPr="00000000">
        <w:rPr>
          <w:color w:val="4472c4"/>
          <w:rtl w:val="0"/>
        </w:rPr>
        <w:t xml:space="preserve">1.2 Description of, and background to Haematology nurs in Healthcare </w:t>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1"/>
          <w:szCs w:val="21"/>
        </w:rPr>
      </w:pPr>
      <w:r w:rsidDel="00000000" w:rsidR="00000000" w:rsidRPr="00000000">
        <w:rPr>
          <w:sz w:val="21"/>
          <w:szCs w:val="21"/>
          <w:rtl w:val="0"/>
        </w:rPr>
        <w:t xml:space="preserve">The haematology nursing is vital in the health and social care sector because these nurses provide specialised,holistic, and continuous care for patients with complex and often life threatening blood disorders.Their importance stems from the need for expert management of conditions like leukaemia,and sickle cell disease,which involves critical </w:t>
      </w:r>
      <w:r w:rsidDel="00000000" w:rsidR="00000000" w:rsidRPr="00000000">
        <w:rPr>
          <w:sz w:val="21"/>
          <w:szCs w:val="21"/>
          <w:rtl w:val="0"/>
        </w:rPr>
        <w:t xml:space="preserve">technical</w:t>
      </w:r>
      <w:r w:rsidDel="00000000" w:rsidR="00000000" w:rsidRPr="00000000">
        <w:rPr>
          <w:sz w:val="21"/>
          <w:szCs w:val="21"/>
          <w:rtl w:val="0"/>
        </w:rPr>
        <w:t xml:space="preserve"> skills,emotional support,crucial coordination across multidisciplinary teams. (Blackpool Teaching Hospitals).</w:t>
      </w:r>
      <w:r w:rsidDel="00000000" w:rsidR="00000000" w:rsidRPr="00000000">
        <w:rPr>
          <w:rtl w:val="0"/>
        </w:rPr>
      </w:r>
    </w:p>
    <w:p w:rsidR="00000000" w:rsidDel="00000000" w:rsidP="00000000" w:rsidRDefault="00000000" w:rsidRPr="00000000" w14:paraId="00000015">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16">
      <w:pPr>
        <w:spacing w:after="0" w:line="240" w:lineRule="auto"/>
        <w:jc w:val="both"/>
        <w:rPr>
          <w:color w:val="4472c4"/>
          <w:sz w:val="28"/>
          <w:szCs w:val="28"/>
        </w:rPr>
      </w:pPr>
      <w:r w:rsidDel="00000000" w:rsidR="00000000" w:rsidRPr="00000000">
        <w:rPr>
          <w:color w:val="4472c4"/>
          <w:sz w:val="28"/>
          <w:szCs w:val="28"/>
          <w:rtl w:val="0"/>
        </w:rPr>
        <w:t xml:space="preserve">1.3 Evaluation of the skills needed for Haemalogy nurse role in Healthcare</w:t>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sz w:val="21"/>
          <w:szCs w:val="21"/>
          <w:rtl w:val="0"/>
        </w:rPr>
        <w:t xml:space="preserve">The three most important skills for a haematology nurse are expert </w:t>
      </w:r>
      <w:r w:rsidDel="00000000" w:rsidR="00000000" w:rsidRPr="00000000">
        <w:rPr>
          <w:rFonts w:ascii="Times New Roman" w:cs="Times New Roman" w:eastAsia="Times New Roman" w:hAnsi="Times New Roman"/>
          <w:sz w:val="21"/>
          <w:szCs w:val="21"/>
          <w:rtl w:val="0"/>
        </w:rPr>
        <w:t xml:space="preserve">clinical skills</w:t>
      </w:r>
      <w:r w:rsidDel="00000000" w:rsidR="00000000" w:rsidRPr="00000000">
        <w:rPr>
          <w:rFonts w:ascii="Times New Roman" w:cs="Times New Roman" w:eastAsia="Times New Roman" w:hAnsi="Times New Roman"/>
          <w:sz w:val="21"/>
          <w:szCs w:val="21"/>
          <w:rtl w:val="0"/>
        </w:rPr>
        <w:t xml:space="preserve"> ,excellent communication, and empathy and compassion. These skills are vital for patient care and significantly benefit the wider healthcare team. (NHS Careers)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i w:val="0"/>
          <w:smallCaps w:val="0"/>
          <w:strike w:val="0"/>
          <w:color w:val="000000"/>
          <w:sz w:val="21"/>
          <w:szCs w:val="21"/>
          <w:u w:val="none"/>
          <w:shd w:fill="auto" w:val="clear"/>
          <w:vertAlign w:val="baseline"/>
        </w:rPr>
      </w:pPr>
      <w:r w:rsidDel="00000000" w:rsidR="00000000" w:rsidRPr="00000000">
        <w:rPr>
          <w:b w:val="1"/>
          <w:i w:val="1"/>
          <w:sz w:val="21"/>
          <w:szCs w:val="21"/>
          <w:rtl w:val="0"/>
        </w:rPr>
        <w:t xml:space="preserve">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1"/>
          <w:szCs w:val="21"/>
        </w:rPr>
      </w:pPr>
      <w:r w:rsidDel="00000000" w:rsidR="00000000" w:rsidRPr="00000000">
        <w:rPr>
          <w:rtl w:val="0"/>
        </w:rPr>
      </w:r>
    </w:p>
    <w:p w:rsidR="00000000" w:rsidDel="00000000" w:rsidP="00000000" w:rsidRDefault="00000000" w:rsidRPr="00000000" w14:paraId="0000001A">
      <w:pPr>
        <w:spacing w:after="0" w:line="240" w:lineRule="auto"/>
        <w:ind w:left="0" w:firstLine="0"/>
        <w:jc w:val="both"/>
        <w:rPr>
          <w:b w:val="1"/>
          <w:color w:val="4a86e8"/>
          <w:sz w:val="21"/>
          <w:szCs w:val="21"/>
        </w:rPr>
      </w:pPr>
      <w:r w:rsidDel="00000000" w:rsidR="00000000" w:rsidRPr="00000000">
        <w:rPr>
          <w:b w:val="1"/>
          <w:sz w:val="21"/>
          <w:szCs w:val="21"/>
          <w:rtl w:val="0"/>
        </w:rPr>
        <w:t xml:space="preserve">1. </w:t>
      </w:r>
      <w:r w:rsidDel="00000000" w:rsidR="00000000" w:rsidRPr="00000000">
        <w:rPr>
          <w:b w:val="1"/>
          <w:color w:val="4a86e8"/>
          <w:sz w:val="21"/>
          <w:szCs w:val="21"/>
          <w:rtl w:val="0"/>
        </w:rPr>
        <w:t xml:space="preserve">Specialised clinical skills and attention to Detail ; </w:t>
      </w:r>
    </w:p>
    <w:p w:rsidR="00000000" w:rsidDel="00000000" w:rsidP="00000000" w:rsidRDefault="00000000" w:rsidRPr="00000000" w14:paraId="0000001B">
      <w:pPr>
        <w:spacing w:after="0" w:line="240" w:lineRule="auto"/>
        <w:ind w:left="0" w:firstLine="0"/>
        <w:jc w:val="both"/>
        <w:rPr>
          <w:b w:val="1"/>
          <w:color w:val="4a86e8"/>
          <w:sz w:val="21"/>
          <w:szCs w:val="21"/>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Quattrocento Sans" w:cs="Quattrocento Sans" w:eastAsia="Quattrocento Sans" w:hAnsi="Quattrocento Sans"/>
          <w:b w:val="0"/>
          <w:i w:val="0"/>
          <w:smallCaps w:val="0"/>
          <w:strike w:val="0"/>
          <w:color w:val="000000"/>
          <w:sz w:val="21"/>
          <w:szCs w:val="21"/>
          <w:u w:val="none"/>
          <w:shd w:fill="auto" w:val="clear"/>
          <w:vertAlign w:val="baseline"/>
        </w:rPr>
      </w:pPr>
      <w:r w:rsidDel="00000000" w:rsidR="00000000" w:rsidRPr="00000000">
        <w:rPr>
          <w:sz w:val="21"/>
          <w:szCs w:val="21"/>
          <w:rtl w:val="0"/>
        </w:rPr>
        <w:t xml:space="preserve">Haematology nurses perform critical tasks such as </w:t>
      </w:r>
      <w:r w:rsidDel="00000000" w:rsidR="00000000" w:rsidRPr="00000000">
        <w:rPr>
          <w:sz w:val="21"/>
          <w:szCs w:val="21"/>
          <w:rtl w:val="0"/>
        </w:rPr>
        <w:t xml:space="preserve">adminstering</w:t>
      </w:r>
      <w:r w:rsidDel="00000000" w:rsidR="00000000" w:rsidRPr="00000000">
        <w:rPr>
          <w:sz w:val="21"/>
          <w:szCs w:val="21"/>
          <w:rtl w:val="0"/>
        </w:rPr>
        <w:t xml:space="preserve"> chemotherapy and blood transfusions, calculating medication dosages,and monitoring for adverse drug or transfusion reactions to ensure patient safety.(2022 Incredible Health) A lack of skills in haematology nurse has significant negative impacts on patient safety, quality of care (National Institutes of Health (.gov)2023)</w:t>
      </w:r>
      <w:r w:rsidDel="00000000" w:rsidR="00000000" w:rsidRPr="00000000">
        <w:rPr>
          <w:rtl w:val="0"/>
        </w:rPr>
      </w:r>
    </w:p>
    <w:p w:rsidR="00000000" w:rsidDel="00000000" w:rsidP="00000000" w:rsidRDefault="00000000" w:rsidRPr="00000000" w14:paraId="0000001D">
      <w:pPr>
        <w:spacing w:after="0" w:line="240" w:lineRule="auto"/>
        <w:jc w:val="both"/>
        <w:rPr>
          <w:sz w:val="21"/>
          <w:szCs w:val="21"/>
        </w:rPr>
      </w:pPr>
      <w:r w:rsidDel="00000000" w:rsidR="00000000" w:rsidRPr="00000000">
        <w:rPr>
          <w:b w:val="1"/>
          <w:sz w:val="21"/>
          <w:szCs w:val="21"/>
          <w:rtl w:val="0"/>
        </w:rPr>
        <w:t xml:space="preserve">2 . </w:t>
      </w:r>
      <w:r w:rsidDel="00000000" w:rsidR="00000000" w:rsidRPr="00000000">
        <w:rPr>
          <w:b w:val="1"/>
          <w:color w:val="4a86e8"/>
          <w:sz w:val="21"/>
          <w:szCs w:val="21"/>
          <w:rtl w:val="0"/>
        </w:rPr>
        <w:t xml:space="preserve">Communication Skill</w:t>
      </w:r>
      <w:r w:rsidDel="00000000" w:rsidR="00000000" w:rsidRPr="00000000">
        <w:rPr>
          <w:b w:val="1"/>
          <w:sz w:val="21"/>
          <w:szCs w:val="21"/>
          <w:rtl w:val="0"/>
        </w:rPr>
        <w:t xml:space="preserve">;</w:t>
      </w:r>
      <w:r w:rsidDel="00000000" w:rsidR="00000000" w:rsidRPr="00000000">
        <w:rPr>
          <w:sz w:val="21"/>
          <w:szCs w:val="21"/>
          <w:rtl w:val="0"/>
        </w:rPr>
        <w:t xml:space="preserve"> The nature of haematological </w:t>
      </w:r>
      <w:r w:rsidDel="00000000" w:rsidR="00000000" w:rsidRPr="00000000">
        <w:rPr>
          <w:sz w:val="21"/>
          <w:szCs w:val="21"/>
          <w:rtl w:val="0"/>
        </w:rPr>
        <w:t xml:space="preserve">illnesses</w:t>
      </w:r>
      <w:r w:rsidDel="00000000" w:rsidR="00000000" w:rsidRPr="00000000">
        <w:rPr>
          <w:sz w:val="21"/>
          <w:szCs w:val="21"/>
          <w:rtl w:val="0"/>
        </w:rPr>
        <w:t xml:space="preserve">, which often include life-threatening cancers, necessitates excellent “Soft Skills”; Patient Education ; Explaining complex diagnoses,treatment plans, potential side effects, and self care instructions clearly and cornerstone of the role, empowering patients and their families. Communication skills have been known to be the most important skill in health professionals. It is a skill used daily by health professionals as well as patients and their families to understand people’s feelings, opinions and experiences in order to provide them the best service(Maria,2020). Good communication skills are very important for health professionals. It can help identify patients' problems more efficiently and accurately, it also helps patients on the physiological stress of their illness.</w:t>
      </w:r>
    </w:p>
    <w:p w:rsidR="00000000" w:rsidDel="00000000" w:rsidP="00000000" w:rsidRDefault="00000000" w:rsidRPr="00000000" w14:paraId="0000001E">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1F">
      <w:pPr>
        <w:spacing w:after="0" w:line="240" w:lineRule="auto"/>
        <w:jc w:val="both"/>
        <w:rPr/>
      </w:pPr>
      <w:r w:rsidDel="00000000" w:rsidR="00000000" w:rsidRPr="00000000">
        <w:rPr>
          <w:b w:val="1"/>
          <w:sz w:val="21"/>
          <w:szCs w:val="21"/>
          <w:rtl w:val="0"/>
        </w:rPr>
        <w:t xml:space="preserve">3 . </w:t>
      </w:r>
      <w:r w:rsidDel="00000000" w:rsidR="00000000" w:rsidRPr="00000000">
        <w:rPr>
          <w:b w:val="1"/>
          <w:color w:val="4a86e8"/>
          <w:sz w:val="21"/>
          <w:szCs w:val="21"/>
          <w:rtl w:val="0"/>
        </w:rPr>
        <w:t xml:space="preserve">Empathy and </w:t>
      </w:r>
      <w:r w:rsidDel="00000000" w:rsidR="00000000" w:rsidRPr="00000000">
        <w:rPr>
          <w:b w:val="1"/>
          <w:color w:val="4a86e8"/>
          <w:sz w:val="21"/>
          <w:szCs w:val="21"/>
          <w:rtl w:val="0"/>
        </w:rPr>
        <w:t xml:space="preserve">compassi</w:t>
      </w:r>
      <w:r w:rsidDel="00000000" w:rsidR="00000000" w:rsidRPr="00000000">
        <w:rPr>
          <w:b w:val="1"/>
          <w:color w:val="4a86e8"/>
          <w:sz w:val="21"/>
          <w:szCs w:val="21"/>
          <w:rtl w:val="0"/>
        </w:rPr>
        <w:t xml:space="preserve">on</w:t>
      </w:r>
      <w:r w:rsidDel="00000000" w:rsidR="00000000" w:rsidRPr="00000000">
        <w:rPr>
          <w:color w:val="4a86e8"/>
          <w:sz w:val="21"/>
          <w:szCs w:val="21"/>
          <w:rtl w:val="0"/>
        </w:rPr>
        <w:t xml:space="preserve">;</w:t>
      </w:r>
      <w:r w:rsidDel="00000000" w:rsidR="00000000" w:rsidRPr="00000000">
        <w:rPr>
          <w:sz w:val="21"/>
          <w:szCs w:val="21"/>
          <w:rtl w:val="0"/>
        </w:rPr>
        <w:t xml:space="preserve"> Dealing with serious and long -term or terminal illnesses requires immense patience, empathy, and the ability to provide emotional support to patients and their families.(Nursing Notes 2020) .Example ; A nurse explains  to a patient that their blood test is to check for anaemia and reassures them while taking the sample. In health care professionals’ empathy is very important as a lot </w:t>
      </w:r>
      <w:r w:rsidDel="00000000" w:rsidR="00000000" w:rsidRPr="00000000">
        <w:rPr>
          <w:sz w:val="21"/>
          <w:szCs w:val="21"/>
          <w:rtl w:val="0"/>
        </w:rPr>
        <w:t xml:space="preserve">serves us</w:t>
      </w:r>
      <w:r w:rsidDel="00000000" w:rsidR="00000000" w:rsidRPr="00000000">
        <w:rPr>
          <w:sz w:val="21"/>
          <w:szCs w:val="21"/>
          <w:rtl w:val="0"/>
        </w:rPr>
        <w:t xml:space="preserve">ers can be very empathetic toward health providers firstly as a lot rely on getting help as some health users have very little or no mobility secondly some health users have no family or friends and can get </w:t>
      </w:r>
      <w:r w:rsidDel="00000000" w:rsidR="00000000" w:rsidRPr="00000000">
        <w:rPr>
          <w:rtl w:val="0"/>
        </w:rPr>
        <w:t xml:space="preserve">very lonely therefore their point of contact are health professional providers about their concerns and  worries. Empathy strengthens the relationship between health professionals and patients it also builds trust between the service user and service provider and also improves satisfaction which helps promote the best clinical outcomes.</w:t>
      </w:r>
    </w:p>
    <w:p w:rsidR="00000000" w:rsidDel="00000000" w:rsidP="00000000" w:rsidRDefault="00000000" w:rsidRPr="00000000" w14:paraId="00000020">
      <w:pPr>
        <w:spacing w:after="0" w:line="240" w:lineRule="auto"/>
        <w:jc w:val="both"/>
        <w:rPr>
          <w:sz w:val="21"/>
          <w:szCs w:val="21"/>
        </w:rPr>
      </w:pPr>
      <w:r w:rsidDel="00000000" w:rsidR="00000000" w:rsidRPr="00000000">
        <w:rPr>
          <w:rtl w:val="0"/>
        </w:rPr>
      </w:r>
    </w:p>
    <w:p w:rsidR="00000000" w:rsidDel="00000000" w:rsidP="00000000" w:rsidRDefault="00000000" w:rsidRPr="00000000" w14:paraId="00000021">
      <w:pPr>
        <w:pStyle w:val="Heading2"/>
        <w:rPr>
          <w:color w:val="4472c4"/>
        </w:rPr>
      </w:pPr>
      <w:bookmarkStart w:colFirst="0" w:colLast="0" w:name="_heading=h.bghu2k19ib12" w:id="3"/>
      <w:bookmarkEnd w:id="3"/>
      <w:r w:rsidDel="00000000" w:rsidR="00000000" w:rsidRPr="00000000">
        <w:rPr>
          <w:color w:val="4472c4"/>
          <w:rtl w:val="0"/>
        </w:rPr>
        <w:t xml:space="preserve">1.4 Description of 3 separate strategies for improving each skill,and how to help in developing each skill,with examples</w:t>
      </w:r>
    </w:p>
    <w:p w:rsidR="00000000" w:rsidDel="00000000" w:rsidP="00000000" w:rsidRDefault="00000000" w:rsidRPr="00000000" w14:paraId="00000022">
      <w:pPr>
        <w:spacing w:after="0" w:lineRule="auto"/>
        <w:rPr>
          <w:b w:val="1"/>
          <w:sz w:val="21"/>
          <w:szCs w:val="21"/>
        </w:rPr>
      </w:pPr>
      <w:r w:rsidDel="00000000" w:rsidR="00000000" w:rsidRPr="00000000">
        <w:rPr>
          <w:sz w:val="21"/>
          <w:szCs w:val="21"/>
          <w:rtl w:val="0"/>
        </w:rPr>
        <w:t xml:space="preserve">Improvement of communication</w:t>
      </w:r>
      <w:r w:rsidDel="00000000" w:rsidR="00000000" w:rsidRPr="00000000">
        <w:rPr>
          <w:rtl w:val="0"/>
        </w:rPr>
      </w:r>
    </w:p>
    <w:p w:rsidR="00000000" w:rsidDel="00000000" w:rsidP="00000000" w:rsidRDefault="00000000" w:rsidRPr="00000000" w14:paraId="00000023">
      <w:pPr>
        <w:spacing w:after="0" w:lineRule="auto"/>
        <w:rPr>
          <w:b w:val="1"/>
          <w:i w:val="1"/>
          <w:sz w:val="21"/>
          <w:szCs w:val="21"/>
        </w:rPr>
      </w:pPr>
      <w:r w:rsidDel="00000000" w:rsidR="00000000" w:rsidRPr="00000000">
        <w:rPr>
          <w:b w:val="1"/>
          <w:i w:val="1"/>
          <w:sz w:val="21"/>
          <w:szCs w:val="21"/>
          <w:rtl w:val="0"/>
        </w:rPr>
        <w:t xml:space="preserve">Strategy 1 :  To participate in active listening and therapeutic communication workshops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sz w:val="21"/>
          <w:szCs w:val="21"/>
        </w:rPr>
      </w:pPr>
      <w:r w:rsidDel="00000000" w:rsidR="00000000" w:rsidRPr="00000000">
        <w:rPr>
          <w:sz w:val="21"/>
          <w:szCs w:val="21"/>
          <w:rtl w:val="0"/>
        </w:rPr>
        <w:t xml:space="preserve">These classes offer effective listening, questioning and responding exercises in an empathetic manner. An example of this is the ability of a worker to attend a workshop and clarify the coping strategies to a client with cancer and anxiety to reduce misunderstanding and promote engagement. Simplify medical jargon; Learn to explain complex  conditions( like leukaemia or haemophilia) and treatment plans in simple, understandable language, Explain complex medical information clearly to patients, families, and the multidisciplinary healthcare team.Collaborate effectively with doctors, other nurses,and allied health professionals.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sz w:val="21"/>
          <w:szCs w:val="21"/>
        </w:rPr>
      </w:pPr>
      <w:r w:rsidDel="00000000" w:rsidR="00000000" w:rsidRPr="00000000">
        <w:rPr>
          <w:b w:val="1"/>
          <w:sz w:val="21"/>
          <w:szCs w:val="21"/>
          <w:rtl w:val="0"/>
        </w:rPr>
        <w:t xml:space="preserve">Strategy 2;</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sz w:val="21"/>
          <w:szCs w:val="21"/>
        </w:rPr>
      </w:pPr>
      <w:r w:rsidDel="00000000" w:rsidR="00000000" w:rsidRPr="00000000">
        <w:rPr>
          <w:sz w:val="21"/>
          <w:szCs w:val="21"/>
          <w:rtl w:val="0"/>
        </w:rPr>
        <w:t xml:space="preserve">Improving compassion, this can mean providing comfort through a reassuring word, proactive care or a warm presence. Acknowledge their feelings with phrases like I can see this is really difficult. This would help in my point of view as haematology nurses may sometimes need to tell someone it's too late and they can’t do anything. Offer reassurance and support:Let patients and families know they are not alone by saying , “We’re here to help you through this.”( nursingworld 2025)</w: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Quattrocento Sans" w:cs="Quattrocento Sans" w:eastAsia="Quattrocento Sans" w:hAnsi="Quattrocento Sans"/>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8">
      <w:pPr>
        <w:spacing w:after="0" w:lineRule="auto"/>
        <w:rPr>
          <w:sz w:val="21"/>
          <w:szCs w:val="21"/>
        </w:rPr>
      </w:pPr>
      <w:r w:rsidDel="00000000" w:rsidR="00000000" w:rsidRPr="00000000">
        <w:rPr>
          <w:b w:val="1"/>
          <w:sz w:val="21"/>
          <w:szCs w:val="21"/>
          <w:rtl w:val="0"/>
        </w:rPr>
        <w:t xml:space="preserve">Strategy 3</w:t>
      </w:r>
      <w:r w:rsidDel="00000000" w:rsidR="00000000" w:rsidRPr="00000000">
        <w:rPr>
          <w:sz w:val="21"/>
          <w:szCs w:val="21"/>
          <w:rtl w:val="0"/>
        </w:rPr>
        <w:t xml:space="preserve"> </w:t>
      </w:r>
      <w:r w:rsidDel="00000000" w:rsidR="00000000" w:rsidRPr="00000000">
        <w:rPr>
          <w:b w:val="1"/>
          <w:sz w:val="21"/>
          <w:szCs w:val="21"/>
          <w:rtl w:val="0"/>
        </w:rPr>
        <w:t xml:space="preserve">Improving clinical skills</w:t>
      </w:r>
      <w:r w:rsidDel="00000000" w:rsidR="00000000" w:rsidRPr="00000000">
        <w:rPr>
          <w:rtl w:val="0"/>
        </w:rPr>
      </w:r>
    </w:p>
    <w:p w:rsidR="00000000" w:rsidDel="00000000" w:rsidP="00000000" w:rsidRDefault="00000000" w:rsidRPr="00000000" w14:paraId="00000029">
      <w:pPr>
        <w:spacing w:after="0" w:lineRule="auto"/>
        <w:rPr>
          <w:sz w:val="21"/>
          <w:szCs w:val="21"/>
        </w:rPr>
      </w:pPr>
      <w:r w:rsidDel="00000000" w:rsidR="00000000" w:rsidRPr="00000000">
        <w:rPr>
          <w:sz w:val="21"/>
          <w:szCs w:val="21"/>
          <w:rtl w:val="0"/>
        </w:rPr>
        <w:t xml:space="preserve">Continuous learning through educational courses and professional development lets you stay current with evidence-based practice.That knowledge helps you make informed decisions in stressful moments. Practice reflection. Allow time each day to reflect on successes and areas for improvement. Talking about difficult cases with colleagues enables fellow  nurses to work through feelings, exchange coping mechanisms and be resilient. Indicatively, discussing the crisis even with an advisor will help avoid emotional burnout and enhance coping mechanisms. For instance,Mindfulness techniques enable a care worker to stay calm in a crisis, so that they can provide safe and efficient service to clients.</w:t>
      </w:r>
    </w:p>
    <w:p w:rsidR="00000000" w:rsidDel="00000000" w:rsidP="00000000" w:rsidRDefault="00000000" w:rsidRPr="00000000" w14:paraId="0000002A">
      <w:pPr>
        <w:spacing w:after="0" w:lineRule="auto"/>
        <w:rPr>
          <w:sz w:val="21"/>
          <w:szCs w:val="21"/>
        </w:rPr>
      </w:pPr>
      <w:r w:rsidDel="00000000" w:rsidR="00000000" w:rsidRPr="00000000">
        <w:rPr>
          <w:rtl w:val="0"/>
        </w:rPr>
      </w:r>
    </w:p>
    <w:p w:rsidR="00000000" w:rsidDel="00000000" w:rsidP="00000000" w:rsidRDefault="00000000" w:rsidRPr="00000000" w14:paraId="0000002B">
      <w:pPr>
        <w:spacing w:after="0" w:lineRule="auto"/>
        <w:rPr>
          <w:sz w:val="21"/>
          <w:szCs w:val="21"/>
        </w:rPr>
      </w:pPr>
      <w:r w:rsidDel="00000000" w:rsidR="00000000" w:rsidRPr="00000000">
        <w:rPr>
          <w:rtl w:val="0"/>
        </w:rPr>
      </w:r>
    </w:p>
    <w:p w:rsidR="00000000" w:rsidDel="00000000" w:rsidP="00000000" w:rsidRDefault="00000000" w:rsidRPr="00000000" w14:paraId="0000002C">
      <w:pPr>
        <w:pStyle w:val="Heading2"/>
        <w:rPr>
          <w:color w:val="4472c4"/>
        </w:rPr>
      </w:pPr>
      <w:bookmarkStart w:colFirst="0" w:colLast="0" w:name="_heading=h.fwcyng1fr67m" w:id="4"/>
      <w:bookmarkEnd w:id="4"/>
      <w:r w:rsidDel="00000000" w:rsidR="00000000" w:rsidRPr="00000000">
        <w:rPr>
          <w:color w:val="4472c4"/>
          <w:rtl w:val="0"/>
        </w:rPr>
        <w:t xml:space="preserve">1.4 Conclusion</w:t>
      </w:r>
    </w:p>
    <w:p w:rsidR="00000000" w:rsidDel="00000000" w:rsidP="00000000" w:rsidRDefault="00000000" w:rsidRPr="00000000" w14:paraId="0000002D">
      <w:pPr>
        <w:spacing w:after="0" w:line="240" w:lineRule="auto"/>
        <w:rPr>
          <w:b w:val="1"/>
          <w:i w:val="1"/>
          <w:sz w:val="21"/>
          <w:szCs w:val="21"/>
        </w:rPr>
      </w:pPr>
      <w:r w:rsidDel="00000000" w:rsidR="00000000" w:rsidRPr="00000000">
        <w:rPr>
          <w:sz w:val="21"/>
          <w:szCs w:val="21"/>
          <w:rtl w:val="0"/>
        </w:rPr>
        <w:t xml:space="preserve">In conclusion, the role of haematology nurse is a vital yet rewarding profession. Their research and self reflection helps the cancer treatment world learn and aim to bring and issue the best care to patients without any hesitation. Their constant revising helps to keep us up to date and keep patients safe and satisfied using their strategies. The role of a haematology nurse is not just nursing, it's also the use of therapeutic techniques which helps calm down the patient when they have to break the unfortunate news. The role of a haematology nurse requires you to be able to handle stressful situations efficiently and how to get the point across in minimal words. The essential skills that have a direct impact  on the quality of care are communication, empathy, compassion.These skills are strengthened through the implementation of specific practice, </w:t>
      </w:r>
      <w:r w:rsidDel="00000000" w:rsidR="00000000" w:rsidRPr="00000000">
        <w:rPr>
          <w:rtl w:val="0"/>
        </w:rPr>
      </w:r>
    </w:p>
    <w:p w:rsidR="00000000" w:rsidDel="00000000" w:rsidP="00000000" w:rsidRDefault="00000000" w:rsidRPr="00000000" w14:paraId="0000002E">
      <w:pPr>
        <w:spacing w:after="0" w:line="240" w:lineRule="auto"/>
        <w:rPr>
          <w:color w:val="4472c4"/>
        </w:rPr>
      </w:pPr>
      <w:r w:rsidDel="00000000" w:rsidR="00000000" w:rsidRPr="00000000">
        <w:rPr>
          <w:rtl w:val="0"/>
        </w:rPr>
      </w:r>
    </w:p>
    <w:p w:rsidR="00000000" w:rsidDel="00000000" w:rsidP="00000000" w:rsidRDefault="00000000" w:rsidRPr="00000000" w14:paraId="0000002F">
      <w:pPr>
        <w:spacing w:after="0" w:line="240" w:lineRule="auto"/>
        <w:rPr>
          <w:sz w:val="21"/>
          <w:szCs w:val="21"/>
        </w:rPr>
      </w:pPr>
      <w:r w:rsidDel="00000000" w:rsidR="00000000" w:rsidRPr="00000000">
        <w:rPr>
          <w:sz w:val="21"/>
          <w:szCs w:val="21"/>
          <w:rtl w:val="0"/>
        </w:rPr>
        <w:t xml:space="preserve">. .</w:t>
      </w:r>
    </w:p>
    <w:p w:rsidR="00000000" w:rsidDel="00000000" w:rsidP="00000000" w:rsidRDefault="00000000" w:rsidRPr="00000000" w14:paraId="00000030">
      <w:pPr>
        <w:rPr>
          <w:b w:val="1"/>
        </w:rPr>
      </w:pPr>
      <w:r w:rsidDel="00000000" w:rsidR="00000000" w:rsidRPr="00000000">
        <w:rPr>
          <w:b w:val="1"/>
          <w:rtl w:val="0"/>
        </w:rPr>
        <w:t xml:space="preserve">References;</w:t>
      </w:r>
    </w:p>
    <w:p w:rsidR="00000000" w:rsidDel="00000000" w:rsidP="00000000" w:rsidRDefault="00000000" w:rsidRPr="00000000" w14:paraId="00000031">
      <w:pPr>
        <w:rPr>
          <w:b w:val="1"/>
        </w:rPr>
      </w:pPr>
      <w:hyperlink r:id="rId9">
        <w:r w:rsidDel="00000000" w:rsidR="00000000" w:rsidRPr="00000000">
          <w:rPr>
            <w:b w:val="1"/>
            <w:color w:val="1155cc"/>
            <w:u w:val="single"/>
            <w:rtl w:val="0"/>
          </w:rPr>
          <w:t xml:space="preserve">https://www.nurses.co.uk</w:t>
        </w:r>
      </w:hyperlink>
      <w:r w:rsidDel="00000000" w:rsidR="00000000" w:rsidRPr="00000000">
        <w:rPr>
          <w:rtl w:val="0"/>
        </w:rPr>
      </w:r>
    </w:p>
    <w:p w:rsidR="00000000" w:rsidDel="00000000" w:rsidP="00000000" w:rsidRDefault="00000000" w:rsidRPr="00000000" w14:paraId="00000032">
      <w:pPr>
        <w:rPr>
          <w:b w:val="1"/>
        </w:rPr>
      </w:pPr>
      <w:hyperlink r:id="rId10">
        <w:r w:rsidDel="00000000" w:rsidR="00000000" w:rsidRPr="00000000">
          <w:rPr>
            <w:b w:val="1"/>
            <w:color w:val="1155cc"/>
            <w:u w:val="single"/>
            <w:rtl w:val="0"/>
          </w:rPr>
          <w:t xml:space="preserve">https://www.career.com</w:t>
        </w:r>
      </w:hyperlink>
      <w:r w:rsidDel="00000000" w:rsidR="00000000" w:rsidRPr="00000000">
        <w:rPr>
          <w:rtl w:val="0"/>
        </w:rPr>
      </w:r>
    </w:p>
    <w:p w:rsidR="00000000" w:rsidDel="00000000" w:rsidP="00000000" w:rsidRDefault="00000000" w:rsidRPr="00000000" w14:paraId="00000033">
      <w:pPr>
        <w:rPr>
          <w:b w:val="1"/>
        </w:rPr>
      </w:pPr>
      <w:hyperlink r:id="rId11">
        <w:r w:rsidDel="00000000" w:rsidR="00000000" w:rsidRPr="00000000">
          <w:rPr>
            <w:b w:val="1"/>
            <w:color w:val="1155cc"/>
            <w:u w:val="single"/>
            <w:rtl w:val="0"/>
          </w:rPr>
          <w:t xml:space="preserve">https://www.healthcareers.nhs.uk</w:t>
        </w:r>
      </w:hyperlink>
      <w:r w:rsidDel="00000000" w:rsidR="00000000" w:rsidRPr="00000000">
        <w:rPr>
          <w:rtl w:val="0"/>
        </w:rPr>
      </w:r>
    </w:p>
    <w:p w:rsidR="00000000" w:rsidDel="00000000" w:rsidP="00000000" w:rsidRDefault="00000000" w:rsidRPr="00000000" w14:paraId="00000034">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Christie, D. and Glew, S., 2017. A clinical review of communication training for haematologists and haemato‐oncologists: a case of art versus science. </w:t>
      </w:r>
      <w:r w:rsidDel="00000000" w:rsidR="00000000" w:rsidRPr="00000000">
        <w:rPr>
          <w:rFonts w:ascii="Arial" w:cs="Arial" w:eastAsia="Arial" w:hAnsi="Arial"/>
          <w:b w:val="1"/>
          <w:i w:val="1"/>
          <w:color w:val="222222"/>
          <w:highlight w:val="white"/>
          <w:rtl w:val="0"/>
        </w:rPr>
        <w:t xml:space="preserve">British Journal of Haematology</w:t>
      </w:r>
      <w:r w:rsidDel="00000000" w:rsidR="00000000" w:rsidRPr="00000000">
        <w:rPr>
          <w:rFonts w:ascii="Arial" w:cs="Arial" w:eastAsia="Arial" w:hAnsi="Arial"/>
          <w:b w:val="1"/>
          <w:color w:val="222222"/>
          <w:highlight w:val="white"/>
          <w:rtl w:val="0"/>
        </w:rPr>
        <w:t xml:space="preserve">, </w:t>
      </w:r>
      <w:r w:rsidDel="00000000" w:rsidR="00000000" w:rsidRPr="00000000">
        <w:rPr>
          <w:rFonts w:ascii="Arial" w:cs="Arial" w:eastAsia="Arial" w:hAnsi="Arial"/>
          <w:b w:val="1"/>
          <w:i w:val="1"/>
          <w:color w:val="222222"/>
          <w:highlight w:val="white"/>
          <w:rtl w:val="0"/>
        </w:rPr>
        <w:t xml:space="preserve">178</w:t>
      </w:r>
      <w:r w:rsidDel="00000000" w:rsidR="00000000" w:rsidRPr="00000000">
        <w:rPr>
          <w:rFonts w:ascii="Arial" w:cs="Arial" w:eastAsia="Arial" w:hAnsi="Arial"/>
          <w:b w:val="1"/>
          <w:color w:val="222222"/>
          <w:highlight w:val="white"/>
          <w:rtl w:val="0"/>
        </w:rPr>
        <w:t xml:space="preserve">(1), pp.11-19.</w:t>
      </w:r>
    </w:p>
    <w:p w:rsidR="00000000" w:rsidDel="00000000" w:rsidP="00000000" w:rsidRDefault="00000000" w:rsidRPr="00000000" w14:paraId="00000035">
      <w:pPr>
        <w:rPr>
          <w:rFonts w:ascii="Roboto" w:cs="Roboto" w:eastAsia="Roboto" w:hAnsi="Roboto"/>
          <w:b w:val="1"/>
          <w:color w:val="4d5156"/>
          <w:sz w:val="18"/>
          <w:szCs w:val="18"/>
          <w:highlight w:val="white"/>
        </w:rPr>
      </w:pPr>
      <w:r w:rsidDel="00000000" w:rsidR="00000000" w:rsidRPr="00000000">
        <w:fldChar w:fldCharType="begin"/>
        <w:instrText xml:space="preserve"> HYPERLINK "https://nursingnotes.co.uk/" </w:instrText>
        <w:fldChar w:fldCharType="separate"/>
      </w:r>
      <w:r w:rsidDel="00000000" w:rsidR="00000000" w:rsidRPr="00000000">
        <w:rPr>
          <w:rFonts w:ascii="Roboto" w:cs="Roboto" w:eastAsia="Roboto" w:hAnsi="Roboto"/>
          <w:b w:val="1"/>
          <w:color w:val="4d5156"/>
          <w:sz w:val="18"/>
          <w:szCs w:val="18"/>
          <w:highlight w:val="white"/>
          <w:rtl w:val="0"/>
        </w:rPr>
        <w:t xml:space="preserve">https://nursingnotes.co.uk</w:t>
      </w:r>
    </w:p>
    <w:p w:rsidR="00000000" w:rsidDel="00000000" w:rsidP="00000000" w:rsidRDefault="00000000" w:rsidRPr="00000000" w14:paraId="00000036">
      <w:pPr>
        <w:rPr/>
      </w:pPr>
      <w:r w:rsidDel="00000000" w:rsidR="00000000" w:rsidRPr="00000000">
        <w:fldChar w:fldCharType="end"/>
      </w:r>
      <w:r w:rsidDel="00000000" w:rsidR="00000000" w:rsidRPr="00000000">
        <w:rPr>
          <w:rFonts w:ascii="Arial" w:cs="Arial" w:eastAsia="Arial" w:hAnsi="Arial"/>
          <w:color w:val="222222"/>
          <w:highlight w:val="white"/>
          <w:rtl w:val="0"/>
        </w:rPr>
        <w:t xml:space="preserve">Ryan, A., Cross, D. and Worthington, J., 2025. Emotional labour in oncology and haematology nursing: exploring effects and coping strategies. </w:t>
      </w:r>
      <w:r w:rsidDel="00000000" w:rsidR="00000000" w:rsidRPr="00000000">
        <w:rPr>
          <w:rFonts w:ascii="Arial" w:cs="Arial" w:eastAsia="Arial" w:hAnsi="Arial"/>
          <w:i w:val="1"/>
          <w:color w:val="222222"/>
          <w:highlight w:val="white"/>
          <w:rtl w:val="0"/>
        </w:rPr>
        <w:t xml:space="preserve">Cancer Nursing Practice</w:t>
      </w:r>
      <w:r w:rsidDel="00000000" w:rsidR="00000000" w:rsidRPr="00000000">
        <w:rPr>
          <w:rFonts w:ascii="Arial" w:cs="Arial" w:eastAsia="Arial" w:hAnsi="Arial"/>
          <w:color w:val="222222"/>
          <w:highlight w:val="white"/>
          <w:rtl w:val="0"/>
        </w:rPr>
        <w:t xml:space="preserve">, </w:t>
      </w:r>
      <w:r w:rsidDel="00000000" w:rsidR="00000000" w:rsidRPr="00000000">
        <w:rPr>
          <w:rFonts w:ascii="Arial" w:cs="Arial" w:eastAsia="Arial" w:hAnsi="Arial"/>
          <w:i w:val="1"/>
          <w:color w:val="222222"/>
          <w:highlight w:val="white"/>
          <w:rtl w:val="0"/>
        </w:rPr>
        <w:t xml:space="preserve">24</w:t>
      </w:r>
      <w:r w:rsidDel="00000000" w:rsidR="00000000" w:rsidRPr="00000000">
        <w:rPr>
          <w:rFonts w:ascii="Arial" w:cs="Arial" w:eastAsia="Arial" w:hAnsi="Arial"/>
          <w:color w:val="222222"/>
          <w:highlight w:val="white"/>
          <w:rtl w:val="0"/>
        </w:rPr>
        <w:t xml:space="preserve">(4).</w:t>
      </w:r>
      <w:r w:rsidDel="00000000" w:rsidR="00000000" w:rsidRPr="00000000">
        <w:rPr>
          <w:rtl w:val="0"/>
        </w:rPr>
      </w:r>
    </w:p>
    <w:p w:rsidR="00000000" w:rsidDel="00000000" w:rsidP="00000000" w:rsidRDefault="00000000" w:rsidRPr="00000000" w14:paraId="00000037">
      <w:pPr>
        <w:spacing w:line="342.85714285714283" w:lineRule="auto"/>
        <w:rPr>
          <w:rFonts w:ascii="Roboto" w:cs="Roboto" w:eastAsia="Roboto" w:hAnsi="Roboto"/>
          <w:b w:val="1"/>
          <w:color w:val="202124"/>
          <w:sz w:val="21"/>
          <w:szCs w:val="21"/>
          <w:highlight w:val="white"/>
        </w:rPr>
      </w:pPr>
      <w:r w:rsidDel="00000000" w:rsidR="00000000" w:rsidRPr="00000000">
        <w:rPr>
          <w:rFonts w:ascii="Arial" w:cs="Arial" w:eastAsia="Arial" w:hAnsi="Arial"/>
          <w:b w:val="1"/>
          <w:color w:val="222222"/>
          <w:highlight w:val="white"/>
          <w:rtl w:val="0"/>
        </w:rPr>
        <w:t xml:space="preserve">Qian, Y., Yang, L., Ruan, J., Yao, L. and Du, J., 2025. The Experience of Caring for Haematopoietic Stem Cell Transplant Patients From the Perspective of Haematology Nurses: A Qualitative Descriptive Study. </w:t>
      </w:r>
      <w:r w:rsidDel="00000000" w:rsidR="00000000" w:rsidRPr="00000000">
        <w:rPr>
          <w:rFonts w:ascii="Arial" w:cs="Arial" w:eastAsia="Arial" w:hAnsi="Arial"/>
          <w:b w:val="1"/>
          <w:i w:val="1"/>
          <w:color w:val="222222"/>
          <w:highlight w:val="white"/>
          <w:rtl w:val="0"/>
        </w:rPr>
        <w:t xml:space="preserve">Nursing Open</w:t>
      </w:r>
      <w:r w:rsidDel="00000000" w:rsidR="00000000" w:rsidRPr="00000000">
        <w:rPr>
          <w:rFonts w:ascii="Arial" w:cs="Arial" w:eastAsia="Arial" w:hAnsi="Arial"/>
          <w:b w:val="1"/>
          <w:color w:val="222222"/>
          <w:highlight w:val="white"/>
          <w:rtl w:val="0"/>
        </w:rPr>
        <w:t xml:space="preserve">, </w:t>
      </w:r>
      <w:r w:rsidDel="00000000" w:rsidR="00000000" w:rsidRPr="00000000">
        <w:rPr>
          <w:rFonts w:ascii="Arial" w:cs="Arial" w:eastAsia="Arial" w:hAnsi="Arial"/>
          <w:b w:val="1"/>
          <w:i w:val="1"/>
          <w:color w:val="222222"/>
          <w:highlight w:val="white"/>
          <w:rtl w:val="0"/>
        </w:rPr>
        <w:t xml:space="preserve">12</w:t>
      </w:r>
      <w:r w:rsidDel="00000000" w:rsidR="00000000" w:rsidRPr="00000000">
        <w:rPr>
          <w:rFonts w:ascii="Arial" w:cs="Arial" w:eastAsia="Arial" w:hAnsi="Arial"/>
          <w:b w:val="1"/>
          <w:color w:val="222222"/>
          <w:highlight w:val="white"/>
          <w:rtl w:val="0"/>
        </w:rPr>
        <w:t xml:space="preserve">(10), p.e70323.</w:t>
      </w:r>
      <w:r w:rsidDel="00000000" w:rsidR="00000000" w:rsidRPr="00000000">
        <w:fldChar w:fldCharType="begin"/>
        <w:instrText xml:space="preserve"> HYPERLINK "https://www.healthcareers.nhs.uk/" </w:instrText>
        <w:fldChar w:fldCharType="separate"/>
      </w:r>
      <w:r w:rsidDel="00000000" w:rsidR="00000000" w:rsidRPr="00000000">
        <w:rPr>
          <w:rtl w:val="0"/>
        </w:rPr>
      </w:r>
    </w:p>
    <w:p w:rsidR="00000000" w:rsidDel="00000000" w:rsidP="00000000" w:rsidRDefault="00000000" w:rsidRPr="00000000" w14:paraId="00000038">
      <w:pPr>
        <w:rPr>
          <w:rFonts w:ascii="Roboto" w:cs="Roboto" w:eastAsia="Roboto" w:hAnsi="Roboto"/>
          <w:b w:val="1"/>
          <w:color w:val="202124"/>
          <w:sz w:val="21"/>
          <w:szCs w:val="21"/>
          <w:highlight w:val="white"/>
        </w:rPr>
      </w:pPr>
      <w:r w:rsidDel="00000000" w:rsidR="00000000" w:rsidRPr="00000000">
        <w:fldChar w:fldCharType="end"/>
      </w:r>
      <w:hyperlink r:id="rId12">
        <w:r w:rsidDel="00000000" w:rsidR="00000000" w:rsidRPr="00000000">
          <w:rPr>
            <w:color w:val="1155cc"/>
            <w:u w:val="single"/>
            <w:rtl w:val="0"/>
          </w:rPr>
          <w:t xml:space="preserve">https://incrediblehealth.com</w:t>
        </w:r>
      </w:hyperlink>
      <w:r w:rsidDel="00000000" w:rsidR="00000000" w:rsidRPr="00000000">
        <w:fldChar w:fldCharType="begin"/>
        <w:instrText xml:space="preserve"> HYPERLINK "https://www.healthcareers.nhs.uk/" </w:instrText>
        <w:fldChar w:fldCharType="separate"/>
      </w:r>
      <w:r w:rsidDel="00000000" w:rsidR="00000000" w:rsidRPr="00000000">
        <w:rPr>
          <w:rtl w:val="0"/>
        </w:rPr>
      </w:r>
    </w:p>
    <w:p w:rsidR="00000000" w:rsidDel="00000000" w:rsidP="00000000" w:rsidRDefault="00000000" w:rsidRPr="00000000" w14:paraId="00000039">
      <w:pPr>
        <w:rPr>
          <w:rFonts w:ascii="Roboto" w:cs="Roboto" w:eastAsia="Roboto" w:hAnsi="Roboto"/>
          <w:b w:val="1"/>
          <w:color w:val="4d5156"/>
          <w:sz w:val="18"/>
          <w:szCs w:val="18"/>
          <w:highlight w:val="white"/>
        </w:rPr>
      </w:pPr>
      <w:r w:rsidDel="00000000" w:rsidR="00000000" w:rsidRPr="00000000">
        <w:fldChar w:fldCharType="end"/>
      </w:r>
      <w:r w:rsidDel="00000000" w:rsidR="00000000" w:rsidRPr="00000000">
        <w:rPr>
          <w:rFonts w:ascii="Arial" w:cs="Arial" w:eastAsia="Arial" w:hAnsi="Arial"/>
          <w:b w:val="1"/>
          <w:color w:val="222222"/>
          <w:highlight w:val="white"/>
          <w:rtl w:val="0"/>
        </w:rPr>
        <w:t xml:space="preserve">Carey, M., Anderson, A., Sanson-Fisher, R., Lynagh, M., Paul, C. and Tzelepis, F., 2012. How well are we meeting haematological cancer survivors’ preferences for involvement in treatment decision making?. </w:t>
      </w:r>
      <w:r w:rsidDel="00000000" w:rsidR="00000000" w:rsidRPr="00000000">
        <w:rPr>
          <w:rFonts w:ascii="Arial" w:cs="Arial" w:eastAsia="Arial" w:hAnsi="Arial"/>
          <w:b w:val="1"/>
          <w:i w:val="1"/>
          <w:color w:val="222222"/>
          <w:highlight w:val="white"/>
          <w:rtl w:val="0"/>
        </w:rPr>
        <w:t xml:space="preserve">Patient education and counseling</w:t>
      </w:r>
      <w:r w:rsidDel="00000000" w:rsidR="00000000" w:rsidRPr="00000000">
        <w:rPr>
          <w:rFonts w:ascii="Arial" w:cs="Arial" w:eastAsia="Arial" w:hAnsi="Arial"/>
          <w:b w:val="1"/>
          <w:color w:val="222222"/>
          <w:highlight w:val="white"/>
          <w:rtl w:val="0"/>
        </w:rPr>
        <w:t xml:space="preserve">, </w:t>
      </w:r>
      <w:r w:rsidDel="00000000" w:rsidR="00000000" w:rsidRPr="00000000">
        <w:rPr>
          <w:rFonts w:ascii="Arial" w:cs="Arial" w:eastAsia="Arial" w:hAnsi="Arial"/>
          <w:b w:val="1"/>
          <w:i w:val="1"/>
          <w:color w:val="222222"/>
          <w:highlight w:val="white"/>
          <w:rtl w:val="0"/>
        </w:rPr>
        <w:t xml:space="preserve">88</w:t>
      </w:r>
      <w:r w:rsidDel="00000000" w:rsidR="00000000" w:rsidRPr="00000000">
        <w:rPr>
          <w:rFonts w:ascii="Arial" w:cs="Arial" w:eastAsia="Arial" w:hAnsi="Arial"/>
          <w:b w:val="1"/>
          <w:color w:val="222222"/>
          <w:highlight w:val="white"/>
          <w:rtl w:val="0"/>
        </w:rPr>
        <w:t xml:space="preserve">(1), pp.87-92.</w:t>
      </w:r>
      <w:r w:rsidDel="00000000" w:rsidR="00000000" w:rsidRPr="00000000">
        <w:fldChar w:fldCharType="begin"/>
        <w:instrText xml:space="preserve"> HYPERLINK "https://nursingnotes.co.uk/" </w:instrText>
        <w:fldChar w:fldCharType="separate"/>
      </w:r>
      <w:r w:rsidDel="00000000" w:rsidR="00000000" w:rsidRPr="00000000">
        <w:rPr>
          <w:rtl w:val="0"/>
        </w:rPr>
      </w:r>
    </w:p>
    <w:p w:rsidR="00000000" w:rsidDel="00000000" w:rsidP="00000000" w:rsidRDefault="00000000" w:rsidRPr="00000000" w14:paraId="0000003A">
      <w:pPr>
        <w:rPr>
          <w:rFonts w:ascii="Roboto" w:cs="Roboto" w:eastAsia="Roboto" w:hAnsi="Roboto"/>
          <w:b w:val="1"/>
          <w:color w:val="4d5156"/>
          <w:sz w:val="18"/>
          <w:szCs w:val="18"/>
          <w:highlight w:val="white"/>
        </w:rPr>
      </w:pPr>
      <w:r w:rsidDel="00000000" w:rsidR="00000000" w:rsidRPr="00000000">
        <w:rPr>
          <w:rtl w:val="0"/>
        </w:rPr>
      </w:r>
    </w:p>
    <w:p w:rsidR="00000000" w:rsidDel="00000000" w:rsidP="00000000" w:rsidRDefault="00000000" w:rsidRPr="00000000" w14:paraId="0000003B">
      <w:pPr>
        <w:rPr>
          <w:rFonts w:ascii="Arial" w:cs="Arial" w:eastAsia="Arial" w:hAnsi="Arial"/>
          <w:b w:val="1"/>
          <w:color w:val="222222"/>
          <w:highlight w:val="white"/>
        </w:rPr>
      </w:pPr>
      <w:r w:rsidDel="00000000" w:rsidR="00000000" w:rsidRPr="00000000">
        <w:fldChar w:fldCharType="end"/>
      </w:r>
      <w:r w:rsidDel="00000000" w:rsidR="00000000" w:rsidRPr="00000000">
        <w:rPr>
          <w:rtl w:val="0"/>
        </w:rPr>
      </w:r>
    </w:p>
    <w:p w:rsidR="00000000" w:rsidDel="00000000" w:rsidP="00000000" w:rsidRDefault="00000000" w:rsidRPr="00000000" w14:paraId="0000003C">
      <w:pPr>
        <w:rPr>
          <w:rFonts w:ascii="Arial" w:cs="Arial" w:eastAsia="Arial" w:hAnsi="Arial"/>
          <w:b w:val="1"/>
          <w:color w:val="222222"/>
          <w:highlight w:val="white"/>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b w:val="1"/>
          <w:rtl w:val="0"/>
        </w:rPr>
        <w:t xml:space="preserve">                                                                                                                                                                                                     </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healthcareers.nhs.uk" TargetMode="External"/><Relationship Id="rId10" Type="http://schemas.openxmlformats.org/officeDocument/2006/relationships/hyperlink" Target="https://www.career.com" TargetMode="External"/><Relationship Id="rId12" Type="http://schemas.openxmlformats.org/officeDocument/2006/relationships/hyperlink" Target="https://incrediblehealth.com" TargetMode="External"/><Relationship Id="rId9" Type="http://schemas.openxmlformats.org/officeDocument/2006/relationships/hyperlink" Target="https://www.nurses.co.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nurses.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5FmNe/Nk9OlwZRwNOZ/aP0DZ0Q==">CgMxLjAyDmguN3JwdW1lZzEybHE5Mg5oLnRidGVvN292dnBlYTIOaC5nZDlrOG5nczB0bWkyDmguYmdodTJrMTlpYjEyMg5oLmZ3Y3luZzFmcjY3bTgAciExdDZpQnhzZmNSbTNLdU01cWQyVlpOOE9IOFdTVXpLcjk=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