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7735DEB" w:rsidR="00251931" w:rsidRPr="002B728E" w:rsidRDefault="00251931"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5B00FFD" w14:textId="7E624DD3"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1C508DAB" w14:textId="59578FE4"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F381591" w14:textId="75A01930"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19F34B83" w14:textId="25A4AAD9"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393AFA89" w14:textId="26AA19FC"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66B3A592" w14:textId="14E3C7C1"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172F84E" w14:textId="7F0F5384" w:rsidR="00FC54D5" w:rsidRPr="002B728E" w:rsidRDefault="00FC54D5"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FF83824" w14:textId="77777777" w:rsidR="006C5F34" w:rsidRDefault="00251931" w:rsidP="002B728E">
      <w:pPr>
        <w:spacing w:after="0" w:line="360" w:lineRule="auto"/>
        <w:jc w:val="both"/>
        <w:rPr>
          <w:rFonts w:ascii="Times New Roman" w:eastAsiaTheme="minorHAnsi" w:hAnsi="Times New Roman" w:cs="Times New Roman"/>
          <w:b/>
          <w:bCs/>
          <w:sz w:val="30"/>
          <w:szCs w:val="30"/>
        </w:rPr>
      </w:pPr>
      <w:r w:rsidRPr="002B728E">
        <w:rPr>
          <w:rFonts w:ascii="Times New Roman" w:eastAsiaTheme="minorHAnsi" w:hAnsi="Times New Roman" w:cs="Times New Roman"/>
          <w:b/>
          <w:bCs/>
          <w:sz w:val="30"/>
          <w:szCs w:val="30"/>
        </w:rPr>
        <w:t>Marketing plan</w:t>
      </w:r>
      <w:r w:rsidR="006C5F34">
        <w:rPr>
          <w:rFonts w:ascii="Times New Roman" w:eastAsiaTheme="minorHAnsi" w:hAnsi="Times New Roman" w:cs="Times New Roman"/>
          <w:b/>
          <w:bCs/>
          <w:sz w:val="30"/>
          <w:szCs w:val="30"/>
        </w:rPr>
        <w:t xml:space="preserve">  </w:t>
      </w:r>
    </w:p>
    <w:p w14:paraId="007CB3E4" w14:textId="62CD76BE" w:rsidR="00251931" w:rsidRPr="006C5F34" w:rsidRDefault="00251931" w:rsidP="002B728E">
      <w:pPr>
        <w:spacing w:after="0" w:line="360" w:lineRule="auto"/>
        <w:jc w:val="both"/>
        <w:rPr>
          <w:rFonts w:ascii="Times New Roman" w:eastAsiaTheme="minorHAnsi" w:hAnsi="Times New Roman" w:cs="Times New Roman"/>
          <w:b/>
          <w:bCs/>
          <w:sz w:val="30"/>
          <w:szCs w:val="30"/>
        </w:rPr>
      </w:pPr>
      <w:r w:rsidRPr="002B728E">
        <w:rPr>
          <w:rFonts w:ascii="Times New Roman" w:eastAsiaTheme="minorHAnsi" w:hAnsi="Times New Roman" w:cs="Times New Roman"/>
          <w:b/>
          <w:bCs/>
          <w:sz w:val="30"/>
          <w:szCs w:val="30"/>
        </w:rPr>
        <w:t xml:space="preserve"> written for</w:t>
      </w:r>
      <w:r w:rsidR="006C5F34">
        <w:rPr>
          <w:rFonts w:ascii="Times New Roman" w:eastAsiaTheme="minorHAnsi" w:hAnsi="Times New Roman" w:cs="Times New Roman"/>
          <w:b/>
          <w:bCs/>
          <w:sz w:val="30"/>
          <w:szCs w:val="30"/>
        </w:rPr>
        <w:t xml:space="preserve"> </w:t>
      </w:r>
      <w:r w:rsidR="00312D45" w:rsidRPr="002B728E">
        <w:rPr>
          <w:rFonts w:ascii="Times New Roman" w:eastAsiaTheme="minorHAnsi" w:hAnsi="Times New Roman" w:cs="Times New Roman"/>
          <w:b/>
          <w:bCs/>
          <w:sz w:val="30"/>
          <w:szCs w:val="30"/>
        </w:rPr>
        <w:t xml:space="preserve">Ritz Carlton </w:t>
      </w:r>
      <w:r w:rsidR="008740CC" w:rsidRPr="002B728E">
        <w:rPr>
          <w:rFonts w:ascii="Times New Roman" w:eastAsiaTheme="minorHAnsi" w:hAnsi="Times New Roman" w:cs="Times New Roman"/>
          <w:b/>
          <w:bCs/>
          <w:sz w:val="30"/>
          <w:szCs w:val="30"/>
        </w:rPr>
        <w:t>Hotel</w:t>
      </w:r>
    </w:p>
    <w:p w14:paraId="4B0DF48D"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716B91B1" w14:textId="1481F690" w:rsidR="00251931" w:rsidRPr="002B728E" w:rsidRDefault="00251931" w:rsidP="002B728E">
      <w:pPr>
        <w:spacing w:after="0" w:line="360" w:lineRule="auto"/>
        <w:jc w:val="both"/>
        <w:rPr>
          <w:rFonts w:ascii="Times New Roman" w:eastAsiaTheme="minorHAnsi" w:hAnsi="Times New Roman" w:cs="Times New Roman"/>
          <w:b/>
          <w:bCs/>
          <w:sz w:val="24"/>
          <w:szCs w:val="24"/>
        </w:rPr>
      </w:pPr>
      <w:r w:rsidRPr="002B728E">
        <w:rPr>
          <w:rFonts w:ascii="Times New Roman" w:eastAsiaTheme="minorHAnsi" w:hAnsi="Times New Roman" w:cs="Times New Roman"/>
          <w:b/>
          <w:bCs/>
          <w:sz w:val="24"/>
          <w:szCs w:val="24"/>
        </w:rPr>
        <w:t>Student Name</w:t>
      </w:r>
      <w:r w:rsidR="00632276">
        <w:rPr>
          <w:rFonts w:ascii="Times New Roman" w:eastAsiaTheme="minorHAnsi" w:hAnsi="Times New Roman" w:cs="Times New Roman"/>
          <w:b/>
          <w:bCs/>
          <w:sz w:val="24"/>
          <w:szCs w:val="24"/>
        </w:rPr>
        <w:t>: Mohammad Assadujjaman</w:t>
      </w:r>
    </w:p>
    <w:p w14:paraId="6A7E05BE" w14:textId="0C982557" w:rsidR="00251931" w:rsidRPr="002B728E" w:rsidRDefault="00251931" w:rsidP="002B728E">
      <w:pPr>
        <w:spacing w:after="0" w:line="360" w:lineRule="auto"/>
        <w:jc w:val="both"/>
        <w:rPr>
          <w:rFonts w:ascii="Times New Roman" w:eastAsiaTheme="minorHAnsi" w:hAnsi="Times New Roman" w:cs="Times New Roman"/>
          <w:b/>
          <w:bCs/>
          <w:sz w:val="24"/>
          <w:szCs w:val="24"/>
        </w:rPr>
      </w:pPr>
      <w:r w:rsidRPr="002B728E">
        <w:rPr>
          <w:rFonts w:ascii="Times New Roman" w:eastAsiaTheme="minorHAnsi" w:hAnsi="Times New Roman" w:cs="Times New Roman"/>
          <w:b/>
          <w:bCs/>
          <w:sz w:val="24"/>
          <w:szCs w:val="24"/>
        </w:rPr>
        <w:t>Student ID number</w:t>
      </w:r>
      <w:r w:rsidR="006C5F34">
        <w:rPr>
          <w:rFonts w:ascii="Times New Roman" w:eastAsiaTheme="minorHAnsi" w:hAnsi="Times New Roman" w:cs="Times New Roman"/>
          <w:b/>
          <w:bCs/>
          <w:sz w:val="24"/>
          <w:szCs w:val="24"/>
        </w:rPr>
        <w:t>: 2207975</w:t>
      </w:r>
    </w:p>
    <w:p w14:paraId="7FAF3BFC" w14:textId="4D2B2EC0"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4065D8AA"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r w:rsidRPr="002B728E">
        <w:rPr>
          <w:rFonts w:ascii="Times New Roman" w:eastAsiaTheme="minorHAnsi" w:hAnsi="Times New Roman" w:cs="Times New Roman"/>
          <w:b/>
          <w:bCs/>
          <w:sz w:val="24"/>
          <w:szCs w:val="24"/>
        </w:rPr>
        <w:t>Marketing Essentials BMIH4005</w:t>
      </w:r>
    </w:p>
    <w:p w14:paraId="1E35B8B8"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1C38208F" w14:textId="257C579B" w:rsidR="00251931" w:rsidRPr="002B728E" w:rsidRDefault="00251931" w:rsidP="002B728E">
      <w:pPr>
        <w:spacing w:after="0" w:line="360" w:lineRule="auto"/>
        <w:jc w:val="both"/>
        <w:rPr>
          <w:rFonts w:ascii="Times New Roman" w:eastAsiaTheme="minorHAnsi" w:hAnsi="Times New Roman" w:cs="Times New Roman"/>
          <w:b/>
          <w:bCs/>
          <w:sz w:val="24"/>
          <w:szCs w:val="24"/>
        </w:rPr>
      </w:pPr>
      <w:r w:rsidRPr="002B728E">
        <w:rPr>
          <w:rFonts w:ascii="Times New Roman" w:eastAsiaTheme="minorHAnsi" w:hAnsi="Times New Roman" w:cs="Times New Roman"/>
          <w:b/>
          <w:bCs/>
          <w:sz w:val="24"/>
          <w:szCs w:val="24"/>
        </w:rPr>
        <w:t>Lecturer</w:t>
      </w:r>
      <w:r w:rsidR="00632276">
        <w:rPr>
          <w:rFonts w:ascii="Times New Roman" w:eastAsiaTheme="minorHAnsi" w:hAnsi="Times New Roman" w:cs="Times New Roman"/>
          <w:b/>
          <w:bCs/>
          <w:sz w:val="24"/>
          <w:szCs w:val="24"/>
        </w:rPr>
        <w:t>: Luciana Suardi</w:t>
      </w:r>
    </w:p>
    <w:p w14:paraId="3045CA7E"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007614A0" w14:textId="01818521"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4D01F13A" w14:textId="2287144B"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0410D4B8" w14:textId="77777777" w:rsidR="00F9585E" w:rsidRPr="002B728E" w:rsidRDefault="00F9585E" w:rsidP="002B728E">
      <w:pPr>
        <w:spacing w:after="0" w:line="360" w:lineRule="auto"/>
        <w:jc w:val="both"/>
        <w:rPr>
          <w:rFonts w:ascii="Times New Roman" w:eastAsiaTheme="minorHAnsi" w:hAnsi="Times New Roman" w:cs="Times New Roman"/>
          <w:b/>
          <w:bCs/>
          <w:sz w:val="24"/>
          <w:szCs w:val="24"/>
        </w:rPr>
      </w:pPr>
    </w:p>
    <w:p w14:paraId="5E901343"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583FEACC"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271F7ECF"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7E5097D9"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74DE5910"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110BB71F"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097CE0EE"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16CDB493" w14:textId="77777777"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6C952206" w14:textId="0992B05A"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5B842E2E" w14:textId="78EC9178"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2695A4FA" w14:textId="55E6D260"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132198A0" w14:textId="0AE8ED3F"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24E2496E" w14:textId="1827B5A3"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466FFC4A" w14:textId="512E8710"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01004509" w14:textId="0265240B" w:rsidR="00251931" w:rsidRPr="002B728E" w:rsidRDefault="00251931" w:rsidP="002B728E">
      <w:pPr>
        <w:spacing w:after="0" w:line="360" w:lineRule="auto"/>
        <w:jc w:val="both"/>
        <w:rPr>
          <w:rFonts w:ascii="Times New Roman" w:eastAsiaTheme="minorHAnsi" w:hAnsi="Times New Roman" w:cs="Times New Roman"/>
          <w:b/>
          <w:bCs/>
          <w:sz w:val="24"/>
          <w:szCs w:val="24"/>
        </w:rPr>
      </w:pPr>
    </w:p>
    <w:p w14:paraId="26B6692B" w14:textId="4776EF43" w:rsidR="00356E5A" w:rsidRPr="002B728E" w:rsidRDefault="00356E5A" w:rsidP="002B728E">
      <w:pPr>
        <w:shd w:val="clear" w:color="auto" w:fill="FFFFFF"/>
        <w:spacing w:before="90" w:after="90" w:line="360" w:lineRule="auto"/>
        <w:jc w:val="both"/>
        <w:rPr>
          <w:rFonts w:ascii="Times New Roman" w:eastAsiaTheme="minorHAnsi" w:hAnsi="Times New Roman" w:cs="Times New Roman"/>
          <w:b/>
          <w:bCs/>
          <w:sz w:val="24"/>
          <w:szCs w:val="24"/>
        </w:rPr>
      </w:pPr>
    </w:p>
    <w:p w14:paraId="38C5BF7F" w14:textId="7A268601" w:rsidR="00F32306" w:rsidRPr="002B728E" w:rsidRDefault="00F32306" w:rsidP="002B728E">
      <w:pPr>
        <w:shd w:val="clear" w:color="auto" w:fill="FFFFFF"/>
        <w:spacing w:before="90" w:after="90" w:line="360" w:lineRule="auto"/>
        <w:jc w:val="both"/>
        <w:rPr>
          <w:rFonts w:ascii="Times New Roman" w:eastAsiaTheme="minorHAnsi" w:hAnsi="Times New Roman" w:cs="Times New Roman"/>
          <w:b/>
          <w:bCs/>
          <w:sz w:val="24"/>
          <w:szCs w:val="24"/>
        </w:rPr>
      </w:pPr>
    </w:p>
    <w:p w14:paraId="32EFBF36" w14:textId="77777777" w:rsidR="00F32306" w:rsidRPr="002B728E" w:rsidRDefault="00F32306" w:rsidP="002B728E">
      <w:pPr>
        <w:shd w:val="clear" w:color="auto" w:fill="FFFFFF"/>
        <w:spacing w:before="90" w:after="90" w:line="360" w:lineRule="auto"/>
        <w:jc w:val="both"/>
        <w:rPr>
          <w:rFonts w:ascii="Times New Roman" w:eastAsiaTheme="minorHAnsi" w:hAnsi="Times New Roman" w:cs="Times New Roman"/>
          <w:b/>
          <w:bCs/>
          <w:sz w:val="24"/>
          <w:szCs w:val="24"/>
        </w:rPr>
      </w:pPr>
    </w:p>
    <w:p w14:paraId="5A511D72" w14:textId="77777777" w:rsidR="008C37B8" w:rsidRPr="002B728E" w:rsidRDefault="008C37B8" w:rsidP="002B728E">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11598292" w14:textId="77777777" w:rsidR="00685B88" w:rsidRPr="002B728E" w:rsidRDefault="00685B88" w:rsidP="002B728E">
      <w:pPr>
        <w:pStyle w:val="Heading1"/>
        <w:rPr>
          <w:rFonts w:cs="Times New Roman"/>
        </w:rPr>
        <w:sectPr w:rsidR="00685B88" w:rsidRPr="002B728E">
          <w:footerReference w:type="default" r:id="rId8"/>
          <w:pgSz w:w="11906" w:h="16838"/>
          <w:pgMar w:top="1440" w:right="1440" w:bottom="1440" w:left="1440" w:header="708" w:footer="708" w:gutter="0"/>
          <w:cols w:space="708"/>
          <w:docGrid w:linePitch="360"/>
        </w:sectPr>
      </w:pPr>
    </w:p>
    <w:p w14:paraId="066FA71D" w14:textId="284244E3" w:rsidR="00C8097C" w:rsidRPr="002B728E" w:rsidRDefault="00251931" w:rsidP="002B728E">
      <w:pPr>
        <w:pStyle w:val="Heading1"/>
        <w:rPr>
          <w:rFonts w:cs="Times New Roman"/>
        </w:rPr>
      </w:pPr>
      <w:r w:rsidRPr="002B728E">
        <w:rPr>
          <w:rFonts w:cs="Times New Roman"/>
        </w:rPr>
        <w:t>Introduction</w:t>
      </w:r>
    </w:p>
    <w:p w14:paraId="2BB710A3" w14:textId="723C3C97" w:rsidR="00312D45" w:rsidRPr="002B728E" w:rsidRDefault="00C8097C" w:rsidP="002B728E">
      <w:pPr>
        <w:shd w:val="clear" w:color="auto" w:fill="FFFFFF"/>
        <w:spacing w:before="90" w:after="90" w:line="360" w:lineRule="auto"/>
        <w:jc w:val="both"/>
        <w:rPr>
          <w:rFonts w:ascii="Times New Roman" w:eastAsia="Times New Roman" w:hAnsi="Times New Roman" w:cs="Times New Roman"/>
          <w:color w:val="222222"/>
          <w:sz w:val="24"/>
          <w:szCs w:val="24"/>
        </w:rPr>
      </w:pPr>
      <w:r w:rsidRPr="002B728E">
        <w:rPr>
          <w:rFonts w:ascii="Times New Roman" w:eastAsia="Times New Roman" w:hAnsi="Times New Roman" w:cs="Times New Roman"/>
          <w:color w:val="222222"/>
          <w:sz w:val="24"/>
          <w:szCs w:val="24"/>
        </w:rPr>
        <w:t>Companies and their marketing teams create marketing plans to direct how they go about making and disseminating their products and services to the public. The marketing plan's major function is to establish the company's marketing strategy.</w:t>
      </w:r>
      <w:r w:rsidR="00E44BA9" w:rsidRPr="002B728E">
        <w:rPr>
          <w:rFonts w:ascii="Times New Roman" w:eastAsia="Times New Roman" w:hAnsi="Times New Roman" w:cs="Times New Roman"/>
          <w:color w:val="222222"/>
          <w:sz w:val="24"/>
          <w:szCs w:val="24"/>
        </w:rPr>
        <w:t xml:space="preserve"> In order to attract potential new customers, a marketing plan will be developed.</w:t>
      </w:r>
      <w:r w:rsidRPr="002B728E">
        <w:rPr>
          <w:rFonts w:ascii="Times New Roman" w:eastAsia="Times New Roman" w:hAnsi="Times New Roman" w:cs="Times New Roman"/>
          <w:color w:val="222222"/>
          <w:sz w:val="24"/>
          <w:szCs w:val="24"/>
        </w:rPr>
        <w:t xml:space="preserve"> The service sector is booming at the current time. The hotel industry is crucial to a country's economy</w:t>
      </w:r>
      <w:r w:rsidR="00C869CD" w:rsidRPr="002B728E">
        <w:rPr>
          <w:rFonts w:ascii="Times New Roman" w:eastAsia="Times New Roman" w:hAnsi="Times New Roman" w:cs="Times New Roman"/>
          <w:color w:val="222222"/>
          <w:sz w:val="24"/>
          <w:szCs w:val="24"/>
        </w:rPr>
        <w:t xml:space="preserve"> </w:t>
      </w:r>
      <w:r w:rsidR="00C869CD" w:rsidRPr="002B728E">
        <w:rPr>
          <w:rFonts w:ascii="Times New Roman" w:hAnsi="Times New Roman" w:cs="Times New Roman"/>
          <w:sz w:val="24"/>
          <w:szCs w:val="24"/>
        </w:rPr>
        <w:t>(McDonald &amp; Wilson, 2011).</w:t>
      </w:r>
      <w:r w:rsidRPr="002B728E">
        <w:rPr>
          <w:rFonts w:ascii="Times New Roman" w:eastAsia="Times New Roman" w:hAnsi="Times New Roman" w:cs="Times New Roman"/>
          <w:color w:val="222222"/>
          <w:sz w:val="24"/>
          <w:szCs w:val="24"/>
        </w:rPr>
        <w:t xml:space="preserve"> When people take vacations, they often travel to different countries, which helps the tourism business develop in those locations. The Ritz-Carlton hotel chain was founded in Europe by Céasar Ritz in the 19th century. He planned to negotiate a package that would provide them with first-rate facilities for rest and recreation, delectable meals, and exciting excursions during their trip. </w:t>
      </w:r>
      <w:r w:rsidR="000A4F8E" w:rsidRPr="002B728E">
        <w:rPr>
          <w:rFonts w:ascii="Times New Roman" w:eastAsia="Times New Roman" w:hAnsi="Times New Roman" w:cs="Times New Roman"/>
          <w:color w:val="222222"/>
          <w:sz w:val="24"/>
          <w:szCs w:val="24"/>
        </w:rPr>
        <w:t>The Ritz-Carlton Hotel Company is the best in the world when it comes to luxury hotels</w:t>
      </w:r>
      <w:r w:rsidRPr="002B728E">
        <w:rPr>
          <w:rFonts w:ascii="Times New Roman" w:eastAsia="Times New Roman" w:hAnsi="Times New Roman" w:cs="Times New Roman"/>
          <w:color w:val="222222"/>
          <w:sz w:val="24"/>
          <w:szCs w:val="24"/>
        </w:rPr>
        <w:t>. The Ritz-Carlton is now widely recognized as a symbol of European happiness</w:t>
      </w:r>
      <w:r w:rsidR="000573E6" w:rsidRPr="002B728E">
        <w:rPr>
          <w:rFonts w:ascii="Times New Roman" w:eastAsia="Times New Roman" w:hAnsi="Times New Roman" w:cs="Times New Roman"/>
          <w:color w:val="222222"/>
          <w:sz w:val="24"/>
          <w:szCs w:val="24"/>
        </w:rPr>
        <w:t>.</w:t>
      </w:r>
    </w:p>
    <w:p w14:paraId="4F4A0594" w14:textId="65C4D348"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4AEA6D2A" w14:textId="1E6AAF57"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7DD5503A" w14:textId="7B73C70A"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23A7C225" w14:textId="75CFD47D"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4117B174" w14:textId="44FF744D"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171D7A8D" w14:textId="60F33F20"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48C01047" w14:textId="0B3D5401" w:rsidR="008740CC" w:rsidRPr="002B728E" w:rsidRDefault="008740CC"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3563B7D3" w14:textId="77777777" w:rsidR="00E44BA9" w:rsidRPr="002B728E" w:rsidRDefault="00E44BA9" w:rsidP="002B728E">
      <w:pPr>
        <w:shd w:val="clear" w:color="auto" w:fill="FFFFFF"/>
        <w:spacing w:before="90" w:after="90" w:line="360" w:lineRule="auto"/>
        <w:jc w:val="both"/>
        <w:rPr>
          <w:rFonts w:ascii="Times New Roman" w:eastAsia="Times New Roman" w:hAnsi="Times New Roman" w:cs="Times New Roman"/>
          <w:color w:val="222222"/>
          <w:sz w:val="24"/>
          <w:szCs w:val="24"/>
        </w:rPr>
      </w:pPr>
    </w:p>
    <w:p w14:paraId="0BF8E213" w14:textId="00A4963C" w:rsidR="004A6A20" w:rsidRPr="002B728E" w:rsidRDefault="00A947F1" w:rsidP="002B728E">
      <w:pPr>
        <w:spacing w:line="360" w:lineRule="auto"/>
        <w:jc w:val="both"/>
        <w:rPr>
          <w:rFonts w:ascii="Times New Roman" w:hAnsi="Times New Roman" w:cs="Times New Roman"/>
        </w:rPr>
      </w:pPr>
      <w:r w:rsidRPr="002B728E">
        <w:rPr>
          <w:rFonts w:ascii="Times New Roman" w:hAnsi="Times New Roman" w:cs="Times New Roman"/>
        </w:rPr>
        <w:lastRenderedPageBreak/>
        <w:br w:type="page"/>
      </w:r>
    </w:p>
    <w:p w14:paraId="4524314C" w14:textId="2E8DC953" w:rsidR="004A6A20" w:rsidRPr="002B728E" w:rsidRDefault="004A6A20" w:rsidP="002B728E">
      <w:pPr>
        <w:pStyle w:val="Heading1"/>
        <w:rPr>
          <w:rFonts w:cs="Times New Roman"/>
        </w:rPr>
      </w:pPr>
      <w:r w:rsidRPr="002B728E">
        <w:rPr>
          <w:rFonts w:cs="Times New Roman"/>
        </w:rPr>
        <w:lastRenderedPageBreak/>
        <w:t xml:space="preserve">Situation Analysis </w:t>
      </w:r>
    </w:p>
    <w:p w14:paraId="107151FE" w14:textId="5561C016" w:rsidR="004A6A20" w:rsidRPr="002B728E" w:rsidRDefault="004A6A20"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5C</w:t>
      </w:r>
      <w:r w:rsidR="000971EB" w:rsidRPr="002B728E">
        <w:rPr>
          <w:rFonts w:ascii="Times New Roman" w:hAnsi="Times New Roman" w:cs="Times New Roman"/>
          <w:sz w:val="24"/>
          <w:szCs w:val="24"/>
        </w:rPr>
        <w:t xml:space="preserve">s </w:t>
      </w:r>
      <w:r w:rsidRPr="002B728E">
        <w:rPr>
          <w:rFonts w:ascii="Times New Roman" w:hAnsi="Times New Roman" w:cs="Times New Roman"/>
          <w:sz w:val="24"/>
          <w:szCs w:val="24"/>
        </w:rPr>
        <w:t>Analysis is used by Ritz-Carlton as a marketing technique to assess the current market situation. It inculcates both the micro and macro environment elements that effects Ritz-Carlton. Using the 5C analysis, Ritz-marketing Carlton's team can evaluate the likelihood of various forms of market risk exposure and then design their plans to address those risks</w:t>
      </w:r>
      <w:r w:rsidR="00AF5EC7" w:rsidRPr="002B728E">
        <w:rPr>
          <w:rFonts w:ascii="Times New Roman" w:hAnsi="Times New Roman" w:cs="Times New Roman"/>
          <w:sz w:val="24"/>
          <w:szCs w:val="24"/>
        </w:rPr>
        <w:t xml:space="preserve"> (</w:t>
      </w:r>
      <w:r w:rsidR="00AF5EC7" w:rsidRPr="002B728E">
        <w:rPr>
          <w:rFonts w:ascii="Times New Roman" w:hAnsi="Times New Roman" w:cs="Times New Roman"/>
          <w:sz w:val="24"/>
          <w:szCs w:val="24"/>
          <w:shd w:val="clear" w:color="auto" w:fill="FFFFFF"/>
        </w:rPr>
        <w:t>Subotić, M el 2021)</w:t>
      </w:r>
      <w:r w:rsidRPr="002B728E">
        <w:rPr>
          <w:rFonts w:ascii="Times New Roman" w:hAnsi="Times New Roman" w:cs="Times New Roman"/>
          <w:sz w:val="24"/>
          <w:szCs w:val="24"/>
        </w:rPr>
        <w:t>.</w:t>
      </w:r>
      <w:r w:rsidR="000971EB" w:rsidRPr="002B728E">
        <w:rPr>
          <w:rFonts w:ascii="Times New Roman" w:hAnsi="Times New Roman" w:cs="Times New Roman"/>
          <w:sz w:val="24"/>
          <w:szCs w:val="24"/>
        </w:rPr>
        <w:t xml:space="preserve"> </w:t>
      </w:r>
    </w:p>
    <w:p w14:paraId="34808063" w14:textId="3E8FC175" w:rsidR="000971EB" w:rsidRPr="002B728E" w:rsidRDefault="000971EB" w:rsidP="002B728E">
      <w:pPr>
        <w:spacing w:line="360" w:lineRule="auto"/>
        <w:rPr>
          <w:rFonts w:ascii="Times New Roman" w:hAnsi="Times New Roman" w:cs="Times New Roman"/>
          <w:b/>
          <w:bCs/>
          <w:sz w:val="24"/>
          <w:szCs w:val="24"/>
        </w:rPr>
      </w:pPr>
      <w:r w:rsidRPr="002B728E">
        <w:rPr>
          <w:rFonts w:ascii="Times New Roman" w:hAnsi="Times New Roman" w:cs="Times New Roman"/>
          <w:b/>
          <w:bCs/>
          <w:sz w:val="24"/>
          <w:szCs w:val="24"/>
        </w:rPr>
        <w:t>Company</w:t>
      </w:r>
    </w:p>
    <w:p w14:paraId="6A7F992E" w14:textId="27593674"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A SWOT analysis must be done to understand the company’s situation. </w:t>
      </w:r>
      <w:r w:rsidR="000971EB" w:rsidRPr="002B728E">
        <w:rPr>
          <w:rFonts w:ascii="Times New Roman" w:hAnsi="Times New Roman" w:cs="Times New Roman"/>
          <w:sz w:val="24"/>
          <w:szCs w:val="24"/>
        </w:rPr>
        <w:t>The Ritz-Carlton Hotel has such a strong culture to new product and process development.</w:t>
      </w:r>
      <w:r w:rsidRPr="002B728E">
        <w:rPr>
          <w:rFonts w:ascii="Times New Roman" w:hAnsi="Times New Roman" w:cs="Times New Roman"/>
          <w:sz w:val="24"/>
          <w:szCs w:val="24"/>
        </w:rPr>
        <w:t xml:space="preserve"> In addition, they are presented in the right places. The</w:t>
      </w:r>
      <w:r w:rsidR="00FD4F69" w:rsidRPr="002B728E">
        <w:rPr>
          <w:rFonts w:ascii="Times New Roman" w:hAnsi="Times New Roman" w:cs="Times New Roman"/>
          <w:sz w:val="24"/>
          <w:szCs w:val="24"/>
        </w:rPr>
        <w:t xml:space="preserve"> company has a strong brand image among current and potential customers. It will help them to expand into new segments.</w:t>
      </w:r>
      <w:r w:rsidRPr="002B728E">
        <w:rPr>
          <w:rFonts w:ascii="Times New Roman" w:hAnsi="Times New Roman" w:cs="Times New Roman"/>
          <w:sz w:val="24"/>
          <w:szCs w:val="24"/>
        </w:rPr>
        <w:t xml:space="preserve"> But rising expenses for operations have an indirect impact on hotel pricing</w:t>
      </w:r>
      <w:r w:rsidR="000A4748" w:rsidRPr="002B728E">
        <w:rPr>
          <w:rFonts w:ascii="Times New Roman" w:hAnsi="Times New Roman" w:cs="Times New Roman"/>
          <w:sz w:val="24"/>
          <w:szCs w:val="24"/>
        </w:rPr>
        <w:t>.</w:t>
      </w:r>
    </w:p>
    <w:p w14:paraId="48A849D0" w14:textId="0F06ED25" w:rsidR="004A6A20" w:rsidRPr="002B728E" w:rsidRDefault="00FD4F69" w:rsidP="002B728E">
      <w:pPr>
        <w:spacing w:line="360" w:lineRule="auto"/>
        <w:rPr>
          <w:rFonts w:ascii="Times New Roman" w:hAnsi="Times New Roman" w:cs="Times New Roman"/>
          <w:b/>
          <w:bCs/>
          <w:sz w:val="24"/>
          <w:szCs w:val="24"/>
        </w:rPr>
      </w:pPr>
      <w:r w:rsidRPr="002B728E">
        <w:rPr>
          <w:rFonts w:ascii="Times New Roman" w:hAnsi="Times New Roman" w:cs="Times New Roman"/>
          <w:b/>
          <w:bCs/>
          <w:sz w:val="24"/>
          <w:szCs w:val="24"/>
        </w:rPr>
        <w:t>Customers</w:t>
      </w:r>
    </w:p>
    <w:p w14:paraId="17C45692" w14:textId="06036B04" w:rsidR="00FD4F69" w:rsidRPr="002B728E" w:rsidRDefault="00FD4F6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In the customer analysis section, marketing managers should prioritize demand risk and technology risk. The company is highly focused on niche segmentation so that they can serve the targeted customers.</w:t>
      </w:r>
    </w:p>
    <w:p w14:paraId="4C2D1C58" w14:textId="332C0D83" w:rsidR="00FD4F69" w:rsidRPr="002B728E" w:rsidRDefault="00FD4F69" w:rsidP="002B728E">
      <w:pPr>
        <w:spacing w:line="360" w:lineRule="auto"/>
        <w:rPr>
          <w:rFonts w:ascii="Times New Roman" w:hAnsi="Times New Roman" w:cs="Times New Roman"/>
          <w:b/>
          <w:bCs/>
          <w:sz w:val="24"/>
          <w:szCs w:val="24"/>
        </w:rPr>
      </w:pPr>
      <w:r w:rsidRPr="002B728E">
        <w:rPr>
          <w:rFonts w:ascii="Times New Roman" w:hAnsi="Times New Roman" w:cs="Times New Roman"/>
          <w:b/>
          <w:bCs/>
          <w:sz w:val="24"/>
          <w:szCs w:val="24"/>
        </w:rPr>
        <w:t>Competitors</w:t>
      </w:r>
    </w:p>
    <w:p w14:paraId="3C0F1735" w14:textId="6AB55E88" w:rsidR="00FD4F69" w:rsidRPr="002B728E" w:rsidRDefault="00FD4F6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Ritz Carlton's major competitor include Accor Hotels, Starwood Hotels, Best Western, Cendant Corporation, Hilton Hotels Corporation, and others.</w:t>
      </w:r>
      <w:r w:rsidR="002F310E" w:rsidRPr="002B728E">
        <w:rPr>
          <w:rFonts w:ascii="Times New Roman" w:hAnsi="Times New Roman" w:cs="Times New Roman"/>
          <w:sz w:val="24"/>
          <w:szCs w:val="24"/>
        </w:rPr>
        <w:t xml:space="preserve"> Because of the smart positioning,</w:t>
      </w:r>
      <w:r w:rsidRPr="002B728E">
        <w:rPr>
          <w:rFonts w:ascii="Times New Roman" w:hAnsi="Times New Roman" w:cs="Times New Roman"/>
          <w:sz w:val="24"/>
          <w:szCs w:val="24"/>
        </w:rPr>
        <w:t xml:space="preserve"> </w:t>
      </w:r>
      <w:r w:rsidR="002F310E" w:rsidRPr="002B728E">
        <w:rPr>
          <w:rFonts w:ascii="Times New Roman" w:hAnsi="Times New Roman" w:cs="Times New Roman"/>
          <w:sz w:val="24"/>
          <w:szCs w:val="24"/>
        </w:rPr>
        <w:t>it</w:t>
      </w:r>
      <w:r w:rsidRPr="002B728E">
        <w:rPr>
          <w:rFonts w:ascii="Times New Roman" w:hAnsi="Times New Roman" w:cs="Times New Roman"/>
          <w:sz w:val="24"/>
          <w:szCs w:val="24"/>
        </w:rPr>
        <w:t xml:space="preserve"> has ranked 2</w:t>
      </w:r>
      <w:r w:rsidRPr="002B728E">
        <w:rPr>
          <w:rFonts w:ascii="Times New Roman" w:hAnsi="Times New Roman" w:cs="Times New Roman"/>
          <w:sz w:val="24"/>
          <w:szCs w:val="24"/>
          <w:vertAlign w:val="superscript"/>
        </w:rPr>
        <w:t>nd</w:t>
      </w:r>
      <w:r w:rsidRPr="002B728E">
        <w:rPr>
          <w:rFonts w:ascii="Times New Roman" w:hAnsi="Times New Roman" w:cs="Times New Roman"/>
          <w:sz w:val="24"/>
          <w:szCs w:val="24"/>
        </w:rPr>
        <w:t xml:space="preserve"> in CEO scores on </w:t>
      </w:r>
      <w:r w:rsidR="002F310E" w:rsidRPr="002B728E">
        <w:rPr>
          <w:rFonts w:ascii="Times New Roman" w:hAnsi="Times New Roman" w:cs="Times New Roman"/>
          <w:sz w:val="24"/>
          <w:szCs w:val="24"/>
        </w:rPr>
        <w:t>comparably vs its competitors</w:t>
      </w:r>
      <w:r w:rsidR="005F6396" w:rsidRPr="002B728E">
        <w:rPr>
          <w:rFonts w:ascii="Times New Roman" w:hAnsi="Times New Roman" w:cs="Times New Roman"/>
          <w:sz w:val="24"/>
          <w:szCs w:val="24"/>
        </w:rPr>
        <w:t xml:space="preserve"> (</w:t>
      </w:r>
      <w:r w:rsidR="005F6396" w:rsidRPr="002B728E">
        <w:rPr>
          <w:rFonts w:ascii="Times New Roman" w:hAnsi="Times New Roman" w:cs="Times New Roman"/>
          <w:sz w:val="24"/>
          <w:szCs w:val="24"/>
          <w:shd w:val="clear" w:color="auto" w:fill="FFFFFF"/>
        </w:rPr>
        <w:t>Stringam, B.B., 2020)</w:t>
      </w:r>
      <w:r w:rsidR="002F310E" w:rsidRPr="002B728E">
        <w:rPr>
          <w:rFonts w:ascii="Times New Roman" w:hAnsi="Times New Roman" w:cs="Times New Roman"/>
          <w:sz w:val="24"/>
          <w:szCs w:val="24"/>
        </w:rPr>
        <w:t xml:space="preserve">. </w:t>
      </w:r>
    </w:p>
    <w:p w14:paraId="71AABDA7" w14:textId="7559A25E" w:rsidR="002F310E" w:rsidRPr="002B728E" w:rsidRDefault="002F310E" w:rsidP="002B728E">
      <w:pPr>
        <w:spacing w:line="360" w:lineRule="auto"/>
        <w:rPr>
          <w:rFonts w:ascii="Times New Roman" w:hAnsi="Times New Roman" w:cs="Times New Roman"/>
          <w:b/>
          <w:bCs/>
          <w:sz w:val="24"/>
          <w:szCs w:val="24"/>
        </w:rPr>
      </w:pPr>
      <w:r w:rsidRPr="002B728E">
        <w:rPr>
          <w:rFonts w:ascii="Times New Roman" w:hAnsi="Times New Roman" w:cs="Times New Roman"/>
          <w:b/>
          <w:bCs/>
          <w:sz w:val="24"/>
          <w:szCs w:val="24"/>
        </w:rPr>
        <w:t>Collaborator</w:t>
      </w:r>
    </w:p>
    <w:p w14:paraId="0AB6F78C" w14:textId="13135084" w:rsidR="002F310E" w:rsidRPr="002B728E" w:rsidRDefault="002F310E"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All participants in the supply chain, both upstream and downstream, are considered collaborators. The company places importance on supplier bargaining power, supplier contribution, supply chain flexibility and agility, and revenue sharing across the entire value chain.</w:t>
      </w:r>
    </w:p>
    <w:p w14:paraId="670495B1" w14:textId="35EF9AEB" w:rsidR="000573E6" w:rsidRPr="002B728E" w:rsidRDefault="000573E6" w:rsidP="002B728E">
      <w:pPr>
        <w:spacing w:line="360" w:lineRule="auto"/>
        <w:jc w:val="both"/>
        <w:rPr>
          <w:rFonts w:ascii="Times New Roman" w:hAnsi="Times New Roman" w:cs="Times New Roman"/>
          <w:sz w:val="24"/>
          <w:szCs w:val="24"/>
        </w:rPr>
      </w:pPr>
    </w:p>
    <w:p w14:paraId="4416E743" w14:textId="1CE68C34" w:rsidR="000573E6" w:rsidRPr="002B728E" w:rsidRDefault="000573E6" w:rsidP="002B728E">
      <w:pPr>
        <w:spacing w:line="360" w:lineRule="auto"/>
        <w:jc w:val="both"/>
        <w:rPr>
          <w:rFonts w:ascii="Times New Roman" w:hAnsi="Times New Roman" w:cs="Times New Roman"/>
          <w:sz w:val="24"/>
          <w:szCs w:val="24"/>
        </w:rPr>
      </w:pPr>
    </w:p>
    <w:p w14:paraId="539D79D6" w14:textId="5B57E381" w:rsidR="00F4449F" w:rsidRPr="002B728E" w:rsidRDefault="00F4449F" w:rsidP="002B728E">
      <w:pPr>
        <w:spacing w:line="360" w:lineRule="auto"/>
        <w:jc w:val="both"/>
        <w:rPr>
          <w:rFonts w:ascii="Times New Roman" w:hAnsi="Times New Roman" w:cs="Times New Roman"/>
          <w:sz w:val="24"/>
          <w:szCs w:val="24"/>
        </w:rPr>
      </w:pPr>
    </w:p>
    <w:p w14:paraId="55BFA0C2" w14:textId="77777777" w:rsidR="00F4449F" w:rsidRPr="002B728E" w:rsidRDefault="00F4449F" w:rsidP="002B728E">
      <w:pPr>
        <w:spacing w:line="360" w:lineRule="auto"/>
        <w:jc w:val="both"/>
        <w:rPr>
          <w:rFonts w:ascii="Times New Roman" w:hAnsi="Times New Roman" w:cs="Times New Roman"/>
          <w:sz w:val="24"/>
          <w:szCs w:val="24"/>
        </w:rPr>
      </w:pPr>
    </w:p>
    <w:p w14:paraId="0FF6A70F" w14:textId="77777777" w:rsidR="000573E6" w:rsidRPr="002B728E" w:rsidRDefault="000573E6" w:rsidP="002B728E">
      <w:pPr>
        <w:spacing w:line="360" w:lineRule="auto"/>
        <w:jc w:val="both"/>
        <w:rPr>
          <w:rFonts w:ascii="Times New Roman" w:hAnsi="Times New Roman" w:cs="Times New Roman"/>
          <w:sz w:val="24"/>
          <w:szCs w:val="24"/>
        </w:rPr>
      </w:pPr>
    </w:p>
    <w:p w14:paraId="344EB40F" w14:textId="45FF5E60" w:rsidR="002F310E" w:rsidRPr="002B728E" w:rsidRDefault="002F310E" w:rsidP="002B728E">
      <w:pPr>
        <w:spacing w:line="360" w:lineRule="auto"/>
        <w:rPr>
          <w:rFonts w:ascii="Times New Roman" w:hAnsi="Times New Roman" w:cs="Times New Roman"/>
          <w:b/>
          <w:bCs/>
          <w:sz w:val="24"/>
          <w:szCs w:val="24"/>
        </w:rPr>
      </w:pPr>
      <w:r w:rsidRPr="002B728E">
        <w:rPr>
          <w:rFonts w:ascii="Times New Roman" w:hAnsi="Times New Roman" w:cs="Times New Roman"/>
          <w:b/>
          <w:bCs/>
          <w:sz w:val="24"/>
          <w:szCs w:val="24"/>
        </w:rPr>
        <w:t>Climate</w:t>
      </w:r>
    </w:p>
    <w:p w14:paraId="70D46543" w14:textId="637318C7" w:rsidR="00442276" w:rsidRPr="002B728E" w:rsidRDefault="00442276"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The company has to deal with worldwide political, economic, social, technological, legal and environmental factors because all these factors affecting the business.  </w:t>
      </w:r>
    </w:p>
    <w:tbl>
      <w:tblPr>
        <w:tblStyle w:val="TableGrid"/>
        <w:tblW w:w="0" w:type="auto"/>
        <w:tblLook w:val="04A0" w:firstRow="1" w:lastRow="0" w:firstColumn="1" w:lastColumn="0" w:noHBand="0" w:noVBand="1"/>
      </w:tblPr>
      <w:tblGrid>
        <w:gridCol w:w="1763"/>
        <w:gridCol w:w="6332"/>
      </w:tblGrid>
      <w:tr w:rsidR="009708AF" w:rsidRPr="002B728E" w14:paraId="343C66CA" w14:textId="77777777" w:rsidTr="009708AF">
        <w:tc>
          <w:tcPr>
            <w:tcW w:w="1763" w:type="dxa"/>
          </w:tcPr>
          <w:p w14:paraId="444C4D41" w14:textId="30DC449F"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lang w:val="en-US"/>
              </w:rPr>
              <w:t>Political</w:t>
            </w:r>
          </w:p>
        </w:tc>
        <w:tc>
          <w:tcPr>
            <w:tcW w:w="6332" w:type="dxa"/>
          </w:tcPr>
          <w:p w14:paraId="0EB4E620"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lang w:val="en-US"/>
              </w:rPr>
              <w:t>Political survival requires reducing systemic risks.</w:t>
            </w:r>
          </w:p>
          <w:p w14:paraId="3E3C8EBB" w14:textId="77777777" w:rsidR="009708AF" w:rsidRPr="002B728E" w:rsidRDefault="009708AF" w:rsidP="002B728E">
            <w:pPr>
              <w:spacing w:line="360" w:lineRule="auto"/>
              <w:jc w:val="both"/>
              <w:rPr>
                <w:rFonts w:ascii="Times New Roman" w:hAnsi="Times New Roman" w:cs="Times New Roman"/>
                <w:sz w:val="24"/>
                <w:szCs w:val="24"/>
              </w:rPr>
            </w:pPr>
          </w:p>
        </w:tc>
      </w:tr>
      <w:tr w:rsidR="009708AF" w:rsidRPr="002B728E" w14:paraId="5DF18FEA" w14:textId="77777777" w:rsidTr="009708AF">
        <w:tc>
          <w:tcPr>
            <w:tcW w:w="1763" w:type="dxa"/>
          </w:tcPr>
          <w:p w14:paraId="0C401878" w14:textId="0D414F9F"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rPr>
              <w:t>Economic</w:t>
            </w:r>
          </w:p>
        </w:tc>
        <w:tc>
          <w:tcPr>
            <w:tcW w:w="6332" w:type="dxa"/>
          </w:tcPr>
          <w:p w14:paraId="20108B5E"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lang w:val="en-US"/>
              </w:rPr>
              <w:t>Must grasp forex, employment, inflation, and saving rates.</w:t>
            </w:r>
          </w:p>
          <w:p w14:paraId="11F77935" w14:textId="77777777" w:rsidR="009708AF" w:rsidRPr="002B728E" w:rsidRDefault="009708AF" w:rsidP="002B728E">
            <w:pPr>
              <w:spacing w:line="360" w:lineRule="auto"/>
              <w:jc w:val="both"/>
              <w:rPr>
                <w:rFonts w:ascii="Times New Roman" w:hAnsi="Times New Roman" w:cs="Times New Roman"/>
                <w:sz w:val="24"/>
                <w:szCs w:val="24"/>
              </w:rPr>
            </w:pPr>
          </w:p>
        </w:tc>
      </w:tr>
      <w:tr w:rsidR="009708AF" w:rsidRPr="002B728E" w14:paraId="351349B1" w14:textId="77777777" w:rsidTr="009708AF">
        <w:tc>
          <w:tcPr>
            <w:tcW w:w="1763" w:type="dxa"/>
          </w:tcPr>
          <w:p w14:paraId="4F017BA0"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lang w:val="en-US"/>
              </w:rPr>
              <w:t>Social</w:t>
            </w:r>
          </w:p>
          <w:p w14:paraId="172ADD8D" w14:textId="77777777" w:rsidR="009708AF" w:rsidRPr="002B728E" w:rsidRDefault="009708AF" w:rsidP="002B728E">
            <w:pPr>
              <w:spacing w:line="360" w:lineRule="auto"/>
              <w:jc w:val="both"/>
              <w:rPr>
                <w:rFonts w:ascii="Times New Roman" w:hAnsi="Times New Roman" w:cs="Times New Roman"/>
                <w:sz w:val="24"/>
                <w:szCs w:val="24"/>
              </w:rPr>
            </w:pPr>
          </w:p>
        </w:tc>
        <w:tc>
          <w:tcPr>
            <w:tcW w:w="6332" w:type="dxa"/>
          </w:tcPr>
          <w:p w14:paraId="114C8D75"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lang w:val="en-US"/>
              </w:rPr>
              <w:t>Ensures good organizational culture.</w:t>
            </w:r>
          </w:p>
          <w:p w14:paraId="62822005" w14:textId="77777777" w:rsidR="009708AF" w:rsidRPr="002B728E" w:rsidRDefault="009708AF" w:rsidP="002B728E">
            <w:pPr>
              <w:spacing w:line="360" w:lineRule="auto"/>
              <w:jc w:val="both"/>
              <w:rPr>
                <w:rFonts w:ascii="Times New Roman" w:hAnsi="Times New Roman" w:cs="Times New Roman"/>
                <w:sz w:val="24"/>
                <w:szCs w:val="24"/>
              </w:rPr>
            </w:pPr>
          </w:p>
        </w:tc>
      </w:tr>
      <w:tr w:rsidR="009708AF" w:rsidRPr="002B728E" w14:paraId="0BDBA747" w14:textId="77777777" w:rsidTr="009708AF">
        <w:tc>
          <w:tcPr>
            <w:tcW w:w="1763" w:type="dxa"/>
          </w:tcPr>
          <w:p w14:paraId="3955C412"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rPr>
              <w:t>Technological</w:t>
            </w:r>
          </w:p>
          <w:p w14:paraId="3FFED807" w14:textId="77777777" w:rsidR="009708AF" w:rsidRPr="002B728E" w:rsidRDefault="009708AF" w:rsidP="002B728E">
            <w:pPr>
              <w:spacing w:line="360" w:lineRule="auto"/>
              <w:jc w:val="both"/>
              <w:rPr>
                <w:rFonts w:ascii="Times New Roman" w:hAnsi="Times New Roman" w:cs="Times New Roman"/>
                <w:sz w:val="24"/>
                <w:szCs w:val="24"/>
              </w:rPr>
            </w:pPr>
          </w:p>
        </w:tc>
        <w:tc>
          <w:tcPr>
            <w:tcW w:w="6332" w:type="dxa"/>
          </w:tcPr>
          <w:p w14:paraId="4B00B95E"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Rapid technological advancement happens recently.</w:t>
            </w:r>
          </w:p>
          <w:p w14:paraId="2EB25E62" w14:textId="77777777" w:rsidR="009708AF" w:rsidRPr="002B728E" w:rsidRDefault="009708AF" w:rsidP="002B728E">
            <w:pPr>
              <w:spacing w:line="360" w:lineRule="auto"/>
              <w:jc w:val="both"/>
              <w:rPr>
                <w:rFonts w:ascii="Times New Roman" w:hAnsi="Times New Roman" w:cs="Times New Roman"/>
                <w:sz w:val="24"/>
                <w:szCs w:val="24"/>
              </w:rPr>
            </w:pPr>
          </w:p>
        </w:tc>
      </w:tr>
      <w:tr w:rsidR="009708AF" w:rsidRPr="002B728E" w14:paraId="312CCAB5" w14:textId="77777777" w:rsidTr="009708AF">
        <w:tc>
          <w:tcPr>
            <w:tcW w:w="1763" w:type="dxa"/>
          </w:tcPr>
          <w:p w14:paraId="0E9BFB8F"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lang w:val="en-US"/>
              </w:rPr>
              <w:t>Environmental</w:t>
            </w:r>
          </w:p>
          <w:p w14:paraId="04AD01D3" w14:textId="77777777" w:rsidR="009708AF" w:rsidRPr="002B728E" w:rsidRDefault="009708AF" w:rsidP="002B728E">
            <w:pPr>
              <w:spacing w:line="360" w:lineRule="auto"/>
              <w:jc w:val="both"/>
              <w:rPr>
                <w:rFonts w:ascii="Times New Roman" w:hAnsi="Times New Roman" w:cs="Times New Roman"/>
                <w:sz w:val="24"/>
                <w:szCs w:val="24"/>
              </w:rPr>
            </w:pPr>
          </w:p>
        </w:tc>
        <w:tc>
          <w:tcPr>
            <w:tcW w:w="6332" w:type="dxa"/>
          </w:tcPr>
          <w:p w14:paraId="62EE88E5"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Environmental rules, legislation, and standards vary by market</w:t>
            </w:r>
          </w:p>
          <w:p w14:paraId="7C2BA383" w14:textId="77777777" w:rsidR="009708AF" w:rsidRPr="002B728E" w:rsidRDefault="009708AF" w:rsidP="002B728E">
            <w:pPr>
              <w:spacing w:line="360" w:lineRule="auto"/>
              <w:jc w:val="both"/>
              <w:rPr>
                <w:rFonts w:ascii="Times New Roman" w:hAnsi="Times New Roman" w:cs="Times New Roman"/>
                <w:sz w:val="24"/>
                <w:szCs w:val="24"/>
              </w:rPr>
            </w:pPr>
          </w:p>
        </w:tc>
      </w:tr>
      <w:tr w:rsidR="009708AF" w:rsidRPr="002B728E" w14:paraId="0AF89357" w14:textId="77777777" w:rsidTr="009708AF">
        <w:tc>
          <w:tcPr>
            <w:tcW w:w="1763" w:type="dxa"/>
          </w:tcPr>
          <w:p w14:paraId="14EA4C94"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lang w:val="en-US"/>
              </w:rPr>
              <w:t>Legal</w:t>
            </w:r>
          </w:p>
          <w:p w14:paraId="1E694DCF" w14:textId="77777777" w:rsidR="009708AF" w:rsidRPr="002B728E" w:rsidRDefault="009708AF" w:rsidP="002B728E">
            <w:pPr>
              <w:spacing w:line="360" w:lineRule="auto"/>
              <w:jc w:val="both"/>
              <w:rPr>
                <w:rFonts w:ascii="Times New Roman" w:hAnsi="Times New Roman" w:cs="Times New Roman"/>
                <w:sz w:val="24"/>
                <w:szCs w:val="24"/>
              </w:rPr>
            </w:pPr>
          </w:p>
        </w:tc>
        <w:tc>
          <w:tcPr>
            <w:tcW w:w="6332" w:type="dxa"/>
          </w:tcPr>
          <w:p w14:paraId="6305F143" w14:textId="77777777" w:rsidR="009708AF" w:rsidRPr="002B728E" w:rsidRDefault="009708A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lang w:val="en-US"/>
              </w:rPr>
              <w:t>Current regulatory framework must be reviewed</w:t>
            </w:r>
          </w:p>
          <w:p w14:paraId="48DABFB0" w14:textId="77777777" w:rsidR="009708AF" w:rsidRPr="002B728E" w:rsidRDefault="009708AF" w:rsidP="002B728E">
            <w:pPr>
              <w:spacing w:line="360" w:lineRule="auto"/>
              <w:jc w:val="both"/>
              <w:rPr>
                <w:rFonts w:ascii="Times New Roman" w:hAnsi="Times New Roman" w:cs="Times New Roman"/>
                <w:sz w:val="24"/>
                <w:szCs w:val="24"/>
              </w:rPr>
            </w:pPr>
          </w:p>
        </w:tc>
      </w:tr>
    </w:tbl>
    <w:p w14:paraId="3F927BF4" w14:textId="47909145" w:rsidR="009708AF" w:rsidRPr="002B728E" w:rsidRDefault="000573E6" w:rsidP="002B728E">
      <w:pPr>
        <w:spacing w:line="360" w:lineRule="auto"/>
        <w:jc w:val="center"/>
        <w:rPr>
          <w:rFonts w:ascii="Times New Roman" w:hAnsi="Times New Roman" w:cs="Times New Roman"/>
          <w:sz w:val="24"/>
          <w:szCs w:val="24"/>
        </w:rPr>
      </w:pPr>
      <w:r w:rsidRPr="002B728E">
        <w:rPr>
          <w:rFonts w:ascii="Times New Roman" w:hAnsi="Times New Roman" w:cs="Times New Roman"/>
          <w:sz w:val="24"/>
          <w:szCs w:val="24"/>
        </w:rPr>
        <w:t>Figure 1:</w:t>
      </w:r>
      <w:r w:rsidR="009708AF" w:rsidRPr="002B728E">
        <w:rPr>
          <w:rFonts w:ascii="Times New Roman" w:hAnsi="Times New Roman" w:cs="Times New Roman"/>
          <w:sz w:val="24"/>
          <w:szCs w:val="24"/>
        </w:rPr>
        <w:t xml:space="preserve"> PESTEL Analysis of Ritz-Carlton</w:t>
      </w:r>
    </w:p>
    <w:p w14:paraId="71AA2607" w14:textId="77777777" w:rsidR="009708AF" w:rsidRPr="002B728E" w:rsidRDefault="009708AF" w:rsidP="002B728E">
      <w:pPr>
        <w:spacing w:line="360" w:lineRule="auto"/>
        <w:jc w:val="center"/>
        <w:rPr>
          <w:rFonts w:ascii="Times New Roman" w:hAnsi="Times New Roman" w:cs="Times New Roman"/>
          <w:sz w:val="24"/>
          <w:szCs w:val="24"/>
        </w:rPr>
      </w:pPr>
      <w:r w:rsidRPr="002B728E">
        <w:rPr>
          <w:rFonts w:ascii="Times New Roman" w:hAnsi="Times New Roman" w:cs="Times New Roman"/>
          <w:sz w:val="24"/>
          <w:szCs w:val="24"/>
        </w:rPr>
        <w:t>Source: Blanco &amp; Cohen, 2017</w:t>
      </w:r>
    </w:p>
    <w:p w14:paraId="5B6FF8CC" w14:textId="3287555B" w:rsidR="002F310E" w:rsidRPr="002B728E" w:rsidRDefault="002F310E" w:rsidP="002B728E">
      <w:pPr>
        <w:spacing w:line="360" w:lineRule="auto"/>
        <w:jc w:val="both"/>
        <w:rPr>
          <w:rFonts w:ascii="Times New Roman" w:hAnsi="Times New Roman" w:cs="Times New Roman"/>
          <w:sz w:val="24"/>
          <w:szCs w:val="24"/>
        </w:rPr>
      </w:pPr>
    </w:p>
    <w:p w14:paraId="0CE25CA1" w14:textId="6308346C" w:rsidR="00F32306" w:rsidRPr="002B728E" w:rsidRDefault="00F32306" w:rsidP="002B728E">
      <w:pPr>
        <w:spacing w:line="360" w:lineRule="auto"/>
        <w:jc w:val="both"/>
        <w:rPr>
          <w:rFonts w:ascii="Times New Roman" w:hAnsi="Times New Roman" w:cs="Times New Roman"/>
          <w:sz w:val="24"/>
          <w:szCs w:val="24"/>
        </w:rPr>
      </w:pPr>
    </w:p>
    <w:p w14:paraId="4CD00C51" w14:textId="716B5986" w:rsidR="00F32306" w:rsidRPr="002B728E" w:rsidRDefault="00F32306" w:rsidP="002B728E">
      <w:pPr>
        <w:spacing w:line="360" w:lineRule="auto"/>
        <w:jc w:val="both"/>
        <w:rPr>
          <w:rFonts w:ascii="Times New Roman" w:hAnsi="Times New Roman" w:cs="Times New Roman"/>
          <w:sz w:val="24"/>
          <w:szCs w:val="24"/>
        </w:rPr>
      </w:pPr>
    </w:p>
    <w:p w14:paraId="3E565115" w14:textId="2A3029E6" w:rsidR="00F32306" w:rsidRPr="002B728E" w:rsidRDefault="00F32306" w:rsidP="002B728E">
      <w:pPr>
        <w:spacing w:line="360" w:lineRule="auto"/>
        <w:jc w:val="both"/>
        <w:rPr>
          <w:rFonts w:ascii="Times New Roman" w:hAnsi="Times New Roman" w:cs="Times New Roman"/>
          <w:sz w:val="24"/>
          <w:szCs w:val="24"/>
        </w:rPr>
      </w:pPr>
    </w:p>
    <w:p w14:paraId="14C43712" w14:textId="376F0566" w:rsidR="00F32306" w:rsidRPr="002B728E" w:rsidRDefault="00F32306" w:rsidP="002B728E">
      <w:pPr>
        <w:spacing w:line="360" w:lineRule="auto"/>
        <w:jc w:val="both"/>
        <w:rPr>
          <w:rFonts w:ascii="Times New Roman" w:hAnsi="Times New Roman" w:cs="Times New Roman"/>
          <w:sz w:val="24"/>
          <w:szCs w:val="24"/>
        </w:rPr>
      </w:pPr>
    </w:p>
    <w:p w14:paraId="392EEC8D" w14:textId="212B3334" w:rsidR="00F32306" w:rsidRPr="002B728E" w:rsidRDefault="00F32306" w:rsidP="002B728E">
      <w:pPr>
        <w:spacing w:line="360" w:lineRule="auto"/>
        <w:jc w:val="both"/>
        <w:rPr>
          <w:rFonts w:ascii="Times New Roman" w:hAnsi="Times New Roman" w:cs="Times New Roman"/>
          <w:sz w:val="24"/>
          <w:szCs w:val="24"/>
        </w:rPr>
      </w:pPr>
    </w:p>
    <w:p w14:paraId="11581D7F" w14:textId="6B8DA7CD" w:rsidR="00F32306" w:rsidRPr="002B728E" w:rsidRDefault="00F32306" w:rsidP="002B728E">
      <w:pPr>
        <w:spacing w:line="360" w:lineRule="auto"/>
        <w:jc w:val="both"/>
        <w:rPr>
          <w:rFonts w:ascii="Times New Roman" w:hAnsi="Times New Roman" w:cs="Times New Roman"/>
          <w:sz w:val="24"/>
          <w:szCs w:val="24"/>
        </w:rPr>
      </w:pPr>
    </w:p>
    <w:p w14:paraId="346B4734" w14:textId="0EBBB2D2" w:rsidR="00F32306" w:rsidRPr="002B728E" w:rsidRDefault="00F32306" w:rsidP="002B728E">
      <w:pPr>
        <w:spacing w:line="360" w:lineRule="auto"/>
        <w:jc w:val="both"/>
        <w:rPr>
          <w:rFonts w:ascii="Times New Roman" w:hAnsi="Times New Roman" w:cs="Times New Roman"/>
          <w:sz w:val="24"/>
          <w:szCs w:val="24"/>
        </w:rPr>
      </w:pPr>
    </w:p>
    <w:p w14:paraId="51C7E9EB" w14:textId="65D1CF1F" w:rsidR="00F32306" w:rsidRPr="002B728E" w:rsidRDefault="00F32306" w:rsidP="002B728E">
      <w:pPr>
        <w:spacing w:line="360" w:lineRule="auto"/>
        <w:jc w:val="both"/>
        <w:rPr>
          <w:rFonts w:ascii="Times New Roman" w:hAnsi="Times New Roman" w:cs="Times New Roman"/>
          <w:sz w:val="24"/>
          <w:szCs w:val="24"/>
        </w:rPr>
      </w:pPr>
    </w:p>
    <w:p w14:paraId="7CFA5E35" w14:textId="77777777" w:rsidR="00F32306" w:rsidRPr="002B728E" w:rsidRDefault="00F32306" w:rsidP="002B728E">
      <w:pPr>
        <w:spacing w:line="360" w:lineRule="auto"/>
        <w:jc w:val="both"/>
        <w:rPr>
          <w:rFonts w:ascii="Times New Roman" w:hAnsi="Times New Roman" w:cs="Times New Roman"/>
          <w:sz w:val="24"/>
          <w:szCs w:val="24"/>
        </w:rPr>
      </w:pPr>
    </w:p>
    <w:p w14:paraId="6AF17AE4" w14:textId="74DCD85F" w:rsidR="002F310E" w:rsidRPr="002B728E" w:rsidRDefault="002F310E" w:rsidP="002B728E">
      <w:pPr>
        <w:pStyle w:val="Heading1"/>
        <w:rPr>
          <w:rFonts w:cs="Times New Roman"/>
        </w:rPr>
      </w:pPr>
      <w:r w:rsidRPr="002B728E">
        <w:rPr>
          <w:rFonts w:cs="Times New Roman"/>
        </w:rPr>
        <w:lastRenderedPageBreak/>
        <w:t>Objective</w:t>
      </w:r>
      <w:r w:rsidR="000573E6" w:rsidRPr="002B728E">
        <w:rPr>
          <w:rFonts w:cs="Times New Roman"/>
        </w:rPr>
        <w:t>s</w:t>
      </w:r>
    </w:p>
    <w:p w14:paraId="752B92B5" w14:textId="7C667A72" w:rsidR="000573E6" w:rsidRPr="002B728E" w:rsidRDefault="002F310E"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The Ritz-Carlton Hotel </w:t>
      </w:r>
      <w:r w:rsidR="00442276" w:rsidRPr="002B728E">
        <w:rPr>
          <w:rFonts w:ascii="Times New Roman" w:hAnsi="Times New Roman" w:cs="Times New Roman"/>
          <w:sz w:val="24"/>
          <w:szCs w:val="24"/>
        </w:rPr>
        <w:t>Company’s smart objectives is “The</w:t>
      </w:r>
      <w:r w:rsidRPr="002B728E">
        <w:rPr>
          <w:rFonts w:ascii="Times New Roman" w:hAnsi="Times New Roman" w:cs="Times New Roman"/>
          <w:sz w:val="24"/>
          <w:szCs w:val="24"/>
        </w:rPr>
        <w:t xml:space="preserve"> Quest for Excellent Service</w:t>
      </w:r>
      <w:r w:rsidR="00442276" w:rsidRPr="002B728E">
        <w:rPr>
          <w:rFonts w:ascii="Times New Roman" w:hAnsi="Times New Roman" w:cs="Times New Roman"/>
          <w:sz w:val="24"/>
          <w:szCs w:val="24"/>
        </w:rPr>
        <w:t>” which is</w:t>
      </w:r>
      <w:r w:rsidRPr="002B728E">
        <w:rPr>
          <w:rFonts w:ascii="Times New Roman" w:hAnsi="Times New Roman" w:cs="Times New Roman"/>
          <w:sz w:val="24"/>
          <w:szCs w:val="24"/>
        </w:rPr>
        <w:t xml:space="preserve"> the collection of near- and intermediate-term objectives established to advance the company toward its long-term strategic objectives</w:t>
      </w:r>
      <w:r w:rsidR="00AF5EC7" w:rsidRPr="002B728E">
        <w:rPr>
          <w:rFonts w:ascii="Times New Roman" w:hAnsi="Times New Roman" w:cs="Times New Roman"/>
          <w:sz w:val="24"/>
          <w:szCs w:val="24"/>
        </w:rPr>
        <w:t xml:space="preserve"> (Taylor et al.)</w:t>
      </w:r>
      <w:r w:rsidRPr="002B728E">
        <w:rPr>
          <w:rFonts w:ascii="Times New Roman" w:hAnsi="Times New Roman" w:cs="Times New Roman"/>
          <w:sz w:val="24"/>
          <w:szCs w:val="24"/>
        </w:rPr>
        <w:t xml:space="preserve">. Resource allocation at </w:t>
      </w:r>
      <w:r w:rsidR="00150D41" w:rsidRPr="002B728E">
        <w:rPr>
          <w:rFonts w:ascii="Times New Roman" w:hAnsi="Times New Roman" w:cs="Times New Roman"/>
          <w:sz w:val="24"/>
          <w:szCs w:val="24"/>
        </w:rPr>
        <w:t>the company is</w:t>
      </w:r>
      <w:r w:rsidRPr="002B728E">
        <w:rPr>
          <w:rFonts w:ascii="Times New Roman" w:hAnsi="Times New Roman" w:cs="Times New Roman"/>
          <w:sz w:val="24"/>
          <w:szCs w:val="24"/>
        </w:rPr>
        <w:t xml:space="preserve"> heavily influenced by the company's stated objectives. In </w:t>
      </w:r>
      <w:r w:rsidR="00150D41" w:rsidRPr="002B728E">
        <w:rPr>
          <w:rFonts w:ascii="Times New Roman" w:hAnsi="Times New Roman" w:cs="Times New Roman"/>
          <w:sz w:val="24"/>
          <w:szCs w:val="24"/>
        </w:rPr>
        <w:t>the</w:t>
      </w:r>
      <w:r w:rsidRPr="002B728E">
        <w:rPr>
          <w:rFonts w:ascii="Times New Roman" w:hAnsi="Times New Roman" w:cs="Times New Roman"/>
          <w:sz w:val="24"/>
          <w:szCs w:val="24"/>
        </w:rPr>
        <w:t xml:space="preserve"> Ritz-Carlton Hotel's ongoing pursuit of excellent service and in setting operational priorities, rules, and procedures</w:t>
      </w:r>
      <w:r w:rsidR="00150D41" w:rsidRPr="002B728E">
        <w:rPr>
          <w:rFonts w:ascii="Times New Roman" w:hAnsi="Times New Roman" w:cs="Times New Roman"/>
          <w:sz w:val="24"/>
          <w:szCs w:val="24"/>
        </w:rPr>
        <w:t xml:space="preserve"> is t</w:t>
      </w:r>
      <w:r w:rsidRPr="002B728E">
        <w:rPr>
          <w:rFonts w:ascii="Times New Roman" w:hAnsi="Times New Roman" w:cs="Times New Roman"/>
          <w:sz w:val="24"/>
          <w:szCs w:val="24"/>
        </w:rPr>
        <w:t xml:space="preserve">he </w:t>
      </w:r>
      <w:r w:rsidR="00150D41" w:rsidRPr="002B728E">
        <w:rPr>
          <w:rFonts w:ascii="Times New Roman" w:hAnsi="Times New Roman" w:cs="Times New Roman"/>
          <w:sz w:val="24"/>
          <w:szCs w:val="24"/>
        </w:rPr>
        <w:t>s</w:t>
      </w:r>
      <w:r w:rsidRPr="002B728E">
        <w:rPr>
          <w:rFonts w:ascii="Times New Roman" w:hAnsi="Times New Roman" w:cs="Times New Roman"/>
          <w:sz w:val="24"/>
          <w:szCs w:val="24"/>
        </w:rPr>
        <w:t>trive for Superior Customer Care.</w:t>
      </w:r>
      <w:r w:rsidR="00150D41" w:rsidRPr="002B728E">
        <w:rPr>
          <w:rFonts w:ascii="Times New Roman" w:hAnsi="Times New Roman" w:cs="Times New Roman"/>
          <w:sz w:val="24"/>
          <w:szCs w:val="24"/>
        </w:rPr>
        <w:t xml:space="preserve"> All of the objectives mentioned in The Ritz-Carlton Hotel “The Quest for Excellent Service” are crystal clear and well-defined. This aids management and staff in keeping their eye on the big picture (the desired outcome) at all times. Managers may better assess the needs for personnel training and professional growth in their departments when they have clear, measurable goals to work toward.</w:t>
      </w:r>
    </w:p>
    <w:p w14:paraId="1F53615B" w14:textId="2BA0E7A1" w:rsidR="00150D41" w:rsidRPr="002B728E" w:rsidRDefault="00150D41" w:rsidP="002B728E">
      <w:pPr>
        <w:pStyle w:val="Heading1"/>
        <w:rPr>
          <w:rFonts w:cs="Times New Roman"/>
        </w:rPr>
      </w:pPr>
      <w:r w:rsidRPr="002B728E">
        <w:rPr>
          <w:rFonts w:cs="Times New Roman"/>
        </w:rPr>
        <w:t xml:space="preserve">Strategies </w:t>
      </w:r>
    </w:p>
    <w:p w14:paraId="17FBE677" w14:textId="7350209A" w:rsidR="00A54632" w:rsidRPr="002B728E" w:rsidRDefault="00442276"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The company developed its main business strategy while keeping consumers at the centre. </w:t>
      </w:r>
      <w:r w:rsidR="00150D41" w:rsidRPr="002B728E">
        <w:rPr>
          <w:rFonts w:ascii="Times New Roman" w:hAnsi="Times New Roman" w:cs="Times New Roman"/>
          <w:sz w:val="24"/>
          <w:szCs w:val="24"/>
        </w:rPr>
        <w:t xml:space="preserve">Ritz Carlton has taken the premium price strategy because of its high-end reputation. It caters to those who are willing to spend a little more on convenience and luxury. </w:t>
      </w:r>
      <w:r w:rsidR="00A54632" w:rsidRPr="002B728E">
        <w:rPr>
          <w:rFonts w:ascii="Times New Roman" w:hAnsi="Times New Roman" w:cs="Times New Roman"/>
          <w:sz w:val="24"/>
          <w:szCs w:val="24"/>
        </w:rPr>
        <w:t xml:space="preserve">Customers at hotel range from wealthy businessmen and executives to middle- and lower-class retirees looking to relax in style. They have adopted some of the following strategies such as video marketing, celebrity endorsement, social media marketing for their promotional activities. It is essential to understand the fundamental statement in order to comprehend The Ritz Carlton's marketing strategies and the creation of values for the consumers. </w:t>
      </w:r>
      <w:r w:rsidRPr="002B728E">
        <w:rPr>
          <w:rFonts w:ascii="Times New Roman" w:hAnsi="Times New Roman" w:cs="Times New Roman"/>
          <w:sz w:val="24"/>
          <w:szCs w:val="24"/>
        </w:rPr>
        <w:t>Because creating value will help the company both satisfy existing consumers and attract new customers</w:t>
      </w:r>
      <w:r w:rsidR="00AF5EC7" w:rsidRPr="002B728E">
        <w:rPr>
          <w:rFonts w:ascii="Times New Roman" w:hAnsi="Times New Roman" w:cs="Times New Roman"/>
          <w:sz w:val="24"/>
          <w:szCs w:val="24"/>
        </w:rPr>
        <w:t xml:space="preserve"> (Alsabbagh &amp; Ahmad, 2013)</w:t>
      </w:r>
      <w:r w:rsidRPr="002B728E">
        <w:rPr>
          <w:rFonts w:ascii="Times New Roman" w:hAnsi="Times New Roman" w:cs="Times New Roman"/>
          <w:sz w:val="24"/>
          <w:szCs w:val="24"/>
        </w:rPr>
        <w:t>.</w:t>
      </w:r>
    </w:p>
    <w:p w14:paraId="2DA171FD" w14:textId="33870499" w:rsidR="004A6A20" w:rsidRPr="002B728E" w:rsidRDefault="004A6A20" w:rsidP="002B728E">
      <w:pPr>
        <w:spacing w:line="360" w:lineRule="auto"/>
        <w:jc w:val="both"/>
        <w:rPr>
          <w:rFonts w:ascii="Times New Roman" w:eastAsiaTheme="majorEastAsia" w:hAnsi="Times New Roman" w:cs="Times New Roman"/>
          <w:b/>
          <w:color w:val="2F5496" w:themeColor="accent1" w:themeShade="BF"/>
          <w:sz w:val="32"/>
          <w:szCs w:val="32"/>
        </w:rPr>
      </w:pPr>
    </w:p>
    <w:p w14:paraId="5DC83E6B" w14:textId="660F6ABB" w:rsidR="00F4449F" w:rsidRPr="002B728E" w:rsidRDefault="00F4449F" w:rsidP="002B728E">
      <w:pPr>
        <w:spacing w:line="360" w:lineRule="auto"/>
        <w:jc w:val="both"/>
        <w:rPr>
          <w:rFonts w:ascii="Times New Roman" w:eastAsiaTheme="majorEastAsia" w:hAnsi="Times New Roman" w:cs="Times New Roman"/>
          <w:b/>
          <w:color w:val="2F5496" w:themeColor="accent1" w:themeShade="BF"/>
          <w:sz w:val="32"/>
          <w:szCs w:val="32"/>
        </w:rPr>
      </w:pPr>
    </w:p>
    <w:p w14:paraId="787E7C4B" w14:textId="5AC0BC3F" w:rsidR="00F4449F" w:rsidRPr="002B728E" w:rsidRDefault="00F4449F" w:rsidP="002B728E">
      <w:pPr>
        <w:spacing w:line="360" w:lineRule="auto"/>
        <w:jc w:val="both"/>
        <w:rPr>
          <w:rFonts w:ascii="Times New Roman" w:eastAsiaTheme="majorEastAsia" w:hAnsi="Times New Roman" w:cs="Times New Roman"/>
          <w:b/>
          <w:color w:val="2F5496" w:themeColor="accent1" w:themeShade="BF"/>
          <w:sz w:val="32"/>
          <w:szCs w:val="32"/>
        </w:rPr>
      </w:pPr>
    </w:p>
    <w:p w14:paraId="31DD29AF" w14:textId="1BE36BA3" w:rsidR="00F4449F" w:rsidRPr="002B728E" w:rsidRDefault="00F4449F" w:rsidP="002B728E">
      <w:pPr>
        <w:spacing w:line="360" w:lineRule="auto"/>
        <w:jc w:val="both"/>
        <w:rPr>
          <w:rFonts w:ascii="Times New Roman" w:eastAsiaTheme="majorEastAsia" w:hAnsi="Times New Roman" w:cs="Times New Roman"/>
          <w:b/>
          <w:color w:val="2F5496" w:themeColor="accent1" w:themeShade="BF"/>
          <w:sz w:val="32"/>
          <w:szCs w:val="32"/>
        </w:rPr>
      </w:pPr>
    </w:p>
    <w:p w14:paraId="7EA513C5" w14:textId="77777777" w:rsidR="00F4449F" w:rsidRPr="002B728E" w:rsidRDefault="00F4449F" w:rsidP="002B728E">
      <w:pPr>
        <w:spacing w:line="360" w:lineRule="auto"/>
        <w:jc w:val="both"/>
        <w:rPr>
          <w:rFonts w:ascii="Times New Roman" w:eastAsiaTheme="majorEastAsia" w:hAnsi="Times New Roman" w:cs="Times New Roman"/>
          <w:b/>
          <w:color w:val="2F5496" w:themeColor="accent1" w:themeShade="BF"/>
          <w:sz w:val="32"/>
          <w:szCs w:val="32"/>
        </w:rPr>
      </w:pPr>
    </w:p>
    <w:p w14:paraId="7B79FADF" w14:textId="04D57512" w:rsidR="00251931" w:rsidRPr="002B728E" w:rsidRDefault="00E44BA9" w:rsidP="002B728E">
      <w:pPr>
        <w:pStyle w:val="Heading1"/>
        <w:rPr>
          <w:rFonts w:cs="Times New Roman"/>
        </w:rPr>
      </w:pPr>
      <w:r w:rsidRPr="002B728E">
        <w:rPr>
          <w:rFonts w:cs="Times New Roman"/>
        </w:rPr>
        <w:lastRenderedPageBreak/>
        <w:t>The Marketing Mix</w:t>
      </w:r>
    </w:p>
    <w:p w14:paraId="68750A8F" w14:textId="1E7DAD29" w:rsidR="00E44BA9" w:rsidRPr="002B728E" w:rsidRDefault="00E44BA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Ritz-Carlton brand concentrates its research on the four Ps of the marketing mix in this strategy (Product, Price, Place, Promotion). Producing new items, changing price,</w:t>
      </w:r>
      <w:r w:rsidR="000A4F8E" w:rsidRPr="002B728E">
        <w:rPr>
          <w:rFonts w:ascii="Times New Roman" w:hAnsi="Times New Roman" w:cs="Times New Roman"/>
          <w:sz w:val="24"/>
          <w:szCs w:val="24"/>
        </w:rPr>
        <w:t xml:space="preserve"> expanding business areas</w:t>
      </w:r>
      <w:r w:rsidRPr="002B728E">
        <w:rPr>
          <w:rFonts w:ascii="Times New Roman" w:hAnsi="Times New Roman" w:cs="Times New Roman"/>
          <w:sz w:val="24"/>
          <w:szCs w:val="24"/>
        </w:rPr>
        <w:t xml:space="preserve"> and organizing special promotions are all methods to market a product. According to the Ritz Carlton marketing mix, the following business techniques contribute to the brand's success</w:t>
      </w:r>
      <w:r w:rsidR="00C869CD" w:rsidRPr="002B728E">
        <w:rPr>
          <w:rFonts w:ascii="Times New Roman" w:hAnsi="Times New Roman" w:cs="Times New Roman"/>
          <w:sz w:val="24"/>
          <w:szCs w:val="24"/>
        </w:rPr>
        <w:t xml:space="preserve"> (Westhuyzen &amp; Merwe, 2017).</w:t>
      </w:r>
    </w:p>
    <w:p w14:paraId="5668CDB1" w14:textId="488E98ED" w:rsidR="00A947F1" w:rsidRPr="002B728E" w:rsidRDefault="00A947F1" w:rsidP="002B728E">
      <w:pPr>
        <w:spacing w:line="360" w:lineRule="auto"/>
        <w:jc w:val="both"/>
        <w:rPr>
          <w:rFonts w:ascii="Times New Roman" w:hAnsi="Times New Roman" w:cs="Times New Roman"/>
          <w:sz w:val="24"/>
          <w:szCs w:val="24"/>
        </w:rPr>
      </w:pPr>
      <w:r w:rsidRPr="002B728E">
        <w:rPr>
          <w:rFonts w:ascii="Times New Roman" w:hAnsi="Times New Roman" w:cs="Times New Roman"/>
          <w:noProof/>
          <w:sz w:val="24"/>
          <w:szCs w:val="24"/>
        </w:rPr>
        <w:drawing>
          <wp:inline distT="0" distB="0" distL="0" distR="0" wp14:anchorId="53207854" wp14:editId="089EA0E1">
            <wp:extent cx="4335780" cy="2438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18D96FD" w14:textId="0E56AB06" w:rsidR="00A947F1" w:rsidRPr="002B728E" w:rsidRDefault="00A947F1" w:rsidP="002B728E">
      <w:pPr>
        <w:spacing w:line="360" w:lineRule="auto"/>
        <w:jc w:val="center"/>
        <w:rPr>
          <w:rFonts w:ascii="Times New Roman" w:hAnsi="Times New Roman" w:cs="Times New Roman"/>
          <w:sz w:val="24"/>
          <w:szCs w:val="24"/>
        </w:rPr>
      </w:pPr>
      <w:r w:rsidRPr="002B728E">
        <w:rPr>
          <w:rFonts w:ascii="Times New Roman" w:hAnsi="Times New Roman" w:cs="Times New Roman"/>
          <w:sz w:val="24"/>
          <w:szCs w:val="24"/>
        </w:rPr>
        <w:t xml:space="preserve">Figure </w:t>
      </w:r>
      <w:r w:rsidR="000573E6" w:rsidRPr="002B728E">
        <w:rPr>
          <w:rFonts w:ascii="Times New Roman" w:hAnsi="Times New Roman" w:cs="Times New Roman"/>
          <w:sz w:val="24"/>
          <w:szCs w:val="24"/>
        </w:rPr>
        <w:t>2</w:t>
      </w:r>
      <w:r w:rsidRPr="002B728E">
        <w:rPr>
          <w:rFonts w:ascii="Times New Roman" w:hAnsi="Times New Roman" w:cs="Times New Roman"/>
          <w:sz w:val="24"/>
          <w:szCs w:val="24"/>
        </w:rPr>
        <w:t>: Marketing Mix</w:t>
      </w:r>
    </w:p>
    <w:p w14:paraId="45624D62" w14:textId="2D476EEC" w:rsidR="00A947F1" w:rsidRPr="002B728E" w:rsidRDefault="00A947F1" w:rsidP="002B728E">
      <w:pPr>
        <w:spacing w:line="360" w:lineRule="auto"/>
        <w:jc w:val="center"/>
        <w:rPr>
          <w:rFonts w:ascii="Times New Roman" w:hAnsi="Times New Roman" w:cs="Times New Roman"/>
          <w:sz w:val="24"/>
          <w:szCs w:val="24"/>
        </w:rPr>
      </w:pPr>
      <w:r w:rsidRPr="002B728E">
        <w:rPr>
          <w:rFonts w:ascii="Times New Roman" w:hAnsi="Times New Roman" w:cs="Times New Roman"/>
          <w:sz w:val="24"/>
          <w:szCs w:val="24"/>
        </w:rPr>
        <w:t>Source: RAVENHILL, 2019</w:t>
      </w:r>
    </w:p>
    <w:p w14:paraId="08BDA410" w14:textId="338486D9" w:rsidR="000A4F8E" w:rsidRPr="002B728E" w:rsidRDefault="000A4F8E" w:rsidP="002B728E">
      <w:pPr>
        <w:spacing w:line="360" w:lineRule="auto"/>
        <w:jc w:val="both"/>
        <w:rPr>
          <w:rFonts w:ascii="Times New Roman" w:hAnsi="Times New Roman" w:cs="Times New Roman"/>
          <w:sz w:val="24"/>
          <w:szCs w:val="24"/>
        </w:rPr>
      </w:pPr>
      <w:r w:rsidRPr="002B728E">
        <w:rPr>
          <w:rFonts w:ascii="Times New Roman" w:hAnsi="Times New Roman" w:cs="Times New Roman"/>
          <w:b/>
          <w:bCs/>
          <w:sz w:val="24"/>
          <w:szCs w:val="24"/>
        </w:rPr>
        <w:t>Product</w:t>
      </w:r>
      <w:r w:rsidRPr="002B728E">
        <w:rPr>
          <w:rFonts w:ascii="Times New Roman" w:hAnsi="Times New Roman" w:cs="Times New Roman"/>
          <w:b/>
          <w:bCs/>
          <w:sz w:val="24"/>
          <w:szCs w:val="24"/>
        </w:rPr>
        <w:cr/>
      </w:r>
      <w:r w:rsidR="004C0D99" w:rsidRPr="002B728E">
        <w:rPr>
          <w:rFonts w:ascii="Times New Roman" w:hAnsi="Times New Roman" w:cs="Times New Roman"/>
          <w:sz w:val="24"/>
          <w:szCs w:val="24"/>
        </w:rPr>
        <w:t xml:space="preserve">Ritz Carlton </w:t>
      </w:r>
      <w:r w:rsidR="00371BDB" w:rsidRPr="002B728E">
        <w:rPr>
          <w:rFonts w:ascii="Times New Roman" w:hAnsi="Times New Roman" w:cs="Times New Roman"/>
          <w:sz w:val="24"/>
          <w:szCs w:val="24"/>
        </w:rPr>
        <w:t>offers</w:t>
      </w:r>
      <w:r w:rsidR="004C0D99" w:rsidRPr="002B728E">
        <w:rPr>
          <w:rFonts w:ascii="Times New Roman" w:hAnsi="Times New Roman" w:cs="Times New Roman"/>
          <w:sz w:val="24"/>
          <w:szCs w:val="24"/>
        </w:rPr>
        <w:t xml:space="preserve"> the world's finest cuisine and accommodations</w:t>
      </w:r>
      <w:r w:rsidR="00371BDB" w:rsidRPr="002B728E">
        <w:rPr>
          <w:rFonts w:ascii="Times New Roman" w:hAnsi="Times New Roman" w:cs="Times New Roman"/>
          <w:sz w:val="24"/>
          <w:szCs w:val="24"/>
        </w:rPr>
        <w:t xml:space="preserve"> and u</w:t>
      </w:r>
      <w:r w:rsidR="004C0D99" w:rsidRPr="002B728E">
        <w:rPr>
          <w:rFonts w:ascii="Times New Roman" w:hAnsi="Times New Roman" w:cs="Times New Roman"/>
          <w:sz w:val="24"/>
          <w:szCs w:val="24"/>
        </w:rPr>
        <w:t>nique services</w:t>
      </w:r>
      <w:r w:rsidR="00371BDB" w:rsidRPr="002B728E">
        <w:rPr>
          <w:rFonts w:ascii="Times New Roman" w:hAnsi="Times New Roman" w:cs="Times New Roman"/>
          <w:sz w:val="24"/>
          <w:szCs w:val="24"/>
        </w:rPr>
        <w:t xml:space="preserve">. </w:t>
      </w:r>
      <w:r w:rsidR="004C0D99" w:rsidRPr="002B728E">
        <w:rPr>
          <w:rFonts w:ascii="Times New Roman" w:hAnsi="Times New Roman" w:cs="Times New Roman"/>
          <w:sz w:val="24"/>
          <w:szCs w:val="24"/>
        </w:rPr>
        <w:t xml:space="preserve"> The Ritz-Carlton is enhancing its environment and personnel. There are public spaces, banquet halls, conference rooms, gourmet cuisine, spas, vehicle service, and tour guides</w:t>
      </w:r>
      <w:r w:rsidRPr="002B728E">
        <w:rPr>
          <w:rFonts w:ascii="Times New Roman" w:hAnsi="Times New Roman" w:cs="Times New Roman"/>
          <w:sz w:val="24"/>
          <w:szCs w:val="24"/>
        </w:rPr>
        <w:t xml:space="preserve">. </w:t>
      </w:r>
      <w:r w:rsidR="004C0D99" w:rsidRPr="002B728E">
        <w:rPr>
          <w:rFonts w:ascii="Times New Roman" w:hAnsi="Times New Roman" w:cs="Times New Roman"/>
          <w:sz w:val="24"/>
          <w:szCs w:val="24"/>
        </w:rPr>
        <w:t>Hotels and yachts belonged to the same industry</w:t>
      </w:r>
      <w:r w:rsidRPr="002B728E">
        <w:rPr>
          <w:rFonts w:ascii="Times New Roman" w:hAnsi="Times New Roman" w:cs="Times New Roman"/>
          <w:sz w:val="24"/>
          <w:szCs w:val="24"/>
        </w:rPr>
        <w:t>. One hundred and fifty patios provide seating for three hundred persons.</w:t>
      </w:r>
      <w:r w:rsidR="004C0D99" w:rsidRPr="002B728E">
        <w:rPr>
          <w:rFonts w:ascii="Times New Roman" w:hAnsi="Times New Roman" w:cs="Times New Roman"/>
          <w:sz w:val="24"/>
          <w:szCs w:val="24"/>
        </w:rPr>
        <w:t xml:space="preserve"> They offer a</w:t>
      </w:r>
      <w:r w:rsidRPr="002B728E">
        <w:rPr>
          <w:rFonts w:ascii="Times New Roman" w:hAnsi="Times New Roman" w:cs="Times New Roman"/>
          <w:sz w:val="24"/>
          <w:szCs w:val="24"/>
        </w:rPr>
        <w:t xml:space="preserve"> luxury </w:t>
      </w:r>
      <w:r w:rsidR="004C0D99" w:rsidRPr="002B728E">
        <w:rPr>
          <w:rFonts w:ascii="Times New Roman" w:hAnsi="Times New Roman" w:cs="Times New Roman"/>
          <w:sz w:val="24"/>
          <w:szCs w:val="24"/>
        </w:rPr>
        <w:t>7-10-day</w:t>
      </w:r>
      <w:r w:rsidRPr="002B728E">
        <w:rPr>
          <w:rFonts w:ascii="Times New Roman" w:hAnsi="Times New Roman" w:cs="Times New Roman"/>
          <w:sz w:val="24"/>
          <w:szCs w:val="24"/>
        </w:rPr>
        <w:t xml:space="preserve"> cruise</w:t>
      </w:r>
      <w:r w:rsidR="004C0D99" w:rsidRPr="002B728E">
        <w:rPr>
          <w:rFonts w:ascii="Times New Roman" w:hAnsi="Times New Roman" w:cs="Times New Roman"/>
          <w:sz w:val="24"/>
          <w:szCs w:val="24"/>
        </w:rPr>
        <w:t xml:space="preserve"> to their clients</w:t>
      </w:r>
      <w:r w:rsidRPr="002B728E">
        <w:rPr>
          <w:rFonts w:ascii="Times New Roman" w:hAnsi="Times New Roman" w:cs="Times New Roman"/>
          <w:sz w:val="24"/>
          <w:szCs w:val="24"/>
        </w:rPr>
        <w:t xml:space="preserve">. </w:t>
      </w:r>
      <w:r w:rsidR="004C0D99" w:rsidRPr="002B728E">
        <w:rPr>
          <w:rFonts w:ascii="Times New Roman" w:hAnsi="Times New Roman" w:cs="Times New Roman"/>
          <w:sz w:val="24"/>
          <w:szCs w:val="24"/>
        </w:rPr>
        <w:t>Customers may use the app to check-in, reserve cafés or conference rooms, and reserve valet parking. The app is compatible with guest rewards accounts</w:t>
      </w:r>
      <w:r w:rsidR="00C869CD" w:rsidRPr="002B728E">
        <w:rPr>
          <w:rFonts w:ascii="Times New Roman" w:hAnsi="Times New Roman" w:cs="Times New Roman"/>
          <w:sz w:val="24"/>
          <w:szCs w:val="24"/>
        </w:rPr>
        <w:t xml:space="preserve"> (RAVENHILL, 2019)</w:t>
      </w:r>
      <w:r w:rsidR="004C0D99" w:rsidRPr="002B728E">
        <w:rPr>
          <w:rFonts w:ascii="Times New Roman" w:hAnsi="Times New Roman" w:cs="Times New Roman"/>
          <w:sz w:val="24"/>
          <w:szCs w:val="24"/>
        </w:rPr>
        <w:t>.</w:t>
      </w:r>
    </w:p>
    <w:p w14:paraId="69D19468" w14:textId="131395A2" w:rsidR="004C0D99" w:rsidRPr="002B728E" w:rsidRDefault="004C0D99" w:rsidP="002B728E">
      <w:pPr>
        <w:spacing w:line="360" w:lineRule="auto"/>
        <w:jc w:val="both"/>
        <w:rPr>
          <w:rFonts w:ascii="Times New Roman" w:hAnsi="Times New Roman" w:cs="Times New Roman"/>
          <w:b/>
          <w:bCs/>
          <w:sz w:val="24"/>
          <w:szCs w:val="24"/>
        </w:rPr>
      </w:pPr>
      <w:r w:rsidRPr="002B728E">
        <w:rPr>
          <w:rFonts w:ascii="Times New Roman" w:hAnsi="Times New Roman" w:cs="Times New Roman"/>
          <w:b/>
          <w:bCs/>
          <w:sz w:val="24"/>
          <w:szCs w:val="24"/>
        </w:rPr>
        <w:t>Price</w:t>
      </w:r>
    </w:p>
    <w:p w14:paraId="11E51615" w14:textId="58D99DC6" w:rsidR="004C0D99" w:rsidRPr="002B728E" w:rsidRDefault="004C0D9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The Ritz-Carlton Hotel Co. marketing mix concentrates on a hybrid pricing approach to maximize the value of its offerings. The Ritz-Carlton Hotel Co.'s marketing mix employs a mixture of the following approaches for pricing its products: premium pricing, psychological pricing, bundle pricing and geographical pricing. The Ritz-Carlton is known for its luxurious </w:t>
      </w:r>
      <w:r w:rsidRPr="002B728E">
        <w:rPr>
          <w:rFonts w:ascii="Times New Roman" w:hAnsi="Times New Roman" w:cs="Times New Roman"/>
          <w:sz w:val="24"/>
          <w:szCs w:val="24"/>
        </w:rPr>
        <w:lastRenderedPageBreak/>
        <w:t>accommodations and impeccable service, for which they demand a hefty price tag</w:t>
      </w:r>
      <w:r w:rsidR="00C869CD" w:rsidRPr="002B728E">
        <w:rPr>
          <w:rFonts w:ascii="Times New Roman" w:hAnsi="Times New Roman" w:cs="Times New Roman"/>
          <w:sz w:val="24"/>
          <w:szCs w:val="24"/>
        </w:rPr>
        <w:t xml:space="preserve"> (Hinterhuber, 2019)</w:t>
      </w:r>
      <w:r w:rsidRPr="002B728E">
        <w:rPr>
          <w:rFonts w:ascii="Times New Roman" w:hAnsi="Times New Roman" w:cs="Times New Roman"/>
          <w:sz w:val="24"/>
          <w:szCs w:val="24"/>
        </w:rPr>
        <w:t xml:space="preserve">. </w:t>
      </w:r>
    </w:p>
    <w:p w14:paraId="41CD7BB5" w14:textId="71D80136" w:rsidR="00F23C59" w:rsidRPr="002B728E" w:rsidRDefault="00F23C59" w:rsidP="002B728E">
      <w:pPr>
        <w:spacing w:line="360" w:lineRule="auto"/>
        <w:jc w:val="both"/>
        <w:rPr>
          <w:rFonts w:ascii="Times New Roman" w:hAnsi="Times New Roman" w:cs="Times New Roman"/>
          <w:b/>
          <w:bCs/>
          <w:sz w:val="24"/>
          <w:szCs w:val="24"/>
        </w:rPr>
      </w:pPr>
      <w:r w:rsidRPr="002B728E">
        <w:rPr>
          <w:rFonts w:ascii="Times New Roman" w:hAnsi="Times New Roman" w:cs="Times New Roman"/>
          <w:b/>
          <w:bCs/>
          <w:sz w:val="24"/>
          <w:szCs w:val="24"/>
        </w:rPr>
        <w:t>Place</w:t>
      </w:r>
    </w:p>
    <w:p w14:paraId="06B35BB9" w14:textId="73EFFD0B" w:rsidR="00F23C59" w:rsidRPr="002B728E" w:rsidRDefault="00F23C5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Ritz-Carlton Hotel Co</w:t>
      </w:r>
      <w:r w:rsidR="00371BDB" w:rsidRPr="002B728E">
        <w:rPr>
          <w:rFonts w:ascii="Times New Roman" w:hAnsi="Times New Roman" w:cs="Times New Roman"/>
          <w:sz w:val="24"/>
          <w:szCs w:val="24"/>
        </w:rPr>
        <w:t>.</w:t>
      </w:r>
      <w:r w:rsidRPr="002B728E">
        <w:rPr>
          <w:rFonts w:ascii="Times New Roman" w:hAnsi="Times New Roman" w:cs="Times New Roman"/>
          <w:sz w:val="24"/>
          <w:szCs w:val="24"/>
        </w:rPr>
        <w:t xml:space="preserve"> takes great care to include all venues that are convenient for the company's target customers to visit.</w:t>
      </w:r>
      <w:r w:rsidR="00371BDB" w:rsidRPr="002B728E">
        <w:rPr>
          <w:rFonts w:ascii="Times New Roman" w:hAnsi="Times New Roman" w:cs="Times New Roman"/>
          <w:sz w:val="24"/>
          <w:szCs w:val="24"/>
        </w:rPr>
        <w:t xml:space="preserve"> It is one of the most recognizable hotel brands in about a fourth of the globe. They have increased the positioning of their items beyond traditional brick-and-mortar retail locations to embrace current Omni channel retail platforms. In addition to physical stores, they also sell their items through online retailers such as Amazon.</w:t>
      </w:r>
    </w:p>
    <w:p w14:paraId="58CB90EC" w14:textId="504EBF16" w:rsidR="00371BDB" w:rsidRPr="002B728E" w:rsidRDefault="00371BDB" w:rsidP="002B728E">
      <w:pPr>
        <w:spacing w:line="360" w:lineRule="auto"/>
        <w:jc w:val="both"/>
        <w:rPr>
          <w:rFonts w:ascii="Times New Roman" w:hAnsi="Times New Roman" w:cs="Times New Roman"/>
          <w:b/>
          <w:bCs/>
          <w:sz w:val="24"/>
          <w:szCs w:val="24"/>
        </w:rPr>
      </w:pPr>
      <w:r w:rsidRPr="002B728E">
        <w:rPr>
          <w:rFonts w:ascii="Times New Roman" w:hAnsi="Times New Roman" w:cs="Times New Roman"/>
          <w:b/>
          <w:bCs/>
          <w:sz w:val="24"/>
          <w:szCs w:val="24"/>
        </w:rPr>
        <w:t>Promotion</w:t>
      </w:r>
    </w:p>
    <w:p w14:paraId="1A4144E1" w14:textId="3474FD5A" w:rsidR="00B4708D" w:rsidRPr="002B728E" w:rsidRDefault="00371BDB"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Ritz-Carlton promotes through several channels. As a premium brand, restaurants rely heavily on word-of-mouth public relations to provide excellent items or experiences that keep consumers satisfied and promote the company</w:t>
      </w:r>
      <w:r w:rsidR="00C869CD" w:rsidRPr="002B728E">
        <w:rPr>
          <w:rFonts w:ascii="Times New Roman" w:hAnsi="Times New Roman" w:cs="Times New Roman"/>
          <w:sz w:val="24"/>
          <w:szCs w:val="24"/>
        </w:rPr>
        <w:t xml:space="preserve"> (Roddy, 2018)</w:t>
      </w:r>
      <w:r w:rsidRPr="002B728E">
        <w:rPr>
          <w:rFonts w:ascii="Times New Roman" w:hAnsi="Times New Roman" w:cs="Times New Roman"/>
          <w:sz w:val="24"/>
          <w:szCs w:val="24"/>
        </w:rPr>
        <w:t>.</w:t>
      </w:r>
      <w:r w:rsidR="00F80FCB" w:rsidRPr="002B728E">
        <w:rPr>
          <w:rFonts w:ascii="Times New Roman" w:hAnsi="Times New Roman" w:cs="Times New Roman"/>
          <w:sz w:val="24"/>
          <w:szCs w:val="24"/>
        </w:rPr>
        <w:t xml:space="preserve"> The company is able to have direct customer interaction because to its marketing techniques. The Company promotes itself in every possible way by employing the strategies such as digital marketing, reward programs, community influencers and conventional marketing. </w:t>
      </w:r>
    </w:p>
    <w:p w14:paraId="0728429D" w14:textId="35F53824" w:rsidR="000573E6" w:rsidRPr="002B728E" w:rsidRDefault="000573E6" w:rsidP="002B728E">
      <w:pPr>
        <w:spacing w:line="360" w:lineRule="auto"/>
        <w:jc w:val="both"/>
        <w:rPr>
          <w:rFonts w:ascii="Times New Roman" w:hAnsi="Times New Roman" w:cs="Times New Roman"/>
          <w:sz w:val="24"/>
          <w:szCs w:val="24"/>
        </w:rPr>
      </w:pPr>
    </w:p>
    <w:p w14:paraId="1B778FE0" w14:textId="7F165320" w:rsidR="00F4449F" w:rsidRPr="002B728E" w:rsidRDefault="00F4449F" w:rsidP="002B728E">
      <w:pPr>
        <w:spacing w:line="360" w:lineRule="auto"/>
        <w:jc w:val="both"/>
        <w:rPr>
          <w:rFonts w:ascii="Times New Roman" w:hAnsi="Times New Roman" w:cs="Times New Roman"/>
          <w:sz w:val="24"/>
          <w:szCs w:val="24"/>
        </w:rPr>
      </w:pPr>
    </w:p>
    <w:p w14:paraId="167FFCDF" w14:textId="4714AF6F" w:rsidR="00F4449F" w:rsidRPr="002B728E" w:rsidRDefault="00F4449F" w:rsidP="002B728E">
      <w:pPr>
        <w:spacing w:line="360" w:lineRule="auto"/>
        <w:jc w:val="both"/>
        <w:rPr>
          <w:rFonts w:ascii="Times New Roman" w:hAnsi="Times New Roman" w:cs="Times New Roman"/>
          <w:sz w:val="24"/>
          <w:szCs w:val="24"/>
        </w:rPr>
      </w:pPr>
    </w:p>
    <w:p w14:paraId="7F9B068B" w14:textId="7956FECD" w:rsidR="00F4449F" w:rsidRPr="002B728E" w:rsidRDefault="00F4449F" w:rsidP="002B728E">
      <w:pPr>
        <w:spacing w:line="360" w:lineRule="auto"/>
        <w:jc w:val="both"/>
        <w:rPr>
          <w:rFonts w:ascii="Times New Roman" w:hAnsi="Times New Roman" w:cs="Times New Roman"/>
          <w:sz w:val="24"/>
          <w:szCs w:val="24"/>
        </w:rPr>
      </w:pPr>
    </w:p>
    <w:p w14:paraId="1979E580" w14:textId="7466300C" w:rsidR="00F4449F" w:rsidRPr="002B728E" w:rsidRDefault="00F4449F" w:rsidP="002B728E">
      <w:pPr>
        <w:spacing w:line="360" w:lineRule="auto"/>
        <w:jc w:val="both"/>
        <w:rPr>
          <w:rFonts w:ascii="Times New Roman" w:hAnsi="Times New Roman" w:cs="Times New Roman"/>
          <w:sz w:val="24"/>
          <w:szCs w:val="24"/>
        </w:rPr>
      </w:pPr>
    </w:p>
    <w:p w14:paraId="0F4E2051" w14:textId="433A82E4" w:rsidR="00F4449F" w:rsidRPr="002B728E" w:rsidRDefault="00F4449F" w:rsidP="002B728E">
      <w:pPr>
        <w:spacing w:line="360" w:lineRule="auto"/>
        <w:jc w:val="both"/>
        <w:rPr>
          <w:rFonts w:ascii="Times New Roman" w:hAnsi="Times New Roman" w:cs="Times New Roman"/>
          <w:sz w:val="24"/>
          <w:szCs w:val="24"/>
        </w:rPr>
      </w:pPr>
    </w:p>
    <w:p w14:paraId="36BC38E6" w14:textId="6DDFA1C0" w:rsidR="00F4449F" w:rsidRPr="002B728E" w:rsidRDefault="00F4449F" w:rsidP="002B728E">
      <w:pPr>
        <w:spacing w:line="360" w:lineRule="auto"/>
        <w:jc w:val="both"/>
        <w:rPr>
          <w:rFonts w:ascii="Times New Roman" w:hAnsi="Times New Roman" w:cs="Times New Roman"/>
          <w:sz w:val="24"/>
          <w:szCs w:val="24"/>
        </w:rPr>
      </w:pPr>
    </w:p>
    <w:p w14:paraId="374D268E" w14:textId="25CCED54" w:rsidR="00F4449F" w:rsidRPr="002B728E" w:rsidRDefault="00F4449F" w:rsidP="002B728E">
      <w:pPr>
        <w:spacing w:line="360" w:lineRule="auto"/>
        <w:jc w:val="both"/>
        <w:rPr>
          <w:rFonts w:ascii="Times New Roman" w:hAnsi="Times New Roman" w:cs="Times New Roman"/>
          <w:sz w:val="24"/>
          <w:szCs w:val="24"/>
        </w:rPr>
      </w:pPr>
    </w:p>
    <w:p w14:paraId="41B97DE4" w14:textId="041F6D85" w:rsidR="00F4449F" w:rsidRPr="002B728E" w:rsidRDefault="00F4449F" w:rsidP="002B728E">
      <w:pPr>
        <w:spacing w:line="360" w:lineRule="auto"/>
        <w:jc w:val="both"/>
        <w:rPr>
          <w:rFonts w:ascii="Times New Roman" w:hAnsi="Times New Roman" w:cs="Times New Roman"/>
          <w:sz w:val="24"/>
          <w:szCs w:val="24"/>
        </w:rPr>
      </w:pPr>
    </w:p>
    <w:p w14:paraId="44B94B0D" w14:textId="1381135B" w:rsidR="00F4449F" w:rsidRPr="002B728E" w:rsidRDefault="00F4449F" w:rsidP="002B728E">
      <w:pPr>
        <w:spacing w:line="360" w:lineRule="auto"/>
        <w:jc w:val="both"/>
        <w:rPr>
          <w:rFonts w:ascii="Times New Roman" w:hAnsi="Times New Roman" w:cs="Times New Roman"/>
          <w:sz w:val="24"/>
          <w:szCs w:val="24"/>
        </w:rPr>
      </w:pPr>
    </w:p>
    <w:p w14:paraId="276B8A81" w14:textId="77777777" w:rsidR="00F4449F" w:rsidRPr="002B728E" w:rsidRDefault="00F4449F" w:rsidP="002B728E">
      <w:pPr>
        <w:spacing w:line="360" w:lineRule="auto"/>
        <w:jc w:val="both"/>
        <w:rPr>
          <w:rFonts w:ascii="Times New Roman" w:hAnsi="Times New Roman" w:cs="Times New Roman"/>
          <w:sz w:val="24"/>
          <w:szCs w:val="24"/>
        </w:rPr>
      </w:pPr>
    </w:p>
    <w:p w14:paraId="6A8DC61B" w14:textId="5BF5D7CE" w:rsidR="000573E6" w:rsidRPr="002B728E" w:rsidRDefault="000573E6" w:rsidP="002B728E">
      <w:pPr>
        <w:spacing w:line="360" w:lineRule="auto"/>
        <w:jc w:val="both"/>
        <w:rPr>
          <w:rFonts w:ascii="Times New Roman" w:hAnsi="Times New Roman" w:cs="Times New Roman"/>
          <w:sz w:val="24"/>
          <w:szCs w:val="24"/>
        </w:rPr>
      </w:pPr>
    </w:p>
    <w:p w14:paraId="319F61B5" w14:textId="77777777" w:rsidR="00A64DF0" w:rsidRPr="002B728E" w:rsidRDefault="000573E6" w:rsidP="002B728E">
      <w:pPr>
        <w:pStyle w:val="Heading1"/>
        <w:rPr>
          <w:rFonts w:cs="Times New Roman"/>
        </w:rPr>
      </w:pPr>
      <w:r w:rsidRPr="002B728E">
        <w:rPr>
          <w:rFonts w:cs="Times New Roman"/>
        </w:rPr>
        <w:lastRenderedPageBreak/>
        <w:t>Action</w:t>
      </w:r>
    </w:p>
    <w:p w14:paraId="0164E1D7" w14:textId="42F05AA9" w:rsidR="000573E6" w:rsidRPr="002B728E" w:rsidRDefault="00A64DF0" w:rsidP="002B728E">
      <w:pPr>
        <w:spacing w:line="360" w:lineRule="auto"/>
        <w:jc w:val="both"/>
        <w:rPr>
          <w:rFonts w:ascii="Times New Roman" w:hAnsi="Times New Roman" w:cs="Times New Roman"/>
          <w:b/>
          <w:bCs/>
          <w:sz w:val="24"/>
          <w:szCs w:val="24"/>
        </w:rPr>
      </w:pPr>
      <w:r w:rsidRPr="002B728E">
        <w:rPr>
          <w:rFonts w:ascii="Times New Roman" w:hAnsi="Times New Roman" w:cs="Times New Roman"/>
          <w:b/>
          <w:bCs/>
          <w:noProof/>
          <w:sz w:val="24"/>
          <w:szCs w:val="24"/>
        </w:rPr>
        <w:drawing>
          <wp:inline distT="0" distB="0" distL="0" distR="0" wp14:anchorId="44D04B51" wp14:editId="726AEDE7">
            <wp:extent cx="6400800" cy="1895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nline Gantt 20221209 (1).png"/>
                    <pic:cNvPicPr/>
                  </pic:nvPicPr>
                  <pic:blipFill>
                    <a:blip r:embed="rId14">
                      <a:extLst>
                        <a:ext uri="{28A0092B-C50C-407E-A947-70E740481C1C}">
                          <a14:useLocalDpi xmlns:a14="http://schemas.microsoft.com/office/drawing/2010/main" val="0"/>
                        </a:ext>
                      </a:extLst>
                    </a:blip>
                    <a:stretch>
                      <a:fillRect/>
                    </a:stretch>
                  </pic:blipFill>
                  <pic:spPr>
                    <a:xfrm>
                      <a:off x="0" y="0"/>
                      <a:ext cx="6402782" cy="1896062"/>
                    </a:xfrm>
                    <a:prstGeom prst="rect">
                      <a:avLst/>
                    </a:prstGeom>
                  </pic:spPr>
                </pic:pic>
              </a:graphicData>
            </a:graphic>
          </wp:inline>
        </w:drawing>
      </w:r>
    </w:p>
    <w:p w14:paraId="4C9285C9" w14:textId="77777777" w:rsidR="00F4449F" w:rsidRPr="002B728E" w:rsidRDefault="00F4449F" w:rsidP="002B728E">
      <w:pPr>
        <w:spacing w:line="360" w:lineRule="auto"/>
        <w:jc w:val="center"/>
        <w:rPr>
          <w:rFonts w:ascii="Times New Roman" w:hAnsi="Times New Roman" w:cs="Times New Roman"/>
          <w:b/>
          <w:bCs/>
          <w:sz w:val="24"/>
          <w:szCs w:val="24"/>
        </w:rPr>
      </w:pPr>
      <w:r w:rsidRPr="002B728E">
        <w:rPr>
          <w:rFonts w:ascii="Times New Roman" w:hAnsi="Times New Roman" w:cs="Times New Roman"/>
          <w:b/>
          <w:bCs/>
          <w:sz w:val="24"/>
          <w:szCs w:val="24"/>
        </w:rPr>
        <w:t>Figure-3</w:t>
      </w:r>
    </w:p>
    <w:p w14:paraId="4D10877D" w14:textId="76F53BCC" w:rsidR="00F4449F" w:rsidRPr="002B728E" w:rsidRDefault="00F4449F" w:rsidP="002B728E">
      <w:pPr>
        <w:spacing w:line="360" w:lineRule="auto"/>
        <w:jc w:val="center"/>
        <w:rPr>
          <w:rFonts w:ascii="Times New Roman" w:hAnsi="Times New Roman" w:cs="Times New Roman"/>
          <w:b/>
          <w:bCs/>
          <w:sz w:val="24"/>
          <w:szCs w:val="24"/>
        </w:rPr>
      </w:pPr>
      <w:r w:rsidRPr="002B728E">
        <w:rPr>
          <w:rFonts w:ascii="Times New Roman" w:hAnsi="Times New Roman" w:cs="Times New Roman"/>
          <w:b/>
          <w:bCs/>
          <w:sz w:val="24"/>
          <w:szCs w:val="24"/>
        </w:rPr>
        <w:t>Gannt Chart</w:t>
      </w:r>
    </w:p>
    <w:p w14:paraId="3903F134" w14:textId="55F1DA5F" w:rsidR="00F4449F" w:rsidRPr="002B728E" w:rsidRDefault="00AF5EC7" w:rsidP="002B728E">
      <w:pPr>
        <w:spacing w:line="360" w:lineRule="auto"/>
        <w:jc w:val="center"/>
        <w:rPr>
          <w:rFonts w:ascii="Times New Roman" w:hAnsi="Times New Roman" w:cs="Times New Roman"/>
          <w:b/>
          <w:bCs/>
          <w:sz w:val="24"/>
          <w:szCs w:val="24"/>
        </w:rPr>
      </w:pPr>
      <w:r w:rsidRPr="002B728E">
        <w:rPr>
          <w:rFonts w:ascii="Times New Roman" w:hAnsi="Times New Roman" w:cs="Times New Roman"/>
          <w:b/>
          <w:bCs/>
          <w:sz w:val="24"/>
          <w:szCs w:val="24"/>
        </w:rPr>
        <w:t>(Mulders, 2019)</w:t>
      </w:r>
    </w:p>
    <w:p w14:paraId="083CD71A" w14:textId="44197750" w:rsidR="000573E6" w:rsidRPr="002B728E" w:rsidRDefault="00A64DF0"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 xml:space="preserve">The above Gannt chart showing the Ritz-Carlton marketing activities </w:t>
      </w:r>
      <w:r w:rsidR="00F4449F" w:rsidRPr="002B728E">
        <w:rPr>
          <w:rFonts w:ascii="Times New Roman" w:hAnsi="Times New Roman" w:cs="Times New Roman"/>
          <w:sz w:val="24"/>
          <w:szCs w:val="24"/>
        </w:rPr>
        <w:t>regarding marketing</w:t>
      </w:r>
      <w:r w:rsidRPr="002B728E">
        <w:rPr>
          <w:rFonts w:ascii="Times New Roman" w:hAnsi="Times New Roman" w:cs="Times New Roman"/>
          <w:sz w:val="24"/>
          <w:szCs w:val="24"/>
        </w:rPr>
        <w:t xml:space="preserve"> plan for new customers.</w:t>
      </w:r>
      <w:r w:rsidR="00F4449F" w:rsidRPr="002B728E">
        <w:rPr>
          <w:rFonts w:ascii="Times New Roman" w:hAnsi="Times New Roman" w:cs="Times New Roman"/>
          <w:sz w:val="24"/>
          <w:szCs w:val="24"/>
        </w:rPr>
        <w:t xml:space="preserve"> We have taken a short preparation time and started conducting market research at the same time. </w:t>
      </w:r>
      <w:r w:rsidRPr="002B728E">
        <w:rPr>
          <w:rFonts w:ascii="Times New Roman" w:hAnsi="Times New Roman" w:cs="Times New Roman"/>
          <w:sz w:val="24"/>
          <w:szCs w:val="24"/>
        </w:rPr>
        <w:t xml:space="preserve"> The marketing channel includes direct selling, online selling, events, SEO marketing etc and scheduled for 12 days.</w:t>
      </w:r>
      <w:r w:rsidR="00F4449F" w:rsidRPr="002B728E">
        <w:rPr>
          <w:rFonts w:ascii="Times New Roman" w:hAnsi="Times New Roman" w:cs="Times New Roman"/>
          <w:sz w:val="24"/>
          <w:szCs w:val="24"/>
        </w:rPr>
        <w:t xml:space="preserve"> All of these tasks must be fulfilled by the scheduled date</w:t>
      </w:r>
      <w:r w:rsidR="00AF5EC7" w:rsidRPr="002B728E">
        <w:rPr>
          <w:rFonts w:ascii="Times New Roman" w:hAnsi="Times New Roman" w:cs="Times New Roman"/>
          <w:sz w:val="24"/>
          <w:szCs w:val="24"/>
        </w:rPr>
        <w:t xml:space="preserve"> (Mulders, 2019)</w:t>
      </w:r>
      <w:r w:rsidR="00F4449F" w:rsidRPr="002B728E">
        <w:rPr>
          <w:rFonts w:ascii="Times New Roman" w:hAnsi="Times New Roman" w:cs="Times New Roman"/>
          <w:sz w:val="24"/>
          <w:szCs w:val="24"/>
        </w:rPr>
        <w:t xml:space="preserve">. </w:t>
      </w:r>
    </w:p>
    <w:p w14:paraId="7189CC53" w14:textId="4E707760" w:rsidR="00F4449F" w:rsidRPr="002B728E" w:rsidRDefault="00F4449F" w:rsidP="002B728E">
      <w:pPr>
        <w:spacing w:line="360" w:lineRule="auto"/>
        <w:jc w:val="both"/>
        <w:rPr>
          <w:rFonts w:ascii="Times New Roman" w:hAnsi="Times New Roman" w:cs="Times New Roman"/>
          <w:sz w:val="24"/>
          <w:szCs w:val="24"/>
        </w:rPr>
      </w:pPr>
    </w:p>
    <w:p w14:paraId="4BA07504" w14:textId="65B5FDCE" w:rsidR="00F4449F" w:rsidRPr="002B728E" w:rsidRDefault="00F4449F" w:rsidP="002B728E">
      <w:pPr>
        <w:spacing w:line="360" w:lineRule="auto"/>
        <w:jc w:val="both"/>
        <w:rPr>
          <w:rFonts w:ascii="Times New Roman" w:hAnsi="Times New Roman" w:cs="Times New Roman"/>
          <w:sz w:val="24"/>
          <w:szCs w:val="24"/>
        </w:rPr>
      </w:pPr>
    </w:p>
    <w:p w14:paraId="11D6C27F" w14:textId="76F042DF" w:rsidR="00F4449F" w:rsidRPr="002B728E" w:rsidRDefault="00F4449F" w:rsidP="002B728E">
      <w:pPr>
        <w:spacing w:line="360" w:lineRule="auto"/>
        <w:jc w:val="both"/>
        <w:rPr>
          <w:rFonts w:ascii="Times New Roman" w:hAnsi="Times New Roman" w:cs="Times New Roman"/>
          <w:sz w:val="24"/>
          <w:szCs w:val="24"/>
        </w:rPr>
      </w:pPr>
    </w:p>
    <w:p w14:paraId="7A4262D0" w14:textId="5FD5C4DD" w:rsidR="00F4449F" w:rsidRPr="002B728E" w:rsidRDefault="00F4449F" w:rsidP="002B728E">
      <w:pPr>
        <w:spacing w:line="360" w:lineRule="auto"/>
        <w:jc w:val="both"/>
        <w:rPr>
          <w:rFonts w:ascii="Times New Roman" w:hAnsi="Times New Roman" w:cs="Times New Roman"/>
          <w:sz w:val="24"/>
          <w:szCs w:val="24"/>
        </w:rPr>
      </w:pPr>
    </w:p>
    <w:p w14:paraId="26EE4381" w14:textId="1DA070F3" w:rsidR="00F4449F" w:rsidRPr="002B728E" w:rsidRDefault="00F4449F" w:rsidP="002B728E">
      <w:pPr>
        <w:spacing w:line="360" w:lineRule="auto"/>
        <w:jc w:val="both"/>
        <w:rPr>
          <w:rFonts w:ascii="Times New Roman" w:hAnsi="Times New Roman" w:cs="Times New Roman"/>
          <w:sz w:val="24"/>
          <w:szCs w:val="24"/>
        </w:rPr>
      </w:pPr>
    </w:p>
    <w:p w14:paraId="2F19DFE3" w14:textId="0EAED77E" w:rsidR="00F4449F" w:rsidRPr="002B728E" w:rsidRDefault="00F4449F" w:rsidP="002B728E">
      <w:pPr>
        <w:spacing w:line="360" w:lineRule="auto"/>
        <w:jc w:val="both"/>
        <w:rPr>
          <w:rFonts w:ascii="Times New Roman" w:hAnsi="Times New Roman" w:cs="Times New Roman"/>
          <w:sz w:val="24"/>
          <w:szCs w:val="24"/>
        </w:rPr>
      </w:pPr>
    </w:p>
    <w:p w14:paraId="648DAFF3" w14:textId="2AA3D971" w:rsidR="00F4449F" w:rsidRPr="002B728E" w:rsidRDefault="00F4449F" w:rsidP="002B728E">
      <w:pPr>
        <w:spacing w:line="360" w:lineRule="auto"/>
        <w:jc w:val="both"/>
        <w:rPr>
          <w:rFonts w:ascii="Times New Roman" w:hAnsi="Times New Roman" w:cs="Times New Roman"/>
          <w:sz w:val="24"/>
          <w:szCs w:val="24"/>
        </w:rPr>
      </w:pPr>
    </w:p>
    <w:p w14:paraId="6AD9878F" w14:textId="36326C0A" w:rsidR="00F4449F" w:rsidRPr="002B728E" w:rsidRDefault="00F4449F" w:rsidP="002B728E">
      <w:pPr>
        <w:spacing w:line="360" w:lineRule="auto"/>
        <w:jc w:val="both"/>
        <w:rPr>
          <w:rFonts w:ascii="Times New Roman" w:hAnsi="Times New Roman" w:cs="Times New Roman"/>
          <w:sz w:val="24"/>
          <w:szCs w:val="24"/>
        </w:rPr>
      </w:pPr>
    </w:p>
    <w:p w14:paraId="47679579" w14:textId="77777777" w:rsidR="00F4449F" w:rsidRPr="002B728E" w:rsidRDefault="00F4449F" w:rsidP="002B728E">
      <w:pPr>
        <w:spacing w:line="360" w:lineRule="auto"/>
        <w:jc w:val="both"/>
        <w:rPr>
          <w:rFonts w:ascii="Times New Roman" w:hAnsi="Times New Roman" w:cs="Times New Roman"/>
          <w:sz w:val="24"/>
          <w:szCs w:val="24"/>
        </w:rPr>
      </w:pPr>
    </w:p>
    <w:p w14:paraId="18569DC6" w14:textId="248AC394" w:rsidR="00CD58B1" w:rsidRPr="002B728E" w:rsidRDefault="00CD58B1" w:rsidP="002B728E">
      <w:pPr>
        <w:spacing w:line="360" w:lineRule="auto"/>
        <w:jc w:val="both"/>
        <w:rPr>
          <w:rFonts w:ascii="Times New Roman" w:hAnsi="Times New Roman" w:cs="Times New Roman"/>
          <w:sz w:val="24"/>
          <w:szCs w:val="24"/>
        </w:rPr>
      </w:pPr>
    </w:p>
    <w:p w14:paraId="5EF10A31" w14:textId="6020F428" w:rsidR="008740CC" w:rsidRPr="002B728E" w:rsidRDefault="008740CC" w:rsidP="002B728E">
      <w:pPr>
        <w:spacing w:line="360" w:lineRule="auto"/>
        <w:jc w:val="both"/>
        <w:rPr>
          <w:rFonts w:ascii="Times New Roman" w:hAnsi="Times New Roman" w:cs="Times New Roman"/>
          <w:sz w:val="24"/>
          <w:szCs w:val="24"/>
        </w:rPr>
      </w:pPr>
    </w:p>
    <w:p w14:paraId="75C644C1" w14:textId="37FE48F6" w:rsidR="004E708F" w:rsidRPr="002B728E" w:rsidRDefault="004E708F" w:rsidP="002B728E">
      <w:pPr>
        <w:pStyle w:val="Heading1"/>
        <w:rPr>
          <w:rFonts w:cs="Times New Roman"/>
        </w:rPr>
      </w:pPr>
      <w:bookmarkStart w:id="0" w:name="_Toc121446555"/>
      <w:r w:rsidRPr="002B728E">
        <w:rPr>
          <w:rFonts w:cs="Times New Roman"/>
        </w:rPr>
        <w:lastRenderedPageBreak/>
        <w:t>Contro</w:t>
      </w:r>
      <w:r w:rsidR="003209FD" w:rsidRPr="002B728E">
        <w:rPr>
          <w:rFonts w:cs="Times New Roman"/>
        </w:rPr>
        <w:t>l</w:t>
      </w:r>
      <w:bookmarkEnd w:id="0"/>
    </w:p>
    <w:p w14:paraId="13B575E2" w14:textId="0BC80F3B" w:rsidR="008740CC" w:rsidRPr="002B728E" w:rsidRDefault="004E708F"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customer experience is the value proposition of the Ritz Carlton</w:t>
      </w:r>
      <w:r w:rsidR="005F6396" w:rsidRPr="002B728E">
        <w:rPr>
          <w:rFonts w:ascii="Times New Roman" w:hAnsi="Times New Roman" w:cs="Times New Roman"/>
          <w:sz w:val="24"/>
          <w:szCs w:val="24"/>
        </w:rPr>
        <w:t xml:space="preserve"> (</w:t>
      </w:r>
      <w:r w:rsidR="005F6396" w:rsidRPr="002B728E">
        <w:rPr>
          <w:rFonts w:ascii="Times New Roman" w:hAnsi="Times New Roman" w:cs="Times New Roman"/>
          <w:sz w:val="24"/>
          <w:szCs w:val="24"/>
          <w:shd w:val="clear" w:color="auto" w:fill="FFFFFF"/>
        </w:rPr>
        <w:t>Shields, K., 2021)</w:t>
      </w:r>
      <w:r w:rsidRPr="002B728E">
        <w:rPr>
          <w:rFonts w:ascii="Times New Roman" w:hAnsi="Times New Roman" w:cs="Times New Roman"/>
          <w:sz w:val="24"/>
          <w:szCs w:val="24"/>
        </w:rPr>
        <w:t xml:space="preserve">. The hotel experience is consistent across all properties. The employees go above and above for the customers, and their excellent service fosters brand loyalty. The organization feels that its own personnel are by far the most valuable resource in capitalizing on that </w:t>
      </w:r>
      <w:r w:rsidR="003209FD" w:rsidRPr="002B728E">
        <w:rPr>
          <w:rFonts w:ascii="Times New Roman" w:hAnsi="Times New Roman" w:cs="Times New Roman"/>
          <w:sz w:val="24"/>
          <w:szCs w:val="24"/>
        </w:rPr>
        <w:t>high-quality</w:t>
      </w:r>
      <w:r w:rsidRPr="002B728E">
        <w:rPr>
          <w:rFonts w:ascii="Times New Roman" w:hAnsi="Times New Roman" w:cs="Times New Roman"/>
          <w:sz w:val="24"/>
          <w:szCs w:val="24"/>
        </w:rPr>
        <w:t xml:space="preserve"> experience.</w:t>
      </w:r>
      <w:r w:rsidR="000573E6" w:rsidRPr="002B728E">
        <w:rPr>
          <w:rFonts w:ascii="Times New Roman" w:hAnsi="Times New Roman" w:cs="Times New Roman"/>
          <w:sz w:val="24"/>
          <w:szCs w:val="24"/>
        </w:rPr>
        <w:t xml:space="preserve"> They're very focused on satisfying their customers at all times.</w:t>
      </w:r>
      <w:r w:rsidR="003209FD" w:rsidRPr="002B728E">
        <w:rPr>
          <w:rFonts w:ascii="Times New Roman" w:hAnsi="Times New Roman" w:cs="Times New Roman"/>
          <w:sz w:val="24"/>
          <w:szCs w:val="24"/>
        </w:rPr>
        <w:t xml:space="preserve"> The marketing plan is created for attracting new customers. A good attitude about the brand will assist the business bring in new customers and make the business successful.</w:t>
      </w:r>
    </w:p>
    <w:p w14:paraId="20482B1F" w14:textId="0BAB0680" w:rsidR="008740CC" w:rsidRPr="002B728E" w:rsidRDefault="008740CC" w:rsidP="002B728E">
      <w:pPr>
        <w:spacing w:line="360" w:lineRule="auto"/>
        <w:jc w:val="both"/>
        <w:rPr>
          <w:rFonts w:ascii="Times New Roman" w:hAnsi="Times New Roman" w:cs="Times New Roman"/>
          <w:sz w:val="24"/>
          <w:szCs w:val="24"/>
        </w:rPr>
      </w:pPr>
    </w:p>
    <w:p w14:paraId="3B2525DB" w14:textId="1B2A15BB" w:rsidR="008740CC" w:rsidRPr="002B728E" w:rsidRDefault="008740CC" w:rsidP="002B728E">
      <w:pPr>
        <w:spacing w:line="360" w:lineRule="auto"/>
        <w:jc w:val="both"/>
        <w:rPr>
          <w:rFonts w:ascii="Times New Roman" w:hAnsi="Times New Roman" w:cs="Times New Roman"/>
          <w:sz w:val="24"/>
          <w:szCs w:val="24"/>
        </w:rPr>
      </w:pPr>
    </w:p>
    <w:p w14:paraId="3890723D" w14:textId="187B56B2" w:rsidR="008740CC" w:rsidRPr="002B728E" w:rsidRDefault="008740CC" w:rsidP="002B728E">
      <w:pPr>
        <w:spacing w:line="360" w:lineRule="auto"/>
        <w:jc w:val="both"/>
        <w:rPr>
          <w:rFonts w:ascii="Times New Roman" w:hAnsi="Times New Roman" w:cs="Times New Roman"/>
          <w:sz w:val="24"/>
          <w:szCs w:val="24"/>
        </w:rPr>
      </w:pPr>
    </w:p>
    <w:p w14:paraId="4EB9978C" w14:textId="40F7A822" w:rsidR="008740CC" w:rsidRPr="002B728E" w:rsidRDefault="008740CC" w:rsidP="002B728E">
      <w:pPr>
        <w:spacing w:line="360" w:lineRule="auto"/>
        <w:jc w:val="both"/>
        <w:rPr>
          <w:rFonts w:ascii="Times New Roman" w:hAnsi="Times New Roman" w:cs="Times New Roman"/>
          <w:sz w:val="24"/>
          <w:szCs w:val="24"/>
        </w:rPr>
      </w:pPr>
    </w:p>
    <w:p w14:paraId="77F9E4C2" w14:textId="48C9E076" w:rsidR="008740CC" w:rsidRPr="002B728E" w:rsidRDefault="008740CC" w:rsidP="002B728E">
      <w:pPr>
        <w:spacing w:line="360" w:lineRule="auto"/>
        <w:jc w:val="both"/>
        <w:rPr>
          <w:rFonts w:ascii="Times New Roman" w:hAnsi="Times New Roman" w:cs="Times New Roman"/>
          <w:sz w:val="24"/>
          <w:szCs w:val="24"/>
        </w:rPr>
      </w:pPr>
    </w:p>
    <w:p w14:paraId="47B05D35" w14:textId="53F49A29" w:rsidR="008740CC" w:rsidRPr="002B728E" w:rsidRDefault="008740CC" w:rsidP="002B728E">
      <w:pPr>
        <w:spacing w:line="360" w:lineRule="auto"/>
        <w:jc w:val="both"/>
        <w:rPr>
          <w:rFonts w:ascii="Times New Roman" w:hAnsi="Times New Roman" w:cs="Times New Roman"/>
          <w:sz w:val="24"/>
          <w:szCs w:val="24"/>
        </w:rPr>
      </w:pPr>
    </w:p>
    <w:p w14:paraId="45BE649A" w14:textId="34265198" w:rsidR="000039B9" w:rsidRPr="002B728E" w:rsidRDefault="000039B9" w:rsidP="002B728E">
      <w:pPr>
        <w:spacing w:line="360" w:lineRule="auto"/>
        <w:jc w:val="both"/>
        <w:rPr>
          <w:rFonts w:ascii="Times New Roman" w:hAnsi="Times New Roman" w:cs="Times New Roman"/>
          <w:sz w:val="24"/>
          <w:szCs w:val="24"/>
        </w:rPr>
      </w:pPr>
    </w:p>
    <w:p w14:paraId="1B64FA9D" w14:textId="77777777" w:rsidR="00B50C72" w:rsidRPr="002B728E" w:rsidRDefault="00B50C72" w:rsidP="002B728E">
      <w:pPr>
        <w:spacing w:line="360" w:lineRule="auto"/>
        <w:jc w:val="both"/>
        <w:rPr>
          <w:rFonts w:ascii="Times New Roman" w:eastAsiaTheme="majorEastAsia" w:hAnsi="Times New Roman" w:cs="Times New Roman"/>
          <w:b/>
          <w:color w:val="2F5496" w:themeColor="accent1" w:themeShade="BF"/>
          <w:sz w:val="32"/>
          <w:szCs w:val="32"/>
        </w:rPr>
      </w:pPr>
      <w:r w:rsidRPr="002B728E">
        <w:rPr>
          <w:rFonts w:ascii="Times New Roman" w:hAnsi="Times New Roman" w:cs="Times New Roman"/>
        </w:rPr>
        <w:br w:type="page"/>
      </w:r>
    </w:p>
    <w:p w14:paraId="3D151267" w14:textId="6B8D00CF" w:rsidR="000039B9" w:rsidRPr="002B728E" w:rsidRDefault="000039B9" w:rsidP="002B728E">
      <w:pPr>
        <w:pStyle w:val="Heading1"/>
        <w:rPr>
          <w:rFonts w:cs="Times New Roman"/>
        </w:rPr>
      </w:pPr>
      <w:bookmarkStart w:id="1" w:name="_Toc121446556"/>
      <w:r w:rsidRPr="002B728E">
        <w:rPr>
          <w:rFonts w:cs="Times New Roman"/>
        </w:rPr>
        <w:lastRenderedPageBreak/>
        <w:t>Conclusion</w:t>
      </w:r>
      <w:bookmarkEnd w:id="1"/>
    </w:p>
    <w:p w14:paraId="25CBEB69" w14:textId="486AFB15" w:rsidR="002D54BF" w:rsidRPr="002B728E" w:rsidRDefault="000039B9" w:rsidP="002B728E">
      <w:pPr>
        <w:spacing w:line="360" w:lineRule="auto"/>
        <w:jc w:val="both"/>
        <w:rPr>
          <w:rFonts w:ascii="Times New Roman" w:hAnsi="Times New Roman" w:cs="Times New Roman"/>
          <w:sz w:val="24"/>
          <w:szCs w:val="24"/>
        </w:rPr>
      </w:pPr>
      <w:r w:rsidRPr="002B728E">
        <w:rPr>
          <w:rFonts w:ascii="Times New Roman" w:hAnsi="Times New Roman" w:cs="Times New Roman"/>
          <w:sz w:val="24"/>
          <w:szCs w:val="24"/>
        </w:rPr>
        <w:t>The company is committed to maintaining a steady growth rate and improving on a regular basis to ensure the satisfaction of its clientele. Marketing strategies that are certain to bring in buyers interested in a specific category of products</w:t>
      </w:r>
      <w:r w:rsidR="00DB6867" w:rsidRPr="002B728E">
        <w:rPr>
          <w:rFonts w:ascii="Times New Roman" w:hAnsi="Times New Roman" w:cs="Times New Roman"/>
          <w:sz w:val="24"/>
          <w:szCs w:val="24"/>
        </w:rPr>
        <w:t xml:space="preserve"> (Faisal, 2016)</w:t>
      </w:r>
      <w:r w:rsidRPr="002B728E">
        <w:rPr>
          <w:rFonts w:ascii="Times New Roman" w:hAnsi="Times New Roman" w:cs="Times New Roman"/>
          <w:sz w:val="24"/>
          <w:szCs w:val="24"/>
        </w:rPr>
        <w:t>. It's not uncommon for consumers to make purchases they later come to regret. Nonetheless, its attractive design ensures that many customers purchase it not for its functional value alone. It is therefore essential for any kind of brand to show the defects of the product and give customers a sense of its ugliness. Hotels may provide a relaxing place to spend time with loved ones away from the stresses of everyday life. These organizations are growing by following predetermined business plans and marketing or advertising tactics that help them achieve their goals. Taking a trip to a place with a wonderful atmosphere may do wonders for your mental and physical health. An offsite meeting with colleagues in such a venue might result in some interesting new approaches. So, it all comes down to the methods of implementation that are the backbone of every effective business plan.</w:t>
      </w:r>
    </w:p>
    <w:p w14:paraId="66BD053D" w14:textId="7C7ED6DD" w:rsidR="00DB6867" w:rsidRPr="002B728E" w:rsidRDefault="00DB6867" w:rsidP="002B728E">
      <w:pPr>
        <w:spacing w:line="360" w:lineRule="auto"/>
        <w:jc w:val="both"/>
        <w:rPr>
          <w:rFonts w:ascii="Times New Roman" w:hAnsi="Times New Roman" w:cs="Times New Roman"/>
          <w:sz w:val="24"/>
          <w:szCs w:val="24"/>
        </w:rPr>
      </w:pPr>
    </w:p>
    <w:p w14:paraId="2905D718" w14:textId="60198277" w:rsidR="00DB6867" w:rsidRPr="002B728E" w:rsidRDefault="00DB6867" w:rsidP="002B728E">
      <w:pPr>
        <w:spacing w:line="360" w:lineRule="auto"/>
        <w:jc w:val="both"/>
        <w:rPr>
          <w:rFonts w:ascii="Times New Roman" w:hAnsi="Times New Roman" w:cs="Times New Roman"/>
          <w:sz w:val="24"/>
          <w:szCs w:val="24"/>
        </w:rPr>
      </w:pPr>
    </w:p>
    <w:p w14:paraId="4DAF0BC3" w14:textId="4F630D55" w:rsidR="00DB6867" w:rsidRPr="002B728E" w:rsidRDefault="00DB6867" w:rsidP="002B728E">
      <w:pPr>
        <w:spacing w:line="360" w:lineRule="auto"/>
        <w:jc w:val="both"/>
        <w:rPr>
          <w:rFonts w:ascii="Times New Roman" w:hAnsi="Times New Roman" w:cs="Times New Roman"/>
          <w:sz w:val="24"/>
          <w:szCs w:val="24"/>
        </w:rPr>
      </w:pPr>
    </w:p>
    <w:p w14:paraId="26035963" w14:textId="6988E6D5" w:rsidR="00DB6867" w:rsidRPr="002B728E" w:rsidRDefault="00DB6867" w:rsidP="002B728E">
      <w:pPr>
        <w:spacing w:line="360" w:lineRule="auto"/>
        <w:jc w:val="both"/>
        <w:rPr>
          <w:rFonts w:ascii="Times New Roman" w:hAnsi="Times New Roman" w:cs="Times New Roman"/>
          <w:sz w:val="24"/>
          <w:szCs w:val="24"/>
        </w:rPr>
      </w:pPr>
    </w:p>
    <w:p w14:paraId="440C583D" w14:textId="28A1F45A" w:rsidR="00DB6867" w:rsidRPr="002B728E" w:rsidRDefault="00DB6867" w:rsidP="002B728E">
      <w:pPr>
        <w:spacing w:line="360" w:lineRule="auto"/>
        <w:jc w:val="both"/>
        <w:rPr>
          <w:rFonts w:ascii="Times New Roman" w:hAnsi="Times New Roman" w:cs="Times New Roman"/>
          <w:sz w:val="24"/>
          <w:szCs w:val="24"/>
        </w:rPr>
      </w:pPr>
    </w:p>
    <w:p w14:paraId="6827F284" w14:textId="5F8F9947" w:rsidR="00DB6867" w:rsidRPr="002B728E" w:rsidRDefault="00DB6867" w:rsidP="002B728E">
      <w:pPr>
        <w:spacing w:line="360" w:lineRule="auto"/>
        <w:jc w:val="both"/>
        <w:rPr>
          <w:rFonts w:ascii="Times New Roman" w:hAnsi="Times New Roman" w:cs="Times New Roman"/>
          <w:sz w:val="24"/>
          <w:szCs w:val="24"/>
        </w:rPr>
      </w:pPr>
    </w:p>
    <w:p w14:paraId="22F82524" w14:textId="24B5A295" w:rsidR="00DB6867" w:rsidRPr="002B728E" w:rsidRDefault="00DB6867" w:rsidP="002B728E">
      <w:pPr>
        <w:spacing w:line="360" w:lineRule="auto"/>
        <w:jc w:val="both"/>
        <w:rPr>
          <w:rFonts w:ascii="Times New Roman" w:hAnsi="Times New Roman" w:cs="Times New Roman"/>
          <w:sz w:val="24"/>
          <w:szCs w:val="24"/>
        </w:rPr>
      </w:pPr>
    </w:p>
    <w:p w14:paraId="672AF310" w14:textId="75BB8AD8" w:rsidR="00DB6867" w:rsidRPr="002B728E" w:rsidRDefault="00DB6867" w:rsidP="002B728E">
      <w:pPr>
        <w:spacing w:line="360" w:lineRule="auto"/>
        <w:jc w:val="both"/>
        <w:rPr>
          <w:rFonts w:ascii="Times New Roman" w:hAnsi="Times New Roman" w:cs="Times New Roman"/>
          <w:sz w:val="24"/>
          <w:szCs w:val="24"/>
        </w:rPr>
      </w:pPr>
    </w:p>
    <w:p w14:paraId="36CA7F19" w14:textId="117ABB06" w:rsidR="00DB6867" w:rsidRPr="002B728E" w:rsidRDefault="00DB6867" w:rsidP="002B728E">
      <w:pPr>
        <w:spacing w:line="360" w:lineRule="auto"/>
        <w:jc w:val="both"/>
        <w:rPr>
          <w:rFonts w:ascii="Times New Roman" w:hAnsi="Times New Roman" w:cs="Times New Roman"/>
          <w:sz w:val="24"/>
          <w:szCs w:val="24"/>
        </w:rPr>
      </w:pPr>
    </w:p>
    <w:p w14:paraId="2C659FF6" w14:textId="51B65E7B" w:rsidR="00DB6867" w:rsidRPr="002B728E" w:rsidRDefault="00DB6867" w:rsidP="002B728E">
      <w:pPr>
        <w:spacing w:line="360" w:lineRule="auto"/>
        <w:jc w:val="both"/>
        <w:rPr>
          <w:rFonts w:ascii="Times New Roman" w:hAnsi="Times New Roman" w:cs="Times New Roman"/>
          <w:sz w:val="24"/>
          <w:szCs w:val="24"/>
        </w:rPr>
      </w:pPr>
    </w:p>
    <w:p w14:paraId="5C5384C6" w14:textId="0B1995F2" w:rsidR="00DB6867" w:rsidRPr="002B728E" w:rsidRDefault="00DB6867" w:rsidP="002B728E">
      <w:pPr>
        <w:spacing w:line="360" w:lineRule="auto"/>
        <w:jc w:val="both"/>
        <w:rPr>
          <w:rFonts w:ascii="Times New Roman" w:hAnsi="Times New Roman" w:cs="Times New Roman"/>
          <w:sz w:val="24"/>
          <w:szCs w:val="24"/>
        </w:rPr>
      </w:pPr>
    </w:p>
    <w:p w14:paraId="6F9A1B9C" w14:textId="06222071" w:rsidR="00DB6867" w:rsidRPr="002B728E" w:rsidRDefault="00DB6867" w:rsidP="002B728E">
      <w:pPr>
        <w:spacing w:line="360" w:lineRule="auto"/>
        <w:jc w:val="both"/>
        <w:rPr>
          <w:rFonts w:ascii="Times New Roman" w:hAnsi="Times New Roman" w:cs="Times New Roman"/>
          <w:sz w:val="24"/>
          <w:szCs w:val="24"/>
        </w:rPr>
      </w:pPr>
    </w:p>
    <w:p w14:paraId="54C1C805" w14:textId="29235849" w:rsidR="00DB6867" w:rsidRPr="002B728E" w:rsidRDefault="00DB6867" w:rsidP="002B728E">
      <w:pPr>
        <w:spacing w:line="360" w:lineRule="auto"/>
        <w:jc w:val="both"/>
        <w:rPr>
          <w:rFonts w:ascii="Times New Roman" w:hAnsi="Times New Roman" w:cs="Times New Roman"/>
          <w:sz w:val="24"/>
          <w:szCs w:val="24"/>
        </w:rPr>
      </w:pPr>
    </w:p>
    <w:p w14:paraId="404251E3" w14:textId="67811B11" w:rsidR="002B728E" w:rsidRPr="002A5FC6" w:rsidRDefault="00DB6867" w:rsidP="002A5FC6">
      <w:pPr>
        <w:pStyle w:val="Heading1"/>
        <w:rPr>
          <w:rFonts w:cs="Times New Roman"/>
          <w:lang w:eastAsia="en-GB" w:bidi="bn-IN"/>
        </w:rPr>
      </w:pPr>
      <w:bookmarkStart w:id="2" w:name="_Toc121446557"/>
      <w:r w:rsidRPr="002B728E">
        <w:rPr>
          <w:rFonts w:cs="Times New Roman"/>
        </w:rPr>
        <w:lastRenderedPageBreak/>
        <w:t>References</w:t>
      </w:r>
      <w:bookmarkEnd w:id="2"/>
    </w:p>
    <w:p w14:paraId="4B4C3520"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“Opportunities” (2015) Antibiotics, pp. 363–364. Available at: https://doi.org/10.1128/9781555819316.part5.</w:t>
      </w:r>
    </w:p>
    <w:p w14:paraId="459EE74A" w14:textId="77777777" w:rsidR="002B728E" w:rsidRPr="002A5FC6" w:rsidRDefault="002B728E" w:rsidP="002A5FC6">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 xml:space="preserve">Alsabbagh, K.I. and Ahmad, S.Z. (2013) “Values-based organization – Ritz Carlton Abu Dhabi Hotel,” Emerald Emerging Markets Case Studies, 3(6), pp. 1–6. Available at: https://doi.org/10.1108/eemcs-06-2013-0115. </w:t>
      </w:r>
    </w:p>
    <w:p w14:paraId="7C1BD37A"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Benaven, C. (2015) SWOT analysis. Namur: 50minutes.</w:t>
      </w:r>
    </w:p>
    <w:p w14:paraId="528CE81B"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Blanco, J.M. and Cohen, J. (2017) “Macro-environmental factors driving organised crime,” Using Open Data to Detect Organized Crime Threats, pp. 137–166. Available at: https://doi.org/10.1007/978-3-319-52703-1_7.</w:t>
      </w:r>
    </w:p>
    <w:p w14:paraId="02B12629"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Hinterhuber, A. (2019) “Implementing pricing strategies,” Pricing Strategy Implementation, pp. 11–21. Available at: https://doi.org/10.4324/9780429446849-2.</w:t>
      </w:r>
    </w:p>
    <w:p w14:paraId="611197E8"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Madsen, D.Ø. and Grønseth, B.O. (2022) “Pestel analysis,” Encyclopedia of Tourism Management and Marketing [Preprint]. Available at: https://doi.org/10.4337/9781800377486.pestel.analysis.</w:t>
      </w:r>
    </w:p>
    <w:p w14:paraId="7AFD9524"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McDonald, M. and Wilson, H. (2011) Marketing plans: How to prepare them, how to use them. Chichester, West Sussex, U.K.: Wiley.</w:t>
      </w:r>
    </w:p>
    <w:p w14:paraId="6D4F9291"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 xml:space="preserve">Mulders, M. (2019) “Gantt chart,” 101 Management Models, pp. 159–161. Available at: https://doi.org/10.4324/9781003022022-43. </w:t>
      </w:r>
    </w:p>
    <w:p w14:paraId="20B6B4B2"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RAVENHILL, M.A.R.K. (2019) Product. SAMUEL FRENCH.</w:t>
      </w:r>
    </w:p>
    <w:p w14:paraId="1C3ED96C"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Schiller, B.R. and Gebhardt, K. (2019) The Micro Economy Today. New York, NY: McGraw-Hill Education.</w:t>
      </w:r>
    </w:p>
    <w:p w14:paraId="3227C606"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 xml:space="preserve">Sheth, J.N. and Uslay, C. (2022) “Creating enduring customer value,” Journal of Creating Value, p. 239496432211218. Available at: https://doi.org/10.1177/23949643221121865. </w:t>
      </w:r>
    </w:p>
    <w:p w14:paraId="3AE49A17"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hAnsi="Times New Roman" w:cs="Times New Roman"/>
          <w:sz w:val="24"/>
          <w:szCs w:val="24"/>
          <w:shd w:val="clear" w:color="auto" w:fill="FFFFFF"/>
        </w:rPr>
        <w:lastRenderedPageBreak/>
        <w:t>Shields, K., 2021. Designing Products, Services, and Processes with Customers in Mind. Customer Centric Strategy.</w:t>
      </w:r>
    </w:p>
    <w:p w14:paraId="6EF829E3"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hAnsi="Times New Roman" w:cs="Times New Roman"/>
          <w:sz w:val="24"/>
          <w:szCs w:val="24"/>
          <w:shd w:val="clear" w:color="auto" w:fill="FFFFFF"/>
        </w:rPr>
        <w:t>Stringam, B.B., 2020. A profile of the hospitality industry. Business Expert Press.</w:t>
      </w:r>
    </w:p>
    <w:p w14:paraId="416BD8E2" w14:textId="77777777" w:rsidR="002B728E" w:rsidRPr="002A5FC6" w:rsidRDefault="002B728E" w:rsidP="002B728E">
      <w:pPr>
        <w:spacing w:before="100" w:beforeAutospacing="1" w:after="100" w:afterAutospacing="1" w:line="360" w:lineRule="auto"/>
        <w:jc w:val="both"/>
        <w:rPr>
          <w:rFonts w:ascii="Times New Roman" w:hAnsi="Times New Roman" w:cs="Times New Roman"/>
          <w:sz w:val="24"/>
          <w:szCs w:val="24"/>
          <w:shd w:val="clear" w:color="auto" w:fill="FFFFFF"/>
        </w:rPr>
      </w:pPr>
      <w:r w:rsidRPr="002A5FC6">
        <w:rPr>
          <w:rFonts w:ascii="Times New Roman" w:hAnsi="Times New Roman" w:cs="Times New Roman"/>
          <w:sz w:val="24"/>
          <w:szCs w:val="24"/>
          <w:shd w:val="clear" w:color="auto" w:fill="FFFFFF"/>
        </w:rPr>
        <w:t>Subotić, M., Vulić, M., Ristić, B., Popović Šević, N., Šević, A. and Ilić, M., 2021. Evaluating the impact of 5Cs model factors and marketing mix analysis: A case study. In 37th IBIMA conference proceedings.</w:t>
      </w:r>
    </w:p>
    <w:p w14:paraId="616C33D6" w14:textId="77777777" w:rsidR="002B728E" w:rsidRPr="002A5FC6"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 xml:space="preserve">Taylor, B. et al. (no date) The Ritz-Carlton Hotel Company: The Quest for Service excellence ^ CU09, HBR Store. Available at: https://store.hbr.org/product/the-ritz-carlton-hotel-company-the-quest-for-service-excellence/CU09 (Accessed: December 9, 2022). </w:t>
      </w:r>
    </w:p>
    <w:p w14:paraId="0F0D7B80" w14:textId="5F085BEE" w:rsidR="002B728E" w:rsidRDefault="002B728E"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2A5FC6">
        <w:rPr>
          <w:rFonts w:ascii="Times New Roman" w:eastAsia="Times New Roman" w:hAnsi="Times New Roman" w:cs="Times New Roman"/>
          <w:sz w:val="24"/>
          <w:szCs w:val="24"/>
          <w:lang w:eastAsia="en-GB" w:bidi="bn-IN"/>
        </w:rPr>
        <w:t>Westhuyzen, B.V.der and Merwe, J.V.der (2017) The marketing mix. Mowbray, South Africa: Future Managers.</w:t>
      </w:r>
    </w:p>
    <w:p w14:paraId="5EBBA954" w14:textId="605BDC9F"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F2BA930" w14:textId="09065FB9"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5492E20B" w14:textId="21F6B5C9"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0A8A82E" w14:textId="31489D1E"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49C04869" w14:textId="70A6CD0B"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4A150439" w14:textId="234FE7D5"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4B7DAA26" w14:textId="2EF5507E"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41DBFB4" w14:textId="54500C45"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DF38F88" w14:textId="23D60D6E" w:rsidR="001A4064" w:rsidRDefault="001A4064" w:rsidP="002B728E">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519C36A7" w14:textId="77777777" w:rsidR="001A4064"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4AF17884" w14:textId="77777777" w:rsidR="001A4064"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738DED3E" w14:textId="77777777" w:rsidR="001A4064"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C4F587B" w14:textId="0A6A8BCE" w:rsidR="001A4064"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Pr>
          <w:noProof/>
        </w:rPr>
        <w:lastRenderedPageBreak/>
        <w:drawing>
          <wp:inline distT="0" distB="0" distL="0" distR="0" wp14:anchorId="6DF09045" wp14:editId="74E7260A">
            <wp:extent cx="5731510" cy="3233420"/>
            <wp:effectExtent l="0" t="0" r="2540" b="508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r>
        <w:rPr>
          <w:noProof/>
        </w:rPr>
        <w:drawing>
          <wp:inline distT="0" distB="0" distL="0" distR="0" wp14:anchorId="065E5307" wp14:editId="0F2D4DC0">
            <wp:extent cx="5731510" cy="3227705"/>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348204CD" w14:textId="063DA562" w:rsidR="001A4064"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Pr>
          <w:noProof/>
        </w:rPr>
        <w:lastRenderedPageBreak/>
        <w:drawing>
          <wp:inline distT="0" distB="0" distL="0" distR="0" wp14:anchorId="05FE5940" wp14:editId="0EA50B7D">
            <wp:extent cx="5731510" cy="3246755"/>
            <wp:effectExtent l="0" t="0" r="254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7"/>
                    <a:stretch>
                      <a:fillRect/>
                    </a:stretch>
                  </pic:blipFill>
                  <pic:spPr>
                    <a:xfrm>
                      <a:off x="0" y="0"/>
                      <a:ext cx="5731510" cy="3246755"/>
                    </a:xfrm>
                    <a:prstGeom prst="rect">
                      <a:avLst/>
                    </a:prstGeom>
                  </pic:spPr>
                </pic:pic>
              </a:graphicData>
            </a:graphic>
          </wp:inline>
        </w:drawing>
      </w:r>
      <w:r>
        <w:rPr>
          <w:noProof/>
        </w:rPr>
        <w:drawing>
          <wp:inline distT="0" distB="0" distL="0" distR="0" wp14:anchorId="45D2085C" wp14:editId="111189C1">
            <wp:extent cx="5731510" cy="3221990"/>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8"/>
                    <a:stretch>
                      <a:fillRect/>
                    </a:stretch>
                  </pic:blipFill>
                  <pic:spPr>
                    <a:xfrm>
                      <a:off x="0" y="0"/>
                      <a:ext cx="5731510" cy="3221990"/>
                    </a:xfrm>
                    <a:prstGeom prst="rect">
                      <a:avLst/>
                    </a:prstGeom>
                  </pic:spPr>
                </pic:pic>
              </a:graphicData>
            </a:graphic>
          </wp:inline>
        </w:drawing>
      </w:r>
    </w:p>
    <w:p w14:paraId="35EE303A" w14:textId="62ACD35D" w:rsidR="001A4064" w:rsidRPr="002A5FC6" w:rsidRDefault="001A4064" w:rsidP="001A4064">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Pr>
          <w:noProof/>
        </w:rPr>
        <w:lastRenderedPageBreak/>
        <w:drawing>
          <wp:inline distT="0" distB="0" distL="0" distR="0" wp14:anchorId="4924015E" wp14:editId="203EE474">
            <wp:extent cx="5731510" cy="3221990"/>
            <wp:effectExtent l="0" t="0" r="2540" b="0"/>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19"/>
                    <a:stretch>
                      <a:fillRect/>
                    </a:stretch>
                  </pic:blipFill>
                  <pic:spPr>
                    <a:xfrm>
                      <a:off x="0" y="0"/>
                      <a:ext cx="5731510" cy="3221990"/>
                    </a:xfrm>
                    <a:prstGeom prst="rect">
                      <a:avLst/>
                    </a:prstGeom>
                  </pic:spPr>
                </pic:pic>
              </a:graphicData>
            </a:graphic>
          </wp:inline>
        </w:drawing>
      </w:r>
      <w:r>
        <w:rPr>
          <w:noProof/>
        </w:rPr>
        <w:drawing>
          <wp:inline distT="0" distB="0" distL="0" distR="0" wp14:anchorId="4339B955" wp14:editId="0E1D2A0B">
            <wp:extent cx="5731510" cy="3236595"/>
            <wp:effectExtent l="0" t="0" r="2540" b="190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0"/>
                    <a:stretch>
                      <a:fillRect/>
                    </a:stretch>
                  </pic:blipFill>
                  <pic:spPr>
                    <a:xfrm>
                      <a:off x="0" y="0"/>
                      <a:ext cx="5731510" cy="3236595"/>
                    </a:xfrm>
                    <a:prstGeom prst="rect">
                      <a:avLst/>
                    </a:prstGeom>
                  </pic:spPr>
                </pic:pic>
              </a:graphicData>
            </a:graphic>
          </wp:inline>
        </w:drawing>
      </w:r>
      <w:r>
        <w:rPr>
          <w:noProof/>
        </w:rPr>
        <w:lastRenderedPageBreak/>
        <w:drawing>
          <wp:inline distT="0" distB="0" distL="0" distR="0" wp14:anchorId="34C16D2B" wp14:editId="0F5795EB">
            <wp:extent cx="5731510" cy="3230880"/>
            <wp:effectExtent l="0" t="0" r="2540" b="762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21"/>
                    <a:stretch>
                      <a:fillRect/>
                    </a:stretch>
                  </pic:blipFill>
                  <pic:spPr>
                    <a:xfrm>
                      <a:off x="0" y="0"/>
                      <a:ext cx="5731510" cy="3230880"/>
                    </a:xfrm>
                    <a:prstGeom prst="rect">
                      <a:avLst/>
                    </a:prstGeom>
                  </pic:spPr>
                </pic:pic>
              </a:graphicData>
            </a:graphic>
          </wp:inline>
        </w:drawing>
      </w:r>
      <w:r>
        <w:rPr>
          <w:noProof/>
        </w:rPr>
        <w:drawing>
          <wp:inline distT="0" distB="0" distL="0" distR="0" wp14:anchorId="56418519" wp14:editId="62F1F241">
            <wp:extent cx="5731510" cy="3224530"/>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2"/>
                    <a:stretch>
                      <a:fillRect/>
                    </a:stretch>
                  </pic:blipFill>
                  <pic:spPr>
                    <a:xfrm>
                      <a:off x="0" y="0"/>
                      <a:ext cx="5731510" cy="3224530"/>
                    </a:xfrm>
                    <a:prstGeom prst="rect">
                      <a:avLst/>
                    </a:prstGeom>
                  </pic:spPr>
                </pic:pic>
              </a:graphicData>
            </a:graphic>
          </wp:inline>
        </w:drawing>
      </w:r>
      <w:r>
        <w:rPr>
          <w:noProof/>
        </w:rPr>
        <w:lastRenderedPageBreak/>
        <w:drawing>
          <wp:inline distT="0" distB="0" distL="0" distR="0" wp14:anchorId="1B357ECA" wp14:editId="4B5C68D0">
            <wp:extent cx="5731510" cy="3250565"/>
            <wp:effectExtent l="0" t="0" r="2540" b="698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3"/>
                    <a:stretch>
                      <a:fillRect/>
                    </a:stretch>
                  </pic:blipFill>
                  <pic:spPr>
                    <a:xfrm>
                      <a:off x="0" y="0"/>
                      <a:ext cx="5731510" cy="3250565"/>
                    </a:xfrm>
                    <a:prstGeom prst="rect">
                      <a:avLst/>
                    </a:prstGeom>
                  </pic:spPr>
                </pic:pic>
              </a:graphicData>
            </a:graphic>
          </wp:inline>
        </w:drawing>
      </w:r>
    </w:p>
    <w:sectPr w:rsidR="001A4064" w:rsidRPr="002A5FC6" w:rsidSect="00685B88">
      <w:footerReference w:type="default" r:id="rId2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C6888" w14:textId="77777777" w:rsidR="00983DE9" w:rsidRDefault="00983DE9" w:rsidP="00DF08EA">
      <w:pPr>
        <w:spacing w:after="0" w:line="240" w:lineRule="auto"/>
      </w:pPr>
      <w:r>
        <w:separator/>
      </w:r>
    </w:p>
  </w:endnote>
  <w:endnote w:type="continuationSeparator" w:id="0">
    <w:p w14:paraId="4F116B1B" w14:textId="77777777" w:rsidR="00983DE9" w:rsidRDefault="00983DE9"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65F9" w14:textId="5553BA39" w:rsidR="00685B88" w:rsidRDefault="00685B88">
    <w:pPr>
      <w:pStyle w:val="Footer"/>
      <w:jc w:val="center"/>
    </w:pPr>
  </w:p>
  <w:p w14:paraId="3354EE22" w14:textId="77777777" w:rsidR="00685B88" w:rsidRDefault="00685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7371809"/>
      <w:docPartObj>
        <w:docPartGallery w:val="Page Numbers (Bottom of Page)"/>
        <w:docPartUnique/>
      </w:docPartObj>
    </w:sdtPr>
    <w:sdtEndPr>
      <w:rPr>
        <w:noProof/>
      </w:rPr>
    </w:sdtEndPr>
    <w:sdtContent>
      <w:p w14:paraId="6ABE3433" w14:textId="77777777" w:rsidR="00685B88" w:rsidRPr="00685B88" w:rsidRDefault="00685B88">
        <w:pPr>
          <w:pStyle w:val="Footer"/>
          <w:jc w:val="center"/>
          <w:rPr>
            <w:rFonts w:ascii="Times New Roman" w:hAnsi="Times New Roman" w:cs="Times New Roman"/>
            <w:sz w:val="24"/>
            <w:szCs w:val="24"/>
          </w:rPr>
        </w:pPr>
        <w:r w:rsidRPr="00685B88">
          <w:rPr>
            <w:rFonts w:ascii="Times New Roman" w:hAnsi="Times New Roman" w:cs="Times New Roman"/>
            <w:sz w:val="24"/>
            <w:szCs w:val="24"/>
          </w:rPr>
          <w:fldChar w:fldCharType="begin"/>
        </w:r>
        <w:r w:rsidRPr="00685B88">
          <w:rPr>
            <w:rFonts w:ascii="Times New Roman" w:hAnsi="Times New Roman" w:cs="Times New Roman"/>
            <w:sz w:val="24"/>
            <w:szCs w:val="24"/>
          </w:rPr>
          <w:instrText xml:space="preserve"> PAGE   \* MERGEFORMAT </w:instrText>
        </w:r>
        <w:r w:rsidRPr="00685B88">
          <w:rPr>
            <w:rFonts w:ascii="Times New Roman" w:hAnsi="Times New Roman" w:cs="Times New Roman"/>
            <w:sz w:val="24"/>
            <w:szCs w:val="24"/>
          </w:rPr>
          <w:fldChar w:fldCharType="separate"/>
        </w:r>
        <w:r w:rsidRPr="00685B88">
          <w:rPr>
            <w:rFonts w:ascii="Times New Roman" w:hAnsi="Times New Roman" w:cs="Times New Roman"/>
            <w:noProof/>
            <w:sz w:val="24"/>
            <w:szCs w:val="24"/>
          </w:rPr>
          <w:t>2</w:t>
        </w:r>
        <w:r w:rsidRPr="00685B88">
          <w:rPr>
            <w:rFonts w:ascii="Times New Roman" w:hAnsi="Times New Roman" w:cs="Times New Roman"/>
            <w:noProof/>
            <w:sz w:val="24"/>
            <w:szCs w:val="24"/>
          </w:rPr>
          <w:fldChar w:fldCharType="end"/>
        </w:r>
      </w:p>
    </w:sdtContent>
  </w:sdt>
  <w:p w14:paraId="1DE57F84" w14:textId="77777777" w:rsidR="00685B88" w:rsidRPr="00685B88" w:rsidRDefault="00685B88">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6FB78" w14:textId="77777777" w:rsidR="00983DE9" w:rsidRDefault="00983DE9" w:rsidP="00DF08EA">
      <w:pPr>
        <w:spacing w:after="0" w:line="240" w:lineRule="auto"/>
      </w:pPr>
      <w:r>
        <w:separator/>
      </w:r>
    </w:p>
  </w:footnote>
  <w:footnote w:type="continuationSeparator" w:id="0">
    <w:p w14:paraId="101492FE" w14:textId="77777777" w:rsidR="00983DE9" w:rsidRDefault="00983DE9"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B7365"/>
    <w:multiLevelType w:val="hybridMultilevel"/>
    <w:tmpl w:val="985A4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D3720"/>
    <w:multiLevelType w:val="hybridMultilevel"/>
    <w:tmpl w:val="03540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95621"/>
    <w:multiLevelType w:val="hybridMultilevel"/>
    <w:tmpl w:val="0C86C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220300"/>
    <w:multiLevelType w:val="hybridMultilevel"/>
    <w:tmpl w:val="6A803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F052E5"/>
    <w:multiLevelType w:val="hybridMultilevel"/>
    <w:tmpl w:val="C19C0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1776408">
    <w:abstractNumId w:val="5"/>
  </w:num>
  <w:num w:numId="2" w16cid:durableId="1477844002">
    <w:abstractNumId w:val="3"/>
  </w:num>
  <w:num w:numId="3" w16cid:durableId="1303653397">
    <w:abstractNumId w:val="4"/>
  </w:num>
  <w:num w:numId="4" w16cid:durableId="1917401888">
    <w:abstractNumId w:val="2"/>
  </w:num>
  <w:num w:numId="5" w16cid:durableId="306397219">
    <w:abstractNumId w:val="10"/>
  </w:num>
  <w:num w:numId="6" w16cid:durableId="1829905224">
    <w:abstractNumId w:val="7"/>
  </w:num>
  <w:num w:numId="7" w16cid:durableId="745608080">
    <w:abstractNumId w:val="0"/>
  </w:num>
  <w:num w:numId="8" w16cid:durableId="823275749">
    <w:abstractNumId w:val="9"/>
  </w:num>
  <w:num w:numId="9" w16cid:durableId="520438902">
    <w:abstractNumId w:val="1"/>
  </w:num>
  <w:num w:numId="10" w16cid:durableId="430197943">
    <w:abstractNumId w:val="6"/>
  </w:num>
  <w:num w:numId="11" w16cid:durableId="1271619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39B9"/>
    <w:rsid w:val="000573E6"/>
    <w:rsid w:val="0009177F"/>
    <w:rsid w:val="000971EB"/>
    <w:rsid w:val="000A4748"/>
    <w:rsid w:val="000A4F8E"/>
    <w:rsid w:val="000B215A"/>
    <w:rsid w:val="00150D41"/>
    <w:rsid w:val="001A4064"/>
    <w:rsid w:val="001B0EBA"/>
    <w:rsid w:val="001E7336"/>
    <w:rsid w:val="00234091"/>
    <w:rsid w:val="00251931"/>
    <w:rsid w:val="00263062"/>
    <w:rsid w:val="002845D6"/>
    <w:rsid w:val="002860BF"/>
    <w:rsid w:val="0029636B"/>
    <w:rsid w:val="002A5FC6"/>
    <w:rsid w:val="002B728E"/>
    <w:rsid w:val="002D54BF"/>
    <w:rsid w:val="002F310E"/>
    <w:rsid w:val="00312D45"/>
    <w:rsid w:val="003209FD"/>
    <w:rsid w:val="00356E5A"/>
    <w:rsid w:val="00364573"/>
    <w:rsid w:val="00371BDB"/>
    <w:rsid w:val="003C1489"/>
    <w:rsid w:val="00442276"/>
    <w:rsid w:val="004A2C4F"/>
    <w:rsid w:val="004A6A20"/>
    <w:rsid w:val="004C0D99"/>
    <w:rsid w:val="004E708F"/>
    <w:rsid w:val="0052579D"/>
    <w:rsid w:val="00530962"/>
    <w:rsid w:val="005478C2"/>
    <w:rsid w:val="0056030C"/>
    <w:rsid w:val="00564711"/>
    <w:rsid w:val="005B5B5C"/>
    <w:rsid w:val="005C4284"/>
    <w:rsid w:val="005F6396"/>
    <w:rsid w:val="006018CA"/>
    <w:rsid w:val="00632276"/>
    <w:rsid w:val="00650BAB"/>
    <w:rsid w:val="00685B88"/>
    <w:rsid w:val="006C5F34"/>
    <w:rsid w:val="006D5836"/>
    <w:rsid w:val="007007AD"/>
    <w:rsid w:val="007F5310"/>
    <w:rsid w:val="008212F6"/>
    <w:rsid w:val="00821ECE"/>
    <w:rsid w:val="00850964"/>
    <w:rsid w:val="008740CC"/>
    <w:rsid w:val="008C37B8"/>
    <w:rsid w:val="00946CC7"/>
    <w:rsid w:val="009708AF"/>
    <w:rsid w:val="00983DE9"/>
    <w:rsid w:val="00A303F7"/>
    <w:rsid w:val="00A54632"/>
    <w:rsid w:val="00A64DF0"/>
    <w:rsid w:val="00A947F1"/>
    <w:rsid w:val="00AE3C19"/>
    <w:rsid w:val="00AF5EC7"/>
    <w:rsid w:val="00B4708D"/>
    <w:rsid w:val="00B50C72"/>
    <w:rsid w:val="00B63B50"/>
    <w:rsid w:val="00C8097C"/>
    <w:rsid w:val="00C82124"/>
    <w:rsid w:val="00C869CD"/>
    <w:rsid w:val="00CD58B1"/>
    <w:rsid w:val="00DB6867"/>
    <w:rsid w:val="00DF06F5"/>
    <w:rsid w:val="00DF08EA"/>
    <w:rsid w:val="00E01B62"/>
    <w:rsid w:val="00E3749A"/>
    <w:rsid w:val="00E44BA9"/>
    <w:rsid w:val="00E477C9"/>
    <w:rsid w:val="00E76DB4"/>
    <w:rsid w:val="00EF6744"/>
    <w:rsid w:val="00F23C59"/>
    <w:rsid w:val="00F32306"/>
    <w:rsid w:val="00F4449F"/>
    <w:rsid w:val="00F80FCB"/>
    <w:rsid w:val="00F9585E"/>
    <w:rsid w:val="00FB4347"/>
    <w:rsid w:val="00FC54D5"/>
    <w:rsid w:val="00FD43B2"/>
    <w:rsid w:val="00FD4F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7AD"/>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958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7007AD"/>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9585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9585E"/>
    <w:pPr>
      <w:outlineLvl w:val="9"/>
    </w:pPr>
    <w:rPr>
      <w:lang w:val="en-US" w:eastAsia="en-US"/>
    </w:rPr>
  </w:style>
  <w:style w:type="paragraph" w:styleId="TOC1">
    <w:name w:val="toc 1"/>
    <w:basedOn w:val="Normal"/>
    <w:next w:val="Normal"/>
    <w:autoRedefine/>
    <w:uiPriority w:val="39"/>
    <w:unhideWhenUsed/>
    <w:rsid w:val="00F9585E"/>
    <w:pPr>
      <w:spacing w:after="100"/>
    </w:pPr>
  </w:style>
  <w:style w:type="paragraph" w:styleId="TOC2">
    <w:name w:val="toc 2"/>
    <w:basedOn w:val="Normal"/>
    <w:next w:val="Normal"/>
    <w:autoRedefine/>
    <w:uiPriority w:val="39"/>
    <w:unhideWhenUsed/>
    <w:rsid w:val="00F9585E"/>
    <w:pPr>
      <w:spacing w:after="100"/>
      <w:ind w:left="220"/>
    </w:pPr>
  </w:style>
  <w:style w:type="table" w:styleId="TableGrid">
    <w:name w:val="Table Grid"/>
    <w:basedOn w:val="TableNormal"/>
    <w:uiPriority w:val="39"/>
    <w:rsid w:val="00970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4042">
      <w:bodyDiv w:val="1"/>
      <w:marLeft w:val="0"/>
      <w:marRight w:val="0"/>
      <w:marTop w:val="0"/>
      <w:marBottom w:val="0"/>
      <w:divBdr>
        <w:top w:val="none" w:sz="0" w:space="0" w:color="auto"/>
        <w:left w:val="none" w:sz="0" w:space="0" w:color="auto"/>
        <w:bottom w:val="none" w:sz="0" w:space="0" w:color="auto"/>
        <w:right w:val="none" w:sz="0" w:space="0" w:color="auto"/>
      </w:divBdr>
    </w:div>
    <w:div w:id="236328919">
      <w:bodyDiv w:val="1"/>
      <w:marLeft w:val="0"/>
      <w:marRight w:val="0"/>
      <w:marTop w:val="0"/>
      <w:marBottom w:val="0"/>
      <w:divBdr>
        <w:top w:val="none" w:sz="0" w:space="0" w:color="auto"/>
        <w:left w:val="none" w:sz="0" w:space="0" w:color="auto"/>
        <w:bottom w:val="none" w:sz="0" w:space="0" w:color="auto"/>
        <w:right w:val="none" w:sz="0" w:space="0" w:color="auto"/>
      </w:divBdr>
    </w:div>
    <w:div w:id="237597203">
      <w:bodyDiv w:val="1"/>
      <w:marLeft w:val="0"/>
      <w:marRight w:val="0"/>
      <w:marTop w:val="0"/>
      <w:marBottom w:val="0"/>
      <w:divBdr>
        <w:top w:val="none" w:sz="0" w:space="0" w:color="auto"/>
        <w:left w:val="none" w:sz="0" w:space="0" w:color="auto"/>
        <w:bottom w:val="none" w:sz="0" w:space="0" w:color="auto"/>
        <w:right w:val="none" w:sz="0" w:space="0" w:color="auto"/>
      </w:divBdr>
    </w:div>
    <w:div w:id="268438711">
      <w:bodyDiv w:val="1"/>
      <w:marLeft w:val="0"/>
      <w:marRight w:val="0"/>
      <w:marTop w:val="0"/>
      <w:marBottom w:val="0"/>
      <w:divBdr>
        <w:top w:val="none" w:sz="0" w:space="0" w:color="auto"/>
        <w:left w:val="none" w:sz="0" w:space="0" w:color="auto"/>
        <w:bottom w:val="none" w:sz="0" w:space="0" w:color="auto"/>
        <w:right w:val="none" w:sz="0" w:space="0" w:color="auto"/>
      </w:divBdr>
    </w:div>
    <w:div w:id="466440020">
      <w:bodyDiv w:val="1"/>
      <w:marLeft w:val="0"/>
      <w:marRight w:val="0"/>
      <w:marTop w:val="0"/>
      <w:marBottom w:val="0"/>
      <w:divBdr>
        <w:top w:val="none" w:sz="0" w:space="0" w:color="auto"/>
        <w:left w:val="none" w:sz="0" w:space="0" w:color="auto"/>
        <w:bottom w:val="none" w:sz="0" w:space="0" w:color="auto"/>
        <w:right w:val="none" w:sz="0" w:space="0" w:color="auto"/>
      </w:divBdr>
    </w:div>
    <w:div w:id="996954737">
      <w:bodyDiv w:val="1"/>
      <w:marLeft w:val="0"/>
      <w:marRight w:val="0"/>
      <w:marTop w:val="0"/>
      <w:marBottom w:val="0"/>
      <w:divBdr>
        <w:top w:val="none" w:sz="0" w:space="0" w:color="auto"/>
        <w:left w:val="none" w:sz="0" w:space="0" w:color="auto"/>
        <w:bottom w:val="none" w:sz="0" w:space="0" w:color="auto"/>
        <w:right w:val="none" w:sz="0" w:space="0" w:color="auto"/>
      </w:divBdr>
    </w:div>
    <w:div w:id="1017003701">
      <w:bodyDiv w:val="1"/>
      <w:marLeft w:val="0"/>
      <w:marRight w:val="0"/>
      <w:marTop w:val="0"/>
      <w:marBottom w:val="0"/>
      <w:divBdr>
        <w:top w:val="none" w:sz="0" w:space="0" w:color="auto"/>
        <w:left w:val="none" w:sz="0" w:space="0" w:color="auto"/>
        <w:bottom w:val="none" w:sz="0" w:space="0" w:color="auto"/>
        <w:right w:val="none" w:sz="0" w:space="0" w:color="auto"/>
      </w:divBdr>
    </w:div>
    <w:div w:id="1058437744">
      <w:bodyDiv w:val="1"/>
      <w:marLeft w:val="0"/>
      <w:marRight w:val="0"/>
      <w:marTop w:val="0"/>
      <w:marBottom w:val="0"/>
      <w:divBdr>
        <w:top w:val="none" w:sz="0" w:space="0" w:color="auto"/>
        <w:left w:val="none" w:sz="0" w:space="0" w:color="auto"/>
        <w:bottom w:val="none" w:sz="0" w:space="0" w:color="auto"/>
        <w:right w:val="none" w:sz="0" w:space="0" w:color="auto"/>
      </w:divBdr>
    </w:div>
    <w:div w:id="1194459185">
      <w:bodyDiv w:val="1"/>
      <w:marLeft w:val="0"/>
      <w:marRight w:val="0"/>
      <w:marTop w:val="0"/>
      <w:marBottom w:val="0"/>
      <w:divBdr>
        <w:top w:val="none" w:sz="0" w:space="0" w:color="auto"/>
        <w:left w:val="none" w:sz="0" w:space="0" w:color="auto"/>
        <w:bottom w:val="none" w:sz="0" w:space="0" w:color="auto"/>
        <w:right w:val="none" w:sz="0" w:space="0" w:color="auto"/>
      </w:divBdr>
    </w:div>
    <w:div w:id="1263146535">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414819631">
      <w:bodyDiv w:val="1"/>
      <w:marLeft w:val="0"/>
      <w:marRight w:val="0"/>
      <w:marTop w:val="0"/>
      <w:marBottom w:val="0"/>
      <w:divBdr>
        <w:top w:val="none" w:sz="0" w:space="0" w:color="auto"/>
        <w:left w:val="none" w:sz="0" w:space="0" w:color="auto"/>
        <w:bottom w:val="none" w:sz="0" w:space="0" w:color="auto"/>
        <w:right w:val="none" w:sz="0" w:space="0" w:color="auto"/>
      </w:divBdr>
    </w:div>
    <w:div w:id="1654869462">
      <w:bodyDiv w:val="1"/>
      <w:marLeft w:val="0"/>
      <w:marRight w:val="0"/>
      <w:marTop w:val="0"/>
      <w:marBottom w:val="0"/>
      <w:divBdr>
        <w:top w:val="none" w:sz="0" w:space="0" w:color="auto"/>
        <w:left w:val="none" w:sz="0" w:space="0" w:color="auto"/>
        <w:bottom w:val="none" w:sz="0" w:space="0" w:color="auto"/>
        <w:right w:val="none" w:sz="0" w:space="0" w:color="auto"/>
      </w:divBdr>
    </w:div>
    <w:div w:id="1803384490">
      <w:bodyDiv w:val="1"/>
      <w:marLeft w:val="0"/>
      <w:marRight w:val="0"/>
      <w:marTop w:val="0"/>
      <w:marBottom w:val="0"/>
      <w:divBdr>
        <w:top w:val="none" w:sz="0" w:space="0" w:color="auto"/>
        <w:left w:val="none" w:sz="0" w:space="0" w:color="auto"/>
        <w:bottom w:val="none" w:sz="0" w:space="0" w:color="auto"/>
        <w:right w:val="none" w:sz="0" w:space="0" w:color="auto"/>
      </w:divBdr>
    </w:div>
    <w:div w:id="2015104724">
      <w:bodyDiv w:val="1"/>
      <w:marLeft w:val="0"/>
      <w:marRight w:val="0"/>
      <w:marTop w:val="0"/>
      <w:marBottom w:val="0"/>
      <w:divBdr>
        <w:top w:val="none" w:sz="0" w:space="0" w:color="auto"/>
        <w:left w:val="none" w:sz="0" w:space="0" w:color="auto"/>
        <w:bottom w:val="none" w:sz="0" w:space="0" w:color="auto"/>
        <w:right w:val="none" w:sz="0" w:space="0" w:color="auto"/>
      </w:divBdr>
    </w:div>
    <w:div w:id="206656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diagramLayout" Target="diagrams/layout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DDC156-F16F-4795-9A97-1E82CF54E667}"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US"/>
        </a:p>
      </dgm:t>
    </dgm:pt>
    <dgm:pt modelId="{75A357FB-4768-4CCF-9174-96FB95CB09E6}">
      <dgm:prSet phldrT="[Text]"/>
      <dgm:spPr/>
      <dgm:t>
        <a:bodyPr/>
        <a:lstStyle/>
        <a:p>
          <a:r>
            <a:rPr lang="en-US">
              <a:latin typeface="Times New Roman" panose="02020603050405020304" pitchFamily="18" charset="0"/>
              <a:cs typeface="Times New Roman" panose="02020603050405020304" pitchFamily="18" charset="0"/>
            </a:rPr>
            <a:t>Promotion</a:t>
          </a:r>
        </a:p>
      </dgm:t>
    </dgm:pt>
    <dgm:pt modelId="{B3488CA0-941F-465F-ACB4-67006524A4AF}" type="parTrans" cxnId="{9AD5B315-EC3E-41D5-80F3-66F81A0E8661}">
      <dgm:prSet/>
      <dgm:spPr/>
      <dgm:t>
        <a:bodyPr/>
        <a:lstStyle/>
        <a:p>
          <a:endParaRPr lang="en-US">
            <a:latin typeface="Times New Roman" panose="02020603050405020304" pitchFamily="18" charset="0"/>
            <a:cs typeface="Times New Roman" panose="02020603050405020304" pitchFamily="18" charset="0"/>
          </a:endParaRPr>
        </a:p>
      </dgm:t>
    </dgm:pt>
    <dgm:pt modelId="{80232486-4404-4F16-9BA2-2AF2BEF321BB}" type="sibTrans" cxnId="{9AD5B315-EC3E-41D5-80F3-66F81A0E8661}">
      <dgm:prSet/>
      <dgm:spPr/>
      <dgm:t>
        <a:bodyPr/>
        <a:lstStyle/>
        <a:p>
          <a:endParaRPr lang="en-US">
            <a:latin typeface="Times New Roman" panose="02020603050405020304" pitchFamily="18" charset="0"/>
            <a:cs typeface="Times New Roman" panose="02020603050405020304" pitchFamily="18" charset="0"/>
          </a:endParaRPr>
        </a:p>
      </dgm:t>
    </dgm:pt>
    <dgm:pt modelId="{E94BB100-9E89-47B9-8A4C-8F69EED373E7}">
      <dgm:prSet phldrT="[Text]"/>
      <dgm:spPr/>
      <dgm:t>
        <a:bodyPr/>
        <a:lstStyle/>
        <a:p>
          <a:r>
            <a:rPr lang="en-US">
              <a:latin typeface="Times New Roman" panose="02020603050405020304" pitchFamily="18" charset="0"/>
              <a:cs typeface="Times New Roman" panose="02020603050405020304" pitchFamily="18" charset="0"/>
            </a:rPr>
            <a:t>Product</a:t>
          </a:r>
        </a:p>
      </dgm:t>
    </dgm:pt>
    <dgm:pt modelId="{AF0E07F0-3E00-4FCC-AA64-2863FE8CA980}" type="parTrans" cxnId="{271CFAD3-EF10-4154-A3F6-E8827351EC3A}">
      <dgm:prSet/>
      <dgm:spPr/>
      <dgm:t>
        <a:bodyPr/>
        <a:lstStyle/>
        <a:p>
          <a:endParaRPr lang="en-US">
            <a:latin typeface="Times New Roman" panose="02020603050405020304" pitchFamily="18" charset="0"/>
            <a:cs typeface="Times New Roman" panose="02020603050405020304" pitchFamily="18" charset="0"/>
          </a:endParaRPr>
        </a:p>
      </dgm:t>
    </dgm:pt>
    <dgm:pt modelId="{5D708312-0299-4568-9EBC-86D8F9600AAF}" type="sibTrans" cxnId="{271CFAD3-EF10-4154-A3F6-E8827351EC3A}">
      <dgm:prSet/>
      <dgm:spPr/>
      <dgm:t>
        <a:bodyPr/>
        <a:lstStyle/>
        <a:p>
          <a:endParaRPr lang="en-US">
            <a:latin typeface="Times New Roman" panose="02020603050405020304" pitchFamily="18" charset="0"/>
            <a:cs typeface="Times New Roman" panose="02020603050405020304" pitchFamily="18" charset="0"/>
          </a:endParaRPr>
        </a:p>
      </dgm:t>
    </dgm:pt>
    <dgm:pt modelId="{F7D7B1C8-1FB1-452B-867F-D4C62F568A3D}">
      <dgm:prSet phldrT="[Text]"/>
      <dgm:spPr/>
      <dgm:t>
        <a:bodyPr/>
        <a:lstStyle/>
        <a:p>
          <a:r>
            <a:rPr lang="en-US">
              <a:latin typeface="Times New Roman" panose="02020603050405020304" pitchFamily="18" charset="0"/>
              <a:cs typeface="Times New Roman" panose="02020603050405020304" pitchFamily="18" charset="0"/>
            </a:rPr>
            <a:t>Place</a:t>
          </a:r>
        </a:p>
      </dgm:t>
    </dgm:pt>
    <dgm:pt modelId="{35852D5D-9B52-4790-81FF-8F544146A788}" type="parTrans" cxnId="{9CA69980-2AFE-4E11-91EE-A34C662CD136}">
      <dgm:prSet/>
      <dgm:spPr/>
      <dgm:t>
        <a:bodyPr/>
        <a:lstStyle/>
        <a:p>
          <a:endParaRPr lang="en-US">
            <a:latin typeface="Times New Roman" panose="02020603050405020304" pitchFamily="18" charset="0"/>
            <a:cs typeface="Times New Roman" panose="02020603050405020304" pitchFamily="18" charset="0"/>
          </a:endParaRPr>
        </a:p>
      </dgm:t>
    </dgm:pt>
    <dgm:pt modelId="{A3236109-30F6-4994-8AA5-AE1C3A9E712A}" type="sibTrans" cxnId="{9CA69980-2AFE-4E11-91EE-A34C662CD136}">
      <dgm:prSet/>
      <dgm:spPr/>
      <dgm:t>
        <a:bodyPr/>
        <a:lstStyle/>
        <a:p>
          <a:endParaRPr lang="en-US">
            <a:latin typeface="Times New Roman" panose="02020603050405020304" pitchFamily="18" charset="0"/>
            <a:cs typeface="Times New Roman" panose="02020603050405020304" pitchFamily="18" charset="0"/>
          </a:endParaRPr>
        </a:p>
      </dgm:t>
    </dgm:pt>
    <dgm:pt modelId="{37B176FE-63FD-4D15-AE1B-3AA4C8DE1B33}">
      <dgm:prSet phldrT="[Text]"/>
      <dgm:spPr/>
      <dgm:t>
        <a:bodyPr/>
        <a:lstStyle/>
        <a:p>
          <a:r>
            <a:rPr lang="en-US">
              <a:latin typeface="Times New Roman" panose="02020603050405020304" pitchFamily="18" charset="0"/>
              <a:cs typeface="Times New Roman" panose="02020603050405020304" pitchFamily="18" charset="0"/>
            </a:rPr>
            <a:t>Price</a:t>
          </a:r>
        </a:p>
      </dgm:t>
    </dgm:pt>
    <dgm:pt modelId="{825B4A60-BB64-4ACB-9DAF-4AEDA04ECA5C}" type="parTrans" cxnId="{A1629CC9-10C7-4BC5-9087-54571E354B4A}">
      <dgm:prSet/>
      <dgm:spPr/>
      <dgm:t>
        <a:bodyPr/>
        <a:lstStyle/>
        <a:p>
          <a:endParaRPr lang="en-US">
            <a:latin typeface="Times New Roman" panose="02020603050405020304" pitchFamily="18" charset="0"/>
            <a:cs typeface="Times New Roman" panose="02020603050405020304" pitchFamily="18" charset="0"/>
          </a:endParaRPr>
        </a:p>
      </dgm:t>
    </dgm:pt>
    <dgm:pt modelId="{26366B59-0B29-4C63-80E2-4FE60F46A49B}" type="sibTrans" cxnId="{A1629CC9-10C7-4BC5-9087-54571E354B4A}">
      <dgm:prSet/>
      <dgm:spPr/>
      <dgm:t>
        <a:bodyPr/>
        <a:lstStyle/>
        <a:p>
          <a:endParaRPr lang="en-US">
            <a:latin typeface="Times New Roman" panose="02020603050405020304" pitchFamily="18" charset="0"/>
            <a:cs typeface="Times New Roman" panose="02020603050405020304" pitchFamily="18" charset="0"/>
          </a:endParaRPr>
        </a:p>
      </dgm:t>
    </dgm:pt>
    <dgm:pt modelId="{3446072A-C622-4E30-92D7-66DB8B2CBFF7}" type="pres">
      <dgm:prSet presAssocID="{9CDDC156-F16F-4795-9A97-1E82CF54E667}" presName="matrix" presStyleCnt="0">
        <dgm:presLayoutVars>
          <dgm:chMax val="1"/>
          <dgm:dir/>
          <dgm:resizeHandles val="exact"/>
        </dgm:presLayoutVars>
      </dgm:prSet>
      <dgm:spPr/>
    </dgm:pt>
    <dgm:pt modelId="{F01EF059-76FD-47E3-80FD-CFA969984D7F}" type="pres">
      <dgm:prSet presAssocID="{9CDDC156-F16F-4795-9A97-1E82CF54E667}" presName="diamond" presStyleLbl="bgShp" presStyleIdx="0" presStyleCnt="1"/>
      <dgm:spPr/>
    </dgm:pt>
    <dgm:pt modelId="{4EB3C6FA-4DD9-4C97-BC55-A005D934357D}" type="pres">
      <dgm:prSet presAssocID="{9CDDC156-F16F-4795-9A97-1E82CF54E667}" presName="quad1" presStyleLbl="node1" presStyleIdx="0" presStyleCnt="4">
        <dgm:presLayoutVars>
          <dgm:chMax val="0"/>
          <dgm:chPref val="0"/>
          <dgm:bulletEnabled val="1"/>
        </dgm:presLayoutVars>
      </dgm:prSet>
      <dgm:spPr/>
    </dgm:pt>
    <dgm:pt modelId="{649B869B-F240-4A6E-AD6E-2059179B771E}" type="pres">
      <dgm:prSet presAssocID="{9CDDC156-F16F-4795-9A97-1E82CF54E667}" presName="quad2" presStyleLbl="node1" presStyleIdx="1" presStyleCnt="4">
        <dgm:presLayoutVars>
          <dgm:chMax val="0"/>
          <dgm:chPref val="0"/>
          <dgm:bulletEnabled val="1"/>
        </dgm:presLayoutVars>
      </dgm:prSet>
      <dgm:spPr/>
    </dgm:pt>
    <dgm:pt modelId="{EF38E5D1-D819-402E-9C9B-BC20A841B3FE}" type="pres">
      <dgm:prSet presAssocID="{9CDDC156-F16F-4795-9A97-1E82CF54E667}" presName="quad3" presStyleLbl="node1" presStyleIdx="2" presStyleCnt="4">
        <dgm:presLayoutVars>
          <dgm:chMax val="0"/>
          <dgm:chPref val="0"/>
          <dgm:bulletEnabled val="1"/>
        </dgm:presLayoutVars>
      </dgm:prSet>
      <dgm:spPr/>
    </dgm:pt>
    <dgm:pt modelId="{A824DAFA-E619-4715-B75C-2212346E654B}" type="pres">
      <dgm:prSet presAssocID="{9CDDC156-F16F-4795-9A97-1E82CF54E667}" presName="quad4" presStyleLbl="node1" presStyleIdx="3" presStyleCnt="4">
        <dgm:presLayoutVars>
          <dgm:chMax val="0"/>
          <dgm:chPref val="0"/>
          <dgm:bulletEnabled val="1"/>
        </dgm:presLayoutVars>
      </dgm:prSet>
      <dgm:spPr/>
    </dgm:pt>
  </dgm:ptLst>
  <dgm:cxnLst>
    <dgm:cxn modelId="{9AD5B315-EC3E-41D5-80F3-66F81A0E8661}" srcId="{9CDDC156-F16F-4795-9A97-1E82CF54E667}" destId="{75A357FB-4768-4CCF-9174-96FB95CB09E6}" srcOrd="0" destOrd="0" parTransId="{B3488CA0-941F-465F-ACB4-67006524A4AF}" sibTransId="{80232486-4404-4F16-9BA2-2AF2BEF321BB}"/>
    <dgm:cxn modelId="{29FCBA3C-E03C-423E-B701-F0DB4D8C3DAA}" type="presOf" srcId="{37B176FE-63FD-4D15-AE1B-3AA4C8DE1B33}" destId="{A824DAFA-E619-4715-B75C-2212346E654B}" srcOrd="0" destOrd="0" presId="urn:microsoft.com/office/officeart/2005/8/layout/matrix3"/>
    <dgm:cxn modelId="{3EABDD69-FEFF-444B-99A2-FEE567C04159}" type="presOf" srcId="{F7D7B1C8-1FB1-452B-867F-D4C62F568A3D}" destId="{EF38E5D1-D819-402E-9C9B-BC20A841B3FE}" srcOrd="0" destOrd="0" presId="urn:microsoft.com/office/officeart/2005/8/layout/matrix3"/>
    <dgm:cxn modelId="{69277F7E-D58A-439E-9D7C-B61ADB70CA78}" type="presOf" srcId="{75A357FB-4768-4CCF-9174-96FB95CB09E6}" destId="{4EB3C6FA-4DD9-4C97-BC55-A005D934357D}" srcOrd="0" destOrd="0" presId="urn:microsoft.com/office/officeart/2005/8/layout/matrix3"/>
    <dgm:cxn modelId="{9CA69980-2AFE-4E11-91EE-A34C662CD136}" srcId="{9CDDC156-F16F-4795-9A97-1E82CF54E667}" destId="{F7D7B1C8-1FB1-452B-867F-D4C62F568A3D}" srcOrd="2" destOrd="0" parTransId="{35852D5D-9B52-4790-81FF-8F544146A788}" sibTransId="{A3236109-30F6-4994-8AA5-AE1C3A9E712A}"/>
    <dgm:cxn modelId="{085A72A1-61EF-4DD5-830B-F6FCB4865605}" type="presOf" srcId="{9CDDC156-F16F-4795-9A97-1E82CF54E667}" destId="{3446072A-C622-4E30-92D7-66DB8B2CBFF7}" srcOrd="0" destOrd="0" presId="urn:microsoft.com/office/officeart/2005/8/layout/matrix3"/>
    <dgm:cxn modelId="{A1629CC9-10C7-4BC5-9087-54571E354B4A}" srcId="{9CDDC156-F16F-4795-9A97-1E82CF54E667}" destId="{37B176FE-63FD-4D15-AE1B-3AA4C8DE1B33}" srcOrd="3" destOrd="0" parTransId="{825B4A60-BB64-4ACB-9DAF-4AEDA04ECA5C}" sibTransId="{26366B59-0B29-4C63-80E2-4FE60F46A49B}"/>
    <dgm:cxn modelId="{A469C4CB-0FBA-4B33-824D-D86B6E50D5C9}" type="presOf" srcId="{E94BB100-9E89-47B9-8A4C-8F69EED373E7}" destId="{649B869B-F240-4A6E-AD6E-2059179B771E}" srcOrd="0" destOrd="0" presId="urn:microsoft.com/office/officeart/2005/8/layout/matrix3"/>
    <dgm:cxn modelId="{271CFAD3-EF10-4154-A3F6-E8827351EC3A}" srcId="{9CDDC156-F16F-4795-9A97-1E82CF54E667}" destId="{E94BB100-9E89-47B9-8A4C-8F69EED373E7}" srcOrd="1" destOrd="0" parTransId="{AF0E07F0-3E00-4FCC-AA64-2863FE8CA980}" sibTransId="{5D708312-0299-4568-9EBC-86D8F9600AAF}"/>
    <dgm:cxn modelId="{3798BC5D-B6A4-4DD7-A37F-6378F3210460}" type="presParOf" srcId="{3446072A-C622-4E30-92D7-66DB8B2CBFF7}" destId="{F01EF059-76FD-47E3-80FD-CFA969984D7F}" srcOrd="0" destOrd="0" presId="urn:microsoft.com/office/officeart/2005/8/layout/matrix3"/>
    <dgm:cxn modelId="{44929560-98D9-405B-8A50-DF0E9DBA22A5}" type="presParOf" srcId="{3446072A-C622-4E30-92D7-66DB8B2CBFF7}" destId="{4EB3C6FA-4DD9-4C97-BC55-A005D934357D}" srcOrd="1" destOrd="0" presId="urn:microsoft.com/office/officeart/2005/8/layout/matrix3"/>
    <dgm:cxn modelId="{9754C51A-0110-4B24-AD0B-C7651567043D}" type="presParOf" srcId="{3446072A-C622-4E30-92D7-66DB8B2CBFF7}" destId="{649B869B-F240-4A6E-AD6E-2059179B771E}" srcOrd="2" destOrd="0" presId="urn:microsoft.com/office/officeart/2005/8/layout/matrix3"/>
    <dgm:cxn modelId="{C56B1DD3-13EB-430A-A380-B2F8DE23430F}" type="presParOf" srcId="{3446072A-C622-4E30-92D7-66DB8B2CBFF7}" destId="{EF38E5D1-D819-402E-9C9B-BC20A841B3FE}" srcOrd="3" destOrd="0" presId="urn:microsoft.com/office/officeart/2005/8/layout/matrix3"/>
    <dgm:cxn modelId="{8BD0B87C-76A6-48BB-AB1C-4C7059B5517B}" type="presParOf" srcId="{3446072A-C622-4E30-92D7-66DB8B2CBFF7}" destId="{A824DAFA-E619-4715-B75C-2212346E654B}" srcOrd="4" destOrd="0" presId="urn:microsoft.com/office/officeart/2005/8/layout/matrix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1EF059-76FD-47E3-80FD-CFA969984D7F}">
      <dsp:nvSpPr>
        <dsp:cNvPr id="0" name=""/>
        <dsp:cNvSpPr/>
      </dsp:nvSpPr>
      <dsp:spPr>
        <a:xfrm>
          <a:off x="948690" y="0"/>
          <a:ext cx="2438400" cy="2438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EB3C6FA-4DD9-4C97-BC55-A005D934357D}">
      <dsp:nvSpPr>
        <dsp:cNvPr id="0" name=""/>
        <dsp:cNvSpPr/>
      </dsp:nvSpPr>
      <dsp:spPr>
        <a:xfrm>
          <a:off x="1180338" y="231648"/>
          <a:ext cx="950976" cy="95097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Promotion</a:t>
          </a:r>
        </a:p>
      </dsp:txBody>
      <dsp:txXfrm>
        <a:off x="1226761" y="278071"/>
        <a:ext cx="858130" cy="858130"/>
      </dsp:txXfrm>
    </dsp:sp>
    <dsp:sp modelId="{649B869B-F240-4A6E-AD6E-2059179B771E}">
      <dsp:nvSpPr>
        <dsp:cNvPr id="0" name=""/>
        <dsp:cNvSpPr/>
      </dsp:nvSpPr>
      <dsp:spPr>
        <a:xfrm>
          <a:off x="2204466" y="231648"/>
          <a:ext cx="950976" cy="95097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Product</a:t>
          </a:r>
        </a:p>
      </dsp:txBody>
      <dsp:txXfrm>
        <a:off x="2250889" y="278071"/>
        <a:ext cx="858130" cy="858130"/>
      </dsp:txXfrm>
    </dsp:sp>
    <dsp:sp modelId="{EF38E5D1-D819-402E-9C9B-BC20A841B3FE}">
      <dsp:nvSpPr>
        <dsp:cNvPr id="0" name=""/>
        <dsp:cNvSpPr/>
      </dsp:nvSpPr>
      <dsp:spPr>
        <a:xfrm>
          <a:off x="1180338" y="1255776"/>
          <a:ext cx="950976" cy="95097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Place</a:t>
          </a:r>
        </a:p>
      </dsp:txBody>
      <dsp:txXfrm>
        <a:off x="1226761" y="1302199"/>
        <a:ext cx="858130" cy="858130"/>
      </dsp:txXfrm>
    </dsp:sp>
    <dsp:sp modelId="{A824DAFA-E619-4715-B75C-2212346E654B}">
      <dsp:nvSpPr>
        <dsp:cNvPr id="0" name=""/>
        <dsp:cNvSpPr/>
      </dsp:nvSpPr>
      <dsp:spPr>
        <a:xfrm>
          <a:off x="2204466" y="1255776"/>
          <a:ext cx="950976" cy="95097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Price</a:t>
          </a:r>
        </a:p>
      </dsp:txBody>
      <dsp:txXfrm>
        <a:off x="2250889" y="1302199"/>
        <a:ext cx="858130" cy="858130"/>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5F711-DE5F-40BC-9D44-B46A0407F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BulBul Miah</dc:creator>
  <cp:keywords/>
  <dc:description/>
  <cp:lastModifiedBy>dehabmonikass@gmail.com</cp:lastModifiedBy>
  <cp:revision>5</cp:revision>
  <dcterms:created xsi:type="dcterms:W3CDTF">2022-12-09T01:15:00Z</dcterms:created>
  <dcterms:modified xsi:type="dcterms:W3CDTF">2022-12-09T22:29:00Z</dcterms:modified>
</cp:coreProperties>
</file>