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188DB" w14:textId="77777777" w:rsidR="00326905" w:rsidRDefault="00163B77">
      <w:pPr>
        <w:rPr>
          <w:b/>
          <w:sz w:val="28"/>
          <w:szCs w:val="28"/>
        </w:rPr>
      </w:pPr>
      <w:r>
        <w:rPr>
          <w:noProof/>
        </w:rPr>
        <w:drawing>
          <wp:inline distT="0" distB="0" distL="0" distR="0" wp14:anchorId="2FD92029" wp14:editId="37B388B5">
            <wp:extent cx="2028825" cy="704850"/>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6"/>
                    <a:srcRect/>
                    <a:stretch>
                      <a:fillRect/>
                    </a:stretch>
                  </pic:blipFill>
                  <pic:spPr>
                    <a:xfrm>
                      <a:off x="0" y="0"/>
                      <a:ext cx="2028825" cy="704850"/>
                    </a:xfrm>
                    <a:prstGeom prst="rect">
                      <a:avLst/>
                    </a:prstGeom>
                    <a:ln/>
                  </pic:spPr>
                </pic:pic>
              </a:graphicData>
            </a:graphic>
          </wp:inline>
        </w:drawing>
      </w:r>
    </w:p>
    <w:p w14:paraId="087BFE92" w14:textId="77777777" w:rsidR="00326905" w:rsidRDefault="00326905">
      <w:pPr>
        <w:rPr>
          <w:b/>
          <w:sz w:val="28"/>
          <w:szCs w:val="28"/>
        </w:rPr>
      </w:pPr>
    </w:p>
    <w:p w14:paraId="17E1E5AF" w14:textId="77777777" w:rsidR="00326905" w:rsidRDefault="00163B77">
      <w:pPr>
        <w:rPr>
          <w:rFonts w:ascii="Times New Roman" w:eastAsia="Times New Roman" w:hAnsi="Times New Roman" w:cs="Times New Roman"/>
          <w:b/>
          <w:sz w:val="48"/>
          <w:szCs w:val="48"/>
        </w:rPr>
      </w:pPr>
      <w:r>
        <w:rPr>
          <w:rFonts w:ascii="Times New Roman" w:eastAsia="Times New Roman" w:hAnsi="Times New Roman" w:cs="Times New Roman"/>
          <w:b/>
          <w:sz w:val="48"/>
          <w:szCs w:val="48"/>
        </w:rPr>
        <w:t>GRADUATE CERTIFICATE in Consolidation of Social Work Practice</w:t>
      </w:r>
    </w:p>
    <w:p w14:paraId="5035185B"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LEVEL 6 - 60 Credits</w:t>
      </w:r>
    </w:p>
    <w:p w14:paraId="1FF4343A"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BMPF6044</w:t>
      </w:r>
    </w:p>
    <w:p w14:paraId="76844E63" w14:textId="77777777" w:rsidR="00326905" w:rsidRDefault="00326905">
      <w:pPr>
        <w:ind w:right="-957"/>
        <w:rPr>
          <w:rFonts w:ascii="Times New Roman" w:eastAsia="Times New Roman" w:hAnsi="Times New Roman" w:cs="Times New Roman"/>
          <w:b/>
          <w:sz w:val="48"/>
          <w:szCs w:val="48"/>
        </w:rPr>
      </w:pPr>
    </w:p>
    <w:p w14:paraId="4CC02A71" w14:textId="77777777" w:rsidR="00326905" w:rsidRDefault="00326905">
      <w:pPr>
        <w:ind w:right="-957"/>
        <w:rPr>
          <w:rFonts w:ascii="Times New Roman" w:eastAsia="Times New Roman" w:hAnsi="Times New Roman" w:cs="Times New Roman"/>
          <w:b/>
          <w:sz w:val="18"/>
          <w:szCs w:val="18"/>
        </w:rPr>
      </w:pPr>
    </w:p>
    <w:p w14:paraId="03292245"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 PORTFOLIO</w:t>
      </w:r>
    </w:p>
    <w:p w14:paraId="5C147626"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(PORTH AGORED and UNIVERSITY OF WALES TRINITY SAINT DAVID)</w:t>
      </w:r>
    </w:p>
    <w:p w14:paraId="18057BC8" w14:textId="77777777" w:rsidR="00326905" w:rsidRDefault="00326905">
      <w:pPr>
        <w:ind w:right="-957"/>
        <w:rPr>
          <w:rFonts w:ascii="Times New Roman" w:eastAsia="Times New Roman" w:hAnsi="Times New Roman" w:cs="Times New Roman"/>
          <w:b/>
          <w:sz w:val="14"/>
          <w:szCs w:val="14"/>
        </w:rPr>
      </w:pPr>
    </w:p>
    <w:p w14:paraId="256A6852" w14:textId="77777777" w:rsidR="00326905" w:rsidRDefault="00326905">
      <w:pPr>
        <w:ind w:right="-957"/>
        <w:rPr>
          <w:rFonts w:ascii="Times New Roman" w:eastAsia="Times New Roman" w:hAnsi="Times New Roman" w:cs="Times New Roman"/>
          <w:b/>
          <w:sz w:val="48"/>
          <w:szCs w:val="48"/>
        </w:rPr>
      </w:pPr>
    </w:p>
    <w:tbl>
      <w:tblPr>
        <w:tblStyle w:val="a"/>
        <w:tblW w:w="9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90"/>
      </w:tblGrid>
      <w:tr w:rsidR="00326905" w14:paraId="1150581B" w14:textId="77777777">
        <w:tc>
          <w:tcPr>
            <w:tcW w:w="9390" w:type="dxa"/>
            <w:shd w:val="clear" w:color="auto" w:fill="auto"/>
          </w:tcPr>
          <w:p w14:paraId="7E30E242"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Learner’s name: Zoe Louise Roberts</w:t>
            </w:r>
          </w:p>
          <w:p w14:paraId="34650154" w14:textId="77777777" w:rsidR="00326905" w:rsidRDefault="00326905">
            <w:pPr>
              <w:ind w:right="-957"/>
              <w:rPr>
                <w:rFonts w:ascii="Times New Roman" w:eastAsia="Times New Roman" w:hAnsi="Times New Roman" w:cs="Times New Roman"/>
                <w:b/>
                <w:sz w:val="48"/>
                <w:szCs w:val="48"/>
              </w:rPr>
            </w:pPr>
          </w:p>
          <w:p w14:paraId="21F0B707"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Email </w:t>
            </w:r>
            <w:proofErr w:type="gramStart"/>
            <w:r>
              <w:rPr>
                <w:rFonts w:ascii="Times New Roman" w:eastAsia="Times New Roman" w:hAnsi="Times New Roman" w:cs="Times New Roman"/>
                <w:b/>
                <w:sz w:val="48"/>
                <w:szCs w:val="48"/>
              </w:rPr>
              <w:t>address:2236915@student.uwtsd.ac.uk</w:t>
            </w:r>
            <w:proofErr w:type="gramEnd"/>
          </w:p>
          <w:p w14:paraId="2AAA5445" w14:textId="77777777" w:rsidR="00326905" w:rsidRDefault="00326905">
            <w:pPr>
              <w:ind w:right="-957"/>
              <w:rPr>
                <w:rFonts w:ascii="Times New Roman" w:eastAsia="Times New Roman" w:hAnsi="Times New Roman" w:cs="Times New Roman"/>
                <w:b/>
                <w:sz w:val="48"/>
                <w:szCs w:val="48"/>
              </w:rPr>
            </w:pPr>
          </w:p>
          <w:p w14:paraId="636FB4E7"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Learner’s University Registration Number:</w:t>
            </w:r>
          </w:p>
          <w:p w14:paraId="4F7BF9F4"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2236915</w:t>
            </w:r>
          </w:p>
          <w:p w14:paraId="6230DF07" w14:textId="77777777" w:rsidR="00326905" w:rsidRDefault="00326905">
            <w:pPr>
              <w:ind w:right="-957"/>
              <w:rPr>
                <w:rFonts w:ascii="Times New Roman" w:eastAsia="Times New Roman" w:hAnsi="Times New Roman" w:cs="Times New Roman"/>
                <w:b/>
                <w:sz w:val="48"/>
                <w:szCs w:val="48"/>
              </w:rPr>
            </w:pPr>
          </w:p>
          <w:p w14:paraId="07E90423"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Cohort: 21 onwards</w:t>
            </w:r>
          </w:p>
        </w:tc>
      </w:tr>
    </w:tbl>
    <w:p w14:paraId="5250CFC9" w14:textId="77777777" w:rsidR="00326905" w:rsidRDefault="00163B77">
      <w:pPr>
        <w:ind w:right="-957"/>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 </w:t>
      </w:r>
    </w:p>
    <w:p w14:paraId="014032E8" w14:textId="77777777" w:rsidR="00326905" w:rsidRDefault="00326905">
      <w:pPr>
        <w:rPr>
          <w:rFonts w:ascii="Times New Roman" w:eastAsia="Times New Roman" w:hAnsi="Times New Roman" w:cs="Times New Roman"/>
        </w:rPr>
      </w:pPr>
    </w:p>
    <w:p w14:paraId="16ED9C71" w14:textId="77777777" w:rsidR="00326905" w:rsidRDefault="00326905">
      <w:pPr>
        <w:ind w:right="-957"/>
        <w:rPr>
          <w:rFonts w:ascii="Times New Roman" w:eastAsia="Times New Roman" w:hAnsi="Times New Roman" w:cs="Times New Roman"/>
          <w:b/>
          <w:sz w:val="48"/>
          <w:szCs w:val="48"/>
        </w:rPr>
      </w:pPr>
    </w:p>
    <w:p w14:paraId="34974A55" w14:textId="77777777" w:rsidR="00326905" w:rsidRDefault="00326905">
      <w:pPr>
        <w:ind w:right="-957"/>
        <w:rPr>
          <w:rFonts w:ascii="Times New Roman" w:eastAsia="Times New Roman" w:hAnsi="Times New Roman" w:cs="Times New Roman"/>
          <w:b/>
          <w:sz w:val="48"/>
          <w:szCs w:val="48"/>
        </w:rPr>
      </w:pPr>
    </w:p>
    <w:p w14:paraId="2B0B7576" w14:textId="77777777" w:rsidR="00326905" w:rsidRDefault="00326905">
      <w:pPr>
        <w:ind w:right="-957"/>
        <w:rPr>
          <w:rFonts w:ascii="Times New Roman" w:eastAsia="Times New Roman" w:hAnsi="Times New Roman" w:cs="Times New Roman"/>
          <w:b/>
          <w:sz w:val="48"/>
          <w:szCs w:val="48"/>
        </w:rPr>
      </w:pPr>
    </w:p>
    <w:p w14:paraId="71A5F223" w14:textId="77777777" w:rsidR="00326905" w:rsidRDefault="00326905">
      <w:pPr>
        <w:ind w:right="-957"/>
        <w:rPr>
          <w:rFonts w:ascii="Times New Roman" w:eastAsia="Times New Roman" w:hAnsi="Times New Roman" w:cs="Times New Roman"/>
          <w:b/>
          <w:sz w:val="48"/>
          <w:szCs w:val="48"/>
        </w:rPr>
      </w:pPr>
    </w:p>
    <w:p w14:paraId="06472F1A" w14:textId="77777777" w:rsidR="00326905" w:rsidRDefault="00163B77">
      <w:pPr>
        <w:jc w:val="center"/>
        <w:rPr>
          <w:b/>
          <w:sz w:val="28"/>
          <w:szCs w:val="28"/>
        </w:rPr>
      </w:pPr>
      <w:r>
        <w:rPr>
          <w:b/>
          <w:sz w:val="28"/>
          <w:szCs w:val="28"/>
        </w:rPr>
        <w:t>Task 1</w:t>
      </w:r>
    </w:p>
    <w:p w14:paraId="73E6B668" w14:textId="77777777" w:rsidR="00326905" w:rsidRDefault="00163B77">
      <w:pPr>
        <w:jc w:val="center"/>
        <w:rPr>
          <w:b/>
          <w:sz w:val="28"/>
          <w:szCs w:val="28"/>
        </w:rPr>
      </w:pPr>
      <w:r>
        <w:rPr>
          <w:b/>
          <w:sz w:val="28"/>
          <w:szCs w:val="28"/>
        </w:rPr>
        <w:t>Part a</w:t>
      </w:r>
    </w:p>
    <w:p w14:paraId="74F0BC4C" w14:textId="77777777" w:rsidR="00326905" w:rsidRDefault="00326905">
      <w:pPr>
        <w:jc w:val="center"/>
        <w:rPr>
          <w:b/>
          <w:sz w:val="28"/>
          <w:szCs w:val="28"/>
        </w:rPr>
      </w:pPr>
    </w:p>
    <w:p w14:paraId="5274AE03" w14:textId="77777777" w:rsidR="00326905" w:rsidRDefault="00163B77">
      <w:pPr>
        <w:jc w:val="center"/>
        <w:rPr>
          <w:b/>
          <w:sz w:val="28"/>
          <w:szCs w:val="28"/>
        </w:rPr>
      </w:pPr>
      <w:r>
        <w:rPr>
          <w:b/>
          <w:sz w:val="28"/>
          <w:szCs w:val="28"/>
        </w:rPr>
        <w:t xml:space="preserve">Developmental review </w:t>
      </w:r>
    </w:p>
    <w:p w14:paraId="61449369" w14:textId="77777777" w:rsidR="00326905" w:rsidRDefault="00326905">
      <w:pPr>
        <w:jc w:val="both"/>
        <w:rPr>
          <w:b/>
        </w:rPr>
      </w:pPr>
    </w:p>
    <w:p w14:paraId="1ED819AF" w14:textId="77777777" w:rsidR="00326905" w:rsidRDefault="00163B77">
      <w:pPr>
        <w:jc w:val="both"/>
        <w:rPr>
          <w:i/>
        </w:rPr>
      </w:pPr>
      <w:r>
        <w:rPr>
          <w:b/>
          <w:i/>
        </w:rPr>
        <w:t>Guidance</w:t>
      </w:r>
      <w:r>
        <w:rPr>
          <w:i/>
        </w:rPr>
        <w:t xml:space="preserve">: </w:t>
      </w:r>
    </w:p>
    <w:p w14:paraId="635E0FAF" w14:textId="77777777" w:rsidR="00326905" w:rsidRDefault="00163B77">
      <w:pPr>
        <w:jc w:val="both"/>
        <w:rPr>
          <w:i/>
        </w:rPr>
      </w:pPr>
      <w:r>
        <w:rPr>
          <w:i/>
        </w:rPr>
        <w:t>Task 1 part a asks you to use a model of reflection to reflect on your past practice and future developmental needs. It should be completed by taking into account</w:t>
      </w:r>
      <w:r>
        <w:t xml:space="preserve"> </w:t>
      </w:r>
      <w:r>
        <w:rPr>
          <w:i/>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2A8CA6DC" w14:textId="77777777" w:rsidR="00326905" w:rsidRDefault="00163B77">
      <w:pPr>
        <w:jc w:val="both"/>
        <w:rPr>
          <w:i/>
          <w:highlight w:val="yellow"/>
        </w:rPr>
      </w:pPr>
      <w:r>
        <w:rPr>
          <w:i/>
        </w:rPr>
        <w:t>You must meet the Learning Outcomes for this task (see appendix 4 of the handbook).</w:t>
      </w:r>
    </w:p>
    <w:p w14:paraId="70EA0A2E" w14:textId="77777777" w:rsidR="00326905" w:rsidRDefault="00326905">
      <w:pPr>
        <w:jc w:val="both"/>
        <w:rPr>
          <w:i/>
        </w:rPr>
      </w:pPr>
    </w:p>
    <w:p w14:paraId="5D9572C2" w14:textId="77777777" w:rsidR="00326905" w:rsidRDefault="00163B77">
      <w:pPr>
        <w:jc w:val="both"/>
        <w:rPr>
          <w:i/>
        </w:rPr>
      </w:pPr>
      <w:r>
        <w:rPr>
          <w:i/>
        </w:rPr>
        <w:t xml:space="preserve">Please answer all elements of the question below. </w:t>
      </w:r>
    </w:p>
    <w:p w14:paraId="4960539E" w14:textId="77777777" w:rsidR="00326905" w:rsidRDefault="00326905">
      <w:pPr>
        <w:jc w:val="both"/>
        <w:rPr>
          <w:i/>
        </w:rPr>
      </w:pPr>
    </w:p>
    <w:p w14:paraId="0F74B7C2" w14:textId="77777777" w:rsidR="00326905" w:rsidRDefault="00326905">
      <w:pPr>
        <w:jc w:val="both"/>
        <w:rPr>
          <w:i/>
        </w:rPr>
      </w:pPr>
    </w:p>
    <w:tbl>
      <w:tblPr>
        <w:tblStyle w:val="a0"/>
        <w:tblW w:w="10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78"/>
      </w:tblGrid>
      <w:tr w:rsidR="00326905" w14:paraId="562CC360" w14:textId="77777777">
        <w:tc>
          <w:tcPr>
            <w:tcW w:w="10278" w:type="dxa"/>
            <w:shd w:val="clear" w:color="auto" w:fill="auto"/>
          </w:tcPr>
          <w:p w14:paraId="0BBA3B69" w14:textId="77777777" w:rsidR="00326905" w:rsidRDefault="00163B77">
            <w:pPr>
              <w:jc w:val="both"/>
              <w:rPr>
                <w:i/>
              </w:rPr>
            </w:pPr>
            <w:r>
              <w:rPr>
                <w:i/>
              </w:rPr>
              <w:t>Question:</w:t>
            </w:r>
          </w:p>
          <w:p w14:paraId="0285EBE3" w14:textId="77777777" w:rsidR="00326905" w:rsidRDefault="00326905">
            <w:pPr>
              <w:jc w:val="both"/>
              <w:rPr>
                <w:i/>
              </w:rPr>
            </w:pPr>
          </w:p>
          <w:p w14:paraId="66B7148A" w14:textId="77777777" w:rsidR="00326905" w:rsidRDefault="00163B77">
            <w: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Pr>
                <w:b/>
              </w:rPr>
              <w:t xml:space="preserve">each </w:t>
            </w:r>
            <w:r>
              <w:t xml:space="preserve">of the 3 Social Care Wales (SCW) learning outcomes listed below providing at least one developmental need for each of the learning outcome below: </w:t>
            </w:r>
          </w:p>
          <w:p w14:paraId="189BF15E" w14:textId="77777777" w:rsidR="00326905" w:rsidRDefault="00326905">
            <w:pPr>
              <w:rPr>
                <w:highlight w:val="yellow"/>
              </w:rPr>
            </w:pPr>
          </w:p>
          <w:p w14:paraId="31875799" w14:textId="77777777" w:rsidR="00326905" w:rsidRDefault="00163B77">
            <w:pPr>
              <w:numPr>
                <w:ilvl w:val="0"/>
                <w:numId w:val="1"/>
              </w:numPr>
              <w:jc w:val="both"/>
            </w:pPr>
            <w:r>
              <w:t>Applying analysis in assessment to inform interventions.</w:t>
            </w:r>
          </w:p>
          <w:p w14:paraId="3038681E" w14:textId="77777777" w:rsidR="00326905" w:rsidRDefault="00163B77">
            <w:pPr>
              <w:numPr>
                <w:ilvl w:val="0"/>
                <w:numId w:val="1"/>
              </w:numPr>
              <w:jc w:val="both"/>
            </w:pPr>
            <w:r>
              <w:t xml:space="preserve">Working collaboratively with people in need of care and support, their </w:t>
            </w:r>
            <w:proofErr w:type="spellStart"/>
            <w:r>
              <w:t>carers</w:t>
            </w:r>
            <w:proofErr w:type="spellEnd"/>
            <w:r>
              <w:rPr>
                <w:i/>
              </w:rPr>
              <w:t xml:space="preserve"> </w:t>
            </w:r>
            <w:r>
              <w:t>and other professionals.</w:t>
            </w:r>
          </w:p>
          <w:p w14:paraId="7EFF1113" w14:textId="77777777" w:rsidR="00326905" w:rsidRDefault="00163B77">
            <w:pPr>
              <w:numPr>
                <w:ilvl w:val="0"/>
                <w:numId w:val="1"/>
              </w:numPr>
              <w:jc w:val="both"/>
            </w:pPr>
            <w:r>
              <w:t>Intervention and application of professional judgement in increasingly complex situations.</w:t>
            </w:r>
          </w:p>
          <w:p w14:paraId="1A3EFF5D" w14:textId="77777777" w:rsidR="00326905" w:rsidRDefault="00326905">
            <w:pPr>
              <w:jc w:val="both"/>
            </w:pPr>
          </w:p>
          <w:p w14:paraId="7DD75731" w14:textId="77777777" w:rsidR="00326905" w:rsidRDefault="00163B77">
            <w:pPr>
              <w:jc w:val="both"/>
            </w:pPr>
            <w:r>
              <w:t xml:space="preserve">This task must make reference to how the supervision, training, learning and research has and will inform your practice. </w:t>
            </w:r>
          </w:p>
          <w:p w14:paraId="4938ECC9" w14:textId="77777777" w:rsidR="00326905" w:rsidRDefault="00326905">
            <w:pPr>
              <w:jc w:val="both"/>
            </w:pPr>
          </w:p>
          <w:p w14:paraId="27E0A9C5" w14:textId="77777777" w:rsidR="00326905" w:rsidRDefault="00326905">
            <w:pPr>
              <w:jc w:val="both"/>
            </w:pPr>
          </w:p>
          <w:p w14:paraId="70DDC0BB" w14:textId="77777777" w:rsidR="00326905" w:rsidRDefault="00163B77">
            <w:pPr>
              <w:jc w:val="both"/>
            </w:pPr>
            <w:r>
              <w:rPr>
                <w:i/>
              </w:rPr>
              <w:t>750 words (+/- 10%:  include your actual word count at the end of each section).</w:t>
            </w:r>
          </w:p>
          <w:p w14:paraId="0637C1CB" w14:textId="2D2D516F" w:rsidR="00326905" w:rsidRDefault="00326905">
            <w:pPr>
              <w:jc w:val="both"/>
            </w:pPr>
          </w:p>
          <w:p w14:paraId="3E99CA5E" w14:textId="5F06C37A" w:rsidR="0020496D" w:rsidRDefault="0020496D">
            <w:pPr>
              <w:jc w:val="both"/>
            </w:pPr>
            <w:r>
              <w:t xml:space="preserve">Reflective practise is integral to professional development, especially in Social Work. It allows professionals to critically analyse their experience, identify learning needs and plan for future development. I will use the Gibbs Reflective Cycle (1988) to critically reflect on my professional development since qualifying as a social worker, with a focus on the three Social Care Wales learning outcomes. </w:t>
            </w:r>
          </w:p>
          <w:p w14:paraId="367E613E" w14:textId="29655C6B" w:rsidR="0020496D" w:rsidRDefault="0020496D">
            <w:pPr>
              <w:jc w:val="both"/>
            </w:pPr>
          </w:p>
          <w:p w14:paraId="62C44530" w14:textId="1F2EB614" w:rsidR="008B7F46" w:rsidRDefault="0020496D">
            <w:pPr>
              <w:jc w:val="both"/>
            </w:pPr>
            <w:r>
              <w:t>I</w:t>
            </w:r>
            <w:r w:rsidR="005A08EE">
              <w:t>’ve</w:t>
            </w:r>
            <w:r>
              <w:t xml:space="preserve"> encountered </w:t>
            </w:r>
            <w:r w:rsidR="005A08EE">
              <w:t>many cases</w:t>
            </w:r>
            <w:r>
              <w:t xml:space="preserve"> that required assessment to inform interventions. One case involved a Child at risk, where thorough assessment and analysis was critical. I used the Children Act 1989</w:t>
            </w:r>
            <w:r w:rsidR="004970CC">
              <w:t xml:space="preserve"> (legislation,1989)</w:t>
            </w:r>
            <w:r>
              <w:t xml:space="preserve"> that was able to inform my practise of any legislation when assessing a child at risk. The</w:t>
            </w:r>
            <w:r w:rsidR="008B7F46">
              <w:t xml:space="preserve"> Children</w:t>
            </w:r>
            <w:r>
              <w:t xml:space="preserve"> </w:t>
            </w:r>
            <w:r w:rsidR="008B7F46">
              <w:t>A</w:t>
            </w:r>
            <w:r>
              <w:t>ct</w:t>
            </w:r>
            <w:r w:rsidR="008B7F46">
              <w:t xml:space="preserve"> 1989</w:t>
            </w:r>
            <w:r w:rsidR="005A08EE">
              <w:t xml:space="preserve"> (legislation,1989)</w:t>
            </w:r>
            <w:r>
              <w:t xml:space="preserve"> informed me of the different definitions when assessing </w:t>
            </w:r>
            <w:r>
              <w:lastRenderedPageBreak/>
              <w:t xml:space="preserve">children who may be or at risk of suffering significant harm. </w:t>
            </w:r>
            <w:r w:rsidR="008B7F46">
              <w:t>Initially</w:t>
            </w:r>
            <w:r>
              <w:t>, I felt overwhelmed by the responsibility of making accurate assessment. I used the Wales Safeguarding Procedures (</w:t>
            </w:r>
            <w:r w:rsidR="008B7F46">
              <w:t xml:space="preserve">Wales Safeguarding Procedures,2019) </w:t>
            </w:r>
            <w:r w:rsidR="0027774A">
              <w:t xml:space="preserve">to inform my practise while assessing whether child is at risk. This informed that I was following the correct procedures alongside the Welsh context legislation. Within my future practise I will keep updated with the Wales Safeguarding </w:t>
            </w:r>
            <w:r w:rsidR="00BA3940">
              <w:t>Procedures</w:t>
            </w:r>
            <w:r w:rsidR="0027774A">
              <w:t xml:space="preserve"> to ensure that my knowledge about the legislation within the Welsh context is up to date. </w:t>
            </w:r>
          </w:p>
          <w:p w14:paraId="5B00CAF6" w14:textId="77777777" w:rsidR="008B7F46" w:rsidRDefault="008B7F46">
            <w:pPr>
              <w:jc w:val="both"/>
            </w:pPr>
          </w:p>
          <w:p w14:paraId="2947E580" w14:textId="45021C2A" w:rsidR="00230296" w:rsidRDefault="0020496D">
            <w:pPr>
              <w:jc w:val="both"/>
            </w:pPr>
            <w:r>
              <w:t>I gained supervision by my line manager and peer support to apply my analytical techniques when completing assessments. I learnt to adapt my analytical techniques with feedback and supervision that provided me with confidence</w:t>
            </w:r>
            <w:r w:rsidR="00230296">
              <w:t xml:space="preserve"> to be able to make informed decisions. My supervision sessions </w:t>
            </w:r>
            <w:r w:rsidR="00BA3940">
              <w:t>helped</w:t>
            </w:r>
            <w:r w:rsidR="00230296">
              <w:t xml:space="preserve"> me understand the importance of </w:t>
            </w:r>
            <w:r w:rsidR="00BA3940">
              <w:t>structured</w:t>
            </w:r>
            <w:r w:rsidR="00230296">
              <w:t xml:space="preserve"> approach to assessments. </w:t>
            </w:r>
          </w:p>
          <w:p w14:paraId="0EE6AD7E" w14:textId="77777777" w:rsidR="00230296" w:rsidRDefault="00230296">
            <w:pPr>
              <w:jc w:val="both"/>
            </w:pPr>
          </w:p>
          <w:p w14:paraId="03302BCB" w14:textId="30FD90F5" w:rsidR="00230296" w:rsidRDefault="00230296">
            <w:pPr>
              <w:jc w:val="both"/>
            </w:pPr>
            <w:r>
              <w:t xml:space="preserve">In order to continue to develop my analytical methods I will continue to use a diverse assessments tool to enable more effective </w:t>
            </w:r>
            <w:r w:rsidR="00BA3940">
              <w:t>person-centred</w:t>
            </w:r>
            <w:r>
              <w:t xml:space="preserve"> interventions. This can include the </w:t>
            </w:r>
            <w:r w:rsidR="00BA3940">
              <w:t>Person-Centred</w:t>
            </w:r>
            <w:r>
              <w:t xml:space="preserve"> Model and the </w:t>
            </w:r>
            <w:r w:rsidR="00BA3940">
              <w:t xml:space="preserve">Holistic Approach Model. </w:t>
            </w:r>
            <w:r>
              <w:t xml:space="preserve"> </w:t>
            </w:r>
          </w:p>
          <w:p w14:paraId="46265BDF" w14:textId="489F5832" w:rsidR="00230296" w:rsidRDefault="00230296">
            <w:pPr>
              <w:jc w:val="both"/>
            </w:pPr>
          </w:p>
          <w:p w14:paraId="24075C5E" w14:textId="79B519FA" w:rsidR="00230296" w:rsidRDefault="00230296">
            <w:pPr>
              <w:jc w:val="both"/>
            </w:pPr>
            <w:r>
              <w:t xml:space="preserve">Within the next 12 months, I plan to attend training sessions on </w:t>
            </w:r>
            <w:r w:rsidR="00BA3940">
              <w:t>a</w:t>
            </w:r>
            <w:r>
              <w:t xml:space="preserve">ssessment and report writing skills and training that </w:t>
            </w:r>
            <w:r w:rsidR="00BA3940">
              <w:t>occurs</w:t>
            </w:r>
            <w:r>
              <w:t xml:space="preserve"> on </w:t>
            </w:r>
            <w:r w:rsidR="00BA3940">
              <w:t>evidence-based</w:t>
            </w:r>
            <w:r>
              <w:t xml:space="preserve"> practises. I will engage in reflective supervision to improve my analytical skills. I will also </w:t>
            </w:r>
            <w:r w:rsidR="00BA3940">
              <w:t>subscribe</w:t>
            </w:r>
            <w:r>
              <w:t xml:space="preserve"> to relevant journals </w:t>
            </w:r>
            <w:r w:rsidR="00BA3940">
              <w:t xml:space="preserve">to ensure that all my knowledge and understand is up to date. </w:t>
            </w:r>
          </w:p>
          <w:p w14:paraId="5B1A9FC9" w14:textId="77777777" w:rsidR="0020496D" w:rsidRDefault="0020496D">
            <w:pPr>
              <w:jc w:val="both"/>
            </w:pPr>
          </w:p>
          <w:p w14:paraId="45D24093" w14:textId="29D03D71" w:rsidR="00230296" w:rsidRDefault="00230296">
            <w:pPr>
              <w:jc w:val="both"/>
            </w:pPr>
            <w:r>
              <w:t xml:space="preserve">I have worked with children, their families and on a multidisciplinary bases when developing and implementing care plans. One significant </w:t>
            </w:r>
            <w:r w:rsidR="00BA3940">
              <w:t>experience</w:t>
            </w:r>
            <w:r>
              <w:t xml:space="preserve"> </w:t>
            </w:r>
            <w:r w:rsidR="00BA3940">
              <w:t>involved</w:t>
            </w:r>
            <w:r>
              <w:t xml:space="preserve"> the coordinating with Youth Justice Workers, mental health professionals and educational staff to support a teenager with anxiety and depression. I found working with different </w:t>
            </w:r>
            <w:r w:rsidR="00BA3940">
              <w:t>professionals</w:t>
            </w:r>
            <w:r>
              <w:t xml:space="preserve"> difficult at times as different communication styles and perspectives can be a hindered to effective collaboration. There were times when conflicting recommendations from </w:t>
            </w:r>
            <w:r w:rsidR="00BA3940">
              <w:t>professionals</w:t>
            </w:r>
            <w:r>
              <w:t xml:space="preserve"> </w:t>
            </w:r>
            <w:r w:rsidR="00BA3940">
              <w:t>created</w:t>
            </w:r>
            <w:r>
              <w:t xml:space="preserve"> confusion and delayed the </w:t>
            </w:r>
            <w:r w:rsidR="00BA3940">
              <w:t>decision-making</w:t>
            </w:r>
            <w:r>
              <w:t xml:space="preserve"> process. </w:t>
            </w:r>
            <w:r w:rsidR="00BA3940">
              <w:t>Through</w:t>
            </w:r>
            <w:r>
              <w:t xml:space="preserve"> this experience and training, I improved my </w:t>
            </w:r>
            <w:r w:rsidR="00BA3940">
              <w:t>collaborative</w:t>
            </w:r>
            <w:r>
              <w:t xml:space="preserve"> skills. I participated in </w:t>
            </w:r>
            <w:r w:rsidR="00045921">
              <w:t>multi-disciplinary</w:t>
            </w:r>
            <w:r>
              <w:t xml:space="preserve"> team meetings which helped me understand the different roles and perspectives. </w:t>
            </w:r>
          </w:p>
          <w:p w14:paraId="001EAC0C" w14:textId="5E0BD04A" w:rsidR="00230296" w:rsidRDefault="00230296">
            <w:pPr>
              <w:jc w:val="both"/>
            </w:pPr>
          </w:p>
          <w:p w14:paraId="275092EF" w14:textId="250EF7C5" w:rsidR="00230296" w:rsidRDefault="004970CC">
            <w:pPr>
              <w:jc w:val="both"/>
            </w:pPr>
            <w:r>
              <w:t xml:space="preserve">Within the next 12 months, I will improve my collaboration skills by increasing my understanding </w:t>
            </w:r>
            <w:proofErr w:type="spellStart"/>
            <w:r>
              <w:t>og</w:t>
            </w:r>
            <w:proofErr w:type="spellEnd"/>
            <w:r>
              <w:t xml:space="preserve"> different professionals. </w:t>
            </w:r>
            <w:r w:rsidR="00230296">
              <w:t xml:space="preserve">This will </w:t>
            </w:r>
            <w:r w:rsidR="006A3B22">
              <w:t>facilitate</w:t>
            </w:r>
            <w:r w:rsidR="00230296">
              <w:t xml:space="preserve"> better coordination within care plans. I aim to do this by </w:t>
            </w:r>
            <w:r w:rsidR="006A3B22">
              <w:t xml:space="preserve">attending training on Collaborative Communication and Motivational Interviewing. I will also engage in joint case studies with colleagues from different teams to provide insight into their working. I also plan to develop and network with professional from various fields to foster better communication </w:t>
            </w:r>
            <w:proofErr w:type="spellStart"/>
            <w:r w:rsidR="006A3B22">
              <w:t>nand</w:t>
            </w:r>
            <w:proofErr w:type="spellEnd"/>
            <w:r w:rsidR="006A3B22">
              <w:t xml:space="preserve"> collaboration within the future. </w:t>
            </w:r>
          </w:p>
          <w:p w14:paraId="03DDE813" w14:textId="12966759" w:rsidR="00230296" w:rsidRDefault="00230296">
            <w:pPr>
              <w:jc w:val="both"/>
              <w:rPr>
                <w:color w:val="FF0000"/>
              </w:rPr>
            </w:pPr>
          </w:p>
          <w:p w14:paraId="2F0775C8" w14:textId="379FD1F8" w:rsidR="006A3B22" w:rsidRPr="006A3B22" w:rsidRDefault="006A3B22">
            <w:pPr>
              <w:jc w:val="both"/>
              <w:rPr>
                <w:color w:val="000000" w:themeColor="text1"/>
              </w:rPr>
            </w:pPr>
            <w:r>
              <w:rPr>
                <w:color w:val="000000" w:themeColor="text1"/>
              </w:rPr>
              <w:t xml:space="preserve">Complex cases, such as </w:t>
            </w:r>
            <w:r w:rsidR="00526E2E">
              <w:rPr>
                <w:color w:val="000000" w:themeColor="text1"/>
              </w:rPr>
              <w:t>involving</w:t>
            </w:r>
            <w:r>
              <w:rPr>
                <w:color w:val="000000" w:themeColor="text1"/>
              </w:rPr>
              <w:t xml:space="preserve"> multiple risk factors and legal considerations, require sound professional judgement. One such case involved a family with history of domestic violence and substance misuse. The situation required balancing the immediate safety needs of the children with the </w:t>
            </w:r>
            <w:r w:rsidR="00526E2E">
              <w:rPr>
                <w:color w:val="000000" w:themeColor="text1"/>
              </w:rPr>
              <w:t>long-term</w:t>
            </w:r>
            <w:r>
              <w:rPr>
                <w:color w:val="000000" w:themeColor="text1"/>
              </w:rPr>
              <w:t xml:space="preserve"> </w:t>
            </w:r>
            <w:r w:rsidR="00526E2E">
              <w:rPr>
                <w:color w:val="000000" w:themeColor="text1"/>
              </w:rPr>
              <w:t>goal</w:t>
            </w:r>
            <w:r>
              <w:rPr>
                <w:color w:val="000000" w:themeColor="text1"/>
              </w:rPr>
              <w:t xml:space="preserve"> of the family reunification. I felt unsure about my ability to navigate such complexities. I found balancing empathy and professional boundaries particularly challenging. Supervision played a crucial role in developing my professional judgement. Discussing complex cases with experienced </w:t>
            </w:r>
            <w:r w:rsidR="00526E2E">
              <w:rPr>
                <w:color w:val="000000" w:themeColor="text1"/>
              </w:rPr>
              <w:t>supervisors</w:t>
            </w:r>
            <w:r>
              <w:rPr>
                <w:color w:val="000000" w:themeColor="text1"/>
              </w:rPr>
              <w:t xml:space="preserve"> provided guidance and confidence in decision making. I learned to apply my </w:t>
            </w:r>
            <w:r w:rsidR="00526E2E">
              <w:rPr>
                <w:color w:val="000000" w:themeColor="text1"/>
              </w:rPr>
              <w:t>theoretical</w:t>
            </w:r>
            <w:r>
              <w:rPr>
                <w:color w:val="000000" w:themeColor="text1"/>
              </w:rPr>
              <w:t xml:space="preserve"> knowledge to practical situation for example Child Development and the </w:t>
            </w:r>
            <w:r w:rsidR="00526E2E">
              <w:rPr>
                <w:color w:val="000000" w:themeColor="text1"/>
              </w:rPr>
              <w:t>Attachment</w:t>
            </w:r>
            <w:r>
              <w:rPr>
                <w:color w:val="000000" w:themeColor="text1"/>
              </w:rPr>
              <w:t xml:space="preserve"> Theory. I also applied legal requirements that are stated within the Children Act 1989 and the Social Services and Wellbeing Act (Wales) 2014. </w:t>
            </w:r>
          </w:p>
          <w:p w14:paraId="521B5C74" w14:textId="051D73DE" w:rsidR="00326905" w:rsidRDefault="00326905">
            <w:pPr>
              <w:jc w:val="both"/>
            </w:pPr>
          </w:p>
          <w:p w14:paraId="55F2D12E" w14:textId="3615DC6C" w:rsidR="00163B77" w:rsidRDefault="00163B77">
            <w:pPr>
              <w:jc w:val="both"/>
            </w:pPr>
            <w:r>
              <w:t xml:space="preserve">As I felt challenged by balancing boundaries and empathy, this highlighted the need for further development in crisis </w:t>
            </w:r>
            <w:r w:rsidR="00526E2E">
              <w:t>management</w:t>
            </w:r>
            <w:r>
              <w:t xml:space="preserve"> and ethical decision making. </w:t>
            </w:r>
            <w:r w:rsidR="004970CC">
              <w:t xml:space="preserve"> Within the next 12 months I will improve my skills when managing complex cases by attending Crisis Intervention Training.  </w:t>
            </w:r>
            <w:r>
              <w:t xml:space="preserve">I aim to do this by increasing my understanding of legal frameworks and guidelines will support me increasing my confidence. These are the frameworks I mentioned previously, I will attend Crisis Intervention training and look at theories that support crisis intervention. I will also seek opportunities to shadow experienced practitioner dealing with </w:t>
            </w:r>
            <w:r w:rsidR="00526E2E">
              <w:t>high-risk</w:t>
            </w:r>
            <w:r>
              <w:t xml:space="preserve"> cases to observe and learn from their approaches. </w:t>
            </w:r>
          </w:p>
          <w:p w14:paraId="6DF9E04B" w14:textId="261E7F2E" w:rsidR="00163B77" w:rsidRDefault="00163B77">
            <w:pPr>
              <w:jc w:val="both"/>
            </w:pPr>
          </w:p>
          <w:p w14:paraId="7B01CAC5" w14:textId="04323850" w:rsidR="00163B77" w:rsidRDefault="00163B77">
            <w:pPr>
              <w:jc w:val="both"/>
            </w:pPr>
            <w:r>
              <w:t xml:space="preserve">Reflective practise has been instrumental in my </w:t>
            </w:r>
            <w:r w:rsidR="004970CC">
              <w:t>professional</w:t>
            </w:r>
            <w:r>
              <w:t xml:space="preserve"> development as a social worker. By critically </w:t>
            </w:r>
            <w:r w:rsidR="004970CC">
              <w:t>analysing</w:t>
            </w:r>
            <w:r>
              <w:t xml:space="preserve"> my experiences, I have identified key areas for future growth in the Social Care Wales learning outcomes. I will continue to make good use of supervisions, training and continuous learning</w:t>
            </w:r>
            <w:r w:rsidR="004970CC">
              <w:t xml:space="preserve">. </w:t>
            </w:r>
            <w:r>
              <w:t xml:space="preserve"> </w:t>
            </w:r>
          </w:p>
          <w:p w14:paraId="41AD2A77" w14:textId="77777777" w:rsidR="00326905" w:rsidRDefault="00326905">
            <w:pPr>
              <w:jc w:val="both"/>
            </w:pPr>
          </w:p>
          <w:p w14:paraId="4357C381" w14:textId="63A84C1A" w:rsidR="00326905" w:rsidRDefault="004970CC">
            <w:pPr>
              <w:jc w:val="both"/>
            </w:pPr>
            <w:r>
              <w:t>811</w:t>
            </w:r>
            <w:r w:rsidR="00163B77">
              <w:t xml:space="preserve"> words </w:t>
            </w:r>
          </w:p>
          <w:p w14:paraId="18F3F66B" w14:textId="77777777" w:rsidR="00326905" w:rsidRDefault="00326905">
            <w:pPr>
              <w:jc w:val="both"/>
              <w:rPr>
                <w:i/>
              </w:rPr>
            </w:pPr>
          </w:p>
          <w:p w14:paraId="62413671" w14:textId="77777777" w:rsidR="00326905" w:rsidRDefault="00326905">
            <w:pPr>
              <w:jc w:val="both"/>
              <w:rPr>
                <w:i/>
              </w:rPr>
            </w:pPr>
          </w:p>
          <w:p w14:paraId="7AD28981" w14:textId="77777777" w:rsidR="00326905" w:rsidRDefault="00326905">
            <w:pPr>
              <w:jc w:val="both"/>
              <w:rPr>
                <w:i/>
              </w:rPr>
            </w:pPr>
          </w:p>
          <w:p w14:paraId="79F20EC0" w14:textId="77777777" w:rsidR="00326905" w:rsidRDefault="00326905">
            <w:pPr>
              <w:jc w:val="both"/>
              <w:rPr>
                <w:i/>
              </w:rPr>
            </w:pPr>
          </w:p>
        </w:tc>
      </w:tr>
    </w:tbl>
    <w:p w14:paraId="0E501BCF" w14:textId="77777777" w:rsidR="00326905" w:rsidRDefault="00326905">
      <w:pPr>
        <w:rPr>
          <w:b/>
          <w:sz w:val="28"/>
          <w:szCs w:val="28"/>
        </w:rPr>
      </w:pPr>
    </w:p>
    <w:p w14:paraId="32479730" w14:textId="77777777" w:rsidR="00326905" w:rsidRDefault="00326905">
      <w:pPr>
        <w:jc w:val="center"/>
        <w:rPr>
          <w:b/>
          <w:sz w:val="28"/>
          <w:szCs w:val="28"/>
        </w:rPr>
      </w:pPr>
    </w:p>
    <w:p w14:paraId="7F7FCEBF" w14:textId="77777777" w:rsidR="00326905" w:rsidRDefault="00326905">
      <w:pPr>
        <w:jc w:val="center"/>
        <w:rPr>
          <w:b/>
          <w:sz w:val="28"/>
          <w:szCs w:val="28"/>
        </w:rPr>
      </w:pPr>
    </w:p>
    <w:p w14:paraId="652B6C12" w14:textId="77777777" w:rsidR="00326905" w:rsidRDefault="00326905">
      <w:pPr>
        <w:jc w:val="center"/>
        <w:rPr>
          <w:b/>
          <w:sz w:val="28"/>
          <w:szCs w:val="28"/>
        </w:rPr>
      </w:pPr>
    </w:p>
    <w:p w14:paraId="4DDDE3F4" w14:textId="77777777" w:rsidR="00326905" w:rsidRDefault="00326905">
      <w:pPr>
        <w:jc w:val="center"/>
        <w:rPr>
          <w:b/>
          <w:sz w:val="28"/>
          <w:szCs w:val="28"/>
        </w:rPr>
      </w:pPr>
    </w:p>
    <w:p w14:paraId="547ED351" w14:textId="77777777" w:rsidR="00326905" w:rsidRDefault="00326905">
      <w:pPr>
        <w:jc w:val="center"/>
        <w:rPr>
          <w:b/>
          <w:sz w:val="28"/>
          <w:szCs w:val="28"/>
        </w:rPr>
      </w:pPr>
    </w:p>
    <w:p w14:paraId="207DB5CD" w14:textId="77777777" w:rsidR="00326905" w:rsidRDefault="00326905">
      <w:pPr>
        <w:jc w:val="center"/>
        <w:rPr>
          <w:b/>
          <w:sz w:val="28"/>
          <w:szCs w:val="28"/>
        </w:rPr>
      </w:pPr>
    </w:p>
    <w:p w14:paraId="11B4381E" w14:textId="77777777" w:rsidR="00326905" w:rsidRDefault="00326905">
      <w:pPr>
        <w:jc w:val="center"/>
        <w:rPr>
          <w:b/>
          <w:sz w:val="28"/>
          <w:szCs w:val="28"/>
        </w:rPr>
      </w:pPr>
    </w:p>
    <w:p w14:paraId="49D984AE" w14:textId="77777777" w:rsidR="00326905" w:rsidRDefault="00326905">
      <w:pPr>
        <w:jc w:val="center"/>
        <w:rPr>
          <w:b/>
          <w:sz w:val="28"/>
          <w:szCs w:val="28"/>
        </w:rPr>
      </w:pPr>
    </w:p>
    <w:p w14:paraId="38C3E060" w14:textId="77777777" w:rsidR="00326905" w:rsidRDefault="00326905">
      <w:pPr>
        <w:jc w:val="center"/>
        <w:rPr>
          <w:b/>
          <w:sz w:val="28"/>
          <w:szCs w:val="28"/>
        </w:rPr>
      </w:pPr>
    </w:p>
    <w:p w14:paraId="4D83A28F" w14:textId="77777777" w:rsidR="00326905" w:rsidRDefault="00326905">
      <w:pPr>
        <w:jc w:val="center"/>
        <w:rPr>
          <w:b/>
          <w:sz w:val="28"/>
          <w:szCs w:val="28"/>
        </w:rPr>
      </w:pPr>
    </w:p>
    <w:p w14:paraId="4E002010" w14:textId="77777777" w:rsidR="00326905" w:rsidRDefault="00326905">
      <w:pPr>
        <w:jc w:val="center"/>
        <w:rPr>
          <w:b/>
          <w:sz w:val="28"/>
          <w:szCs w:val="28"/>
        </w:rPr>
      </w:pPr>
    </w:p>
    <w:p w14:paraId="75DAF707" w14:textId="77777777" w:rsidR="00326905" w:rsidRDefault="00326905">
      <w:pPr>
        <w:jc w:val="center"/>
        <w:rPr>
          <w:b/>
          <w:sz w:val="28"/>
          <w:szCs w:val="28"/>
        </w:rPr>
      </w:pPr>
    </w:p>
    <w:p w14:paraId="6C43B2FD" w14:textId="77777777" w:rsidR="00326905" w:rsidRDefault="00326905">
      <w:pPr>
        <w:jc w:val="center"/>
        <w:rPr>
          <w:b/>
          <w:sz w:val="28"/>
          <w:szCs w:val="28"/>
        </w:rPr>
      </w:pPr>
    </w:p>
    <w:p w14:paraId="7C368007" w14:textId="77777777" w:rsidR="00326905" w:rsidRDefault="00326905">
      <w:pPr>
        <w:jc w:val="center"/>
        <w:rPr>
          <w:b/>
          <w:sz w:val="28"/>
          <w:szCs w:val="28"/>
        </w:rPr>
      </w:pPr>
    </w:p>
    <w:p w14:paraId="51DA90F1" w14:textId="77777777" w:rsidR="00326905" w:rsidRDefault="00326905">
      <w:pPr>
        <w:jc w:val="center"/>
        <w:rPr>
          <w:b/>
          <w:sz w:val="28"/>
          <w:szCs w:val="28"/>
        </w:rPr>
      </w:pPr>
    </w:p>
    <w:p w14:paraId="48F745E4" w14:textId="77777777" w:rsidR="00326905" w:rsidRDefault="00326905">
      <w:pPr>
        <w:jc w:val="center"/>
        <w:rPr>
          <w:b/>
          <w:sz w:val="28"/>
          <w:szCs w:val="28"/>
        </w:rPr>
      </w:pPr>
    </w:p>
    <w:p w14:paraId="51411B96" w14:textId="77777777" w:rsidR="00326905" w:rsidRDefault="00326905">
      <w:pPr>
        <w:jc w:val="center"/>
        <w:rPr>
          <w:b/>
          <w:sz w:val="28"/>
          <w:szCs w:val="28"/>
        </w:rPr>
      </w:pPr>
    </w:p>
    <w:p w14:paraId="49CC2893" w14:textId="77777777" w:rsidR="00326905" w:rsidRDefault="00326905">
      <w:pPr>
        <w:jc w:val="center"/>
        <w:rPr>
          <w:b/>
          <w:sz w:val="28"/>
          <w:szCs w:val="28"/>
        </w:rPr>
      </w:pPr>
    </w:p>
    <w:p w14:paraId="383D7C80" w14:textId="77777777" w:rsidR="00326905" w:rsidRDefault="00326905">
      <w:pPr>
        <w:jc w:val="center"/>
        <w:rPr>
          <w:b/>
          <w:sz w:val="28"/>
          <w:szCs w:val="28"/>
        </w:rPr>
      </w:pPr>
    </w:p>
    <w:p w14:paraId="424F68E5" w14:textId="77777777" w:rsidR="00526E2E" w:rsidRDefault="00526E2E" w:rsidP="004970CC">
      <w:pPr>
        <w:rPr>
          <w:b/>
          <w:sz w:val="28"/>
          <w:szCs w:val="28"/>
        </w:rPr>
      </w:pPr>
    </w:p>
    <w:p w14:paraId="0386B9E0" w14:textId="77777777" w:rsidR="00326905" w:rsidRDefault="00326905">
      <w:pPr>
        <w:jc w:val="center"/>
        <w:rPr>
          <w:b/>
          <w:sz w:val="28"/>
          <w:szCs w:val="28"/>
        </w:rPr>
      </w:pPr>
    </w:p>
    <w:p w14:paraId="62956FBC" w14:textId="77777777" w:rsidR="00326905" w:rsidRDefault="00326905">
      <w:pPr>
        <w:jc w:val="center"/>
        <w:rPr>
          <w:b/>
          <w:sz w:val="28"/>
          <w:szCs w:val="28"/>
        </w:rPr>
      </w:pPr>
    </w:p>
    <w:p w14:paraId="19EC6354" w14:textId="77777777" w:rsidR="00326905" w:rsidRDefault="00326905">
      <w:pPr>
        <w:jc w:val="center"/>
        <w:rPr>
          <w:b/>
          <w:sz w:val="28"/>
          <w:szCs w:val="28"/>
        </w:rPr>
      </w:pPr>
    </w:p>
    <w:p w14:paraId="1CAB53CD" w14:textId="77777777" w:rsidR="00326905" w:rsidRDefault="00326905">
      <w:pPr>
        <w:rPr>
          <w:b/>
          <w:sz w:val="28"/>
          <w:szCs w:val="28"/>
        </w:rPr>
      </w:pPr>
    </w:p>
    <w:p w14:paraId="73BAA17B" w14:textId="77777777" w:rsidR="00326905" w:rsidRDefault="00326905">
      <w:pPr>
        <w:jc w:val="center"/>
        <w:rPr>
          <w:b/>
          <w:sz w:val="28"/>
          <w:szCs w:val="28"/>
        </w:rPr>
      </w:pPr>
    </w:p>
    <w:p w14:paraId="59D1ECDC" w14:textId="77777777" w:rsidR="00326905" w:rsidRDefault="00163B77">
      <w:pPr>
        <w:rPr>
          <w:b/>
          <w:sz w:val="28"/>
          <w:szCs w:val="28"/>
        </w:rPr>
      </w:pPr>
      <w:r>
        <w:rPr>
          <w:b/>
          <w:sz w:val="28"/>
          <w:szCs w:val="28"/>
        </w:rPr>
        <w:t xml:space="preserve">Task 1 </w:t>
      </w:r>
    </w:p>
    <w:p w14:paraId="65789374" w14:textId="77777777" w:rsidR="00326905" w:rsidRDefault="00163B77">
      <w:pPr>
        <w:jc w:val="center"/>
        <w:rPr>
          <w:b/>
          <w:sz w:val="28"/>
          <w:szCs w:val="28"/>
        </w:rPr>
      </w:pPr>
      <w:r>
        <w:rPr>
          <w:b/>
          <w:sz w:val="28"/>
          <w:szCs w:val="28"/>
        </w:rPr>
        <w:t xml:space="preserve">Part b </w:t>
      </w:r>
    </w:p>
    <w:p w14:paraId="5DBDB9AE" w14:textId="77777777" w:rsidR="00326905" w:rsidRDefault="00163B77">
      <w:pPr>
        <w:jc w:val="center"/>
        <w:rPr>
          <w:b/>
          <w:sz w:val="28"/>
          <w:szCs w:val="28"/>
        </w:rPr>
      </w:pPr>
      <w:r>
        <w:rPr>
          <w:b/>
          <w:sz w:val="28"/>
          <w:szCs w:val="28"/>
        </w:rPr>
        <w:t xml:space="preserve">Developmental Review </w:t>
      </w:r>
    </w:p>
    <w:p w14:paraId="528941AB" w14:textId="77777777" w:rsidR="00326905" w:rsidRDefault="00326905">
      <w:pPr>
        <w:rPr>
          <w:b/>
        </w:rPr>
      </w:pPr>
    </w:p>
    <w:p w14:paraId="76A927D1" w14:textId="77777777" w:rsidR="00326905" w:rsidRDefault="00163B77">
      <w:pPr>
        <w:rPr>
          <w:b/>
        </w:rPr>
      </w:pPr>
      <w:r>
        <w:rPr>
          <w:b/>
        </w:rPr>
        <w:t>Guidance:</w:t>
      </w:r>
    </w:p>
    <w:p w14:paraId="52696FF1" w14:textId="77777777" w:rsidR="00326905" w:rsidRDefault="00163B77">
      <w:r>
        <w:t xml:space="preserve">Task 1 part b is a 2-part question and a continuation of task I part a and you </w:t>
      </w:r>
      <w:r>
        <w:rPr>
          <w:b/>
        </w:rPr>
        <w:t xml:space="preserve">must </w:t>
      </w:r>
      <w:r>
        <w:t>refer to a reflective model in this task.</w:t>
      </w:r>
    </w:p>
    <w:p w14:paraId="31F8437F" w14:textId="77777777" w:rsidR="00326905" w:rsidRDefault="00163B77">
      <w:pPr>
        <w:rPr>
          <w:i/>
        </w:rPr>
      </w:pPr>
      <w:r>
        <w:rPr>
          <w:i/>
        </w:rPr>
        <w:t>Please ensure that you meet the required learning outcomes for this task (See appendix 4 of the handbook) and that you answer both parts of the question.</w:t>
      </w:r>
    </w:p>
    <w:p w14:paraId="1C423BE7" w14:textId="77777777" w:rsidR="00326905" w:rsidRDefault="00326905">
      <w:pPr>
        <w:jc w:val="both"/>
        <w:rPr>
          <w:i/>
        </w:rPr>
      </w:pPr>
    </w:p>
    <w:p w14:paraId="3400BB73" w14:textId="77777777" w:rsidR="00326905" w:rsidRDefault="00163B77">
      <w:pPr>
        <w:jc w:val="both"/>
        <w:rPr>
          <w:b/>
        </w:rPr>
      </w:pPr>
      <w:r>
        <w:rPr>
          <w:i/>
        </w:rPr>
        <w:t>Please answer all elements of the question below.</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26905" w14:paraId="3F139BF6" w14:textId="77777777">
        <w:trPr>
          <w:trHeight w:val="18556"/>
        </w:trPr>
        <w:tc>
          <w:tcPr>
            <w:tcW w:w="9016" w:type="dxa"/>
            <w:shd w:val="clear" w:color="auto" w:fill="auto"/>
          </w:tcPr>
          <w:p w14:paraId="1B23FCE7" w14:textId="77777777" w:rsidR="00326905" w:rsidRDefault="00163B77">
            <w:pPr>
              <w:jc w:val="both"/>
            </w:pPr>
            <w:r>
              <w:lastRenderedPageBreak/>
              <w:t>Question</w:t>
            </w:r>
          </w:p>
          <w:p w14:paraId="4EA9E064" w14:textId="77777777" w:rsidR="00326905" w:rsidRDefault="00163B77">
            <w:pPr>
              <w:jc w:val="both"/>
            </w:pPr>
            <w:r>
              <w:t xml:space="preserve">Use a reflective model to critically reflect on the learning needs you identified in task 1 part a under each of the 3 SCW learning outcomes. </w:t>
            </w:r>
          </w:p>
          <w:p w14:paraId="66123830" w14:textId="77777777" w:rsidR="00326905" w:rsidRDefault="00163B77">
            <w:pPr>
              <w:jc w:val="both"/>
            </w:pPr>
            <w:r>
              <w:t xml:space="preserve">This must include reference to training, learning, research and supervision and reflection with your mentor/supervisor/line manager on the extent to which your learning outcomes has been achieved. </w:t>
            </w:r>
          </w:p>
          <w:p w14:paraId="64027DCD" w14:textId="77777777" w:rsidR="00326905" w:rsidRDefault="00163B77">
            <w:pPr>
              <w:jc w:val="both"/>
            </w:pPr>
            <w:r>
              <w:t xml:space="preserve">Identify your learning needs to support your development in the transition to becoming an experienced practitioner in your future career following the completion of this programme. </w:t>
            </w:r>
          </w:p>
          <w:p w14:paraId="4EA0FEAF" w14:textId="77777777" w:rsidR="00326905" w:rsidRDefault="00326905">
            <w:pPr>
              <w:jc w:val="both"/>
            </w:pPr>
          </w:p>
          <w:p w14:paraId="115757EB" w14:textId="77777777" w:rsidR="00326905" w:rsidRDefault="00163B77">
            <w:pPr>
              <w:jc w:val="both"/>
            </w:pPr>
            <w:r>
              <w:t>650 words (+/- 10%: include your actual word count at the end of each section).</w:t>
            </w:r>
          </w:p>
          <w:p w14:paraId="5ED48BC4" w14:textId="77777777" w:rsidR="00326905" w:rsidRDefault="00326905">
            <w:pPr>
              <w:jc w:val="both"/>
            </w:pPr>
          </w:p>
          <w:p w14:paraId="1B02BD4A" w14:textId="2FD7972D" w:rsidR="00326905" w:rsidRDefault="00C06389">
            <w:pPr>
              <w:jc w:val="both"/>
            </w:pPr>
            <w:r>
              <w:t xml:space="preserve">I will be utilizing the Gibbs’ reflective Cycle (1988) within this essay to critically reflect on my learning needs identified in part 1. </w:t>
            </w:r>
          </w:p>
          <w:p w14:paraId="7CCF7342" w14:textId="40484D85" w:rsidR="00C06389" w:rsidRDefault="00C06389">
            <w:pPr>
              <w:jc w:val="both"/>
            </w:pPr>
          </w:p>
          <w:p w14:paraId="30D2BF22" w14:textId="377127D6" w:rsidR="00526E2E" w:rsidRDefault="00526E2E">
            <w:pPr>
              <w:jc w:val="both"/>
            </w:pPr>
            <w:r>
              <w:t xml:space="preserve">My first learning need was applying analysis in assessment. I identified how I would further my development on analysis in assessment by attending training on report and note taking. I attended this training in April 2023. This training enabled me to grow on my confident when taking notes and writing up assessments. It also supported my skills in ensuring that relevant note taking during assessment and home visits. By having assessments that truly reflect the situation this will enable for the most suitable interventions. I can continue to grow my confident with analysing by continued to attend re-refreshing courses on report and note training to ensure that my skills are up to date. </w:t>
            </w:r>
          </w:p>
          <w:p w14:paraId="62C0265B" w14:textId="008C4D39" w:rsidR="00526E2E" w:rsidRDefault="00526E2E">
            <w:pPr>
              <w:jc w:val="both"/>
            </w:pPr>
          </w:p>
          <w:p w14:paraId="4DACF646" w14:textId="0F70FD13" w:rsidR="00283825" w:rsidRDefault="00526E2E">
            <w:pPr>
              <w:jc w:val="both"/>
            </w:pPr>
            <w:r>
              <w:t xml:space="preserve">The next learning need was </w:t>
            </w:r>
            <w:r w:rsidR="004970CC">
              <w:t>w</w:t>
            </w:r>
            <w:r>
              <w:t xml:space="preserve">orking </w:t>
            </w:r>
            <w:r w:rsidR="004970CC">
              <w:t>c</w:t>
            </w:r>
            <w:r>
              <w:t xml:space="preserve">ollaboratively with people that need support, their families and other professionals. Too improve my collaborative relationships with others my aim was too shadow different </w:t>
            </w:r>
            <w:r w:rsidR="0015486A">
              <w:t>professionals</w:t>
            </w:r>
            <w:r>
              <w:t xml:space="preserve"> and work on joint cases to develop my understanding of the roles and perspective of different </w:t>
            </w:r>
            <w:r w:rsidR="0015486A">
              <w:t xml:space="preserve">professionals. </w:t>
            </w:r>
            <w:r>
              <w:t xml:space="preserve"> </w:t>
            </w:r>
            <w:r w:rsidR="0015486A">
              <w:t xml:space="preserve">I have also attended Collaborative Communication and Motivational Interviewing Training. I feel that a contribution between joint working cases and shadowing other professionals as developed m understanding of different professionals. It also given me backgrounds such as the academia, training and different theories and partial guidelines they have in place. </w:t>
            </w:r>
          </w:p>
          <w:p w14:paraId="4AB409DF" w14:textId="77EB7F6F" w:rsidR="00283825" w:rsidRDefault="00283825">
            <w:pPr>
              <w:jc w:val="both"/>
            </w:pPr>
          </w:p>
          <w:p w14:paraId="79A241F1" w14:textId="3B1E2B54" w:rsidR="00283825" w:rsidRDefault="00283825">
            <w:pPr>
              <w:jc w:val="both"/>
            </w:pPr>
            <w:r>
              <w:t xml:space="preserve">Research suggests that when working with children and adults who have parental responsibility over them, it’s highlighted that the voice of the child is listening too alongside their wishes and feelings. This is especially important given their age and ability to make decisions for themselves. This is seen in the “Gillick competency”. </w:t>
            </w:r>
          </w:p>
          <w:p w14:paraId="0753923C" w14:textId="7D510D70" w:rsidR="00526E2E" w:rsidRDefault="00526E2E">
            <w:pPr>
              <w:jc w:val="both"/>
            </w:pPr>
          </w:p>
          <w:p w14:paraId="297D81F7" w14:textId="6D030FB7" w:rsidR="00334560" w:rsidRDefault="00334560">
            <w:pPr>
              <w:jc w:val="both"/>
            </w:pPr>
            <w:r>
              <w:t xml:space="preserve">Within my future development I am to continue to improve my working collaboratively skills by co working with social workers and other professionals to increase my feelings of confidence and knowledge. Over the last 12 months, I have sat on the duty desk and answered phone calls following any emergency of query someone may have. This has increased my awareness of different professionals contacting Social Services for information, advice and guidance. I was able to provide this guidance confidently over the phone. As I’m a Social Worker I work under the Social Model, I hope I could improve my understanding of working under a Medical Model by joint working with Health professionals. I believe that having an understanding how the Medical Model can influence care planning would be beneficial to ensure that all information is collected relevant to the </w:t>
            </w:r>
            <w:r>
              <w:lastRenderedPageBreak/>
              <w:t xml:space="preserve">care of the individual. I believe that working collaborate is going to be </w:t>
            </w:r>
            <w:r w:rsidR="00045921">
              <w:t>continued learning</w:t>
            </w:r>
            <w:r>
              <w:t xml:space="preserve"> need to ensure that when working with the individual, families and professionals are comfortable and feel able to express their perspectives. </w:t>
            </w:r>
          </w:p>
          <w:p w14:paraId="6E4164C6" w14:textId="77777777" w:rsidR="00334560" w:rsidRDefault="00334560">
            <w:pPr>
              <w:jc w:val="both"/>
            </w:pPr>
          </w:p>
          <w:p w14:paraId="3D158923" w14:textId="2739920D" w:rsidR="0015486A" w:rsidRDefault="0015486A">
            <w:pPr>
              <w:jc w:val="both"/>
            </w:pPr>
            <w:r>
              <w:t>The last learning need was i</w:t>
            </w:r>
            <w:r w:rsidRPr="0015486A">
              <w:t>ntervention and application of professional judgement in increasingly complex situations.</w:t>
            </w:r>
            <w:r>
              <w:t xml:space="preserve"> I have attended Crisis Intervention Training as I felt that this training would give me the skills and awareness in balancing boundaries and empathy while managing crisis. I have also shadowed experienced social worker with cases that involve crisis management. One partial case was a Child at Risk of significant harm. This involved the child being open to the Child Protection Process and having regular core groups and case conferences. I followed this case through the Child Protection Process to develop my skills around balancing empathy with making ethical decisions. </w:t>
            </w:r>
          </w:p>
          <w:p w14:paraId="0E246165" w14:textId="067732CD" w:rsidR="00526E2E" w:rsidRDefault="00526E2E">
            <w:pPr>
              <w:jc w:val="both"/>
            </w:pPr>
          </w:p>
          <w:p w14:paraId="37CB9858" w14:textId="361B7BA7" w:rsidR="0015486A" w:rsidRDefault="002E0DE3">
            <w:pPr>
              <w:jc w:val="both"/>
            </w:pPr>
            <w:r>
              <w:t xml:space="preserve">The Children Act 1989 and Wales Safeguarding Procedures (2019) increases my awareness of working within complex cases and ensuring that my professional judgement is based on legislation and procedures. By having further supervisions with my manager and peer support it will benefit me applying my knowledge from legislations into my practise and complex case studies. This will increase my awareness and professional boundaries within managing complex case studies. One example would be a child who was removed from their parents’ care. My role was to navigate the case alongside the Children Act 1989 laws in relation to when a child has been removed. I will continue to develop my understanding of the Children Act 1989 and Wales Safeguarding Procedures throughout my development.   </w:t>
            </w:r>
          </w:p>
          <w:p w14:paraId="3B4D20DC" w14:textId="77777777" w:rsidR="00326905" w:rsidRDefault="00326905">
            <w:pPr>
              <w:jc w:val="both"/>
            </w:pPr>
          </w:p>
          <w:p w14:paraId="2473E083" w14:textId="77777777" w:rsidR="00326905" w:rsidRDefault="00326905">
            <w:pPr>
              <w:jc w:val="both"/>
            </w:pPr>
          </w:p>
          <w:p w14:paraId="09807630" w14:textId="27F6A4F9" w:rsidR="00326905" w:rsidRDefault="00833D6D">
            <w:pPr>
              <w:jc w:val="both"/>
            </w:pPr>
            <w:r>
              <w:t xml:space="preserve">Words </w:t>
            </w:r>
            <w:r w:rsidR="002E0DE3">
              <w:t>6</w:t>
            </w:r>
            <w:r w:rsidR="00283825">
              <w:t xml:space="preserve">88 </w:t>
            </w:r>
          </w:p>
          <w:p w14:paraId="2042D5DF" w14:textId="77777777" w:rsidR="00326905" w:rsidRDefault="00326905">
            <w:pPr>
              <w:jc w:val="both"/>
            </w:pPr>
          </w:p>
        </w:tc>
      </w:tr>
      <w:tr w:rsidR="00326905" w14:paraId="3A4D1A4E" w14:textId="77777777">
        <w:trPr>
          <w:trHeight w:val="3731"/>
        </w:trPr>
        <w:tc>
          <w:tcPr>
            <w:tcW w:w="9016" w:type="dxa"/>
            <w:shd w:val="clear" w:color="auto" w:fill="auto"/>
          </w:tcPr>
          <w:p w14:paraId="6E52FEF0" w14:textId="77777777" w:rsidR="00326905" w:rsidRDefault="00163B77">
            <w:pPr>
              <w:jc w:val="both"/>
            </w:pPr>
            <w:r>
              <w:lastRenderedPageBreak/>
              <w:t>Question</w:t>
            </w:r>
          </w:p>
          <w:p w14:paraId="010B1D79" w14:textId="77777777" w:rsidR="00326905" w:rsidRDefault="00163B77">
            <w:pPr>
              <w:jc w:val="both"/>
              <w:rPr>
                <w:color w:val="000000"/>
              </w:rPr>
            </w:pPr>
            <w:r>
              <w:rPr>
                <w:rFonts w:ascii="Helvetica Neue" w:eastAsia="Helvetica Neue" w:hAnsi="Helvetica Neue" w:cs="Helvetica Neue"/>
                <w:color w:val="000000"/>
                <w:sz w:val="18"/>
                <w:szCs w:val="18"/>
              </w:rPr>
              <w:br/>
            </w:r>
            <w:r>
              <w:rPr>
                <w:color w:val="000000"/>
              </w:rPr>
              <w:t xml:space="preserve">Reflect on feedback that you have received from individuals in need of care and support and/or their </w:t>
            </w:r>
            <w:proofErr w:type="spellStart"/>
            <w:r>
              <w:rPr>
                <w:color w:val="000000"/>
              </w:rPr>
              <w:t>carers</w:t>
            </w:r>
            <w:proofErr w:type="spellEnd"/>
            <w:r>
              <w:rPr>
                <w:color w:val="000000"/>
              </w:rPr>
              <w:t xml:space="preserve"> and explain how this information has helped shape your practice and future professional development. </w:t>
            </w:r>
          </w:p>
          <w:p w14:paraId="22766E2B" w14:textId="77777777" w:rsidR="00326905" w:rsidRDefault="00326905">
            <w:pPr>
              <w:jc w:val="both"/>
            </w:pPr>
          </w:p>
          <w:p w14:paraId="346D3ED7" w14:textId="77777777" w:rsidR="00326905" w:rsidRDefault="00163B77">
            <w:pPr>
              <w:jc w:val="both"/>
            </w:pPr>
            <w:r>
              <w:t>100 words (+/- 10%: include your actual word count at the end of each section).</w:t>
            </w:r>
          </w:p>
          <w:p w14:paraId="5E108D91" w14:textId="77777777" w:rsidR="00326905" w:rsidRDefault="00326905">
            <w:pPr>
              <w:jc w:val="both"/>
            </w:pPr>
          </w:p>
          <w:p w14:paraId="3C13D280" w14:textId="77777777" w:rsidR="00326905" w:rsidRDefault="00326905">
            <w:pPr>
              <w:jc w:val="both"/>
            </w:pPr>
          </w:p>
          <w:p w14:paraId="5F7F39FC" w14:textId="77777777" w:rsidR="00326905" w:rsidRDefault="00163B77">
            <w:pPr>
              <w:jc w:val="both"/>
            </w:pPr>
            <w:r>
              <w:t>Total task 1 part b 750 words (+/- 10%: include your actual word count at the end of each section).</w:t>
            </w:r>
          </w:p>
          <w:p w14:paraId="2EE06F4F" w14:textId="2328D7F0" w:rsidR="00326905" w:rsidRDefault="00326905">
            <w:pPr>
              <w:jc w:val="both"/>
            </w:pPr>
          </w:p>
          <w:p w14:paraId="70F0E9C7" w14:textId="7A8BE2CF" w:rsidR="00AB51F0" w:rsidRPr="00AB51F0" w:rsidRDefault="00AB51F0">
            <w:pPr>
              <w:jc w:val="both"/>
              <w:rPr>
                <w:i/>
                <w:iCs/>
              </w:rPr>
            </w:pPr>
            <w:r w:rsidRPr="00AB51F0">
              <w:rPr>
                <w:i/>
                <w:iCs/>
              </w:rPr>
              <w:t xml:space="preserve">“Thank you, </w:t>
            </w:r>
            <w:r>
              <w:rPr>
                <w:i/>
                <w:iCs/>
              </w:rPr>
              <w:t>I felt like you listened to me</w:t>
            </w:r>
            <w:r w:rsidRPr="00AB51F0">
              <w:rPr>
                <w:i/>
                <w:iCs/>
              </w:rPr>
              <w:t xml:space="preserve"> you made me feel like you understood me and gave me space to talk about my problems”. </w:t>
            </w:r>
          </w:p>
          <w:p w14:paraId="76B33CB0" w14:textId="77777777" w:rsidR="00AB51F0" w:rsidRDefault="00AB51F0">
            <w:pPr>
              <w:jc w:val="both"/>
            </w:pPr>
          </w:p>
          <w:p w14:paraId="4D8A079A" w14:textId="78BC411B" w:rsidR="00AB51F0" w:rsidRDefault="00AB51F0">
            <w:pPr>
              <w:jc w:val="both"/>
            </w:pPr>
            <w:r>
              <w:t xml:space="preserve">Feedback from individuals in need of care and support has been instrumental in shaping my practise. They emphasized the need for empathy, which has led me to prioritise active listening and emotional validation. </w:t>
            </w:r>
            <w:r w:rsidR="00283825">
              <w:t xml:space="preserve">Person centred care has made me more attentive to individuals needs and ensuring a tailored approach. </w:t>
            </w:r>
            <w:r>
              <w:t xml:space="preserve">This feedback has not only improved my current practise but also guides my ongoing professional development. </w:t>
            </w:r>
            <w:r w:rsidR="00283825">
              <w:t xml:space="preserve">By the individual saying thank you this was evidence that I had practised within a person-centred approach. </w:t>
            </w:r>
          </w:p>
          <w:p w14:paraId="1DB78D7B" w14:textId="25BB577D" w:rsidR="00AB51F0" w:rsidRDefault="00AB51F0">
            <w:pPr>
              <w:jc w:val="both"/>
            </w:pPr>
          </w:p>
          <w:p w14:paraId="1F182BE8" w14:textId="613485FF" w:rsidR="00AB51F0" w:rsidRDefault="00AB51F0">
            <w:pPr>
              <w:jc w:val="both"/>
            </w:pPr>
            <w:r>
              <w:t>Words 108</w:t>
            </w:r>
          </w:p>
          <w:p w14:paraId="4ED39E79" w14:textId="2773750E" w:rsidR="00AB51F0" w:rsidRDefault="00AB51F0">
            <w:pPr>
              <w:jc w:val="both"/>
            </w:pPr>
          </w:p>
          <w:p w14:paraId="135E5F8C" w14:textId="77777777" w:rsidR="00AB51F0" w:rsidRDefault="00AB51F0">
            <w:pPr>
              <w:jc w:val="both"/>
            </w:pPr>
          </w:p>
          <w:p w14:paraId="6DD0FD66" w14:textId="77777777" w:rsidR="00326905" w:rsidRDefault="00326905">
            <w:pPr>
              <w:jc w:val="both"/>
            </w:pPr>
          </w:p>
          <w:p w14:paraId="05961DE1" w14:textId="77777777" w:rsidR="00326905" w:rsidRDefault="00326905">
            <w:pPr>
              <w:jc w:val="both"/>
            </w:pPr>
          </w:p>
          <w:p w14:paraId="6B0502E6" w14:textId="77777777" w:rsidR="00326905" w:rsidRDefault="00326905">
            <w:pPr>
              <w:jc w:val="both"/>
            </w:pPr>
          </w:p>
        </w:tc>
      </w:tr>
    </w:tbl>
    <w:p w14:paraId="3AF6F9C7" w14:textId="77777777" w:rsidR="00326905" w:rsidRDefault="00326905"/>
    <w:sectPr w:rsidR="0032690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35F02"/>
    <w:multiLevelType w:val="multilevel"/>
    <w:tmpl w:val="130E587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905"/>
    <w:rsid w:val="00045921"/>
    <w:rsid w:val="0015486A"/>
    <w:rsid w:val="00163B77"/>
    <w:rsid w:val="0020496D"/>
    <w:rsid w:val="00230296"/>
    <w:rsid w:val="0027774A"/>
    <w:rsid w:val="00283825"/>
    <w:rsid w:val="002D1DC0"/>
    <w:rsid w:val="002E0DE3"/>
    <w:rsid w:val="00326905"/>
    <w:rsid w:val="00334560"/>
    <w:rsid w:val="004970CC"/>
    <w:rsid w:val="00526E2E"/>
    <w:rsid w:val="005A08EE"/>
    <w:rsid w:val="006A3B22"/>
    <w:rsid w:val="00833D6D"/>
    <w:rsid w:val="008B7F46"/>
    <w:rsid w:val="0097172F"/>
    <w:rsid w:val="00AB51F0"/>
    <w:rsid w:val="00BA3940"/>
    <w:rsid w:val="00C06389"/>
    <w:rsid w:val="00EB7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5EA1"/>
  <w15:docId w15:val="{30EF9BD2-E8B1-41AB-9822-A19A1499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AKXyNGK01JEWC4/I06pjIC1xyA==">CgMxLjA4AHIhMVNkVkJ5VjdVeUZBMXREbFZmVnVEV29tWi1QbGhHV001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2088</Words>
  <Characters>11907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Roberts (BCUHB - CAMHS)</dc:creator>
  <cp:lastModifiedBy>Zoe Roberts (BCUHB - CAMHS)</cp:lastModifiedBy>
  <cp:revision>2</cp:revision>
  <dcterms:created xsi:type="dcterms:W3CDTF">2024-08-06T13:53:00Z</dcterms:created>
  <dcterms:modified xsi:type="dcterms:W3CDTF">2024-08-06T13:53:00Z</dcterms:modified>
</cp:coreProperties>
</file>