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73D11" w14:textId="74E1ABC6" w:rsidR="00221B8F" w:rsidRPr="00221B8F" w:rsidRDefault="00221B8F" w:rsidP="00B41E5E">
      <w:pPr>
        <w:pStyle w:val="Style1"/>
        <w:rPr>
          <w:sz w:val="24"/>
          <w:szCs w:val="24"/>
        </w:rPr>
      </w:pPr>
      <w:r w:rsidRPr="00221B8F">
        <w:t>Introduction and overview of the company</w:t>
      </w:r>
    </w:p>
    <w:p w14:paraId="6BDE728A"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6E9F9CB6" w14:textId="209BE22C"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IKEA is the largest design-sell and ready-to-assemble furniture, applicants, and accessories retailer in the world. It was founded in Sweden in 1948 and has expanded since then.</w:t>
      </w:r>
      <w:r>
        <w:rPr>
          <w:rFonts w:ascii="Arial" w:eastAsia="Times New Roman" w:hAnsi="Arial" w:cs="Arial"/>
          <w:color w:val="000000"/>
          <w:sz w:val="24"/>
          <w:szCs w:val="24"/>
          <w:lang w:eastAsia="en-GB"/>
        </w:rPr>
        <w:t xml:space="preserve"> </w:t>
      </w:r>
      <w:r w:rsidRPr="00221B8F">
        <w:rPr>
          <w:rFonts w:ascii="Arial" w:eastAsia="Times New Roman" w:hAnsi="Arial" w:cs="Arial"/>
          <w:color w:val="000000"/>
          <w:sz w:val="24"/>
          <w:szCs w:val="24"/>
          <w:lang w:eastAsia="en-GB"/>
        </w:rPr>
        <w:t>To</w:t>
      </w:r>
      <w:r>
        <w:rPr>
          <w:rFonts w:ascii="Arial" w:eastAsia="Times New Roman" w:hAnsi="Arial" w:cs="Arial"/>
          <w:color w:val="000000"/>
          <w:sz w:val="24"/>
          <w:szCs w:val="24"/>
          <w:lang w:eastAsia="en-GB"/>
        </w:rPr>
        <w:t xml:space="preserve"> </w:t>
      </w:r>
      <w:r w:rsidRPr="00221B8F">
        <w:rPr>
          <w:rFonts w:ascii="Arial" w:eastAsia="Times New Roman" w:hAnsi="Arial" w:cs="Arial"/>
          <w:color w:val="000000"/>
          <w:sz w:val="24"/>
          <w:szCs w:val="24"/>
          <w:lang w:eastAsia="en-GB"/>
        </w:rPr>
        <w:t>construct 433 stores, employ 211,000 people in 50 countries, and generate $1 billion in sales in 2019.</w:t>
      </w:r>
      <w:r>
        <w:rPr>
          <w:rFonts w:ascii="Arial" w:eastAsia="Times New Roman" w:hAnsi="Arial" w:cs="Arial"/>
          <w:color w:val="000000"/>
          <w:sz w:val="24"/>
          <w:szCs w:val="24"/>
          <w:lang w:eastAsia="en-GB"/>
        </w:rPr>
        <w:t xml:space="preserve"> </w:t>
      </w:r>
      <w:r w:rsidRPr="00221B8F">
        <w:rPr>
          <w:rFonts w:ascii="Arial" w:eastAsia="Times New Roman" w:hAnsi="Arial" w:cs="Arial"/>
          <w:color w:val="000000"/>
          <w:sz w:val="24"/>
          <w:szCs w:val="24"/>
          <w:lang w:eastAsia="en-GB"/>
        </w:rPr>
        <w:t>IKEA ranked as 39th most valuable brand in the world</w:t>
      </w:r>
      <w:r w:rsidR="00B41E5E">
        <w:rPr>
          <w:rFonts w:ascii="Arial" w:eastAsia="Times New Roman" w:hAnsi="Arial" w:cs="Arial"/>
          <w:color w:val="000000"/>
          <w:sz w:val="24"/>
          <w:szCs w:val="24"/>
          <w:lang w:eastAsia="en-GB"/>
        </w:rPr>
        <w:t xml:space="preserve"> wi</w:t>
      </w:r>
      <w:r w:rsidRPr="00221B8F">
        <w:rPr>
          <w:rFonts w:ascii="Arial" w:eastAsia="Times New Roman" w:hAnsi="Arial" w:cs="Arial"/>
          <w:color w:val="000000"/>
          <w:sz w:val="24"/>
          <w:szCs w:val="24"/>
          <w:lang w:eastAsia="en-GB"/>
        </w:rPr>
        <w:t>th value of $15.3 billion (Forbes, 2019). The company has started franchising, which boosts the company’s revenue.</w:t>
      </w:r>
    </w:p>
    <w:p w14:paraId="7C4BD95D"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04DED0AE"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The potential to expand globally while maintaining an associate entrepreneurial atmosphere, and so the power to safeguard. Fundamental concept and serving the general public's prime interests (IKEA, 2020).</w:t>
      </w:r>
    </w:p>
    <w:p w14:paraId="72F85B7B"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3CDA6755" w14:textId="2FD8211C" w:rsidR="00221B8F" w:rsidRPr="00221B8F" w:rsidRDefault="00221B8F" w:rsidP="00221B8F">
      <w:pPr>
        <w:spacing w:after="0" w:line="360" w:lineRule="auto"/>
        <w:ind w:left="1440"/>
        <w:jc w:val="both"/>
        <w:rPr>
          <w:rFonts w:ascii="Times New Roman" w:eastAsia="Times New Roman" w:hAnsi="Times New Roman" w:cs="Times New Roman"/>
          <w:sz w:val="24"/>
          <w:szCs w:val="24"/>
          <w:lang w:eastAsia="en-GB"/>
        </w:rPr>
      </w:pPr>
      <w:r w:rsidRPr="00221B8F">
        <w:rPr>
          <w:rFonts w:ascii="Arial" w:eastAsia="Times New Roman" w:hAnsi="Arial" w:cs="Arial"/>
          <w:i/>
          <w:iCs/>
          <w:noProof/>
          <w:color w:val="000000"/>
          <w:sz w:val="20"/>
          <w:szCs w:val="20"/>
          <w:bdr w:val="none" w:sz="0" w:space="0" w:color="auto" w:frame="1"/>
          <w:lang w:eastAsia="en-GB"/>
        </w:rPr>
        <w:drawing>
          <wp:inline distT="0" distB="0" distL="0" distR="0" wp14:anchorId="0693FB9D" wp14:editId="31A55C71">
            <wp:extent cx="4373880" cy="2278380"/>
            <wp:effectExtent l="0" t="0" r="7620" b="7620"/>
            <wp:docPr id="8" name="Picture 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 company nam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73880" cy="2278380"/>
                    </a:xfrm>
                    <a:prstGeom prst="rect">
                      <a:avLst/>
                    </a:prstGeom>
                    <a:noFill/>
                    <a:ln>
                      <a:noFill/>
                    </a:ln>
                  </pic:spPr>
                </pic:pic>
              </a:graphicData>
            </a:graphic>
          </wp:inline>
        </w:drawing>
      </w:r>
    </w:p>
    <w:p w14:paraId="21BB0637"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1EEA39C2"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proofErr w:type="gramStart"/>
      <w:r w:rsidRPr="00221B8F">
        <w:rPr>
          <w:rFonts w:ascii="Arial" w:eastAsia="Times New Roman" w:hAnsi="Arial" w:cs="Arial"/>
          <w:i/>
          <w:iCs/>
          <w:color w:val="000000"/>
          <w:sz w:val="20"/>
          <w:szCs w:val="20"/>
          <w:lang w:eastAsia="en-GB"/>
        </w:rPr>
        <w:t>Source :</w:t>
      </w:r>
      <w:proofErr w:type="gramEnd"/>
      <w:r w:rsidRPr="00221B8F">
        <w:rPr>
          <w:rFonts w:ascii="Arial" w:eastAsia="Times New Roman" w:hAnsi="Arial" w:cs="Arial"/>
          <w:i/>
          <w:iCs/>
          <w:color w:val="000000"/>
          <w:sz w:val="20"/>
          <w:szCs w:val="20"/>
          <w:lang w:eastAsia="en-GB"/>
        </w:rPr>
        <w:t xml:space="preserve"> https://www.ikea.com/gb/en/this-is-ikea/about-us/our-heritage-pubad29a981</w:t>
      </w:r>
    </w:p>
    <w:p w14:paraId="1AB68FC9"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68B6D05C"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w:t>
      </w:r>
    </w:p>
    <w:p w14:paraId="4864380E"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They now own and operate stores in 24 countries; the rest are franchised (</w:t>
      </w:r>
      <w:proofErr w:type="spellStart"/>
      <w:r w:rsidRPr="00221B8F">
        <w:rPr>
          <w:rFonts w:ascii="Arial" w:eastAsia="Times New Roman" w:hAnsi="Arial" w:cs="Arial"/>
          <w:color w:val="000000"/>
          <w:sz w:val="24"/>
          <w:szCs w:val="24"/>
          <w:lang w:eastAsia="en-GB"/>
        </w:rPr>
        <w:t>Shoulberg</w:t>
      </w:r>
      <w:proofErr w:type="spellEnd"/>
      <w:r w:rsidRPr="00221B8F">
        <w:rPr>
          <w:rFonts w:ascii="Arial" w:eastAsia="Times New Roman" w:hAnsi="Arial" w:cs="Arial"/>
          <w:color w:val="000000"/>
          <w:sz w:val="24"/>
          <w:szCs w:val="24"/>
          <w:lang w:eastAsia="en-GB"/>
        </w:rPr>
        <w:t>, 2018). As for third-dimensional of franchisees' yearly wage, IKEA (2020)</w:t>
      </w:r>
    </w:p>
    <w:p w14:paraId="47C75ABC" w14:textId="00B47A64"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noProof/>
          <w:color w:val="000000"/>
          <w:sz w:val="24"/>
          <w:szCs w:val="24"/>
          <w:bdr w:val="none" w:sz="0" w:space="0" w:color="auto" w:frame="1"/>
          <w:lang w:eastAsia="en-GB"/>
        </w:rPr>
        <w:lastRenderedPageBreak/>
        <w:drawing>
          <wp:inline distT="0" distB="0" distL="0" distR="0" wp14:anchorId="7628781E" wp14:editId="6099A0A3">
            <wp:extent cx="4960620" cy="2674620"/>
            <wp:effectExtent l="0" t="0" r="0" b="0"/>
            <wp:docPr id="7" name="Picture 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60620" cy="2674620"/>
                    </a:xfrm>
                    <a:prstGeom prst="rect">
                      <a:avLst/>
                    </a:prstGeom>
                    <a:noFill/>
                    <a:ln>
                      <a:noFill/>
                    </a:ln>
                  </pic:spPr>
                </pic:pic>
              </a:graphicData>
            </a:graphic>
          </wp:inline>
        </w:drawing>
      </w:r>
    </w:p>
    <w:p w14:paraId="45F0BC7B"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3F7BA0E3"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IKEA has witnessed firm growth after enabling the franchising system, to develop their concept, lay a solid foundation for their brand, and amplifying their sales up to 41.3 billion euros and in 2019, and utilize economies of scale and to manage and keep IKEA’s engaging costs and global reach (IKEA, 2020). In addition, IKEA has a powerful supply chain that contains 1,800 suppliers in more than 45 nations and uses 42 mercantilism service offices globally (</w:t>
      </w:r>
      <w:proofErr w:type="spellStart"/>
      <w:r w:rsidRPr="00221B8F">
        <w:rPr>
          <w:rFonts w:ascii="Arial" w:eastAsia="Times New Roman" w:hAnsi="Arial" w:cs="Arial"/>
          <w:color w:val="000000"/>
          <w:sz w:val="24"/>
          <w:szCs w:val="24"/>
          <w:lang w:eastAsia="en-GB"/>
        </w:rPr>
        <w:t>TradeGecko</w:t>
      </w:r>
      <w:proofErr w:type="spellEnd"/>
      <w:r w:rsidRPr="00221B8F">
        <w:rPr>
          <w:rFonts w:ascii="Arial" w:eastAsia="Times New Roman" w:hAnsi="Arial" w:cs="Arial"/>
          <w:color w:val="000000"/>
          <w:sz w:val="24"/>
          <w:szCs w:val="24"/>
          <w:lang w:eastAsia="en-GB"/>
        </w:rPr>
        <w:t>, 2018).</w:t>
      </w:r>
    </w:p>
    <w:p w14:paraId="04D7F504" w14:textId="7801BB21" w:rsidR="00221B8F" w:rsidRDefault="00221B8F" w:rsidP="00221B8F">
      <w:pPr>
        <w:spacing w:after="0" w:line="360" w:lineRule="auto"/>
        <w:jc w:val="both"/>
        <w:rPr>
          <w:rFonts w:ascii="Arial" w:eastAsia="Times New Roman" w:hAnsi="Arial" w:cs="Arial"/>
          <w:color w:val="000000"/>
          <w:sz w:val="24"/>
          <w:szCs w:val="24"/>
          <w:lang w:eastAsia="en-GB"/>
        </w:rPr>
      </w:pPr>
      <w:r w:rsidRPr="00221B8F">
        <w:rPr>
          <w:rFonts w:ascii="Arial" w:eastAsia="Times New Roman" w:hAnsi="Arial" w:cs="Arial"/>
          <w:noProof/>
          <w:color w:val="000000"/>
          <w:sz w:val="24"/>
          <w:szCs w:val="24"/>
          <w:bdr w:val="none" w:sz="0" w:space="0" w:color="auto" w:frame="1"/>
          <w:lang w:eastAsia="en-GB"/>
        </w:rPr>
        <w:drawing>
          <wp:inline distT="0" distB="0" distL="0" distR="0" wp14:anchorId="09951F0C" wp14:editId="4589A151">
            <wp:extent cx="5730240" cy="2141220"/>
            <wp:effectExtent l="0" t="0" r="3810" b="0"/>
            <wp:docPr id="6" name="Picture 6"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2141220"/>
                    </a:xfrm>
                    <a:prstGeom prst="rect">
                      <a:avLst/>
                    </a:prstGeom>
                    <a:noFill/>
                    <a:ln>
                      <a:noFill/>
                    </a:ln>
                  </pic:spPr>
                </pic:pic>
              </a:graphicData>
            </a:graphic>
          </wp:inline>
        </w:drawing>
      </w:r>
      <w:r w:rsidRPr="00221B8F">
        <w:rPr>
          <w:rFonts w:ascii="Arial" w:eastAsia="Times New Roman" w:hAnsi="Arial" w:cs="Arial"/>
          <w:color w:val="000000"/>
          <w:sz w:val="24"/>
          <w:szCs w:val="24"/>
          <w:lang w:eastAsia="en-GB"/>
        </w:rPr>
        <w:t xml:space="preserve">IKEA's aim is to make the next standard of living for people; they are drawing the next </w:t>
      </w:r>
      <w:r w:rsidR="00C5453F" w:rsidRPr="00221B8F">
        <w:rPr>
          <w:rFonts w:ascii="Arial" w:eastAsia="Times New Roman" w:hAnsi="Arial" w:cs="Arial"/>
          <w:color w:val="000000"/>
          <w:sz w:val="24"/>
          <w:szCs w:val="24"/>
          <w:lang w:eastAsia="en-GB"/>
        </w:rPr>
        <w:t>every day</w:t>
      </w:r>
      <w:r w:rsidRPr="00221B8F">
        <w:rPr>
          <w:rFonts w:ascii="Arial" w:eastAsia="Times New Roman" w:hAnsi="Arial" w:cs="Arial"/>
          <w:color w:val="000000"/>
          <w:sz w:val="24"/>
          <w:szCs w:val="24"/>
          <w:lang w:eastAsia="en-GB"/>
        </w:rPr>
        <w:t xml:space="preserve"> for all public compact with their business by delivering a vast range of stylish, functional home furnishings products at costs so cheap that as many people as possible can afford them. (IKEA, 2020).</w:t>
      </w:r>
    </w:p>
    <w:p w14:paraId="54B4D27C" w14:textId="37FBCF11" w:rsidR="000541F9" w:rsidRDefault="000541F9" w:rsidP="00221B8F">
      <w:pPr>
        <w:spacing w:after="0" w:line="360" w:lineRule="auto"/>
        <w:jc w:val="both"/>
        <w:rPr>
          <w:rFonts w:ascii="Arial" w:eastAsia="Times New Roman" w:hAnsi="Arial" w:cs="Arial"/>
          <w:color w:val="000000"/>
          <w:sz w:val="24"/>
          <w:szCs w:val="24"/>
          <w:lang w:eastAsia="en-GB"/>
        </w:rPr>
      </w:pPr>
    </w:p>
    <w:p w14:paraId="524387DB" w14:textId="03BFBDBF" w:rsidR="000541F9" w:rsidRDefault="000541F9" w:rsidP="00221B8F">
      <w:pPr>
        <w:spacing w:after="0" w:line="360" w:lineRule="auto"/>
        <w:jc w:val="both"/>
        <w:rPr>
          <w:rFonts w:ascii="Arial" w:eastAsia="Times New Roman" w:hAnsi="Arial" w:cs="Arial"/>
          <w:color w:val="000000"/>
          <w:sz w:val="24"/>
          <w:szCs w:val="24"/>
          <w:lang w:eastAsia="en-GB"/>
        </w:rPr>
      </w:pPr>
    </w:p>
    <w:p w14:paraId="6DDEEC0D" w14:textId="1C129A3F" w:rsidR="000541F9" w:rsidRDefault="000541F9" w:rsidP="00221B8F">
      <w:pPr>
        <w:spacing w:after="0" w:line="360" w:lineRule="auto"/>
        <w:jc w:val="both"/>
        <w:rPr>
          <w:rFonts w:ascii="Arial" w:eastAsia="Times New Roman" w:hAnsi="Arial" w:cs="Arial"/>
          <w:color w:val="000000"/>
          <w:sz w:val="24"/>
          <w:szCs w:val="24"/>
          <w:lang w:eastAsia="en-GB"/>
        </w:rPr>
      </w:pPr>
    </w:p>
    <w:p w14:paraId="10B42F8B" w14:textId="77777777" w:rsidR="000541F9" w:rsidRPr="00221B8F" w:rsidRDefault="000541F9" w:rsidP="00221B8F">
      <w:pPr>
        <w:spacing w:after="0" w:line="360" w:lineRule="auto"/>
        <w:jc w:val="both"/>
        <w:rPr>
          <w:rFonts w:ascii="Times New Roman" w:eastAsia="Times New Roman" w:hAnsi="Times New Roman" w:cs="Times New Roman"/>
          <w:sz w:val="24"/>
          <w:szCs w:val="24"/>
          <w:lang w:eastAsia="en-GB"/>
        </w:rPr>
      </w:pPr>
    </w:p>
    <w:p w14:paraId="6BDF580B" w14:textId="60CD56BC" w:rsidR="00221B8F" w:rsidRPr="000541F9" w:rsidRDefault="000541F9" w:rsidP="000541F9">
      <w:pPr>
        <w:pStyle w:val="Style1"/>
        <w:rPr>
          <w:rFonts w:ascii="Times New Roman" w:hAnsi="Times New Roman" w:cs="Times New Roman"/>
        </w:rPr>
      </w:pPr>
      <w:r w:rsidRPr="000541F9">
        <w:lastRenderedPageBreak/>
        <w:t>PESTL</w:t>
      </w:r>
      <w:r>
        <w:t>E</w:t>
      </w:r>
    </w:p>
    <w:p w14:paraId="724183AC"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To understand IKEA's business position, we will use market Audit tools like PESTEL Analysis, SWOT Analysis, to raise perceive however external factors influence organizations operations.</w:t>
      </w:r>
    </w:p>
    <w:p w14:paraId="56654A0E" w14:textId="40E2C20D" w:rsidR="00221B8F" w:rsidRPr="00221B8F" w:rsidRDefault="00221B8F" w:rsidP="00221B8F">
      <w:pPr>
        <w:spacing w:after="0" w:line="360" w:lineRule="auto"/>
        <w:ind w:left="720"/>
        <w:jc w:val="both"/>
        <w:rPr>
          <w:rFonts w:ascii="Times New Roman" w:eastAsia="Times New Roman" w:hAnsi="Times New Roman" w:cs="Times New Roman"/>
          <w:sz w:val="24"/>
          <w:szCs w:val="24"/>
          <w:lang w:eastAsia="en-GB"/>
        </w:rPr>
      </w:pPr>
      <w:r w:rsidRPr="00221B8F">
        <w:rPr>
          <w:rFonts w:ascii="Arial" w:eastAsia="Times New Roman" w:hAnsi="Arial" w:cs="Arial"/>
          <w:noProof/>
          <w:color w:val="000000"/>
          <w:sz w:val="24"/>
          <w:szCs w:val="24"/>
          <w:bdr w:val="none" w:sz="0" w:space="0" w:color="auto" w:frame="1"/>
          <w:lang w:eastAsia="en-GB"/>
        </w:rPr>
        <w:drawing>
          <wp:inline distT="0" distB="0" distL="0" distR="0" wp14:anchorId="38D4C47C" wp14:editId="360B9AD1">
            <wp:extent cx="4069080" cy="3810000"/>
            <wp:effectExtent l="0" t="0" r="762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69080" cy="3810000"/>
                    </a:xfrm>
                    <a:prstGeom prst="rect">
                      <a:avLst/>
                    </a:prstGeom>
                    <a:noFill/>
                    <a:ln>
                      <a:noFill/>
                    </a:ln>
                  </pic:spPr>
                </pic:pic>
              </a:graphicData>
            </a:graphic>
          </wp:inline>
        </w:drawing>
      </w:r>
      <w:r w:rsidR="000541F9">
        <w:rPr>
          <w:rFonts w:ascii="Times New Roman" w:eastAsia="Times New Roman" w:hAnsi="Times New Roman" w:cs="Times New Roman"/>
          <w:sz w:val="24"/>
          <w:szCs w:val="24"/>
          <w:lang w:eastAsia="en-GB"/>
        </w:rPr>
        <w:t>pes</w:t>
      </w:r>
    </w:p>
    <w:p w14:paraId="06D6DC92" w14:textId="54BEB6F0" w:rsidR="00221B8F" w:rsidRPr="00221B8F" w:rsidRDefault="000541F9"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i/>
          <w:iCs/>
          <w:color w:val="000000"/>
          <w:sz w:val="18"/>
          <w:szCs w:val="18"/>
          <w:lang w:eastAsia="en-GB"/>
        </w:rPr>
        <w:t>Source:</w:t>
      </w:r>
      <w:r w:rsidR="00221B8F" w:rsidRPr="00221B8F">
        <w:rPr>
          <w:rFonts w:ascii="Arial" w:eastAsia="Times New Roman" w:hAnsi="Arial" w:cs="Arial"/>
          <w:i/>
          <w:iCs/>
          <w:color w:val="000000"/>
          <w:sz w:val="18"/>
          <w:szCs w:val="18"/>
          <w:lang w:eastAsia="en-GB"/>
        </w:rPr>
        <w:t xml:space="preserve"> https://www.stratechi.com/pestle-analysis/</w:t>
      </w:r>
    </w:p>
    <w:p w14:paraId="7BD88C93"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3D95E4CE"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Below may be a presentation of IKEA’s external atmosphere using </w:t>
      </w:r>
      <w:r w:rsidRPr="00221B8F">
        <w:rPr>
          <w:rFonts w:ascii="Arial" w:eastAsia="Times New Roman" w:hAnsi="Arial" w:cs="Arial"/>
          <w:b/>
          <w:bCs/>
          <w:color w:val="000000"/>
          <w:sz w:val="24"/>
          <w:szCs w:val="24"/>
          <w:lang w:eastAsia="en-GB"/>
        </w:rPr>
        <w:t>PESTLE</w:t>
      </w:r>
    </w:p>
    <w:p w14:paraId="3A7780FD" w14:textId="17406B4F" w:rsidR="00221B8F" w:rsidRDefault="00221B8F" w:rsidP="00221B8F">
      <w:pPr>
        <w:shd w:val="clear" w:color="auto" w:fill="FFFFFF"/>
        <w:spacing w:after="0" w:line="360" w:lineRule="auto"/>
        <w:jc w:val="both"/>
        <w:outlineLvl w:val="2"/>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The abbreviation of PESTLE is political, economic, social, technological, legal, and environmental. It's an analytical tool accessible to corporations to determine however external factors influence their operations and build them plenty of competition within the market (Hall, 2020). </w:t>
      </w:r>
    </w:p>
    <w:p w14:paraId="1D616774" w14:textId="77777777" w:rsidR="00B41E5E" w:rsidRPr="00221B8F" w:rsidRDefault="00B41E5E"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p>
    <w:p w14:paraId="159C2EB2" w14:textId="1D02F678" w:rsidR="00221B8F" w:rsidRDefault="00221B8F" w:rsidP="00221B8F">
      <w:pPr>
        <w:shd w:val="clear" w:color="auto" w:fill="FFFFFF"/>
        <w:spacing w:after="0" w:line="360" w:lineRule="auto"/>
        <w:jc w:val="both"/>
        <w:outlineLvl w:val="2"/>
        <w:rPr>
          <w:rFonts w:ascii="Arial" w:eastAsia="Times New Roman" w:hAnsi="Arial" w:cs="Arial"/>
          <w:color w:val="000000"/>
          <w:sz w:val="24"/>
          <w:szCs w:val="24"/>
          <w:lang w:eastAsia="en-GB"/>
        </w:rPr>
      </w:pPr>
      <w:r w:rsidRPr="00221B8F">
        <w:rPr>
          <w:rFonts w:ascii="Arial" w:eastAsia="Times New Roman" w:hAnsi="Arial" w:cs="Arial"/>
          <w:b/>
          <w:bCs/>
          <w:color w:val="000000"/>
          <w:sz w:val="24"/>
          <w:szCs w:val="24"/>
          <w:lang w:eastAsia="en-GB"/>
        </w:rPr>
        <w:t>China-Taiwan Political Conflict:</w:t>
      </w:r>
      <w:r w:rsidRPr="00221B8F">
        <w:rPr>
          <w:rFonts w:ascii="Arial" w:eastAsia="Times New Roman" w:hAnsi="Arial" w:cs="Arial"/>
          <w:color w:val="000000"/>
          <w:sz w:val="24"/>
          <w:szCs w:val="24"/>
          <w:lang w:eastAsia="en-GB"/>
        </w:rPr>
        <w:t xml:space="preserve"> Taiwan and China have extensive economic links with one another. Without a doubt, China claims Taiwan as its territory, yet there is a commercial clash. When IKEA printed Taiwan as an independent country, it drew criticism from the Chinese government and the </w:t>
      </w:r>
      <w:r w:rsidR="00B6599E" w:rsidRPr="00221B8F">
        <w:rPr>
          <w:rFonts w:ascii="Arial" w:eastAsia="Times New Roman" w:hAnsi="Arial" w:cs="Arial"/>
          <w:color w:val="000000"/>
          <w:sz w:val="24"/>
          <w:szCs w:val="24"/>
          <w:lang w:eastAsia="en-GB"/>
        </w:rPr>
        <w:t>public</w:t>
      </w:r>
      <w:r w:rsidRPr="00221B8F">
        <w:rPr>
          <w:rFonts w:ascii="Arial" w:eastAsia="Times New Roman" w:hAnsi="Arial" w:cs="Arial"/>
          <w:color w:val="000000"/>
          <w:sz w:val="24"/>
          <w:szCs w:val="24"/>
          <w:lang w:eastAsia="en-GB"/>
        </w:rPr>
        <w:t xml:space="preserve">. IKEA suffered a significant setback </w:t>
      </w:r>
      <w:r w:rsidR="00B6599E" w:rsidRPr="00221B8F">
        <w:rPr>
          <w:rFonts w:ascii="Arial" w:eastAsia="Times New Roman" w:hAnsi="Arial" w:cs="Arial"/>
          <w:color w:val="000000"/>
          <w:sz w:val="24"/>
          <w:szCs w:val="24"/>
          <w:lang w:eastAsia="en-GB"/>
        </w:rPr>
        <w:t>because of</w:t>
      </w:r>
      <w:r w:rsidRPr="00221B8F">
        <w:rPr>
          <w:rFonts w:ascii="Arial" w:eastAsia="Times New Roman" w:hAnsi="Arial" w:cs="Arial"/>
          <w:color w:val="000000"/>
          <w:sz w:val="24"/>
          <w:szCs w:val="24"/>
          <w:lang w:eastAsia="en-GB"/>
        </w:rPr>
        <w:t xml:space="preserve"> this, the company continues to operate in both countries.</w:t>
      </w:r>
    </w:p>
    <w:p w14:paraId="4335D6B9" w14:textId="77777777" w:rsidR="00B41E5E" w:rsidRPr="00221B8F" w:rsidRDefault="00B41E5E"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p>
    <w:p w14:paraId="23B832C4"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lastRenderedPageBreak/>
        <w:t>Political Stability:</w:t>
      </w:r>
      <w:r w:rsidRPr="00221B8F">
        <w:rPr>
          <w:rFonts w:ascii="Arial" w:eastAsia="Times New Roman" w:hAnsi="Arial" w:cs="Arial"/>
          <w:color w:val="000000"/>
          <w:sz w:val="24"/>
          <w:szCs w:val="24"/>
          <w:lang w:eastAsia="en-GB"/>
        </w:rPr>
        <w:t xml:space="preserve"> A stable political climate is typically beneficial to corporate organisations. It does, in fact, play an important role in the corporate sector. In any country, it provides an effective supply chain and networking infrastructure. A social group with a strong system is essential for commercial groupings.</w:t>
      </w:r>
    </w:p>
    <w:p w14:paraId="6C804358" w14:textId="59DC7D5F" w:rsidR="00221B8F" w:rsidRDefault="000541F9" w:rsidP="00221B8F">
      <w:pPr>
        <w:shd w:val="clear" w:color="auto" w:fill="FFFFFF"/>
        <w:spacing w:after="0" w:line="360" w:lineRule="auto"/>
        <w:jc w:val="both"/>
        <w:outlineLvl w:val="2"/>
        <w:rPr>
          <w:rFonts w:ascii="Arial" w:eastAsia="Times New Roman" w:hAnsi="Arial" w:cs="Arial"/>
          <w:b/>
          <w:bCs/>
          <w:color w:val="000000"/>
          <w:sz w:val="24"/>
          <w:szCs w:val="24"/>
          <w:lang w:eastAsia="en-GB"/>
        </w:rPr>
      </w:pPr>
      <w:r w:rsidRPr="00221B8F">
        <w:rPr>
          <w:rFonts w:ascii="Arial" w:eastAsia="Times New Roman" w:hAnsi="Arial" w:cs="Arial"/>
          <w:b/>
          <w:bCs/>
          <w:color w:val="000000"/>
          <w:sz w:val="24"/>
          <w:szCs w:val="24"/>
          <w:lang w:eastAsia="en-GB"/>
        </w:rPr>
        <w:t>Economic</w:t>
      </w:r>
      <w:r w:rsidR="00221B8F" w:rsidRPr="00221B8F">
        <w:rPr>
          <w:rFonts w:ascii="Arial" w:eastAsia="Times New Roman" w:hAnsi="Arial" w:cs="Arial"/>
          <w:b/>
          <w:bCs/>
          <w:color w:val="000000"/>
          <w:sz w:val="24"/>
          <w:szCs w:val="24"/>
          <w:lang w:eastAsia="en-GB"/>
        </w:rPr>
        <w:t xml:space="preserve"> Factors</w:t>
      </w:r>
    </w:p>
    <w:p w14:paraId="29D8EDF3" w14:textId="77777777" w:rsidR="00B41E5E" w:rsidRPr="00221B8F" w:rsidRDefault="00B41E5E"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p>
    <w:p w14:paraId="0FA48560" w14:textId="022D5CD2" w:rsidR="00221B8F" w:rsidRDefault="00221B8F" w:rsidP="00221B8F">
      <w:pPr>
        <w:shd w:val="clear" w:color="auto" w:fill="FFFFFF"/>
        <w:spacing w:after="0" w:line="360" w:lineRule="auto"/>
        <w:jc w:val="both"/>
        <w:outlineLvl w:val="2"/>
        <w:rPr>
          <w:rFonts w:ascii="Arial" w:eastAsia="Times New Roman" w:hAnsi="Arial" w:cs="Arial"/>
          <w:color w:val="000000"/>
          <w:sz w:val="24"/>
          <w:szCs w:val="24"/>
          <w:lang w:eastAsia="en-GB"/>
        </w:rPr>
      </w:pPr>
      <w:r w:rsidRPr="00221B8F">
        <w:rPr>
          <w:rFonts w:ascii="Arial" w:eastAsia="Times New Roman" w:hAnsi="Arial" w:cs="Arial"/>
          <w:b/>
          <w:bCs/>
          <w:color w:val="000000"/>
          <w:sz w:val="24"/>
          <w:szCs w:val="24"/>
          <w:lang w:eastAsia="en-GB"/>
        </w:rPr>
        <w:t xml:space="preserve">Global Economy: </w:t>
      </w:r>
      <w:r w:rsidRPr="00221B8F">
        <w:rPr>
          <w:rFonts w:ascii="Arial" w:eastAsia="Times New Roman" w:hAnsi="Arial" w:cs="Arial"/>
          <w:color w:val="000000"/>
          <w:sz w:val="24"/>
          <w:szCs w:val="24"/>
          <w:lang w:eastAsia="en-GB"/>
        </w:rPr>
        <w:t>Because everyone understands that IKEA has a strong global presence in more than 50 countries, it's critical to understand how it operates with each country's unique set of legislation. International economic circumstances are critical for profitability and growth, and IKEA deals with these issues even when the economy is in a slump. When it comes to business, inflation rates, interest rates, and economic recessions are key decisive factors. Another key issue is the buyer's purchasing power. IKEA aspires to establish a stronghold in nations where people have a lot of money. On the other hand, it also works in nations with minimal purchasing power. They are accomplishing this by lowering profit margins.</w:t>
      </w:r>
    </w:p>
    <w:p w14:paraId="214E9A17" w14:textId="77777777" w:rsidR="00B41E5E" w:rsidRPr="00221B8F" w:rsidRDefault="00B41E5E"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p>
    <w:p w14:paraId="359D77D6" w14:textId="0C58E9C9"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Covid-19 and Economic World after Pandemic</w:t>
      </w:r>
    </w:p>
    <w:p w14:paraId="750B1CEA" w14:textId="5F7A27DE" w:rsidR="00221B8F" w:rsidRDefault="00221B8F" w:rsidP="00221B8F">
      <w:pPr>
        <w:shd w:val="clear" w:color="auto" w:fill="FFFFFF"/>
        <w:spacing w:after="0" w:line="360" w:lineRule="auto"/>
        <w:jc w:val="both"/>
        <w:outlineLvl w:val="2"/>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The Covid-19 epidemic might be a recent example of an economic downturn. However, it is not a true economic recession because it was a fantastic opportunity for a few corporate organisations. Amazon, eBay, and other online platforms, for example, saw record-breaking sales during this period. Without a question, the pandemic had an impact on buyers' purchasing power throughout the world, but there are various viable techniques for dealing with this issue.</w:t>
      </w:r>
    </w:p>
    <w:p w14:paraId="6C585360" w14:textId="77777777" w:rsidR="00B41E5E" w:rsidRPr="00221B8F" w:rsidRDefault="00B41E5E"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p>
    <w:p w14:paraId="4661247C" w14:textId="0795793E"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Exchange Rate</w:t>
      </w:r>
    </w:p>
    <w:p w14:paraId="17C17D0B" w14:textId="4EC72999" w:rsidR="00221B8F" w:rsidRDefault="00221B8F" w:rsidP="00221B8F">
      <w:pPr>
        <w:shd w:val="clear" w:color="auto" w:fill="FFFFFF"/>
        <w:spacing w:after="0" w:line="360" w:lineRule="auto"/>
        <w:jc w:val="both"/>
        <w:outlineLvl w:val="2"/>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 xml:space="preserve">The US dollar has a lot of clout in the currency market. The value of a dollar, Euro, or other foreign currency determines the fate of an economy. IKEA has a Swedish headquarters and trades on the worldwide market in both US dollars and Euros. </w:t>
      </w:r>
      <w:r w:rsidR="00B6599E" w:rsidRPr="00221B8F">
        <w:rPr>
          <w:rFonts w:ascii="Arial" w:eastAsia="Times New Roman" w:hAnsi="Arial" w:cs="Arial"/>
          <w:color w:val="000000"/>
          <w:sz w:val="24"/>
          <w:szCs w:val="24"/>
          <w:lang w:eastAsia="en-GB"/>
        </w:rPr>
        <w:t>Therefore,</w:t>
      </w:r>
      <w:r w:rsidRPr="00221B8F">
        <w:rPr>
          <w:rFonts w:ascii="Arial" w:eastAsia="Times New Roman" w:hAnsi="Arial" w:cs="Arial"/>
          <w:color w:val="000000"/>
          <w:sz w:val="24"/>
          <w:szCs w:val="24"/>
          <w:lang w:eastAsia="en-GB"/>
        </w:rPr>
        <w:t xml:space="preserve"> it concentrates on the exchange rate of both currencies with the opposing currency. This is not to say that IKEA sees no difference in company performance </w:t>
      </w:r>
      <w:r w:rsidR="00B6599E" w:rsidRPr="00221B8F">
        <w:rPr>
          <w:rFonts w:ascii="Arial" w:eastAsia="Times New Roman" w:hAnsi="Arial" w:cs="Arial"/>
          <w:color w:val="000000"/>
          <w:sz w:val="24"/>
          <w:szCs w:val="24"/>
          <w:lang w:eastAsia="en-GB"/>
        </w:rPr>
        <w:t>because of</w:t>
      </w:r>
      <w:r w:rsidRPr="00221B8F">
        <w:rPr>
          <w:rFonts w:ascii="Arial" w:eastAsia="Times New Roman" w:hAnsi="Arial" w:cs="Arial"/>
          <w:color w:val="000000"/>
          <w:sz w:val="24"/>
          <w:szCs w:val="24"/>
          <w:lang w:eastAsia="en-GB"/>
        </w:rPr>
        <w:t xml:space="preserve"> the exchange rate. With the use of solid financial policies, it attempts to manage the ups and downs within the charge per unit.</w:t>
      </w:r>
    </w:p>
    <w:p w14:paraId="0EB66D8D" w14:textId="77777777" w:rsidR="00B41E5E" w:rsidRPr="00221B8F" w:rsidRDefault="00B41E5E"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p>
    <w:p w14:paraId="74E6DA39" w14:textId="13838104"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lastRenderedPageBreak/>
        <w:t>Competitive fringe of Affordable Prices</w:t>
      </w:r>
    </w:p>
    <w:p w14:paraId="574EA4A2"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The best part about IKEA is its cost effectiveness. It constantly keeps the prices of furniture goods constant. Management strives to keep expenses as low as feasible. This is frequently required to maintain market competitiveness. IKEA's competitors include ADAS and Walmart. It is to appeal to these rivals by offering high-quality products at reasonable rates.</w:t>
      </w:r>
    </w:p>
    <w:p w14:paraId="7F0EB24A"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Cultural Issues:</w:t>
      </w:r>
    </w:p>
    <w:p w14:paraId="71DAC01C" w14:textId="5A575251"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Many consumers are aware that homosexuality is tolerated in Russia. It is allowed in several Russian states. </w:t>
      </w:r>
      <w:r w:rsidR="00B6599E" w:rsidRPr="00221B8F">
        <w:rPr>
          <w:rFonts w:ascii="Arial" w:eastAsia="Times New Roman" w:hAnsi="Arial" w:cs="Arial"/>
          <w:color w:val="000000"/>
          <w:sz w:val="24"/>
          <w:szCs w:val="24"/>
          <w:lang w:eastAsia="en-GB"/>
        </w:rPr>
        <w:t>Most</w:t>
      </w:r>
      <w:r w:rsidRPr="00221B8F">
        <w:rPr>
          <w:rFonts w:ascii="Arial" w:eastAsia="Times New Roman" w:hAnsi="Arial" w:cs="Arial"/>
          <w:color w:val="000000"/>
          <w:sz w:val="24"/>
          <w:szCs w:val="24"/>
          <w:lang w:eastAsia="en-GB"/>
        </w:rPr>
        <w:t xml:space="preserve"> Europeans believe it is wrong. IKEA has used a photograph of a lesbian pair for product promotion. It drew a lot of flak in Europe and America. People regard it as a negative image, particularly throughout the geographic region of Asia and the Americas. IKEA later deleted this image from their marketing </w:t>
      </w:r>
      <w:r w:rsidR="00B6599E" w:rsidRPr="00221B8F">
        <w:rPr>
          <w:rFonts w:ascii="Arial" w:eastAsia="Times New Roman" w:hAnsi="Arial" w:cs="Arial"/>
          <w:color w:val="000000"/>
          <w:sz w:val="24"/>
          <w:szCs w:val="24"/>
          <w:lang w:eastAsia="en-GB"/>
        </w:rPr>
        <w:t>campaign;</w:t>
      </w:r>
      <w:r w:rsidRPr="00221B8F">
        <w:rPr>
          <w:rFonts w:ascii="Arial" w:eastAsia="Times New Roman" w:hAnsi="Arial" w:cs="Arial"/>
          <w:color w:val="000000"/>
          <w:sz w:val="24"/>
          <w:szCs w:val="24"/>
          <w:lang w:eastAsia="en-GB"/>
        </w:rPr>
        <w:t xml:space="preserve"> </w:t>
      </w:r>
      <w:r w:rsidR="00B6599E" w:rsidRPr="00221B8F">
        <w:rPr>
          <w:rFonts w:ascii="Arial" w:eastAsia="Times New Roman" w:hAnsi="Arial" w:cs="Arial"/>
          <w:color w:val="000000"/>
          <w:sz w:val="24"/>
          <w:szCs w:val="24"/>
          <w:lang w:eastAsia="en-GB"/>
        </w:rPr>
        <w:t>however,</w:t>
      </w:r>
      <w:r w:rsidRPr="00221B8F">
        <w:rPr>
          <w:rFonts w:ascii="Arial" w:eastAsia="Times New Roman" w:hAnsi="Arial" w:cs="Arial"/>
          <w:color w:val="000000"/>
          <w:sz w:val="24"/>
          <w:szCs w:val="24"/>
          <w:lang w:eastAsia="en-GB"/>
        </w:rPr>
        <w:t xml:space="preserve"> this drew criticism from nations where homosexuality is allowed. IKEA, on the other hand, utilised a female model for product promotion in the Kingdom of Saudi Arabia. This had a significant negative impact on the firm. This occurs because Asian nations consider the usage of female photographs for marketing or other purposes. IKEA also deleted this </w:t>
      </w:r>
      <w:r w:rsidR="00B6599E" w:rsidRPr="00221B8F">
        <w:rPr>
          <w:rFonts w:ascii="Arial" w:eastAsia="Times New Roman" w:hAnsi="Arial" w:cs="Arial"/>
          <w:color w:val="000000"/>
          <w:sz w:val="24"/>
          <w:szCs w:val="24"/>
          <w:lang w:eastAsia="en-GB"/>
        </w:rPr>
        <w:t>image;</w:t>
      </w:r>
      <w:r w:rsidRPr="00221B8F">
        <w:rPr>
          <w:rFonts w:ascii="Arial" w:eastAsia="Times New Roman" w:hAnsi="Arial" w:cs="Arial"/>
          <w:color w:val="000000"/>
          <w:sz w:val="24"/>
          <w:szCs w:val="24"/>
          <w:lang w:eastAsia="en-GB"/>
        </w:rPr>
        <w:t xml:space="preserve"> </w:t>
      </w:r>
      <w:r w:rsidR="00B6599E" w:rsidRPr="00221B8F">
        <w:rPr>
          <w:rFonts w:ascii="Arial" w:eastAsia="Times New Roman" w:hAnsi="Arial" w:cs="Arial"/>
          <w:color w:val="000000"/>
          <w:sz w:val="24"/>
          <w:szCs w:val="24"/>
          <w:lang w:eastAsia="en-GB"/>
        </w:rPr>
        <w:t>however,</w:t>
      </w:r>
      <w:r w:rsidRPr="00221B8F">
        <w:rPr>
          <w:rFonts w:ascii="Arial" w:eastAsia="Times New Roman" w:hAnsi="Arial" w:cs="Arial"/>
          <w:color w:val="000000"/>
          <w:sz w:val="24"/>
          <w:szCs w:val="24"/>
          <w:lang w:eastAsia="en-GB"/>
        </w:rPr>
        <w:t xml:space="preserve"> the western media was not pleased.</w:t>
      </w:r>
    </w:p>
    <w:p w14:paraId="7008DC7E"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Trends:</w:t>
      </w:r>
    </w:p>
    <w:p w14:paraId="1EFFC463"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IKEA must stay up to date on the latest product and repair trends in each country. This is a sensible option if you want to stay in society. Indeed, each country has its own set of social and cultural customs. Marketing initiatives must adhere to societal standards. Before developing marketing strategies and campaigns, IKEA must comprehend cultural and societal values.</w:t>
      </w:r>
    </w:p>
    <w:p w14:paraId="551DD21F"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Lack of data about Customs:</w:t>
      </w:r>
    </w:p>
    <w:p w14:paraId="7412C607" w14:textId="3A1951F1"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Let's </w:t>
      </w:r>
      <w:r w:rsidR="00B6599E" w:rsidRPr="00221B8F">
        <w:rPr>
          <w:rFonts w:ascii="Arial" w:eastAsia="Times New Roman" w:hAnsi="Arial" w:cs="Arial"/>
          <w:color w:val="000000"/>
          <w:sz w:val="24"/>
          <w:szCs w:val="24"/>
          <w:lang w:eastAsia="en-GB"/>
        </w:rPr>
        <w:t>look</w:t>
      </w:r>
      <w:r w:rsidRPr="00221B8F">
        <w:rPr>
          <w:rFonts w:ascii="Arial" w:eastAsia="Times New Roman" w:hAnsi="Arial" w:cs="Arial"/>
          <w:color w:val="000000"/>
          <w:sz w:val="24"/>
          <w:szCs w:val="24"/>
          <w:lang w:eastAsia="en-GB"/>
        </w:rPr>
        <w:t xml:space="preserve"> at IKEA's most recent contentious marketing campaigns. The picture of a Russian lesbian pair and a Saudi woman in an advertising aroused outrage in the media. This demonstrates that an organisation has limited knowledge of the country's social structures in which it operates. On the other side, it will also decide that the firm does not adhere to local customs and trends. To prevent issues, IKEA must be mindful of local trends and conventions.</w:t>
      </w:r>
    </w:p>
    <w:p w14:paraId="0F43E16C"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Bad Reviews:</w:t>
      </w:r>
    </w:p>
    <w:p w14:paraId="3A2BAED9" w14:textId="7FAFF150"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Users who browse for IKEA reviews on Google may encounter </w:t>
      </w:r>
      <w:r w:rsidR="00B6599E" w:rsidRPr="00221B8F">
        <w:rPr>
          <w:rFonts w:ascii="Arial" w:eastAsia="Times New Roman" w:hAnsi="Arial" w:cs="Arial"/>
          <w:color w:val="000000"/>
          <w:sz w:val="24"/>
          <w:szCs w:val="24"/>
          <w:lang w:eastAsia="en-GB"/>
        </w:rPr>
        <w:t>several</w:t>
      </w:r>
      <w:r w:rsidRPr="00221B8F">
        <w:rPr>
          <w:rFonts w:ascii="Arial" w:eastAsia="Times New Roman" w:hAnsi="Arial" w:cs="Arial"/>
          <w:color w:val="000000"/>
          <w:sz w:val="24"/>
          <w:szCs w:val="24"/>
          <w:lang w:eastAsia="en-GB"/>
        </w:rPr>
        <w:t xml:space="preserve"> concerns. </w:t>
      </w:r>
      <w:proofErr w:type="gramStart"/>
      <w:r w:rsidRPr="00221B8F">
        <w:rPr>
          <w:rFonts w:ascii="Arial" w:eastAsia="Times New Roman" w:hAnsi="Arial" w:cs="Arial"/>
          <w:color w:val="000000"/>
          <w:sz w:val="24"/>
          <w:szCs w:val="24"/>
          <w:lang w:eastAsia="en-GB"/>
        </w:rPr>
        <w:t>The majority of</w:t>
      </w:r>
      <w:proofErr w:type="gramEnd"/>
      <w:r w:rsidRPr="00221B8F">
        <w:rPr>
          <w:rFonts w:ascii="Arial" w:eastAsia="Times New Roman" w:hAnsi="Arial" w:cs="Arial"/>
          <w:color w:val="000000"/>
          <w:sz w:val="24"/>
          <w:szCs w:val="24"/>
          <w:lang w:eastAsia="en-GB"/>
        </w:rPr>
        <w:t xml:space="preserve"> people rated IKEA with one star, which may be an all-time low rating. </w:t>
      </w:r>
      <w:r w:rsidRPr="00221B8F">
        <w:rPr>
          <w:rFonts w:ascii="Arial" w:eastAsia="Times New Roman" w:hAnsi="Arial" w:cs="Arial"/>
          <w:color w:val="000000"/>
          <w:sz w:val="24"/>
          <w:szCs w:val="24"/>
          <w:lang w:eastAsia="en-GB"/>
        </w:rPr>
        <w:lastRenderedPageBreak/>
        <w:t xml:space="preserve">To prevent issues, the firm must promote customer service and customer interactions. This is frequently required </w:t>
      </w:r>
      <w:proofErr w:type="gramStart"/>
      <w:r w:rsidRPr="00221B8F">
        <w:rPr>
          <w:rFonts w:ascii="Arial" w:eastAsia="Times New Roman" w:hAnsi="Arial" w:cs="Arial"/>
          <w:color w:val="000000"/>
          <w:sz w:val="24"/>
          <w:szCs w:val="24"/>
          <w:lang w:eastAsia="en-GB"/>
        </w:rPr>
        <w:t>in order to</w:t>
      </w:r>
      <w:proofErr w:type="gramEnd"/>
      <w:r w:rsidRPr="00221B8F">
        <w:rPr>
          <w:rFonts w:ascii="Arial" w:eastAsia="Times New Roman" w:hAnsi="Arial" w:cs="Arial"/>
          <w:color w:val="000000"/>
          <w:sz w:val="24"/>
          <w:szCs w:val="24"/>
          <w:lang w:eastAsia="en-GB"/>
        </w:rPr>
        <w:t xml:space="preserve"> form strong ties with the customers.</w:t>
      </w:r>
    </w:p>
    <w:p w14:paraId="38DF80AA"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Horrible Delivery System:</w:t>
      </w:r>
    </w:p>
    <w:p w14:paraId="7157DEAF"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In contrast, the delivery procedure for moving furniture is dreadful. Furthermore, IKEA got multiple complaints from consumers concerning missing pieces with their purchases. Without these missing elements, such as screws and bolts, it becomes impossible for consumers to assemble the furniture.</w:t>
      </w:r>
    </w:p>
    <w:p w14:paraId="5306D31D"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Technological Factors </w:t>
      </w:r>
    </w:p>
    <w:p w14:paraId="47DDDCF8" w14:textId="399950B3"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 xml:space="preserve">Integration of </w:t>
      </w:r>
      <w:r w:rsidR="00B6599E" w:rsidRPr="00221B8F">
        <w:rPr>
          <w:rFonts w:ascii="Arial" w:eastAsia="Times New Roman" w:hAnsi="Arial" w:cs="Arial"/>
          <w:b/>
          <w:bCs/>
          <w:color w:val="000000"/>
          <w:sz w:val="24"/>
          <w:szCs w:val="24"/>
          <w:lang w:eastAsia="en-GB"/>
        </w:rPr>
        <w:t>social media</w:t>
      </w:r>
      <w:r w:rsidRPr="00221B8F">
        <w:rPr>
          <w:rFonts w:ascii="Arial" w:eastAsia="Times New Roman" w:hAnsi="Arial" w:cs="Arial"/>
          <w:b/>
          <w:bCs/>
          <w:color w:val="000000"/>
          <w:sz w:val="24"/>
          <w:szCs w:val="24"/>
          <w:lang w:eastAsia="en-GB"/>
        </w:rPr>
        <w:t>:</w:t>
      </w:r>
    </w:p>
    <w:p w14:paraId="25730357"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This organization, as we all know, has several outlets in various parts of the world. They must provide everyone with a once-in-a-lifetime experience. IKEA is achieving this with the help of efficient production and business management. Nowadays, social media increases the visibility of enterprises, manufacturers, and retailers. Everyone may easily argue about the benefits and drawbacks of social media products. IKEA efficiently markets its products and services using social media. However, access to IKEA's digital accounts is severely limited.</w:t>
      </w:r>
    </w:p>
    <w:p w14:paraId="4853F400"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Ecommerce:</w:t>
      </w:r>
    </w:p>
    <w:p w14:paraId="57C48435"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The covid-19 epidemic has strengthened the internet business and retail industry. To change with the times, IKEA has established an ecommerce store. This firm has many fans all around the world. It would be a wise move to ensure that all buyers have access to an ecommerce site where they may browse for furniture. The only thing IKEA needs to worry about is the delivery method. It must strengthen its distribution method </w:t>
      </w:r>
      <w:proofErr w:type="gramStart"/>
      <w:r w:rsidRPr="00221B8F">
        <w:rPr>
          <w:rFonts w:ascii="Arial" w:eastAsia="Times New Roman" w:hAnsi="Arial" w:cs="Arial"/>
          <w:color w:val="000000"/>
          <w:sz w:val="24"/>
          <w:szCs w:val="24"/>
          <w:lang w:eastAsia="en-GB"/>
        </w:rPr>
        <w:t>in order to</w:t>
      </w:r>
      <w:proofErr w:type="gramEnd"/>
      <w:r w:rsidRPr="00221B8F">
        <w:rPr>
          <w:rFonts w:ascii="Arial" w:eastAsia="Times New Roman" w:hAnsi="Arial" w:cs="Arial"/>
          <w:color w:val="000000"/>
          <w:sz w:val="24"/>
          <w:szCs w:val="24"/>
          <w:lang w:eastAsia="en-GB"/>
        </w:rPr>
        <w:t xml:space="preserve"> attract more loyal clients.</w:t>
      </w:r>
    </w:p>
    <w:p w14:paraId="2910C7C9"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Customer Satisfaction:</w:t>
      </w:r>
    </w:p>
    <w:p w14:paraId="03CD3E65" w14:textId="77051181"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Satisfied customers or satisfied with a company's products or services are the foundation of its success. During this time, IKEA has kept a low profile. It is because of the ineffective distribution method. They must concentrate their efforts on supply chain management. The company's global reputation must be improved in the eyes of customers. This might result in the firm receiving a </w:t>
      </w:r>
      <w:r w:rsidR="00B6599E" w:rsidRPr="00221B8F">
        <w:rPr>
          <w:rFonts w:ascii="Arial" w:eastAsia="Times New Roman" w:hAnsi="Arial" w:cs="Arial"/>
          <w:color w:val="000000"/>
          <w:sz w:val="24"/>
          <w:szCs w:val="24"/>
          <w:lang w:eastAsia="en-GB"/>
        </w:rPr>
        <w:t>five-star</w:t>
      </w:r>
      <w:r w:rsidRPr="00221B8F">
        <w:rPr>
          <w:rFonts w:ascii="Arial" w:eastAsia="Times New Roman" w:hAnsi="Arial" w:cs="Arial"/>
          <w:color w:val="000000"/>
          <w:sz w:val="24"/>
          <w:szCs w:val="24"/>
          <w:lang w:eastAsia="en-GB"/>
        </w:rPr>
        <w:t xml:space="preserve"> rating.</w:t>
      </w:r>
    </w:p>
    <w:p w14:paraId="73DF4A08" w14:textId="043D7754"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Legal Issues Labo</w:t>
      </w:r>
      <w:r w:rsidR="00B41E5E">
        <w:rPr>
          <w:rFonts w:ascii="Arial" w:eastAsia="Times New Roman" w:hAnsi="Arial" w:cs="Arial"/>
          <w:b/>
          <w:bCs/>
          <w:color w:val="000000"/>
          <w:sz w:val="24"/>
          <w:szCs w:val="24"/>
          <w:lang w:eastAsia="en-GB"/>
        </w:rPr>
        <w:t>u</w:t>
      </w:r>
      <w:r w:rsidRPr="00221B8F">
        <w:rPr>
          <w:rFonts w:ascii="Arial" w:eastAsia="Times New Roman" w:hAnsi="Arial" w:cs="Arial"/>
          <w:b/>
          <w:bCs/>
          <w:color w:val="000000"/>
          <w:sz w:val="24"/>
          <w:szCs w:val="24"/>
          <w:lang w:eastAsia="en-GB"/>
        </w:rPr>
        <w:t>r Laws:</w:t>
      </w:r>
    </w:p>
    <w:p w14:paraId="58280E97" w14:textId="2216165F"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In this regard, IKEA has a poor track record. Several employees of this firm filed charges (lawsuits) against the company's management for unsatisfactory working conditions. This is a well-known brand and one of the most effective among furniture </w:t>
      </w:r>
      <w:r w:rsidRPr="00221B8F">
        <w:rPr>
          <w:rFonts w:ascii="Arial" w:eastAsia="Times New Roman" w:hAnsi="Arial" w:cs="Arial"/>
          <w:color w:val="000000"/>
          <w:sz w:val="24"/>
          <w:szCs w:val="24"/>
          <w:lang w:eastAsia="en-GB"/>
        </w:rPr>
        <w:lastRenderedPageBreak/>
        <w:t xml:space="preserve">producers. Their labour regulations, on the other hand, are appalling. This is frequently where IKEA could place more effort and think about implementing a tight staff management system. </w:t>
      </w:r>
      <w:r w:rsidR="00B6599E" w:rsidRPr="00221B8F">
        <w:rPr>
          <w:rFonts w:ascii="Arial" w:eastAsia="Times New Roman" w:hAnsi="Arial" w:cs="Arial"/>
          <w:color w:val="000000"/>
          <w:sz w:val="24"/>
          <w:szCs w:val="24"/>
          <w:lang w:eastAsia="en-GB"/>
        </w:rPr>
        <w:t>To</w:t>
      </w:r>
      <w:r w:rsidRPr="00221B8F">
        <w:rPr>
          <w:rFonts w:ascii="Arial" w:eastAsia="Times New Roman" w:hAnsi="Arial" w:cs="Arial"/>
          <w:color w:val="000000"/>
          <w:sz w:val="24"/>
          <w:szCs w:val="24"/>
          <w:lang w:eastAsia="en-GB"/>
        </w:rPr>
        <w:t xml:space="preserve"> maintain its reputation, management must learn from prior failures.</w:t>
      </w:r>
    </w:p>
    <w:p w14:paraId="13C49019"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Inferior Quality:</w:t>
      </w:r>
    </w:p>
    <w:p w14:paraId="76D8CF5E"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IKEA's prices have been sharply reduced in terms of growing competition from other shops. As a result, the items were of low quality. IKEA is generally lowering the quality of its products. Several consumers complained about the furniture failing within a few days. This situation is unacceptable to users and harmful to the company. These reports should not be ignored by the corporate. The management must interact with the customers by providing them with high-quality items.</w:t>
      </w:r>
    </w:p>
    <w:p w14:paraId="76984381"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Environmental Issues</w:t>
      </w:r>
    </w:p>
    <w:p w14:paraId="4A629D87" w14:textId="77777777"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b/>
          <w:bCs/>
          <w:color w:val="000000"/>
          <w:sz w:val="24"/>
          <w:szCs w:val="24"/>
          <w:lang w:eastAsia="en-GB"/>
        </w:rPr>
        <w:t>Renewable Energy Initiative:</w:t>
      </w:r>
    </w:p>
    <w:p w14:paraId="44423303" w14:textId="1CF4B85A"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Eco-friendly services and goods have become popular across the globe. Everyone wants to adopt environmentally beneficial items. This might be one of the causes why most factories and businesses are launching renewable energy strategies. IKEA is also investing $1 billion towards the environment, with a focus on underdeveloped countries where infrastructure </w:t>
      </w:r>
      <w:r w:rsidR="00B6599E" w:rsidRPr="00221B8F">
        <w:rPr>
          <w:rFonts w:ascii="Arial" w:eastAsia="Times New Roman" w:hAnsi="Arial" w:cs="Arial"/>
          <w:color w:val="000000"/>
          <w:sz w:val="24"/>
          <w:szCs w:val="24"/>
          <w:lang w:eastAsia="en-GB"/>
        </w:rPr>
        <w:t>must</w:t>
      </w:r>
      <w:r w:rsidRPr="00221B8F">
        <w:rPr>
          <w:rFonts w:ascii="Arial" w:eastAsia="Times New Roman" w:hAnsi="Arial" w:cs="Arial"/>
          <w:color w:val="000000"/>
          <w:sz w:val="24"/>
          <w:szCs w:val="24"/>
          <w:lang w:eastAsia="en-GB"/>
        </w:rPr>
        <w:t xml:space="preserve"> be improved. The brand also promotes sustainable raw materials such as organic cotton and wood.</w:t>
      </w:r>
    </w:p>
    <w:p w14:paraId="3AABD44E" w14:textId="60C4DCEE" w:rsidR="00221B8F" w:rsidRPr="00221B8F" w:rsidRDefault="00221B8F" w:rsidP="00221B8F">
      <w:pPr>
        <w:shd w:val="clear" w:color="auto" w:fill="FFFFFF"/>
        <w:spacing w:after="0" w:line="360" w:lineRule="auto"/>
        <w:jc w:val="both"/>
        <w:outlineLvl w:val="2"/>
        <w:rPr>
          <w:rFonts w:ascii="Times New Roman" w:eastAsia="Times New Roman" w:hAnsi="Times New Roman" w:cs="Times New Roman"/>
          <w:b/>
          <w:bCs/>
          <w:sz w:val="27"/>
          <w:szCs w:val="27"/>
          <w:lang w:eastAsia="en-GB"/>
        </w:rPr>
      </w:pPr>
      <w:r w:rsidRPr="00221B8F">
        <w:rPr>
          <w:rFonts w:ascii="Arial" w:eastAsia="Times New Roman" w:hAnsi="Arial" w:cs="Arial"/>
          <w:color w:val="000000"/>
          <w:sz w:val="24"/>
          <w:szCs w:val="24"/>
          <w:lang w:eastAsia="en-GB"/>
        </w:rPr>
        <w:t xml:space="preserve">Following a thorough examination of IKEA's PESTLE Analysis, </w:t>
      </w:r>
      <w:r w:rsidR="00C5453F" w:rsidRPr="00221B8F">
        <w:rPr>
          <w:rFonts w:ascii="Arial" w:eastAsia="Times New Roman" w:hAnsi="Arial" w:cs="Arial"/>
          <w:color w:val="000000"/>
          <w:sz w:val="24"/>
          <w:szCs w:val="24"/>
          <w:lang w:eastAsia="en-GB"/>
        </w:rPr>
        <w:t>the</w:t>
      </w:r>
      <w:r w:rsidRPr="00221B8F">
        <w:rPr>
          <w:rFonts w:ascii="Arial" w:eastAsia="Times New Roman" w:hAnsi="Arial" w:cs="Arial"/>
          <w:color w:val="000000"/>
          <w:sz w:val="24"/>
          <w:szCs w:val="24"/>
          <w:lang w:eastAsia="en-GB"/>
        </w:rPr>
        <w:t xml:space="preserve"> company's profile has several legal consequences. The brand must be known for its high-quality production and manufacture. On the other side, it must enhance the supply chain, delivery system, and customer service.</w:t>
      </w:r>
    </w:p>
    <w:p w14:paraId="6CFC827C"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2E26BA32" w14:textId="77777777" w:rsidR="00221B8F" w:rsidRPr="00221B8F" w:rsidRDefault="00221B8F" w:rsidP="00C5453F">
      <w:pPr>
        <w:pStyle w:val="Style1"/>
        <w:rPr>
          <w:rFonts w:ascii="Times New Roman" w:hAnsi="Times New Roman" w:cs="Times New Roman"/>
        </w:rPr>
      </w:pPr>
      <w:r w:rsidRPr="00221B8F">
        <w:t>Porter’s Five Forces</w:t>
      </w:r>
    </w:p>
    <w:p w14:paraId="1EC1E06A" w14:textId="741B3A41"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xml:space="preserve">Companies commonly utilise Porter's Five Forces to evaluate their industry positioning, its consequences, and influence on direct stakeholders and their interrelationships. Porter's Five Forces is an analysis model that is used to study the industrial structure of organisations and how stakeholders play a vital part in influencing each sector (Porter, 1980). The Five Forces model will be used to illustrate IKEA's industrial structure and its consequences in this </w:t>
      </w:r>
      <w:r w:rsidR="00B6599E" w:rsidRPr="00221B8F">
        <w:rPr>
          <w:rFonts w:ascii="Arial" w:eastAsia="Times New Roman" w:hAnsi="Arial" w:cs="Arial"/>
          <w:color w:val="000000"/>
          <w:sz w:val="24"/>
          <w:szCs w:val="24"/>
          <w:lang w:eastAsia="en-GB"/>
        </w:rPr>
        <w:t>context.</w:t>
      </w:r>
    </w:p>
    <w:p w14:paraId="0ECB0A98"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1E6212A8" w14:textId="590BD4FD"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w:t>
      </w:r>
      <w:r w:rsidRPr="00221B8F">
        <w:rPr>
          <w:rFonts w:ascii="Arial" w:eastAsia="Times New Roman" w:hAnsi="Arial" w:cs="Arial"/>
          <w:noProof/>
          <w:color w:val="000000"/>
          <w:sz w:val="24"/>
          <w:szCs w:val="24"/>
          <w:bdr w:val="none" w:sz="0" w:space="0" w:color="auto" w:frame="1"/>
          <w:lang w:eastAsia="en-GB"/>
        </w:rPr>
        <w:drawing>
          <wp:inline distT="0" distB="0" distL="0" distR="0" wp14:anchorId="55829A91" wp14:editId="35E3D4C1">
            <wp:extent cx="5730240" cy="2895600"/>
            <wp:effectExtent l="0" t="0" r="3810" b="0"/>
            <wp:docPr id="4" name="Picture 4" descr="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bubble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2895600"/>
                    </a:xfrm>
                    <a:prstGeom prst="rect">
                      <a:avLst/>
                    </a:prstGeom>
                    <a:noFill/>
                    <a:ln>
                      <a:noFill/>
                    </a:ln>
                  </pic:spPr>
                </pic:pic>
              </a:graphicData>
            </a:graphic>
          </wp:inline>
        </w:drawing>
      </w:r>
      <w:r w:rsidR="00B6599E" w:rsidRPr="00221B8F">
        <w:rPr>
          <w:rFonts w:ascii="Arial" w:eastAsia="Times New Roman" w:hAnsi="Arial" w:cs="Arial"/>
          <w:i/>
          <w:iCs/>
          <w:color w:val="000000"/>
          <w:sz w:val="20"/>
          <w:szCs w:val="20"/>
          <w:lang w:eastAsia="en-GB"/>
        </w:rPr>
        <w:t>source:</w:t>
      </w:r>
      <w:r w:rsidRPr="00221B8F">
        <w:rPr>
          <w:rFonts w:ascii="Arial" w:eastAsia="Times New Roman" w:hAnsi="Arial" w:cs="Arial"/>
          <w:i/>
          <w:iCs/>
          <w:color w:val="000000"/>
          <w:sz w:val="20"/>
          <w:szCs w:val="20"/>
          <w:lang w:eastAsia="en-GB"/>
        </w:rPr>
        <w:t xml:space="preserve"> https://biznewske.com/michael-porters-five-forces-model/</w:t>
      </w:r>
    </w:p>
    <w:p w14:paraId="33727BAB"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w:t>
      </w:r>
      <w:r w:rsidRPr="00221B8F">
        <w:rPr>
          <w:rFonts w:ascii="Arial" w:eastAsia="Times New Roman" w:hAnsi="Arial" w:cs="Arial"/>
          <w:b/>
          <w:bCs/>
          <w:color w:val="000000"/>
          <w:sz w:val="24"/>
          <w:szCs w:val="24"/>
          <w:lang w:eastAsia="en-GB"/>
        </w:rPr>
        <w:t>Competitive Rivalry</w:t>
      </w:r>
      <w:r w:rsidRPr="00221B8F">
        <w:rPr>
          <w:rFonts w:ascii="Arial" w:eastAsia="Times New Roman" w:hAnsi="Arial" w:cs="Arial"/>
          <w:color w:val="000000"/>
          <w:sz w:val="24"/>
          <w:szCs w:val="24"/>
          <w:lang w:eastAsia="en-GB"/>
        </w:rPr>
        <w:t xml:space="preserve"> - </w:t>
      </w:r>
      <w:r w:rsidRPr="00221B8F">
        <w:rPr>
          <w:rFonts w:ascii="Arial" w:eastAsia="Times New Roman" w:hAnsi="Arial" w:cs="Arial"/>
          <w:b/>
          <w:bCs/>
          <w:color w:val="000000"/>
          <w:sz w:val="24"/>
          <w:szCs w:val="24"/>
          <w:lang w:eastAsia="en-GB"/>
        </w:rPr>
        <w:t>HIGH</w:t>
      </w:r>
    </w:p>
    <w:p w14:paraId="49FF1148"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Statista reports (2021) The global revenues of the Furniture sector in 2021 exceed €1,214,915m, indicating its enormous magnitude. IKEA is the fourth largest retailer in the world, with a revenue of €39.6 billion in fiscal year 2020. IKEA operates in 52 countries and has local competitors with a significant presence in the same strategic group in each one. On a global scale, IKEA competes with a slew of competitors, including Walmart, Ashley Furniture Industries, Wood Mark, Tesco, and Wayfair. For example, Walmart, IKEA's main competition, sells a large range of furniture at economical pricing (</w:t>
      </w:r>
      <w:proofErr w:type="spellStart"/>
      <w:r w:rsidRPr="00221B8F">
        <w:rPr>
          <w:rFonts w:ascii="Arial" w:eastAsia="Times New Roman" w:hAnsi="Arial" w:cs="Arial"/>
          <w:color w:val="000000"/>
          <w:sz w:val="24"/>
          <w:szCs w:val="24"/>
          <w:lang w:eastAsia="en-GB"/>
        </w:rPr>
        <w:t>Alenezi</w:t>
      </w:r>
      <w:proofErr w:type="spellEnd"/>
      <w:r w:rsidRPr="00221B8F">
        <w:rPr>
          <w:rFonts w:ascii="Arial" w:eastAsia="Times New Roman" w:hAnsi="Arial" w:cs="Arial"/>
          <w:color w:val="000000"/>
          <w:sz w:val="24"/>
          <w:szCs w:val="24"/>
          <w:lang w:eastAsia="en-GB"/>
        </w:rPr>
        <w:t xml:space="preserve"> et al., 2019). The presence of numerous strong local and global corporations has increased rivalry in the furniture industry (Porter Analysis, 2019). Strong rivalry may result in a price war, lowering the profitability of existing businesses (</w:t>
      </w:r>
      <w:proofErr w:type="spellStart"/>
      <w:r w:rsidRPr="00221B8F">
        <w:rPr>
          <w:rFonts w:ascii="Arial" w:eastAsia="Times New Roman" w:hAnsi="Arial" w:cs="Arial"/>
          <w:color w:val="000000"/>
          <w:sz w:val="24"/>
          <w:szCs w:val="24"/>
          <w:lang w:eastAsia="en-GB"/>
        </w:rPr>
        <w:t>Jeyarathnam</w:t>
      </w:r>
      <w:proofErr w:type="spellEnd"/>
      <w:r w:rsidRPr="00221B8F">
        <w:rPr>
          <w:rFonts w:ascii="Arial" w:eastAsia="Times New Roman" w:hAnsi="Arial" w:cs="Arial"/>
          <w:color w:val="000000"/>
          <w:sz w:val="24"/>
          <w:szCs w:val="24"/>
          <w:lang w:eastAsia="en-GB"/>
        </w:rPr>
        <w:t>, 2008).</w:t>
      </w:r>
    </w:p>
    <w:p w14:paraId="5946DFE8"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w:t>
      </w:r>
    </w:p>
    <w:p w14:paraId="0F089E93"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b/>
          <w:bCs/>
          <w:color w:val="000000"/>
          <w:sz w:val="24"/>
          <w:szCs w:val="24"/>
          <w:lang w:eastAsia="en-GB"/>
        </w:rPr>
        <w:t>The Bargaining Power of Suppliers- MEDIUM</w:t>
      </w:r>
    </w:p>
    <w:p w14:paraId="58B83854" w14:textId="5BC66A7A"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xml:space="preserve">In addition to the Rivalry Among existing competitors of this Sector, IKEA encounters a medium bargaining power of suppliers. </w:t>
      </w:r>
      <w:r w:rsidR="00B6599E" w:rsidRPr="00221B8F">
        <w:rPr>
          <w:rFonts w:ascii="Arial" w:eastAsia="Times New Roman" w:hAnsi="Arial" w:cs="Arial"/>
          <w:color w:val="000000"/>
          <w:sz w:val="24"/>
          <w:szCs w:val="24"/>
          <w:lang w:eastAsia="en-GB"/>
        </w:rPr>
        <w:t>Even though</w:t>
      </w:r>
      <w:r w:rsidRPr="00221B8F">
        <w:rPr>
          <w:rFonts w:ascii="Arial" w:eastAsia="Times New Roman" w:hAnsi="Arial" w:cs="Arial"/>
          <w:color w:val="000000"/>
          <w:sz w:val="24"/>
          <w:szCs w:val="24"/>
          <w:lang w:eastAsia="en-GB"/>
        </w:rPr>
        <w:t xml:space="preserve"> IKEA has a solid relationship </w:t>
      </w:r>
      <w:r w:rsidRPr="00221B8F">
        <w:rPr>
          <w:rFonts w:ascii="Arial" w:eastAsia="Times New Roman" w:hAnsi="Arial" w:cs="Arial"/>
          <w:color w:val="000000"/>
          <w:sz w:val="24"/>
          <w:szCs w:val="24"/>
          <w:lang w:eastAsia="en-GB"/>
        </w:rPr>
        <w:lastRenderedPageBreak/>
        <w:t xml:space="preserve">with its suppliers (IKEA, 2021), the danger of suppliers remains since they have multiple possibilities for selling their raw materials, whether to local or foreign producers or by implementing a forward-vertical integration plan. Supplier bargaining power continues to be a danger, affecting all industry participants. According to Porter (1980), a dominant supplier </w:t>
      </w:r>
      <w:proofErr w:type="gramStart"/>
      <w:r w:rsidRPr="00221B8F">
        <w:rPr>
          <w:rFonts w:ascii="Arial" w:eastAsia="Times New Roman" w:hAnsi="Arial" w:cs="Arial"/>
          <w:color w:val="000000"/>
          <w:sz w:val="24"/>
          <w:szCs w:val="24"/>
          <w:lang w:eastAsia="en-GB"/>
        </w:rPr>
        <w:t>has the ability to</w:t>
      </w:r>
      <w:proofErr w:type="gramEnd"/>
      <w:r w:rsidRPr="00221B8F">
        <w:rPr>
          <w:rFonts w:ascii="Arial" w:eastAsia="Times New Roman" w:hAnsi="Arial" w:cs="Arial"/>
          <w:color w:val="000000"/>
          <w:sz w:val="24"/>
          <w:szCs w:val="24"/>
          <w:lang w:eastAsia="en-GB"/>
        </w:rPr>
        <w:t xml:space="preserve"> raise costs or reduce product quality. This power, however, acts as an entrance barrier for new entrants, limiting the number of IKEA's rivals and increasing the firm's profits. To minimise the strength of this drive, IKEA must </w:t>
      </w:r>
      <w:r w:rsidR="00B6599E" w:rsidRPr="00221B8F">
        <w:rPr>
          <w:rFonts w:ascii="Arial" w:eastAsia="Times New Roman" w:hAnsi="Arial" w:cs="Arial"/>
          <w:color w:val="000000"/>
          <w:sz w:val="24"/>
          <w:szCs w:val="24"/>
          <w:lang w:eastAsia="en-GB"/>
        </w:rPr>
        <w:t>enter</w:t>
      </w:r>
      <w:r w:rsidRPr="00221B8F">
        <w:rPr>
          <w:rFonts w:ascii="Arial" w:eastAsia="Times New Roman" w:hAnsi="Arial" w:cs="Arial"/>
          <w:color w:val="000000"/>
          <w:sz w:val="24"/>
          <w:szCs w:val="24"/>
          <w:lang w:eastAsia="en-GB"/>
        </w:rPr>
        <w:t xml:space="preserve"> more long-term partnerships or use more backward vertical methods.</w:t>
      </w:r>
    </w:p>
    <w:p w14:paraId="2E55E0EF"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b/>
          <w:bCs/>
          <w:color w:val="000000"/>
          <w:sz w:val="24"/>
          <w:szCs w:val="24"/>
          <w:lang w:eastAsia="en-GB"/>
        </w:rPr>
        <w:t>The Bargaining Power of Buyers-HIGH</w:t>
      </w:r>
    </w:p>
    <w:p w14:paraId="2FA2F250"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xml:space="preserve">Consumers are therefore direct stakeholders in an industrial system, wielding bargaining power over businesses. As per </w:t>
      </w:r>
      <w:proofErr w:type="spellStart"/>
      <w:r w:rsidRPr="00221B8F">
        <w:rPr>
          <w:rFonts w:ascii="Arial" w:eastAsia="Times New Roman" w:hAnsi="Arial" w:cs="Arial"/>
          <w:color w:val="000000"/>
          <w:sz w:val="24"/>
          <w:szCs w:val="24"/>
          <w:lang w:eastAsia="en-GB"/>
        </w:rPr>
        <w:t>Jeyarathnam</w:t>
      </w:r>
      <w:proofErr w:type="spellEnd"/>
      <w:r w:rsidRPr="00221B8F">
        <w:rPr>
          <w:rFonts w:ascii="Arial" w:eastAsia="Times New Roman" w:hAnsi="Arial" w:cs="Arial"/>
          <w:color w:val="000000"/>
          <w:sz w:val="24"/>
          <w:szCs w:val="24"/>
          <w:lang w:eastAsia="en-GB"/>
        </w:rPr>
        <w:t xml:space="preserve"> (2008), consumers are regarded as a threat if they impose price cuts or demand higher-quality services. IKEA has been experiencing a price war dilemma </w:t>
      </w:r>
      <w:proofErr w:type="gramStart"/>
      <w:r w:rsidRPr="00221B8F">
        <w:rPr>
          <w:rFonts w:ascii="Arial" w:eastAsia="Times New Roman" w:hAnsi="Arial" w:cs="Arial"/>
          <w:color w:val="000000"/>
          <w:sz w:val="24"/>
          <w:szCs w:val="24"/>
          <w:lang w:eastAsia="en-GB"/>
        </w:rPr>
        <w:t>as a result of</w:t>
      </w:r>
      <w:proofErr w:type="gramEnd"/>
      <w:r w:rsidRPr="00221B8F">
        <w:rPr>
          <w:rFonts w:ascii="Arial" w:eastAsia="Times New Roman" w:hAnsi="Arial" w:cs="Arial"/>
          <w:color w:val="000000"/>
          <w:sz w:val="24"/>
          <w:szCs w:val="24"/>
          <w:lang w:eastAsia="en-GB"/>
        </w:rPr>
        <w:t xml:space="preserve"> the present rivalry within its strategic group. The firm that has already adopted a low-cost approach may be obliged to drop its pricing, resulting in a decrease in earnings.</w:t>
      </w:r>
    </w:p>
    <w:p w14:paraId="1936B777"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b/>
          <w:bCs/>
          <w:color w:val="000000"/>
          <w:sz w:val="24"/>
          <w:szCs w:val="24"/>
          <w:lang w:eastAsia="en-GB"/>
        </w:rPr>
        <w:t> The threat of New Entrants - HIGH</w:t>
      </w:r>
    </w:p>
    <w:p w14:paraId="6328FFE2"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New sectors where IKEA has chosen to expand and compete are appealing to new entrants. China and India, for example, are ideal places due to their low labour costs and fast development rates, which contribute to the furniture business being recognised as one of the most appealing industries (Alenezi1 et al. 2019). In IKEA's situation, the danger of new entrants is substantial. Under unforeseeable business conditions, the Swedish-based corporation would struggle to maintain its competitive edge in these areas (Porter Analysis, 2019).</w:t>
      </w:r>
    </w:p>
    <w:p w14:paraId="36ED6F06" w14:textId="77777777"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b/>
          <w:bCs/>
          <w:color w:val="000000"/>
          <w:sz w:val="24"/>
          <w:szCs w:val="24"/>
          <w:lang w:eastAsia="en-GB"/>
        </w:rPr>
        <w:t>The Threat of New substitutes-LOW</w:t>
      </w:r>
    </w:p>
    <w:p w14:paraId="4DC8FE90" w14:textId="5EE44644" w:rsidR="00221B8F" w:rsidRPr="00221B8F" w:rsidRDefault="00221B8F" w:rsidP="00221B8F">
      <w:pPr>
        <w:spacing w:before="240" w:after="24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xml:space="preserve">The threat of alternatives is another aspect that impacts the furniture sector. Significantly, the minimal likelihood of alternatives is a dynamic that works in IKEA's favour. Substitutes, according to Porter (1998), place enterprises in the path of serious dangers by reducing profitability. However, IKEA's self-service model is distinctive and has contributed to the company's consumer loyalty and brand image. </w:t>
      </w:r>
      <w:r w:rsidRPr="00221B8F">
        <w:rPr>
          <w:rFonts w:ascii="Arial" w:eastAsia="Times New Roman" w:hAnsi="Arial" w:cs="Arial"/>
          <w:color w:val="000000"/>
          <w:sz w:val="24"/>
          <w:szCs w:val="24"/>
          <w:lang w:eastAsia="en-GB"/>
        </w:rPr>
        <w:lastRenderedPageBreak/>
        <w:t xml:space="preserve">IKEA is not threatened by replacements since it employs a modest differentiation strategy and offers a diverse range of goods </w:t>
      </w:r>
      <w:r w:rsidR="00B6599E" w:rsidRPr="00221B8F">
        <w:rPr>
          <w:rFonts w:ascii="Arial" w:eastAsia="Times New Roman" w:hAnsi="Arial" w:cs="Arial"/>
          <w:color w:val="000000"/>
          <w:sz w:val="24"/>
          <w:szCs w:val="24"/>
          <w:lang w:eastAsia="en-GB"/>
        </w:rPr>
        <w:t>totalling</w:t>
      </w:r>
      <w:r w:rsidRPr="00221B8F">
        <w:rPr>
          <w:rFonts w:ascii="Arial" w:eastAsia="Times New Roman" w:hAnsi="Arial" w:cs="Arial"/>
          <w:color w:val="000000"/>
          <w:sz w:val="24"/>
          <w:szCs w:val="24"/>
          <w:lang w:eastAsia="en-GB"/>
        </w:rPr>
        <w:t xml:space="preserve"> 9500 practical pieces suitable for equipping a whole house. IKEA was able to reach out to different client groups and create brand loyalty across all countries thanks to its varied product line (MarketLine, 2016).</w:t>
      </w:r>
    </w:p>
    <w:p w14:paraId="32DABBCC" w14:textId="77777777" w:rsidR="00221B8F" w:rsidRPr="00221B8F" w:rsidRDefault="00221B8F" w:rsidP="00221B8F">
      <w:pPr>
        <w:spacing w:after="24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r w:rsidRPr="00221B8F">
        <w:rPr>
          <w:rFonts w:ascii="Times New Roman" w:eastAsia="Times New Roman" w:hAnsi="Times New Roman" w:cs="Times New Roman"/>
          <w:sz w:val="24"/>
          <w:szCs w:val="24"/>
          <w:lang w:eastAsia="en-GB"/>
        </w:rPr>
        <w:br/>
      </w:r>
      <w:r w:rsidRPr="00221B8F">
        <w:rPr>
          <w:rFonts w:ascii="Times New Roman" w:eastAsia="Times New Roman" w:hAnsi="Times New Roman" w:cs="Times New Roman"/>
          <w:sz w:val="24"/>
          <w:szCs w:val="24"/>
          <w:lang w:eastAsia="en-GB"/>
        </w:rPr>
        <w:br/>
      </w:r>
      <w:r w:rsidRPr="00221B8F">
        <w:rPr>
          <w:rFonts w:ascii="Times New Roman" w:eastAsia="Times New Roman" w:hAnsi="Times New Roman" w:cs="Times New Roman"/>
          <w:sz w:val="24"/>
          <w:szCs w:val="24"/>
          <w:lang w:eastAsia="en-GB"/>
        </w:rPr>
        <w:br/>
      </w:r>
      <w:r w:rsidRPr="00221B8F">
        <w:rPr>
          <w:rFonts w:ascii="Times New Roman" w:eastAsia="Times New Roman" w:hAnsi="Times New Roman" w:cs="Times New Roman"/>
          <w:sz w:val="24"/>
          <w:szCs w:val="24"/>
          <w:lang w:eastAsia="en-GB"/>
        </w:rPr>
        <w:br/>
      </w:r>
    </w:p>
    <w:p w14:paraId="0C6340A7" w14:textId="77777777" w:rsidR="00221B8F" w:rsidRPr="00B6599E" w:rsidRDefault="00221B8F" w:rsidP="00B6599E">
      <w:pPr>
        <w:pStyle w:val="Style1"/>
      </w:pPr>
      <w:r w:rsidRPr="00B6599E">
        <w:t>SWOT analysis  </w:t>
      </w:r>
    </w:p>
    <w:p w14:paraId="56B3FB57"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SWOT analysis is the method of a company's strengths, weaknesses, opportunities, and threats to aid businesses in developing a complete understanding of all the aspects involved in making a business decision (Schooley, 2019).</w:t>
      </w:r>
    </w:p>
    <w:p w14:paraId="51BE2D0B"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07D2E32E"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The following is a SWOT analysis of IKEA's position exploitation.</w:t>
      </w:r>
    </w:p>
    <w:p w14:paraId="40620991"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0C15DFD0" w14:textId="3796B631"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noProof/>
          <w:color w:val="000000"/>
          <w:sz w:val="24"/>
          <w:szCs w:val="24"/>
          <w:bdr w:val="none" w:sz="0" w:space="0" w:color="auto" w:frame="1"/>
          <w:lang w:eastAsia="en-GB"/>
        </w:rPr>
        <w:lastRenderedPageBreak/>
        <w:drawing>
          <wp:inline distT="0" distB="0" distL="0" distR="0" wp14:anchorId="0E709E7F" wp14:editId="6CCE0B5C">
            <wp:extent cx="5730240" cy="4259580"/>
            <wp:effectExtent l="0" t="0" r="3810" b="762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4259580"/>
                    </a:xfrm>
                    <a:prstGeom prst="rect">
                      <a:avLst/>
                    </a:prstGeom>
                    <a:noFill/>
                    <a:ln>
                      <a:noFill/>
                    </a:ln>
                  </pic:spPr>
                </pic:pic>
              </a:graphicData>
            </a:graphic>
          </wp:inline>
        </w:drawing>
      </w:r>
    </w:p>
    <w:p w14:paraId="3E37E3C3"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01298856" w14:textId="7F40EABA"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xml:space="preserve">Due to a lack of brand exposure, unforeseeable market conditions, and wholly different economic and environmental norms and constraints, pitching a product to a replacement market is tough. Furthermore, the organization's selling strategy and SWOT analysis must be </w:t>
      </w:r>
      <w:proofErr w:type="gramStart"/>
      <w:r w:rsidRPr="00221B8F">
        <w:rPr>
          <w:rFonts w:ascii="Arial" w:eastAsia="Times New Roman" w:hAnsi="Arial" w:cs="Arial"/>
          <w:color w:val="000000"/>
          <w:sz w:val="24"/>
          <w:szCs w:val="24"/>
          <w:lang w:eastAsia="en-GB"/>
        </w:rPr>
        <w:t>taken into account</w:t>
      </w:r>
      <w:proofErr w:type="gramEnd"/>
      <w:r w:rsidRPr="00221B8F">
        <w:rPr>
          <w:rFonts w:ascii="Arial" w:eastAsia="Times New Roman" w:hAnsi="Arial" w:cs="Arial"/>
          <w:color w:val="000000"/>
          <w:sz w:val="24"/>
          <w:szCs w:val="24"/>
          <w:lang w:eastAsia="en-GB"/>
        </w:rPr>
        <w:t>. after the prior analysis I believe IKEA should focus on the following areas (without ignoring other minor ones</w:t>
      </w:r>
      <w:r w:rsidR="00B6599E" w:rsidRPr="00221B8F">
        <w:rPr>
          <w:rFonts w:ascii="Arial" w:eastAsia="Times New Roman" w:hAnsi="Arial" w:cs="Arial"/>
          <w:color w:val="000000"/>
          <w:sz w:val="24"/>
          <w:szCs w:val="24"/>
          <w:lang w:eastAsia="en-GB"/>
        </w:rPr>
        <w:t>):</w:t>
      </w:r>
    </w:p>
    <w:p w14:paraId="315FEC36"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p>
    <w:p w14:paraId="47F5AA76" w14:textId="42491E2D"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 xml:space="preserve">Revolutionize selling operations to increase complete and product visibility, retaining current </w:t>
      </w:r>
      <w:r w:rsidR="00B6599E" w:rsidRPr="00221B8F">
        <w:rPr>
          <w:rFonts w:ascii="Arial" w:eastAsia="Times New Roman" w:hAnsi="Arial" w:cs="Arial"/>
          <w:color w:val="000000"/>
          <w:sz w:val="24"/>
          <w:szCs w:val="24"/>
          <w:lang w:eastAsia="en-GB"/>
        </w:rPr>
        <w:t>customers,</w:t>
      </w:r>
      <w:r w:rsidRPr="00221B8F">
        <w:rPr>
          <w:rFonts w:ascii="Arial" w:eastAsia="Times New Roman" w:hAnsi="Arial" w:cs="Arial"/>
          <w:color w:val="000000"/>
          <w:sz w:val="24"/>
          <w:szCs w:val="24"/>
          <w:lang w:eastAsia="en-GB"/>
        </w:rPr>
        <w:t xml:space="preserve"> and gaining new ones.</w:t>
      </w:r>
    </w:p>
    <w:p w14:paraId="369943DA" w14:textId="77777777"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Utilize the net sales platform, social media, and mobile applications to increase online sales.</w:t>
      </w:r>
    </w:p>
    <w:p w14:paraId="30CCCF39" w14:textId="77777777"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Profit from the use of recycled and environmentally friendly materials and energy sources.</w:t>
      </w:r>
    </w:p>
    <w:p w14:paraId="3C368D0F" w14:textId="22580D7D"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 xml:space="preserve">Understand and respect cultural </w:t>
      </w:r>
      <w:r w:rsidR="00B6599E" w:rsidRPr="00221B8F">
        <w:rPr>
          <w:rFonts w:ascii="Arial" w:eastAsia="Times New Roman" w:hAnsi="Arial" w:cs="Arial"/>
          <w:color w:val="000000"/>
          <w:sz w:val="24"/>
          <w:szCs w:val="24"/>
          <w:lang w:eastAsia="en-GB"/>
        </w:rPr>
        <w:t>differences and</w:t>
      </w:r>
      <w:r w:rsidRPr="00221B8F">
        <w:rPr>
          <w:rFonts w:ascii="Arial" w:eastAsia="Times New Roman" w:hAnsi="Arial" w:cs="Arial"/>
          <w:color w:val="000000"/>
          <w:sz w:val="24"/>
          <w:szCs w:val="24"/>
          <w:lang w:eastAsia="en-GB"/>
        </w:rPr>
        <w:t xml:space="preserve"> avoid becoming involved in politics and controversial matters.</w:t>
      </w:r>
    </w:p>
    <w:p w14:paraId="13CE39A4" w14:textId="77777777"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lastRenderedPageBreak/>
        <w:t>Establish long-term relationships with intermediaries in addition to existing franchising systems to span a wide range of geographic locations.</w:t>
      </w:r>
    </w:p>
    <w:p w14:paraId="6985FD1A" w14:textId="77777777"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Improve the long-term and close remote ties with suppliers to optimise social science of scale and minimise costs.</w:t>
      </w:r>
    </w:p>
    <w:p w14:paraId="544BB4F2" w14:textId="77777777"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Increase your investments in automation, R&amp;D, and innovation.</w:t>
      </w:r>
    </w:p>
    <w:p w14:paraId="77699455" w14:textId="77777777"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Acquire, train, and retain local human resources.</w:t>
      </w:r>
    </w:p>
    <w:p w14:paraId="286C7AB7" w14:textId="77777777" w:rsidR="00221B8F" w:rsidRPr="00221B8F" w:rsidRDefault="00221B8F" w:rsidP="00221B8F">
      <w:pPr>
        <w:numPr>
          <w:ilvl w:val="0"/>
          <w:numId w:val="1"/>
        </w:numPr>
        <w:spacing w:after="0" w:line="360" w:lineRule="auto"/>
        <w:jc w:val="both"/>
        <w:textAlignment w:val="baseline"/>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Participate in other CSR efforts such as human rights, child labour, poverty alleviation, etc.</w:t>
      </w:r>
    </w:p>
    <w:p w14:paraId="64AC7F71" w14:textId="77777777" w:rsidR="00221B8F" w:rsidRPr="00221B8F" w:rsidRDefault="00221B8F" w:rsidP="00221B8F">
      <w:pPr>
        <w:spacing w:after="240" w:line="360" w:lineRule="auto"/>
        <w:rPr>
          <w:rFonts w:ascii="Times New Roman" w:eastAsia="Times New Roman" w:hAnsi="Times New Roman" w:cs="Times New Roman"/>
          <w:sz w:val="24"/>
          <w:szCs w:val="24"/>
          <w:lang w:eastAsia="en-GB"/>
        </w:rPr>
      </w:pPr>
    </w:p>
    <w:p w14:paraId="48A1FE66" w14:textId="77777777" w:rsidR="00221B8F" w:rsidRPr="00221B8F" w:rsidRDefault="00221B8F" w:rsidP="00B6599E">
      <w:pPr>
        <w:pStyle w:val="Style1"/>
        <w:rPr>
          <w:rFonts w:ascii="Times New Roman" w:hAnsi="Times New Roman" w:cs="Times New Roman"/>
        </w:rPr>
      </w:pPr>
      <w:r w:rsidRPr="00221B8F">
        <w:t>Segmentation, targeting and positioning</w:t>
      </w:r>
    </w:p>
    <w:p w14:paraId="09A95B8F"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412A41E2"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xml:space="preserve">IKEA segmentation, targeting, and positioning include determining and structuring marketing decisions in accordance with the marketing strategy and broader business plan. This enables marketers to analyse, prioritise, design, and distribute appropriate messages and strategies that interact with various audiences (Ferrell, 2014). IKEA is directing certain items at specific markets </w:t>
      </w:r>
      <w:proofErr w:type="gramStart"/>
      <w:r w:rsidRPr="00221B8F">
        <w:rPr>
          <w:rFonts w:ascii="Arial" w:eastAsia="Times New Roman" w:hAnsi="Arial" w:cs="Arial"/>
          <w:color w:val="000000"/>
          <w:sz w:val="24"/>
          <w:szCs w:val="24"/>
          <w:lang w:eastAsia="en-GB"/>
        </w:rPr>
        <w:t>in order to</w:t>
      </w:r>
      <w:proofErr w:type="gramEnd"/>
      <w:r w:rsidRPr="00221B8F">
        <w:rPr>
          <w:rFonts w:ascii="Arial" w:eastAsia="Times New Roman" w:hAnsi="Arial" w:cs="Arial"/>
          <w:color w:val="000000"/>
          <w:sz w:val="24"/>
          <w:szCs w:val="24"/>
          <w:lang w:eastAsia="en-GB"/>
        </w:rPr>
        <w:t xml:space="preserve"> attract a specific market group (Steenkamp &amp; Hofstede, 2002). They are positioning their products to satisfy market demands based on a segmentation approach that targets all consumers, particularly younger ones who are concerned with lifestyle and space-saving (</w:t>
      </w:r>
      <w:proofErr w:type="spellStart"/>
      <w:r w:rsidRPr="00221B8F">
        <w:rPr>
          <w:rFonts w:ascii="Arial" w:eastAsia="Times New Roman" w:hAnsi="Arial" w:cs="Arial"/>
          <w:color w:val="000000"/>
          <w:sz w:val="24"/>
          <w:szCs w:val="24"/>
          <w:lang w:eastAsia="en-GB"/>
        </w:rPr>
        <w:t>Blome</w:t>
      </w:r>
      <w:proofErr w:type="spellEnd"/>
      <w:r w:rsidRPr="00221B8F">
        <w:rPr>
          <w:rFonts w:ascii="Arial" w:eastAsia="Times New Roman" w:hAnsi="Arial" w:cs="Arial"/>
          <w:color w:val="000000"/>
          <w:sz w:val="24"/>
          <w:szCs w:val="24"/>
          <w:lang w:eastAsia="en-GB"/>
        </w:rPr>
        <w:t>, 2015)</w:t>
      </w:r>
    </w:p>
    <w:p w14:paraId="0D2E5924"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461E6BFB"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More data is displayed below:</w:t>
      </w:r>
    </w:p>
    <w:p w14:paraId="182154FA" w14:textId="2D5E015E"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noProof/>
          <w:color w:val="000000"/>
          <w:sz w:val="24"/>
          <w:szCs w:val="24"/>
          <w:bdr w:val="none" w:sz="0" w:space="0" w:color="auto" w:frame="1"/>
          <w:lang w:eastAsia="en-GB"/>
        </w:rPr>
        <w:lastRenderedPageBreak/>
        <w:drawing>
          <wp:inline distT="0" distB="0" distL="0" distR="0" wp14:anchorId="117D1E3E" wp14:editId="56198DB3">
            <wp:extent cx="5730240" cy="3695700"/>
            <wp:effectExtent l="0" t="0" r="381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695700"/>
                    </a:xfrm>
                    <a:prstGeom prst="rect">
                      <a:avLst/>
                    </a:prstGeom>
                    <a:noFill/>
                    <a:ln>
                      <a:noFill/>
                    </a:ln>
                  </pic:spPr>
                </pic:pic>
              </a:graphicData>
            </a:graphic>
          </wp:inline>
        </w:drawing>
      </w:r>
    </w:p>
    <w:p w14:paraId="51C5B7A9"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2923BB1E" w14:textId="77777777" w:rsidR="00221B8F" w:rsidRPr="00221B8F" w:rsidRDefault="00221B8F" w:rsidP="00B6599E">
      <w:pPr>
        <w:pStyle w:val="Style1"/>
        <w:rPr>
          <w:rFonts w:ascii="Times New Roman" w:hAnsi="Times New Roman" w:cs="Times New Roman"/>
          <w:sz w:val="24"/>
          <w:szCs w:val="24"/>
        </w:rPr>
      </w:pPr>
      <w:r w:rsidRPr="00221B8F">
        <w:t>IKEA’s Marketing Mix (4Ps) </w:t>
      </w:r>
    </w:p>
    <w:p w14:paraId="5ACE36E1"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"According to 4P theory, the marketing mix - the combination of the 4Ps - is more than the sum of its parts." That is, all parts work together to place a product in the eyes of customers, consumers, and other stakeholders, resulting in action."</w:t>
      </w:r>
    </w:p>
    <w:p w14:paraId="341C2C6E" w14:textId="4F75F430"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noProof/>
          <w:color w:val="000000"/>
          <w:sz w:val="24"/>
          <w:szCs w:val="24"/>
          <w:bdr w:val="none" w:sz="0" w:space="0" w:color="auto" w:frame="1"/>
          <w:lang w:eastAsia="en-GB"/>
        </w:rPr>
        <w:drawing>
          <wp:inline distT="0" distB="0" distL="0" distR="0" wp14:anchorId="07FDFB88" wp14:editId="5D9C47A9">
            <wp:extent cx="5730240" cy="2827020"/>
            <wp:effectExtent l="0" t="0" r="381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2827020"/>
                    </a:xfrm>
                    <a:prstGeom prst="rect">
                      <a:avLst/>
                    </a:prstGeom>
                    <a:noFill/>
                    <a:ln>
                      <a:noFill/>
                    </a:ln>
                  </pic:spPr>
                </pic:pic>
              </a:graphicData>
            </a:graphic>
          </wp:inline>
        </w:drawing>
      </w:r>
    </w:p>
    <w:p w14:paraId="37E157DF"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p>
    <w:p w14:paraId="5AF4CCAB" w14:textId="77777777" w:rsidR="00221B8F" w:rsidRPr="00221B8F" w:rsidRDefault="00221B8F" w:rsidP="00221B8F">
      <w:pPr>
        <w:numPr>
          <w:ilvl w:val="0"/>
          <w:numId w:val="2"/>
        </w:numPr>
        <w:spacing w:after="0" w:line="360" w:lineRule="auto"/>
        <w:jc w:val="both"/>
        <w:textAlignment w:val="baseline"/>
        <w:rPr>
          <w:rFonts w:ascii="Arial" w:eastAsia="Times New Roman" w:hAnsi="Arial" w:cs="Arial"/>
          <w:b/>
          <w:bCs/>
          <w:color w:val="000000"/>
          <w:sz w:val="26"/>
          <w:szCs w:val="26"/>
          <w:lang w:eastAsia="en-GB"/>
        </w:rPr>
      </w:pPr>
      <w:r w:rsidRPr="00221B8F">
        <w:rPr>
          <w:rFonts w:ascii="Arial" w:eastAsia="Times New Roman" w:hAnsi="Arial" w:cs="Arial"/>
          <w:b/>
          <w:bCs/>
          <w:color w:val="000000"/>
          <w:sz w:val="26"/>
          <w:szCs w:val="26"/>
          <w:lang w:eastAsia="en-GB"/>
        </w:rPr>
        <w:lastRenderedPageBreak/>
        <w:t>Product</w:t>
      </w:r>
    </w:p>
    <w:p w14:paraId="7C5CA0F9" w14:textId="77777777" w:rsidR="00221B8F" w:rsidRPr="00221B8F" w:rsidRDefault="00221B8F" w:rsidP="00221B8F">
      <w:pPr>
        <w:spacing w:after="0" w:line="360" w:lineRule="auto"/>
        <w:ind w:left="720"/>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IKEA offers 12,000 goods, with around 2000 new and inventive products introduced each year; they can equip a home from the ground up; and IKEA aims to be 100 percent circular by 2030, utilising renewable/recycled resources (IKEA,2020). IKEA is also a service provider because they provide restaurants and playgrounds.</w:t>
      </w:r>
    </w:p>
    <w:p w14:paraId="08985D08"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p>
    <w:p w14:paraId="5835B706" w14:textId="77777777" w:rsidR="00221B8F" w:rsidRPr="00221B8F" w:rsidRDefault="00221B8F" w:rsidP="00221B8F">
      <w:pPr>
        <w:numPr>
          <w:ilvl w:val="0"/>
          <w:numId w:val="3"/>
        </w:numPr>
        <w:spacing w:after="0" w:line="360" w:lineRule="auto"/>
        <w:jc w:val="both"/>
        <w:textAlignment w:val="baseline"/>
        <w:rPr>
          <w:rFonts w:ascii="Arial" w:eastAsia="Times New Roman" w:hAnsi="Arial" w:cs="Arial"/>
          <w:b/>
          <w:bCs/>
          <w:color w:val="000000"/>
          <w:sz w:val="26"/>
          <w:szCs w:val="26"/>
          <w:lang w:eastAsia="en-GB"/>
        </w:rPr>
      </w:pPr>
      <w:r w:rsidRPr="00221B8F">
        <w:rPr>
          <w:rFonts w:ascii="Arial" w:eastAsia="Times New Roman" w:hAnsi="Arial" w:cs="Arial"/>
          <w:b/>
          <w:bCs/>
          <w:color w:val="000000"/>
          <w:sz w:val="26"/>
          <w:szCs w:val="26"/>
          <w:lang w:eastAsia="en-GB"/>
        </w:rPr>
        <w:t>Price</w:t>
      </w:r>
    </w:p>
    <w:p w14:paraId="1FBB4716" w14:textId="77777777" w:rsidR="00221B8F" w:rsidRPr="00221B8F" w:rsidRDefault="00221B8F" w:rsidP="00221B8F">
      <w:pPr>
        <w:spacing w:after="0" w:line="360" w:lineRule="auto"/>
        <w:ind w:left="720"/>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IKEA's business model is based on cost leadership without sacrificing quality. This is accomplished through various cost-cutting techniques such as economies of scale, smart designs, upper edge cost structure, flat packaging, long-term relationships with suppliers,12 use of smart technology, R&amp;D, and innovation. (IKEA, 2020)</w:t>
      </w:r>
    </w:p>
    <w:p w14:paraId="6EA2CBAA"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p>
    <w:p w14:paraId="766C2D32" w14:textId="77777777" w:rsidR="00221B8F" w:rsidRPr="00221B8F" w:rsidRDefault="00221B8F" w:rsidP="00221B8F">
      <w:pPr>
        <w:numPr>
          <w:ilvl w:val="0"/>
          <w:numId w:val="4"/>
        </w:numPr>
        <w:spacing w:after="0" w:line="360" w:lineRule="auto"/>
        <w:jc w:val="both"/>
        <w:textAlignment w:val="baseline"/>
        <w:rPr>
          <w:rFonts w:ascii="Arial" w:eastAsia="Times New Roman" w:hAnsi="Arial" w:cs="Arial"/>
          <w:b/>
          <w:bCs/>
          <w:color w:val="000000"/>
          <w:sz w:val="26"/>
          <w:szCs w:val="26"/>
          <w:lang w:eastAsia="en-GB"/>
        </w:rPr>
      </w:pPr>
      <w:r w:rsidRPr="00221B8F">
        <w:rPr>
          <w:rFonts w:ascii="Arial" w:eastAsia="Times New Roman" w:hAnsi="Arial" w:cs="Arial"/>
          <w:b/>
          <w:bCs/>
          <w:color w:val="000000"/>
          <w:sz w:val="26"/>
          <w:szCs w:val="26"/>
          <w:lang w:eastAsia="en-GB"/>
        </w:rPr>
        <w:t>Place</w:t>
      </w:r>
    </w:p>
    <w:p w14:paraId="2F0EBB7F" w14:textId="77777777" w:rsidR="00221B8F" w:rsidRPr="00221B8F" w:rsidRDefault="00221B8F" w:rsidP="00221B8F">
      <w:pPr>
        <w:spacing w:after="0" w:line="360" w:lineRule="auto"/>
        <w:ind w:left="720"/>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xml:space="preserve">IKEA has 433 locations in 50 countries, and </w:t>
      </w:r>
      <w:proofErr w:type="gramStart"/>
      <w:r w:rsidRPr="00221B8F">
        <w:rPr>
          <w:rFonts w:ascii="Arial" w:eastAsia="Times New Roman" w:hAnsi="Arial" w:cs="Arial"/>
          <w:color w:val="000000"/>
          <w:sz w:val="24"/>
          <w:szCs w:val="24"/>
          <w:lang w:eastAsia="en-GB"/>
        </w:rPr>
        <w:t>all of</w:t>
      </w:r>
      <w:proofErr w:type="gramEnd"/>
      <w:r w:rsidRPr="00221B8F">
        <w:rPr>
          <w:rFonts w:ascii="Arial" w:eastAsia="Times New Roman" w:hAnsi="Arial" w:cs="Arial"/>
          <w:color w:val="000000"/>
          <w:sz w:val="24"/>
          <w:szCs w:val="24"/>
          <w:lang w:eastAsia="en-GB"/>
        </w:rPr>
        <w:t xml:space="preserve"> its showrooms are enormous and set in outlying areas, complete with restaurants, food shops, a Swedish market, and a children's play area (IKEA, 2020). IKEA's supply chain includes 1,800 suppliers from 50 countries and 42 trading service locations across the world (</w:t>
      </w:r>
      <w:proofErr w:type="spellStart"/>
      <w:r w:rsidRPr="00221B8F">
        <w:rPr>
          <w:rFonts w:ascii="Arial" w:eastAsia="Times New Roman" w:hAnsi="Arial" w:cs="Arial"/>
          <w:color w:val="000000"/>
          <w:sz w:val="24"/>
          <w:szCs w:val="24"/>
          <w:lang w:eastAsia="en-GB"/>
        </w:rPr>
        <w:t>TradeGecko</w:t>
      </w:r>
      <w:proofErr w:type="spellEnd"/>
      <w:r w:rsidRPr="00221B8F">
        <w:rPr>
          <w:rFonts w:ascii="Arial" w:eastAsia="Times New Roman" w:hAnsi="Arial" w:cs="Arial"/>
          <w:color w:val="000000"/>
          <w:sz w:val="24"/>
          <w:szCs w:val="24"/>
          <w:lang w:eastAsia="en-GB"/>
        </w:rPr>
        <w:t>, 2018). China will manufacture around 22% of our range (IKEA, 2020). IKEA may also be found in the digital realm via online shopping and social media. </w:t>
      </w:r>
    </w:p>
    <w:p w14:paraId="633BB301"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p>
    <w:p w14:paraId="044F0C3A" w14:textId="77777777" w:rsidR="00221B8F" w:rsidRPr="00221B8F" w:rsidRDefault="00221B8F" w:rsidP="00221B8F">
      <w:pPr>
        <w:numPr>
          <w:ilvl w:val="0"/>
          <w:numId w:val="5"/>
        </w:numPr>
        <w:spacing w:after="0" w:line="360" w:lineRule="auto"/>
        <w:jc w:val="both"/>
        <w:textAlignment w:val="baseline"/>
        <w:rPr>
          <w:rFonts w:ascii="Arial" w:eastAsia="Times New Roman" w:hAnsi="Arial" w:cs="Arial"/>
          <w:b/>
          <w:bCs/>
          <w:color w:val="000000"/>
          <w:sz w:val="26"/>
          <w:szCs w:val="26"/>
          <w:lang w:eastAsia="en-GB"/>
        </w:rPr>
      </w:pPr>
      <w:r w:rsidRPr="00221B8F">
        <w:rPr>
          <w:rFonts w:ascii="Arial" w:eastAsia="Times New Roman" w:hAnsi="Arial" w:cs="Arial"/>
          <w:b/>
          <w:bCs/>
          <w:color w:val="000000"/>
          <w:sz w:val="26"/>
          <w:szCs w:val="26"/>
          <w:lang w:eastAsia="en-GB"/>
        </w:rPr>
        <w:t>Promotion</w:t>
      </w:r>
    </w:p>
    <w:p w14:paraId="6794BEE5" w14:textId="77777777" w:rsidR="00221B8F" w:rsidRPr="00221B8F" w:rsidRDefault="00221B8F" w:rsidP="00221B8F">
      <w:pPr>
        <w:spacing w:after="0" w:line="360" w:lineRule="auto"/>
        <w:ind w:left="720"/>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The IKEA brand is centred around low pricing. IKEA, on the other hand, has a variety of conventional and digital promotion channels, such as a physical and online catalogue, television, newspapers, several social media portals, sponsorships, and even journalist critical review.</w:t>
      </w:r>
    </w:p>
    <w:p w14:paraId="506C4F60" w14:textId="77777777" w:rsidR="00221B8F" w:rsidRPr="00221B8F" w:rsidRDefault="00221B8F" w:rsidP="00221B8F">
      <w:pPr>
        <w:spacing w:after="240" w:line="360" w:lineRule="auto"/>
        <w:rPr>
          <w:rFonts w:ascii="Times New Roman" w:eastAsia="Times New Roman" w:hAnsi="Times New Roman" w:cs="Times New Roman"/>
          <w:sz w:val="24"/>
          <w:szCs w:val="24"/>
          <w:lang w:eastAsia="en-GB"/>
        </w:rPr>
      </w:pPr>
    </w:p>
    <w:p w14:paraId="662DFD33" w14:textId="0EFFC243" w:rsidR="00221B8F" w:rsidRPr="00221B8F" w:rsidRDefault="00B6599E"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b/>
          <w:bCs/>
          <w:color w:val="000000"/>
          <w:sz w:val="24"/>
          <w:szCs w:val="24"/>
          <w:lang w:eastAsia="en-GB"/>
        </w:rPr>
        <w:t>Recommendations:</w:t>
      </w:r>
    </w:p>
    <w:p w14:paraId="0D5779E1"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6FEB52E0"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b/>
          <w:bCs/>
          <w:color w:val="000000"/>
          <w:sz w:val="26"/>
          <w:szCs w:val="26"/>
          <w:u w:val="single"/>
          <w:lang w:eastAsia="en-GB"/>
        </w:rPr>
        <w:t>Ansoff’s matrix </w:t>
      </w:r>
    </w:p>
    <w:p w14:paraId="31D746AC" w14:textId="1F07326B" w:rsidR="00221B8F" w:rsidRDefault="00221B8F" w:rsidP="00221B8F">
      <w:pPr>
        <w:spacing w:after="0" w:line="360" w:lineRule="auto"/>
        <w:jc w:val="both"/>
        <w:rPr>
          <w:rFonts w:ascii="Arial" w:eastAsia="Times New Roman" w:hAnsi="Arial" w:cs="Arial"/>
          <w:color w:val="000000"/>
          <w:sz w:val="24"/>
          <w:szCs w:val="24"/>
          <w:lang w:eastAsia="en-GB"/>
        </w:rPr>
      </w:pPr>
      <w:r w:rsidRPr="00221B8F">
        <w:rPr>
          <w:rFonts w:ascii="Arial" w:eastAsia="Times New Roman" w:hAnsi="Arial" w:cs="Arial"/>
          <w:color w:val="000000"/>
          <w:sz w:val="24"/>
          <w:szCs w:val="24"/>
          <w:lang w:eastAsia="en-GB"/>
        </w:rPr>
        <w:t>Ansoff’s matrix could be a promoting coming up with tool that aids a business in decisive its product and market growth and explains however organization gain and retain market shares through one or combos of 4 completely different ways (Ansoff Matrix,2018) </w:t>
      </w:r>
    </w:p>
    <w:p w14:paraId="6172E0AF" w14:textId="77777777" w:rsidR="00A56D19" w:rsidRDefault="00A56D19" w:rsidP="00A56D19">
      <w:pPr>
        <w:spacing w:after="0" w:line="360" w:lineRule="auto"/>
        <w:jc w:val="center"/>
        <w:rPr>
          <w:rFonts w:ascii="Arial" w:eastAsia="Times New Roman" w:hAnsi="Arial" w:cs="Arial"/>
          <w:i/>
          <w:iCs/>
          <w:sz w:val="18"/>
          <w:szCs w:val="18"/>
          <w:lang w:eastAsia="en-GB"/>
        </w:rPr>
      </w:pPr>
      <w:r>
        <w:rPr>
          <w:noProof/>
        </w:rPr>
        <w:drawing>
          <wp:inline distT="0" distB="0" distL="0" distR="0" wp14:anchorId="51EFF337" wp14:editId="3F6D1E2E">
            <wp:extent cx="3444240" cy="3444240"/>
            <wp:effectExtent l="0" t="0" r="3810" b="3810"/>
            <wp:docPr id="9" name="Picture 9" descr="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44240" cy="3444240"/>
                    </a:xfrm>
                    <a:prstGeom prst="rect">
                      <a:avLst/>
                    </a:prstGeom>
                    <a:noFill/>
                    <a:ln>
                      <a:noFill/>
                    </a:ln>
                  </pic:spPr>
                </pic:pic>
              </a:graphicData>
            </a:graphic>
          </wp:inline>
        </w:drawing>
      </w:r>
    </w:p>
    <w:p w14:paraId="7225EC30" w14:textId="290FE28C" w:rsidR="00A56D19" w:rsidRPr="00221B8F" w:rsidRDefault="00A56D19" w:rsidP="00A56D19">
      <w:pPr>
        <w:spacing w:after="0" w:line="360" w:lineRule="auto"/>
        <w:jc w:val="center"/>
        <w:rPr>
          <w:rFonts w:ascii="Times New Roman" w:eastAsia="Times New Roman" w:hAnsi="Times New Roman" w:cs="Times New Roman"/>
          <w:sz w:val="24"/>
          <w:szCs w:val="24"/>
          <w:lang w:eastAsia="en-GB"/>
        </w:rPr>
      </w:pPr>
      <w:r w:rsidRPr="00A56D19">
        <w:rPr>
          <w:rFonts w:ascii="Arial" w:eastAsia="Times New Roman" w:hAnsi="Arial" w:cs="Arial"/>
          <w:i/>
          <w:iCs/>
          <w:sz w:val="18"/>
          <w:szCs w:val="18"/>
          <w:lang w:eastAsia="en-GB"/>
        </w:rPr>
        <w:t>source:</w:t>
      </w:r>
      <w:r w:rsidRPr="00A56D19">
        <w:rPr>
          <w:rFonts w:ascii="Arial" w:hAnsi="Arial" w:cs="Arial"/>
          <w:i/>
          <w:iCs/>
          <w:sz w:val="18"/>
          <w:szCs w:val="18"/>
        </w:rPr>
        <w:t xml:space="preserve"> </w:t>
      </w:r>
      <w:r w:rsidRPr="00A56D19">
        <w:rPr>
          <w:rFonts w:ascii="Arial" w:eastAsia="Times New Roman" w:hAnsi="Arial" w:cs="Arial"/>
          <w:i/>
          <w:iCs/>
          <w:sz w:val="18"/>
          <w:szCs w:val="18"/>
          <w:lang w:eastAsia="en-GB"/>
        </w:rPr>
        <w:t>https://www.antino.io/blog/grow-your-business-ansoff-matrix/</w:t>
      </w:r>
    </w:p>
    <w:p w14:paraId="2ABF1285"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7F365094"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An analysis of IKEA’s promoting techniques exploitation of Ansoff's matrix.</w:t>
      </w:r>
    </w:p>
    <w:p w14:paraId="61BE3CEB"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p>
    <w:p w14:paraId="5A33E6A6" w14:textId="4E503781" w:rsidR="00221B8F" w:rsidRPr="00221B8F" w:rsidRDefault="00221B8F" w:rsidP="00221B8F">
      <w:pPr>
        <w:numPr>
          <w:ilvl w:val="0"/>
          <w:numId w:val="6"/>
        </w:numPr>
        <w:spacing w:after="0" w:line="360" w:lineRule="auto"/>
        <w:jc w:val="both"/>
        <w:textAlignment w:val="baseline"/>
        <w:rPr>
          <w:rFonts w:ascii="Arial" w:eastAsia="Times New Roman" w:hAnsi="Arial" w:cs="Arial"/>
          <w:b/>
          <w:bCs/>
          <w:color w:val="000000"/>
          <w:sz w:val="24"/>
          <w:szCs w:val="24"/>
          <w:lang w:eastAsia="en-GB"/>
        </w:rPr>
      </w:pPr>
      <w:r w:rsidRPr="00221B8F">
        <w:rPr>
          <w:rFonts w:ascii="Arial" w:eastAsia="Times New Roman" w:hAnsi="Arial" w:cs="Arial"/>
          <w:b/>
          <w:bCs/>
          <w:color w:val="000000"/>
          <w:sz w:val="24"/>
          <w:szCs w:val="24"/>
          <w:lang w:eastAsia="en-GB"/>
        </w:rPr>
        <w:t xml:space="preserve">Market </w:t>
      </w:r>
      <w:r w:rsidR="00D37627" w:rsidRPr="00221B8F">
        <w:rPr>
          <w:rFonts w:ascii="Arial" w:eastAsia="Times New Roman" w:hAnsi="Arial" w:cs="Arial"/>
          <w:b/>
          <w:bCs/>
          <w:color w:val="000000"/>
          <w:sz w:val="24"/>
          <w:szCs w:val="24"/>
          <w:lang w:eastAsia="en-GB"/>
        </w:rPr>
        <w:t>Penetration:</w:t>
      </w:r>
    </w:p>
    <w:p w14:paraId="142461FF"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IKEA can participate more in CSR developments activities primarily such as child labour and poverty. Organisation needs additional investment in social media promotions to engage with younger generations, especially in terms of sponsorships IKEA needs to capitalise on sports personalities.</w:t>
      </w:r>
    </w:p>
    <w:p w14:paraId="52D0387F" w14:textId="77777777"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4"/>
          <w:szCs w:val="24"/>
          <w:lang w:eastAsia="en-GB"/>
        </w:rPr>
        <w:t> </w:t>
      </w:r>
    </w:p>
    <w:p w14:paraId="19143735" w14:textId="77777777" w:rsidR="00221B8F" w:rsidRPr="00221B8F" w:rsidRDefault="00221B8F" w:rsidP="00221B8F">
      <w:pPr>
        <w:numPr>
          <w:ilvl w:val="0"/>
          <w:numId w:val="7"/>
        </w:numPr>
        <w:spacing w:after="0" w:line="360" w:lineRule="auto"/>
        <w:jc w:val="both"/>
        <w:textAlignment w:val="baseline"/>
        <w:rPr>
          <w:rFonts w:ascii="Arial" w:eastAsia="Times New Roman" w:hAnsi="Arial" w:cs="Arial"/>
          <w:b/>
          <w:bCs/>
          <w:color w:val="000000"/>
          <w:sz w:val="24"/>
          <w:szCs w:val="24"/>
          <w:lang w:eastAsia="en-GB"/>
        </w:rPr>
      </w:pPr>
      <w:r w:rsidRPr="00221B8F">
        <w:rPr>
          <w:rFonts w:ascii="Arial" w:eastAsia="Times New Roman" w:hAnsi="Arial" w:cs="Arial"/>
          <w:b/>
          <w:bCs/>
          <w:color w:val="000000"/>
          <w:sz w:val="24"/>
          <w:szCs w:val="24"/>
          <w:lang w:eastAsia="en-GB"/>
        </w:rPr>
        <w:t>Product development</w:t>
      </w:r>
    </w:p>
    <w:p w14:paraId="3796A247"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p>
    <w:p w14:paraId="28DC5636" w14:textId="77777777" w:rsidR="00221B8F" w:rsidRPr="00221B8F" w:rsidRDefault="00221B8F" w:rsidP="00221B8F">
      <w:pPr>
        <w:numPr>
          <w:ilvl w:val="0"/>
          <w:numId w:val="8"/>
        </w:numPr>
        <w:spacing w:after="0" w:line="360" w:lineRule="auto"/>
        <w:jc w:val="both"/>
        <w:textAlignment w:val="baseline"/>
        <w:rPr>
          <w:rFonts w:ascii="Arial" w:eastAsia="Times New Roman" w:hAnsi="Arial" w:cs="Arial"/>
          <w:b/>
          <w:bCs/>
          <w:color w:val="000000"/>
          <w:sz w:val="24"/>
          <w:szCs w:val="24"/>
          <w:lang w:eastAsia="en-GB"/>
        </w:rPr>
      </w:pPr>
      <w:r w:rsidRPr="00221B8F">
        <w:rPr>
          <w:rFonts w:ascii="Arial" w:eastAsia="Times New Roman" w:hAnsi="Arial" w:cs="Arial"/>
          <w:b/>
          <w:bCs/>
          <w:color w:val="000000"/>
          <w:sz w:val="24"/>
          <w:szCs w:val="24"/>
          <w:lang w:eastAsia="en-GB"/>
        </w:rPr>
        <w:lastRenderedPageBreak/>
        <w:t>Market Development</w:t>
      </w:r>
    </w:p>
    <w:p w14:paraId="27E415FB"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r w:rsidRPr="00221B8F">
        <w:rPr>
          <w:rFonts w:ascii="Times New Roman" w:eastAsia="Times New Roman" w:hAnsi="Times New Roman" w:cs="Times New Roman"/>
          <w:sz w:val="24"/>
          <w:szCs w:val="24"/>
          <w:lang w:eastAsia="en-GB"/>
        </w:rPr>
        <w:br/>
      </w:r>
    </w:p>
    <w:p w14:paraId="742C1925" w14:textId="77777777" w:rsidR="00221B8F" w:rsidRPr="00221B8F" w:rsidRDefault="00221B8F" w:rsidP="00221B8F">
      <w:pPr>
        <w:numPr>
          <w:ilvl w:val="0"/>
          <w:numId w:val="9"/>
        </w:numPr>
        <w:spacing w:after="0" w:line="360" w:lineRule="auto"/>
        <w:jc w:val="both"/>
        <w:textAlignment w:val="baseline"/>
        <w:rPr>
          <w:rFonts w:ascii="Arial" w:eastAsia="Times New Roman" w:hAnsi="Arial" w:cs="Arial"/>
          <w:b/>
          <w:bCs/>
          <w:color w:val="000000"/>
          <w:sz w:val="24"/>
          <w:szCs w:val="24"/>
          <w:lang w:eastAsia="en-GB"/>
        </w:rPr>
      </w:pPr>
      <w:r w:rsidRPr="00221B8F">
        <w:rPr>
          <w:rFonts w:ascii="Arial" w:eastAsia="Times New Roman" w:hAnsi="Arial" w:cs="Arial"/>
          <w:b/>
          <w:bCs/>
          <w:color w:val="000000"/>
          <w:sz w:val="24"/>
          <w:szCs w:val="24"/>
          <w:lang w:eastAsia="en-GB"/>
        </w:rPr>
        <w:t>Diversification</w:t>
      </w:r>
    </w:p>
    <w:p w14:paraId="5ACD8DE9" w14:textId="77777777" w:rsidR="00221B8F" w:rsidRPr="00221B8F" w:rsidRDefault="00221B8F" w:rsidP="00221B8F">
      <w:pPr>
        <w:spacing w:after="240" w:line="360" w:lineRule="auto"/>
        <w:rPr>
          <w:rFonts w:ascii="Times New Roman" w:eastAsia="Times New Roman" w:hAnsi="Times New Roman" w:cs="Times New Roman"/>
          <w:sz w:val="24"/>
          <w:szCs w:val="24"/>
          <w:lang w:eastAsia="en-GB"/>
        </w:rPr>
      </w:pPr>
    </w:p>
    <w:p w14:paraId="1ACA0C06" w14:textId="77777777" w:rsidR="00221B8F" w:rsidRPr="00221B8F" w:rsidRDefault="00221B8F" w:rsidP="00221B8F">
      <w:pPr>
        <w:spacing w:after="240" w:line="360" w:lineRule="auto"/>
        <w:rPr>
          <w:rFonts w:ascii="Times New Roman" w:eastAsia="Times New Roman" w:hAnsi="Times New Roman" w:cs="Times New Roman"/>
          <w:sz w:val="24"/>
          <w:szCs w:val="24"/>
          <w:lang w:eastAsia="en-GB"/>
        </w:rPr>
      </w:pPr>
    </w:p>
    <w:p w14:paraId="498CCC1C" w14:textId="77777777" w:rsidR="00D37627" w:rsidRDefault="00D37627">
      <w:pPr>
        <w:rPr>
          <w:rFonts w:asciiTheme="majorHAnsi" w:eastAsia="Times New Roman" w:hAnsiTheme="majorHAnsi" w:cstheme="majorBidi"/>
          <w:spacing w:val="-10"/>
          <w:kern w:val="28"/>
          <w:sz w:val="56"/>
          <w:szCs w:val="56"/>
          <w:lang w:eastAsia="en-GB"/>
        </w:rPr>
      </w:pPr>
      <w:r>
        <w:rPr>
          <w:rFonts w:eastAsia="Times New Roman"/>
          <w:lang w:eastAsia="en-GB"/>
        </w:rPr>
        <w:br w:type="page"/>
      </w:r>
    </w:p>
    <w:p w14:paraId="543BF6A1" w14:textId="043A3EED" w:rsidR="00221B8F" w:rsidRPr="00221B8F" w:rsidRDefault="00221B8F" w:rsidP="00D37627">
      <w:pPr>
        <w:pStyle w:val="Title"/>
        <w:jc w:val="center"/>
        <w:rPr>
          <w:rFonts w:ascii="Times New Roman" w:eastAsia="Times New Roman" w:hAnsi="Times New Roman" w:cs="Times New Roman"/>
          <w:sz w:val="24"/>
          <w:szCs w:val="24"/>
          <w:lang w:eastAsia="en-GB"/>
        </w:rPr>
      </w:pPr>
      <w:r w:rsidRPr="00221B8F">
        <w:rPr>
          <w:rFonts w:eastAsia="Times New Roman"/>
          <w:lang w:eastAsia="en-GB"/>
        </w:rPr>
        <w:lastRenderedPageBreak/>
        <w:t>CONCLUSION</w:t>
      </w:r>
    </w:p>
    <w:p w14:paraId="1B715E06" w14:textId="77777777" w:rsidR="00221B8F" w:rsidRPr="00221B8F" w:rsidRDefault="00221B8F" w:rsidP="00221B8F">
      <w:pPr>
        <w:spacing w:after="0" w:line="360" w:lineRule="auto"/>
        <w:rPr>
          <w:rFonts w:ascii="Times New Roman" w:eastAsia="Times New Roman" w:hAnsi="Times New Roman" w:cs="Times New Roman"/>
          <w:sz w:val="24"/>
          <w:szCs w:val="24"/>
          <w:lang w:eastAsia="en-GB"/>
        </w:rPr>
      </w:pPr>
    </w:p>
    <w:p w14:paraId="6730D65B" w14:textId="0DAB9D0B" w:rsidR="00221B8F" w:rsidRPr="00221B8F" w:rsidRDefault="00221B8F" w:rsidP="00221B8F">
      <w:pPr>
        <w:spacing w:after="0" w:line="360" w:lineRule="auto"/>
        <w:jc w:val="both"/>
        <w:rPr>
          <w:rFonts w:ascii="Times New Roman" w:eastAsia="Times New Roman" w:hAnsi="Times New Roman" w:cs="Times New Roman"/>
          <w:sz w:val="24"/>
          <w:szCs w:val="24"/>
          <w:lang w:eastAsia="en-GB"/>
        </w:rPr>
      </w:pPr>
      <w:r w:rsidRPr="00221B8F">
        <w:rPr>
          <w:rFonts w:ascii="Arial" w:eastAsia="Times New Roman" w:hAnsi="Arial" w:cs="Arial"/>
          <w:color w:val="000000"/>
          <w:sz w:val="26"/>
          <w:szCs w:val="26"/>
          <w:lang w:eastAsia="en-GB"/>
        </w:rPr>
        <w:t xml:space="preserve">Considering IKEA's well-established supremacy in the worldwide furniture market, competition is fierce. IKEA should constantly examine their external and competitive environment, capitalise on their strengths and opportunities, enhance their weak areas, and mitigate and limit the negative consequences of their environment's dangers. A strong brand, sustainability, cost leadership, and customer happiness are all necessary for a company's longevity, yet they are insufficient. To stay ahead of competitors and preserve their position, IKEA </w:t>
      </w:r>
      <w:r w:rsidR="00D37627" w:rsidRPr="00221B8F">
        <w:rPr>
          <w:rFonts w:ascii="Arial" w:eastAsia="Times New Roman" w:hAnsi="Arial" w:cs="Arial"/>
          <w:color w:val="000000"/>
          <w:sz w:val="26"/>
          <w:szCs w:val="26"/>
          <w:lang w:eastAsia="en-GB"/>
        </w:rPr>
        <w:t>must</w:t>
      </w:r>
      <w:r w:rsidRPr="00221B8F">
        <w:rPr>
          <w:rFonts w:ascii="Arial" w:eastAsia="Times New Roman" w:hAnsi="Arial" w:cs="Arial"/>
          <w:color w:val="000000"/>
          <w:sz w:val="26"/>
          <w:szCs w:val="26"/>
          <w:lang w:eastAsia="en-GB"/>
        </w:rPr>
        <w:t xml:space="preserve"> strengthen its visibility, internet operations, and marketing initiatives. I believe IKEA is on a sustainable path. However, because rivals are also attempting to strengthen their positions, the exposure and promotion aspects of marketing account for significant areas of urgent development. IKEA should also invest in social media promotions creatively because of their huge penetration to millennials around the world, particularly in areas of cost, quality, sustainability, and creativity of their designs; they can also use their online platforms and social media channels to endorse a creative and innovative furniture assembly education to combat the idea of complex assembly; and sponsorships for various charities, sports, and good causes will also help. Another suggestion is that, because </w:t>
      </w:r>
      <w:proofErr w:type="gramStart"/>
      <w:r w:rsidRPr="00221B8F">
        <w:rPr>
          <w:rFonts w:ascii="Arial" w:eastAsia="Times New Roman" w:hAnsi="Arial" w:cs="Arial"/>
          <w:color w:val="000000"/>
          <w:sz w:val="26"/>
          <w:szCs w:val="26"/>
          <w:lang w:eastAsia="en-GB"/>
        </w:rPr>
        <w:t>the majority of</w:t>
      </w:r>
      <w:proofErr w:type="gramEnd"/>
      <w:r w:rsidRPr="00221B8F">
        <w:rPr>
          <w:rFonts w:ascii="Arial" w:eastAsia="Times New Roman" w:hAnsi="Arial" w:cs="Arial"/>
          <w:color w:val="000000"/>
          <w:sz w:val="26"/>
          <w:szCs w:val="26"/>
          <w:lang w:eastAsia="en-GB"/>
        </w:rPr>
        <w:t xml:space="preserve"> IKEA shops are located outside of cities, IKEA should provide free shuttle buses from and to city centres in order to attract more individuals who do not own vehicles. Lastly, the potential in appropriateness, innovation, R&amp;D, and technology are far from over, and IKEA should seek to gain additional ground in </w:t>
      </w:r>
      <w:r w:rsidR="00D37627" w:rsidRPr="00221B8F">
        <w:rPr>
          <w:rFonts w:ascii="Arial" w:eastAsia="Times New Roman" w:hAnsi="Arial" w:cs="Arial"/>
          <w:color w:val="000000"/>
          <w:sz w:val="26"/>
          <w:szCs w:val="26"/>
          <w:lang w:eastAsia="en-GB"/>
        </w:rPr>
        <w:t>all</w:t>
      </w:r>
      <w:r w:rsidRPr="00221B8F">
        <w:rPr>
          <w:rFonts w:ascii="Arial" w:eastAsia="Times New Roman" w:hAnsi="Arial" w:cs="Arial"/>
          <w:color w:val="000000"/>
          <w:sz w:val="26"/>
          <w:szCs w:val="26"/>
          <w:lang w:eastAsia="en-GB"/>
        </w:rPr>
        <w:t xml:space="preserve"> these areas.</w:t>
      </w:r>
    </w:p>
    <w:p w14:paraId="6BFF19BB" w14:textId="77777777" w:rsidR="00824F2B" w:rsidRDefault="00824F2B" w:rsidP="00221B8F">
      <w:pPr>
        <w:spacing w:line="360" w:lineRule="auto"/>
      </w:pPr>
    </w:p>
    <w:sectPr w:rsidR="00824F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D28E7" w14:textId="77777777" w:rsidR="000F1A6F" w:rsidRDefault="000F1A6F" w:rsidP="00B6599E">
      <w:pPr>
        <w:spacing w:after="0" w:line="240" w:lineRule="auto"/>
      </w:pPr>
      <w:r>
        <w:separator/>
      </w:r>
    </w:p>
  </w:endnote>
  <w:endnote w:type="continuationSeparator" w:id="0">
    <w:p w14:paraId="197CEDC1" w14:textId="77777777" w:rsidR="000F1A6F" w:rsidRDefault="000F1A6F" w:rsidP="00B65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E74D2" w14:textId="77777777" w:rsidR="000F1A6F" w:rsidRDefault="000F1A6F" w:rsidP="00B6599E">
      <w:pPr>
        <w:spacing w:after="0" w:line="240" w:lineRule="auto"/>
      </w:pPr>
      <w:r>
        <w:separator/>
      </w:r>
    </w:p>
  </w:footnote>
  <w:footnote w:type="continuationSeparator" w:id="0">
    <w:p w14:paraId="188D51D4" w14:textId="77777777" w:rsidR="000F1A6F" w:rsidRDefault="000F1A6F" w:rsidP="00B659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7448A"/>
    <w:multiLevelType w:val="hybridMultilevel"/>
    <w:tmpl w:val="6BBC989E"/>
    <w:lvl w:ilvl="0" w:tplc="4F0ABA90">
      <w:start w:val="1"/>
      <w:numFmt w:val="decimal"/>
      <w:pStyle w:val="Style1"/>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B85FA3"/>
    <w:multiLevelType w:val="multilevel"/>
    <w:tmpl w:val="955A2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EA124B"/>
    <w:multiLevelType w:val="multilevel"/>
    <w:tmpl w:val="01684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76113"/>
    <w:multiLevelType w:val="multilevel"/>
    <w:tmpl w:val="AF86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DA7A8A"/>
    <w:multiLevelType w:val="multilevel"/>
    <w:tmpl w:val="97BC9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867D82"/>
    <w:multiLevelType w:val="multilevel"/>
    <w:tmpl w:val="6D861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E90C7D"/>
    <w:multiLevelType w:val="multilevel"/>
    <w:tmpl w:val="B3A69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2175F2"/>
    <w:multiLevelType w:val="multilevel"/>
    <w:tmpl w:val="1E062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0C666E"/>
    <w:multiLevelType w:val="multilevel"/>
    <w:tmpl w:val="8BD26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6931A7"/>
    <w:multiLevelType w:val="multilevel"/>
    <w:tmpl w:val="07661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8"/>
  </w:num>
  <w:num w:numId="3">
    <w:abstractNumId w:val="9"/>
  </w:num>
  <w:num w:numId="4">
    <w:abstractNumId w:val="7"/>
  </w:num>
  <w:num w:numId="5">
    <w:abstractNumId w:val="6"/>
  </w:num>
  <w:num w:numId="6">
    <w:abstractNumId w:val="2"/>
  </w:num>
  <w:num w:numId="7">
    <w:abstractNumId w:val="5"/>
  </w:num>
  <w:num w:numId="8">
    <w:abstractNumId w:val="3"/>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1B8F"/>
    <w:rsid w:val="000541F9"/>
    <w:rsid w:val="000F1A6F"/>
    <w:rsid w:val="00221B8F"/>
    <w:rsid w:val="003C6640"/>
    <w:rsid w:val="00471BB1"/>
    <w:rsid w:val="00651D84"/>
    <w:rsid w:val="00824F2B"/>
    <w:rsid w:val="00A56D19"/>
    <w:rsid w:val="00B41E5E"/>
    <w:rsid w:val="00B6599E"/>
    <w:rsid w:val="00B94D77"/>
    <w:rsid w:val="00C5453F"/>
    <w:rsid w:val="00D37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0E399"/>
  <w15:docId w15:val="{66459673-9B22-4F1E-BEC5-B6BF66FBE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B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21B8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21B8F"/>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21B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21B8F"/>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B41E5E"/>
    <w:pPr>
      <w:numPr>
        <w:numId w:val="10"/>
      </w:numPr>
      <w:spacing w:line="360" w:lineRule="auto"/>
    </w:pPr>
    <w:rPr>
      <w:rFonts w:ascii="Arial" w:eastAsia="Times New Roman" w:hAnsi="Arial" w:cs="Arial"/>
      <w:color w:val="auto"/>
      <w:lang w:eastAsia="en-GB"/>
    </w:rPr>
  </w:style>
  <w:style w:type="character" w:customStyle="1" w:styleId="Style1Char">
    <w:name w:val="Style1 Char"/>
    <w:basedOn w:val="Heading1Char"/>
    <w:link w:val="Style1"/>
    <w:rsid w:val="00B41E5E"/>
    <w:rPr>
      <w:rFonts w:ascii="Arial" w:eastAsia="Times New Roman" w:hAnsi="Arial" w:cs="Arial"/>
      <w:color w:val="2F5496" w:themeColor="accent1" w:themeShade="BF"/>
      <w:sz w:val="32"/>
      <w:szCs w:val="32"/>
      <w:lang w:eastAsia="en-GB"/>
    </w:rPr>
  </w:style>
  <w:style w:type="paragraph" w:styleId="Header">
    <w:name w:val="header"/>
    <w:basedOn w:val="Normal"/>
    <w:link w:val="HeaderChar"/>
    <w:uiPriority w:val="99"/>
    <w:unhideWhenUsed/>
    <w:rsid w:val="00B659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99E"/>
  </w:style>
  <w:style w:type="paragraph" w:styleId="Footer">
    <w:name w:val="footer"/>
    <w:basedOn w:val="Normal"/>
    <w:link w:val="FooterChar"/>
    <w:uiPriority w:val="99"/>
    <w:unhideWhenUsed/>
    <w:rsid w:val="00B659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99E"/>
  </w:style>
  <w:style w:type="paragraph" w:styleId="Title">
    <w:name w:val="Title"/>
    <w:basedOn w:val="Normal"/>
    <w:next w:val="Normal"/>
    <w:link w:val="TitleChar"/>
    <w:uiPriority w:val="10"/>
    <w:qFormat/>
    <w:rsid w:val="00D376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62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411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D8746B-1B41-49F2-B111-95EF613E7040}">
  <ds:schemaRefs>
    <ds:schemaRef ds:uri="http://schemas.microsoft.com/sharepoint/v3/contenttype/forms"/>
  </ds:schemaRefs>
</ds:datastoreItem>
</file>

<file path=customXml/itemProps2.xml><?xml version="1.0" encoding="utf-8"?>
<ds:datastoreItem xmlns:ds="http://schemas.openxmlformats.org/officeDocument/2006/customXml" ds:itemID="{A7A99907-8070-4B5E-B639-8D08784AEB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A14CC35-DDD6-409E-8753-70E53405B2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1573B5F-EA3A-44BB-8431-6AB80926F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17</Pages>
  <Words>3260</Words>
  <Characters>18588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Akshay</dc:creator>
  <cp:keywords/>
  <dc:description/>
  <cp:lastModifiedBy>Akshay</cp:lastModifiedBy>
  <cp:revision>1</cp:revision>
  <dcterms:created xsi:type="dcterms:W3CDTF">2021-12-27T15:18:00Z</dcterms:created>
  <dcterms:modified xsi:type="dcterms:W3CDTF">2021-12-28T11:29:00Z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