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56424030"/>
        <w:docPartObj>
          <w:docPartGallery w:val="Cover Pages"/>
          <w:docPartUnique/>
        </w:docPartObj>
      </w:sdtPr>
      <w:sdtEndPr>
        <w:rPr>
          <w:color w:val="156082" w:themeColor="accent1"/>
        </w:rPr>
      </w:sdtEndPr>
      <w:sdtContent>
        <w:p w14:paraId="431ACCD3" w14:textId="356C373F" w:rsidR="00676DD4" w:rsidRDefault="00676DD4">
          <w:pPr>
            <w:pStyle w:val="NoSpacing"/>
          </w:pPr>
          <w:r>
            <w:rPr>
              <w:noProof/>
            </w:rPr>
            <mc:AlternateContent>
              <mc:Choice Requires="wpg">
                <w:drawing>
                  <wp:anchor distT="0" distB="0" distL="114300" distR="114300" simplePos="0" relativeHeight="251659264" behindDoc="1" locked="0" layoutInCell="1" allowOverlap="1" wp14:anchorId="76308CFF" wp14:editId="3F9E04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26T00:00:00Z">
                                      <w:dateFormat w:val="M/d/yyyy"/>
                                      <w:lid w:val="en-US"/>
                                      <w:storeMappedDataAs w:val="dateTime"/>
                                      <w:calendar w:val="gregorian"/>
                                    </w:date>
                                  </w:sdtPr>
                                  <w:sdtContent>
                                    <w:p w14:paraId="2EC71CCA" w14:textId="1B0498CA" w:rsidR="00676DD4" w:rsidRDefault="00676DD4">
                                      <w:pPr>
                                        <w:pStyle w:val="NoSpacing"/>
                                        <w:jc w:val="right"/>
                                        <w:rPr>
                                          <w:color w:val="FFFFFF" w:themeColor="background1"/>
                                          <w:sz w:val="28"/>
                                          <w:szCs w:val="28"/>
                                        </w:rPr>
                                      </w:pPr>
                                      <w:r>
                                        <w:rPr>
                                          <w:color w:val="FFFFFF" w:themeColor="background1"/>
                                          <w:sz w:val="28"/>
                                          <w:szCs w:val="28"/>
                                        </w:rPr>
                                        <w:t>5/26/2026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308CF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26T00:00:00Z">
                                <w:dateFormat w:val="M/d/yyyy"/>
                                <w:lid w:val="en-US"/>
                                <w:storeMappedDataAs w:val="dateTime"/>
                                <w:calendar w:val="gregorian"/>
                              </w:date>
                            </w:sdtPr>
                            <w:sdtContent>
                              <w:p w14:paraId="2EC71CCA" w14:textId="1B0498CA" w:rsidR="00676DD4" w:rsidRDefault="00676DD4">
                                <w:pPr>
                                  <w:pStyle w:val="NoSpacing"/>
                                  <w:jc w:val="right"/>
                                  <w:rPr>
                                    <w:color w:val="FFFFFF" w:themeColor="background1"/>
                                    <w:sz w:val="28"/>
                                    <w:szCs w:val="28"/>
                                  </w:rPr>
                                </w:pPr>
                                <w:r>
                                  <w:rPr>
                                    <w:color w:val="FFFFFF" w:themeColor="background1"/>
                                    <w:sz w:val="28"/>
                                    <w:szCs w:val="28"/>
                                  </w:rPr>
                                  <w:t>5/26/2026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1ACCE3" wp14:editId="1B32FD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839C4" w14:textId="04F63BA9" w:rsidR="00676DD4" w:rsidRDefault="00676DD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Iherobim Iherobiem (1922507)</w:t>
                                    </w:r>
                                  </w:sdtContent>
                                </w:sdt>
                              </w:p>
                              <w:p w14:paraId="7BBCD982" w14:textId="27E229B6" w:rsidR="00676DD4" w:rsidRDefault="00676DD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ihero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1ACCE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A839C4" w14:textId="04F63BA9" w:rsidR="00676DD4" w:rsidRDefault="00676DD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Iherobim Iherobiem (1922507)</w:t>
                              </w:r>
                            </w:sdtContent>
                          </w:sdt>
                        </w:p>
                        <w:p w14:paraId="7BBCD982" w14:textId="27E229B6" w:rsidR="00676DD4" w:rsidRDefault="00676DD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ihero</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34EE73" wp14:editId="1FAC736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13C78" w14:textId="5FBDB77B" w:rsidR="00676DD4" w:rsidRDefault="00676DD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DIGITAL SKILLS</w:t>
                                    </w:r>
                                  </w:sdtContent>
                                </w:sdt>
                              </w:p>
                              <w:p w14:paraId="0A39A243" w14:textId="523F2D14" w:rsidR="00676DD4" w:rsidRDefault="00676D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Digital SKILS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34EE73"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2C13C78" w14:textId="5FBDB77B" w:rsidR="00676DD4" w:rsidRDefault="00676DD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DIGITAL SKILLS</w:t>
                              </w:r>
                            </w:sdtContent>
                          </w:sdt>
                        </w:p>
                        <w:p w14:paraId="0A39A243" w14:textId="523F2D14" w:rsidR="00676DD4" w:rsidRDefault="00676D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Digital SKILS</w:t>
                              </w:r>
                            </w:sdtContent>
                          </w:sdt>
                        </w:p>
                      </w:txbxContent>
                    </v:textbox>
                    <w10:wrap anchorx="page" anchory="page"/>
                  </v:shape>
                </w:pict>
              </mc:Fallback>
            </mc:AlternateContent>
          </w:r>
        </w:p>
        <w:p w14:paraId="455025CE" w14:textId="35D487D8" w:rsidR="00676DD4" w:rsidRDefault="00676DD4">
          <w:pPr>
            <w:rPr>
              <w:rFonts w:eastAsiaTheme="minorEastAsia"/>
              <w:color w:val="156082" w:themeColor="accent1"/>
              <w:kern w:val="0"/>
              <w:sz w:val="22"/>
              <w:szCs w:val="22"/>
              <w:lang w:val="en-US"/>
              <w14:ligatures w14:val="none"/>
            </w:rPr>
          </w:pPr>
          <w:r>
            <w:rPr>
              <w:rFonts w:eastAsiaTheme="minorEastAsia"/>
              <w:color w:val="156082" w:themeColor="accent1"/>
              <w:kern w:val="0"/>
              <w:sz w:val="22"/>
              <w:szCs w:val="22"/>
              <w:lang w:val="en-US"/>
              <w14:ligatures w14:val="none"/>
            </w:rPr>
            <w:br w:type="page"/>
          </w:r>
        </w:p>
      </w:sdtContent>
    </w:sdt>
    <w:p w14:paraId="6D037EF2" w14:textId="766CC1B5" w:rsidR="00122DD9" w:rsidRPr="004473BF" w:rsidRDefault="00C562CF" w:rsidP="004473BF">
      <w:pPr>
        <w:spacing w:before="120" w:after="0"/>
        <w:jc w:val="center"/>
        <w:rPr>
          <w:b/>
          <w:bCs/>
          <w:sz w:val="52"/>
          <w:szCs w:val="52"/>
        </w:rPr>
      </w:pPr>
      <w:r w:rsidRPr="004473BF">
        <w:rPr>
          <w:b/>
          <w:bCs/>
          <w:sz w:val="52"/>
          <w:szCs w:val="52"/>
        </w:rPr>
        <w:lastRenderedPageBreak/>
        <w:t>Digital</w:t>
      </w:r>
      <w:r w:rsidR="004D0441" w:rsidRPr="004473BF">
        <w:rPr>
          <w:b/>
          <w:bCs/>
          <w:sz w:val="52"/>
          <w:szCs w:val="52"/>
        </w:rPr>
        <w:t xml:space="preserve"> opportunities for </w:t>
      </w:r>
      <w:r w:rsidR="004473BF" w:rsidRPr="004473BF">
        <w:rPr>
          <w:b/>
          <w:bCs/>
          <w:sz w:val="52"/>
          <w:szCs w:val="52"/>
        </w:rPr>
        <w:t>customer engagement</w:t>
      </w:r>
      <w:r w:rsidR="00C10C62" w:rsidRPr="004473BF">
        <w:rPr>
          <w:b/>
          <w:bCs/>
          <w:sz w:val="52"/>
          <w:szCs w:val="52"/>
        </w:rPr>
        <w:t xml:space="preserve"> </w:t>
      </w:r>
    </w:p>
    <w:p w14:paraId="267C4E7C" w14:textId="567E6254" w:rsidR="00C10C62" w:rsidRPr="004473BF" w:rsidRDefault="00C10C62" w:rsidP="004473BF">
      <w:pPr>
        <w:spacing w:before="120" w:after="0"/>
        <w:jc w:val="center"/>
        <w:rPr>
          <w:b/>
          <w:bCs/>
          <w:sz w:val="52"/>
          <w:szCs w:val="52"/>
        </w:rPr>
      </w:pPr>
      <w:r w:rsidRPr="004473BF">
        <w:rPr>
          <w:b/>
          <w:bCs/>
          <w:sz w:val="52"/>
          <w:szCs w:val="52"/>
        </w:rPr>
        <w:t xml:space="preserve">At </w:t>
      </w:r>
      <w:r w:rsidR="004473BF" w:rsidRPr="004473BF">
        <w:rPr>
          <w:b/>
          <w:bCs/>
          <w:sz w:val="52"/>
          <w:szCs w:val="52"/>
        </w:rPr>
        <w:t>Brightwater Café</w:t>
      </w:r>
    </w:p>
    <w:p w14:paraId="76189D94" w14:textId="77777777" w:rsidR="00122DD9" w:rsidRDefault="00122DD9" w:rsidP="0024190C">
      <w:pPr>
        <w:jc w:val="center"/>
      </w:pPr>
    </w:p>
    <w:p w14:paraId="36EF44E9" w14:textId="77777777" w:rsidR="00122DD9" w:rsidRDefault="00122DD9" w:rsidP="0024190C">
      <w:pPr>
        <w:jc w:val="center"/>
      </w:pPr>
    </w:p>
    <w:p w14:paraId="12A840FE" w14:textId="77777777" w:rsidR="00122DD9" w:rsidRDefault="00122DD9" w:rsidP="007C3248">
      <w:pPr>
        <w:spacing w:after="0"/>
      </w:pPr>
    </w:p>
    <w:p w14:paraId="2584704A" w14:textId="77777777" w:rsidR="00122DD9" w:rsidRDefault="00122DD9" w:rsidP="0024190C">
      <w:pPr>
        <w:jc w:val="center"/>
      </w:pPr>
    </w:p>
    <w:tbl>
      <w:tblPr>
        <w:tblStyle w:val="TableGrid"/>
        <w:tblpPr w:leftFromText="180" w:rightFromText="180" w:vertAnchor="text" w:horzAnchor="margin" w:tblpXSpec="center" w:tblpY="650"/>
        <w:tblW w:w="8217" w:type="dxa"/>
        <w:tblLook w:val="04A0" w:firstRow="1" w:lastRow="0" w:firstColumn="1" w:lastColumn="0" w:noHBand="0" w:noVBand="1"/>
      </w:tblPr>
      <w:tblGrid>
        <w:gridCol w:w="4708"/>
        <w:gridCol w:w="3509"/>
      </w:tblGrid>
      <w:tr w:rsidR="002660E0" w14:paraId="77B4431E" w14:textId="77777777" w:rsidTr="009D1602">
        <w:trPr>
          <w:trHeight w:val="447"/>
        </w:trPr>
        <w:tc>
          <w:tcPr>
            <w:tcW w:w="4708" w:type="dxa"/>
            <w:shd w:val="clear" w:color="auto" w:fill="45B0E1" w:themeFill="accent1" w:themeFillTint="99"/>
          </w:tcPr>
          <w:p w14:paraId="0F41BED9" w14:textId="393FBDC8" w:rsidR="002660E0" w:rsidRDefault="008653D4" w:rsidP="009D1602">
            <w:r>
              <w:t>Student Name:</w:t>
            </w:r>
            <w:r w:rsidR="002660E0">
              <w:t xml:space="preserve"> </w:t>
            </w:r>
          </w:p>
        </w:tc>
        <w:tc>
          <w:tcPr>
            <w:tcW w:w="3509" w:type="dxa"/>
            <w:shd w:val="clear" w:color="auto" w:fill="45B0E1" w:themeFill="accent1" w:themeFillTint="99"/>
          </w:tcPr>
          <w:p w14:paraId="684344D3" w14:textId="4992CC6C" w:rsidR="002660E0" w:rsidRDefault="00060194" w:rsidP="009D1602">
            <w:r>
              <w:t xml:space="preserve">            </w:t>
            </w:r>
            <w:r w:rsidR="002660E0">
              <w:t>Ifeanyi Kenneth Iherobiem</w:t>
            </w:r>
          </w:p>
        </w:tc>
      </w:tr>
      <w:tr w:rsidR="002660E0" w14:paraId="6755274B" w14:textId="77777777" w:rsidTr="009D1602">
        <w:trPr>
          <w:trHeight w:val="462"/>
        </w:trPr>
        <w:tc>
          <w:tcPr>
            <w:tcW w:w="4708" w:type="dxa"/>
            <w:shd w:val="clear" w:color="auto" w:fill="45B0E1" w:themeFill="accent1" w:themeFillTint="99"/>
          </w:tcPr>
          <w:p w14:paraId="597FC863" w14:textId="77777777" w:rsidR="002660E0" w:rsidRDefault="002660E0" w:rsidP="009D1602">
            <w:r>
              <w:t xml:space="preserve">Student </w:t>
            </w:r>
            <w:r w:rsidRPr="005E6501">
              <w:rPr>
                <w:shd w:val="clear" w:color="auto" w:fill="45B0E1" w:themeFill="accent1" w:themeFillTint="99"/>
              </w:rPr>
              <w:t>Number</w:t>
            </w:r>
            <w:r>
              <w:t>:</w:t>
            </w:r>
          </w:p>
        </w:tc>
        <w:tc>
          <w:tcPr>
            <w:tcW w:w="3509" w:type="dxa"/>
            <w:shd w:val="clear" w:color="auto" w:fill="45B0E1" w:themeFill="accent1" w:themeFillTint="99"/>
          </w:tcPr>
          <w:p w14:paraId="16376CC9" w14:textId="77777777" w:rsidR="002660E0" w:rsidRDefault="002660E0" w:rsidP="009D1602">
            <w:pPr>
              <w:jc w:val="center"/>
            </w:pPr>
            <w:r>
              <w:t>1922507</w:t>
            </w:r>
          </w:p>
        </w:tc>
      </w:tr>
      <w:tr w:rsidR="002660E0" w14:paraId="78826F31" w14:textId="77777777" w:rsidTr="009D1602">
        <w:trPr>
          <w:trHeight w:val="447"/>
        </w:trPr>
        <w:tc>
          <w:tcPr>
            <w:tcW w:w="4708" w:type="dxa"/>
            <w:shd w:val="clear" w:color="auto" w:fill="45B0E1" w:themeFill="accent1" w:themeFillTint="99"/>
          </w:tcPr>
          <w:p w14:paraId="48D16500" w14:textId="48BC4050" w:rsidR="002660E0" w:rsidRDefault="005E6501" w:rsidP="009D1602">
            <w:r>
              <w:t>Module:</w:t>
            </w:r>
          </w:p>
        </w:tc>
        <w:tc>
          <w:tcPr>
            <w:tcW w:w="3509" w:type="dxa"/>
            <w:shd w:val="clear" w:color="auto" w:fill="45B0E1" w:themeFill="accent1" w:themeFillTint="99"/>
          </w:tcPr>
          <w:p w14:paraId="241C9B66" w14:textId="77777777" w:rsidR="002660E0" w:rsidRDefault="002660E0" w:rsidP="009D1602">
            <w:pPr>
              <w:jc w:val="center"/>
            </w:pPr>
            <w:r w:rsidRPr="00000FA1">
              <w:t>BMBS4003</w:t>
            </w:r>
          </w:p>
        </w:tc>
      </w:tr>
      <w:tr w:rsidR="002660E0" w14:paraId="3EBDD584" w14:textId="77777777" w:rsidTr="009D1602">
        <w:trPr>
          <w:trHeight w:val="447"/>
        </w:trPr>
        <w:tc>
          <w:tcPr>
            <w:tcW w:w="4708" w:type="dxa"/>
            <w:shd w:val="clear" w:color="auto" w:fill="45B0E1" w:themeFill="accent1" w:themeFillTint="99"/>
          </w:tcPr>
          <w:p w14:paraId="3EF0B485" w14:textId="77777777" w:rsidR="002660E0" w:rsidRDefault="002660E0" w:rsidP="009D1602">
            <w:r>
              <w:t>Lecturer</w:t>
            </w:r>
          </w:p>
        </w:tc>
        <w:tc>
          <w:tcPr>
            <w:tcW w:w="3509" w:type="dxa"/>
            <w:shd w:val="clear" w:color="auto" w:fill="45B0E1" w:themeFill="accent1" w:themeFillTint="99"/>
          </w:tcPr>
          <w:p w14:paraId="334A26C3" w14:textId="77777777" w:rsidR="002660E0" w:rsidRDefault="002660E0" w:rsidP="009D1602">
            <w:pPr>
              <w:jc w:val="center"/>
            </w:pPr>
            <w:r>
              <w:t>Phillipa</w:t>
            </w:r>
          </w:p>
        </w:tc>
      </w:tr>
      <w:tr w:rsidR="002660E0" w14:paraId="5369E0C9" w14:textId="77777777" w:rsidTr="009D1602">
        <w:trPr>
          <w:trHeight w:val="447"/>
        </w:trPr>
        <w:tc>
          <w:tcPr>
            <w:tcW w:w="4708" w:type="dxa"/>
            <w:shd w:val="clear" w:color="auto" w:fill="45B0E1" w:themeFill="accent1" w:themeFillTint="99"/>
          </w:tcPr>
          <w:p w14:paraId="13B4F828" w14:textId="77777777" w:rsidR="002660E0" w:rsidRDefault="002660E0" w:rsidP="009D1602">
            <w:r>
              <w:t xml:space="preserve">Date: </w:t>
            </w:r>
          </w:p>
        </w:tc>
        <w:tc>
          <w:tcPr>
            <w:tcW w:w="3509" w:type="dxa"/>
            <w:shd w:val="clear" w:color="auto" w:fill="45B0E1" w:themeFill="accent1" w:themeFillTint="99"/>
          </w:tcPr>
          <w:p w14:paraId="20A0C9C9" w14:textId="77777777" w:rsidR="002660E0" w:rsidRDefault="002660E0" w:rsidP="009D1602">
            <w:pPr>
              <w:jc w:val="center"/>
            </w:pPr>
            <w:r>
              <w:t>26 May 2026</w:t>
            </w:r>
          </w:p>
        </w:tc>
      </w:tr>
    </w:tbl>
    <w:p w14:paraId="4BEA4D98" w14:textId="296A14D7" w:rsidR="0080702B" w:rsidRDefault="0080702B" w:rsidP="0024190C">
      <w:pPr>
        <w:jc w:val="center"/>
      </w:pPr>
    </w:p>
    <w:p w14:paraId="65AE3D84" w14:textId="77777777" w:rsidR="0080702B" w:rsidRDefault="0080702B">
      <w:r>
        <w:br w:type="page"/>
      </w:r>
    </w:p>
    <w:p w14:paraId="479B3C6E" w14:textId="6361BB06" w:rsidR="00122DD9" w:rsidRDefault="0080702B" w:rsidP="0080702B">
      <w:pPr>
        <w:pStyle w:val="Heading1"/>
      </w:pPr>
      <w:bookmarkStart w:id="0" w:name="_Toc230702561"/>
      <w:r>
        <w:lastRenderedPageBreak/>
        <w:t>Table of Contents</w:t>
      </w:r>
      <w:bookmarkEnd w:id="0"/>
    </w:p>
    <w:sdt>
      <w:sdtPr>
        <w:id w:val="-9779115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42DC23D" w14:textId="2022D3B8" w:rsidR="00077AF3" w:rsidRDefault="00077AF3">
          <w:pPr>
            <w:pStyle w:val="TOCHeading"/>
          </w:pPr>
        </w:p>
        <w:p w14:paraId="3154F440" w14:textId="7C3C01E7" w:rsidR="00B966B4" w:rsidRDefault="00077A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702561" w:history="1">
            <w:r w:rsidR="00B966B4" w:rsidRPr="005E3773">
              <w:rPr>
                <w:rStyle w:val="Hyperlink"/>
                <w:noProof/>
              </w:rPr>
              <w:t>Table of Contents</w:t>
            </w:r>
            <w:r w:rsidR="00B966B4">
              <w:rPr>
                <w:noProof/>
                <w:webHidden/>
              </w:rPr>
              <w:tab/>
            </w:r>
            <w:r w:rsidR="00B966B4">
              <w:rPr>
                <w:noProof/>
                <w:webHidden/>
              </w:rPr>
              <w:fldChar w:fldCharType="begin"/>
            </w:r>
            <w:r w:rsidR="00B966B4">
              <w:rPr>
                <w:noProof/>
                <w:webHidden/>
              </w:rPr>
              <w:instrText xml:space="preserve"> PAGEREF _Toc230702561 \h </w:instrText>
            </w:r>
            <w:r w:rsidR="00B966B4">
              <w:rPr>
                <w:noProof/>
                <w:webHidden/>
              </w:rPr>
            </w:r>
            <w:r w:rsidR="00B966B4">
              <w:rPr>
                <w:noProof/>
                <w:webHidden/>
              </w:rPr>
              <w:fldChar w:fldCharType="separate"/>
            </w:r>
            <w:r w:rsidR="00B966B4">
              <w:rPr>
                <w:noProof/>
                <w:webHidden/>
              </w:rPr>
              <w:t>2</w:t>
            </w:r>
            <w:r w:rsidR="00B966B4">
              <w:rPr>
                <w:noProof/>
                <w:webHidden/>
              </w:rPr>
              <w:fldChar w:fldCharType="end"/>
            </w:r>
          </w:hyperlink>
        </w:p>
        <w:p w14:paraId="232B09C7" w14:textId="2044AD1F" w:rsidR="00B966B4" w:rsidRDefault="00B966B4">
          <w:pPr>
            <w:pStyle w:val="TOC1"/>
            <w:tabs>
              <w:tab w:val="right" w:leader="dot" w:pos="9016"/>
            </w:tabs>
            <w:rPr>
              <w:rFonts w:eastAsiaTheme="minorEastAsia"/>
              <w:noProof/>
              <w:lang w:eastAsia="en-GB"/>
            </w:rPr>
          </w:pPr>
          <w:hyperlink w:anchor="_Toc230702562" w:history="1">
            <w:r w:rsidRPr="005E3773">
              <w:rPr>
                <w:rStyle w:val="Hyperlink"/>
                <w:noProof/>
              </w:rPr>
              <w:t>Introduction</w:t>
            </w:r>
            <w:r>
              <w:rPr>
                <w:noProof/>
                <w:webHidden/>
              </w:rPr>
              <w:tab/>
            </w:r>
            <w:r>
              <w:rPr>
                <w:noProof/>
                <w:webHidden/>
              </w:rPr>
              <w:fldChar w:fldCharType="begin"/>
            </w:r>
            <w:r>
              <w:rPr>
                <w:noProof/>
                <w:webHidden/>
              </w:rPr>
              <w:instrText xml:space="preserve"> PAGEREF _Toc230702562 \h </w:instrText>
            </w:r>
            <w:r>
              <w:rPr>
                <w:noProof/>
                <w:webHidden/>
              </w:rPr>
            </w:r>
            <w:r>
              <w:rPr>
                <w:noProof/>
                <w:webHidden/>
              </w:rPr>
              <w:fldChar w:fldCharType="separate"/>
            </w:r>
            <w:r>
              <w:rPr>
                <w:noProof/>
                <w:webHidden/>
              </w:rPr>
              <w:t>3</w:t>
            </w:r>
            <w:r>
              <w:rPr>
                <w:noProof/>
                <w:webHidden/>
              </w:rPr>
              <w:fldChar w:fldCharType="end"/>
            </w:r>
          </w:hyperlink>
        </w:p>
        <w:p w14:paraId="4522D88E" w14:textId="23416DC5" w:rsidR="00B966B4" w:rsidRDefault="00B966B4">
          <w:pPr>
            <w:pStyle w:val="TOC1"/>
            <w:tabs>
              <w:tab w:val="right" w:leader="dot" w:pos="9016"/>
            </w:tabs>
            <w:rPr>
              <w:rFonts w:eastAsiaTheme="minorEastAsia"/>
              <w:noProof/>
              <w:lang w:eastAsia="en-GB"/>
            </w:rPr>
          </w:pPr>
          <w:hyperlink w:anchor="_Toc230702563" w:history="1">
            <w:r w:rsidRPr="005E3773">
              <w:rPr>
                <w:rStyle w:val="Hyperlink"/>
                <w:noProof/>
              </w:rPr>
              <w:t>Report</w:t>
            </w:r>
            <w:r>
              <w:rPr>
                <w:noProof/>
                <w:webHidden/>
              </w:rPr>
              <w:tab/>
            </w:r>
            <w:r>
              <w:rPr>
                <w:noProof/>
                <w:webHidden/>
              </w:rPr>
              <w:fldChar w:fldCharType="begin"/>
            </w:r>
            <w:r>
              <w:rPr>
                <w:noProof/>
                <w:webHidden/>
              </w:rPr>
              <w:instrText xml:space="preserve"> PAGEREF _Toc230702563 \h </w:instrText>
            </w:r>
            <w:r>
              <w:rPr>
                <w:noProof/>
                <w:webHidden/>
              </w:rPr>
            </w:r>
            <w:r>
              <w:rPr>
                <w:noProof/>
                <w:webHidden/>
              </w:rPr>
              <w:fldChar w:fldCharType="separate"/>
            </w:r>
            <w:r>
              <w:rPr>
                <w:noProof/>
                <w:webHidden/>
              </w:rPr>
              <w:t>3</w:t>
            </w:r>
            <w:r>
              <w:rPr>
                <w:noProof/>
                <w:webHidden/>
              </w:rPr>
              <w:fldChar w:fldCharType="end"/>
            </w:r>
          </w:hyperlink>
        </w:p>
        <w:p w14:paraId="64DAA171" w14:textId="0F45040E" w:rsidR="00B966B4" w:rsidRDefault="00B966B4">
          <w:pPr>
            <w:pStyle w:val="TOC1"/>
            <w:tabs>
              <w:tab w:val="right" w:leader="dot" w:pos="9016"/>
            </w:tabs>
            <w:rPr>
              <w:rFonts w:eastAsiaTheme="minorEastAsia"/>
              <w:noProof/>
              <w:lang w:eastAsia="en-GB"/>
            </w:rPr>
          </w:pPr>
          <w:hyperlink w:anchor="_Toc230702564" w:history="1">
            <w:r w:rsidRPr="005E3773">
              <w:rPr>
                <w:rStyle w:val="Hyperlink"/>
                <w:noProof/>
              </w:rPr>
              <w:t>Conclusion</w:t>
            </w:r>
            <w:r>
              <w:rPr>
                <w:noProof/>
                <w:webHidden/>
              </w:rPr>
              <w:tab/>
            </w:r>
            <w:r>
              <w:rPr>
                <w:noProof/>
                <w:webHidden/>
              </w:rPr>
              <w:fldChar w:fldCharType="begin"/>
            </w:r>
            <w:r>
              <w:rPr>
                <w:noProof/>
                <w:webHidden/>
              </w:rPr>
              <w:instrText xml:space="preserve"> PAGEREF _Toc230702564 \h </w:instrText>
            </w:r>
            <w:r>
              <w:rPr>
                <w:noProof/>
                <w:webHidden/>
              </w:rPr>
            </w:r>
            <w:r>
              <w:rPr>
                <w:noProof/>
                <w:webHidden/>
              </w:rPr>
              <w:fldChar w:fldCharType="separate"/>
            </w:r>
            <w:r>
              <w:rPr>
                <w:noProof/>
                <w:webHidden/>
              </w:rPr>
              <w:t>4</w:t>
            </w:r>
            <w:r>
              <w:rPr>
                <w:noProof/>
                <w:webHidden/>
              </w:rPr>
              <w:fldChar w:fldCharType="end"/>
            </w:r>
          </w:hyperlink>
        </w:p>
        <w:p w14:paraId="32704E6F" w14:textId="112AAC40" w:rsidR="00B966B4" w:rsidRDefault="00B966B4">
          <w:pPr>
            <w:pStyle w:val="TOC1"/>
            <w:tabs>
              <w:tab w:val="right" w:leader="dot" w:pos="9016"/>
            </w:tabs>
            <w:rPr>
              <w:rFonts w:eastAsiaTheme="minorEastAsia"/>
              <w:noProof/>
              <w:lang w:eastAsia="en-GB"/>
            </w:rPr>
          </w:pPr>
          <w:hyperlink w:anchor="_Toc230702565" w:history="1">
            <w:r w:rsidRPr="005E3773">
              <w:rPr>
                <w:rStyle w:val="Hyperlink"/>
                <w:noProof/>
              </w:rPr>
              <w:t>Use of AI</w:t>
            </w:r>
            <w:r>
              <w:rPr>
                <w:noProof/>
                <w:webHidden/>
              </w:rPr>
              <w:tab/>
            </w:r>
            <w:r>
              <w:rPr>
                <w:noProof/>
                <w:webHidden/>
              </w:rPr>
              <w:fldChar w:fldCharType="begin"/>
            </w:r>
            <w:r>
              <w:rPr>
                <w:noProof/>
                <w:webHidden/>
              </w:rPr>
              <w:instrText xml:space="preserve"> PAGEREF _Toc230702565 \h </w:instrText>
            </w:r>
            <w:r>
              <w:rPr>
                <w:noProof/>
                <w:webHidden/>
              </w:rPr>
            </w:r>
            <w:r>
              <w:rPr>
                <w:noProof/>
                <w:webHidden/>
              </w:rPr>
              <w:fldChar w:fldCharType="separate"/>
            </w:r>
            <w:r>
              <w:rPr>
                <w:noProof/>
                <w:webHidden/>
              </w:rPr>
              <w:t>4</w:t>
            </w:r>
            <w:r>
              <w:rPr>
                <w:noProof/>
                <w:webHidden/>
              </w:rPr>
              <w:fldChar w:fldCharType="end"/>
            </w:r>
          </w:hyperlink>
        </w:p>
        <w:p w14:paraId="197DBEC2" w14:textId="143E56C4" w:rsidR="00B966B4" w:rsidRDefault="00B966B4">
          <w:pPr>
            <w:pStyle w:val="TOC1"/>
            <w:tabs>
              <w:tab w:val="right" w:leader="dot" w:pos="9016"/>
            </w:tabs>
            <w:rPr>
              <w:rFonts w:eastAsiaTheme="minorEastAsia"/>
              <w:noProof/>
              <w:lang w:eastAsia="en-GB"/>
            </w:rPr>
          </w:pPr>
          <w:hyperlink w:anchor="_Toc230702566" w:history="1">
            <w:r w:rsidRPr="005E3773">
              <w:rPr>
                <w:rStyle w:val="Hyperlink"/>
                <w:noProof/>
              </w:rPr>
              <w:t>References</w:t>
            </w:r>
            <w:r>
              <w:rPr>
                <w:noProof/>
                <w:webHidden/>
              </w:rPr>
              <w:tab/>
            </w:r>
            <w:r>
              <w:rPr>
                <w:noProof/>
                <w:webHidden/>
              </w:rPr>
              <w:fldChar w:fldCharType="begin"/>
            </w:r>
            <w:r>
              <w:rPr>
                <w:noProof/>
                <w:webHidden/>
              </w:rPr>
              <w:instrText xml:space="preserve"> PAGEREF _Toc230702566 \h </w:instrText>
            </w:r>
            <w:r>
              <w:rPr>
                <w:noProof/>
                <w:webHidden/>
              </w:rPr>
            </w:r>
            <w:r>
              <w:rPr>
                <w:noProof/>
                <w:webHidden/>
              </w:rPr>
              <w:fldChar w:fldCharType="separate"/>
            </w:r>
            <w:r>
              <w:rPr>
                <w:noProof/>
                <w:webHidden/>
              </w:rPr>
              <w:t>4</w:t>
            </w:r>
            <w:r>
              <w:rPr>
                <w:noProof/>
                <w:webHidden/>
              </w:rPr>
              <w:fldChar w:fldCharType="end"/>
            </w:r>
          </w:hyperlink>
        </w:p>
        <w:p w14:paraId="0A816259" w14:textId="080BE86E" w:rsidR="00077AF3" w:rsidRDefault="00077AF3">
          <w:r>
            <w:rPr>
              <w:b/>
              <w:bCs/>
              <w:noProof/>
            </w:rPr>
            <w:fldChar w:fldCharType="end"/>
          </w:r>
        </w:p>
      </w:sdtContent>
    </w:sdt>
    <w:p w14:paraId="6602D88A" w14:textId="77777777" w:rsidR="00077AF3" w:rsidRDefault="00077AF3" w:rsidP="00077AF3"/>
    <w:p w14:paraId="2355ABCF" w14:textId="28ACE085" w:rsidR="00077AF3" w:rsidRDefault="00077AF3">
      <w:r>
        <w:br w:type="page"/>
      </w:r>
    </w:p>
    <w:p w14:paraId="0B2E0A43" w14:textId="2D292B91" w:rsidR="00077AF3" w:rsidRDefault="00D7459C" w:rsidP="00D7459C">
      <w:pPr>
        <w:pStyle w:val="Heading1"/>
      </w:pPr>
      <w:bookmarkStart w:id="1" w:name="_Toc230702562"/>
      <w:r w:rsidRPr="00023255">
        <w:rPr>
          <w:highlight w:val="blue"/>
        </w:rPr>
        <w:lastRenderedPageBreak/>
        <w:t>Introduction</w:t>
      </w:r>
      <w:bookmarkEnd w:id="1"/>
    </w:p>
    <w:p w14:paraId="7085CA6F" w14:textId="1543CD9F" w:rsidR="008E699A" w:rsidRDefault="008E699A" w:rsidP="008E699A">
      <w:proofErr w:type="spellStart"/>
      <w:r w:rsidRPr="008E699A">
        <w:t>BrightWave</w:t>
      </w:r>
      <w:proofErr w:type="spellEnd"/>
      <w:r w:rsidRPr="008E699A">
        <w:t xml:space="preserve"> Café is a small café that can use digital tools to enhance customer communication and entice repeat business. Customer engagement refers to how a company establishes a rapport with clients prior to, during, and following a transaction. This can involve a café sharing deals, responding to enquiries, gathering feedback, and informing patrons. Digital marketing enables companies to connect with consumers online and forge closer bonds with them (Chaffey and Ellis-Chadwick, 2022). This report describes how </w:t>
      </w:r>
      <w:proofErr w:type="spellStart"/>
      <w:r w:rsidRPr="008E699A">
        <w:t>BrightWave</w:t>
      </w:r>
      <w:proofErr w:type="spellEnd"/>
      <w:r w:rsidRPr="008E699A">
        <w:t xml:space="preserve"> Café can increase customer engagement through social media, Google Business Profile, email newsletters, digital menus, and online reviews. Because they are inexpensive and simple to update, these tools are practical for a small café.</w:t>
      </w:r>
    </w:p>
    <w:p w14:paraId="27F51552" w14:textId="77777777" w:rsidR="008E699A" w:rsidRDefault="008E699A" w:rsidP="008E699A"/>
    <w:p w14:paraId="2428C28F" w14:textId="77777777" w:rsidR="008E699A" w:rsidRDefault="008E699A" w:rsidP="008E699A"/>
    <w:p w14:paraId="41869A70" w14:textId="400EDEB1" w:rsidR="008E699A" w:rsidRDefault="00DC600A" w:rsidP="008E699A">
      <w:pPr>
        <w:pStyle w:val="Heading1"/>
      </w:pPr>
      <w:bookmarkStart w:id="2" w:name="_Toc230702563"/>
      <w:r w:rsidRPr="00023255">
        <w:rPr>
          <w:highlight w:val="blue"/>
        </w:rPr>
        <w:t>Report</w:t>
      </w:r>
      <w:bookmarkEnd w:id="2"/>
    </w:p>
    <w:p w14:paraId="22D3E228" w14:textId="59F008DB" w:rsidR="007B7ACB" w:rsidRDefault="007B7ACB" w:rsidP="007B7ACB">
      <w:r w:rsidRPr="007B7ACB">
        <w:t xml:space="preserve">One of </w:t>
      </w:r>
      <w:proofErr w:type="spellStart"/>
      <w:r w:rsidRPr="007B7ACB">
        <w:t>BrightWave</w:t>
      </w:r>
      <w:proofErr w:type="spellEnd"/>
      <w:r w:rsidRPr="007B7ACB">
        <w:t xml:space="preserve"> Café's most helpful resources is social media. </w:t>
      </w:r>
      <w:r w:rsidR="00527BE1">
        <w:t>You can use sites like Facebook, Instagram, and TikTok</w:t>
      </w:r>
      <w:r w:rsidRPr="007B7ACB">
        <w:t xml:space="preserve"> to post images of food, drinks, deals, events, and customer experiences. This can make the café appear lively and appealing to potential clients. Because users can share posts, leave comments, and ask questions, social media also facilitates two-way communication. According to Tuten and Solomon (2020), social media facilitates communication between companies and consumers, which can increase brand recognition. </w:t>
      </w:r>
      <w:r w:rsidRPr="007B7ACB">
        <w:br/>
        <w:t xml:space="preserve">Google Business Profile is an additional helpful tool. It can display </w:t>
      </w:r>
      <w:proofErr w:type="spellStart"/>
      <w:r w:rsidRPr="007B7ACB">
        <w:t>BrightWave</w:t>
      </w:r>
      <w:proofErr w:type="spellEnd"/>
      <w:r w:rsidRPr="007B7ACB">
        <w:t xml:space="preserve"> Café's location, contact information, opening hours, images, and client testimonials. This is crucial since </w:t>
      </w:r>
      <w:r w:rsidR="00BF6820">
        <w:t>many</w:t>
      </w:r>
      <w:r w:rsidRPr="007B7ACB">
        <w:t xml:space="preserve"> consumers look up local businesses online before visiting them. </w:t>
      </w:r>
      <w:r w:rsidR="00BF6820">
        <w:t>A complete Google profile may make it easier to locate the café on Google Maps and Search.</w:t>
      </w:r>
      <w:r w:rsidRPr="007B7ACB">
        <w:t xml:space="preserve"> Additionally, it makes the café appear more reliable and professional.</w:t>
      </w:r>
      <w:r w:rsidRPr="007B7ACB">
        <w:br/>
      </w:r>
      <w:proofErr w:type="spellStart"/>
      <w:r w:rsidRPr="007B7ACB">
        <w:t>BrightWave</w:t>
      </w:r>
      <w:proofErr w:type="spellEnd"/>
      <w:r w:rsidRPr="007B7ACB">
        <w:t xml:space="preserve"> Café can </w:t>
      </w:r>
      <w:r w:rsidR="00BF6820">
        <w:t xml:space="preserve">maintain communication with its customers </w:t>
      </w:r>
      <w:proofErr w:type="gramStart"/>
      <w:r w:rsidR="00BF6820">
        <w:t>through the use of</w:t>
      </w:r>
      <w:proofErr w:type="gramEnd"/>
      <w:r w:rsidRPr="007B7ACB">
        <w:t xml:space="preserve"> email newsletters. Customers may be asked to sign up for updates by the café, after which they will receive information about new menu items, special offers, and loyalty benefits. Because it enables a company to speak with individuals who have already expressed interest in the brand, email marketing is beneficial (Ryan, 2020). This could promote return business and strengthen the café's clientele. </w:t>
      </w:r>
      <w:r w:rsidRPr="007B7ACB">
        <w:br/>
      </w:r>
      <w:r w:rsidRPr="007B7ACB">
        <w:br/>
        <w:t xml:space="preserve">The customer experience might be enhanced by a digital menu. A QR code would allow patrons of </w:t>
      </w:r>
      <w:proofErr w:type="spellStart"/>
      <w:r w:rsidRPr="007B7ACB">
        <w:t>BrightWave</w:t>
      </w:r>
      <w:proofErr w:type="spellEnd"/>
      <w:r w:rsidRPr="007B7ACB">
        <w:t xml:space="preserve"> Café to view the menu on their phones. This would facilitate the addition of new products, price updates, and allergy information. Additionally, it might lower printing expenses and give the café a more contemporary look. </w:t>
      </w:r>
      <w:r w:rsidRPr="007B7ACB">
        <w:br/>
        <w:t xml:space="preserve">Feedback forms and online reviews are also crucial. Consumers can help the café identify its strengths and areas for improvement by leaving reviews on social media or Google. Because happy customers frequently recommend a business to others, positive reviews can also attract new clients (Kotler, Armstrong, and </w:t>
      </w:r>
      <w:proofErr w:type="spellStart"/>
      <w:r w:rsidRPr="007B7ACB">
        <w:t>Opresnik</w:t>
      </w:r>
      <w:proofErr w:type="spellEnd"/>
      <w:r w:rsidRPr="007B7ACB">
        <w:t>, 2021).</w:t>
      </w:r>
    </w:p>
    <w:p w14:paraId="3D710BA6" w14:textId="77777777" w:rsidR="00BF0F97" w:rsidRDefault="00BF0F97" w:rsidP="007B7ACB"/>
    <w:p w14:paraId="7A9C8297" w14:textId="69B5F2B0" w:rsidR="00BF0F97" w:rsidRDefault="007D0BBE" w:rsidP="007D0BBE">
      <w:pPr>
        <w:pStyle w:val="Heading1"/>
      </w:pPr>
      <w:bookmarkStart w:id="3" w:name="_Toc230702564"/>
      <w:r w:rsidRPr="007C3248">
        <w:rPr>
          <w:rStyle w:val="IntenseReference"/>
          <w:highlight w:val="blue"/>
        </w:rPr>
        <w:lastRenderedPageBreak/>
        <w:t>Conclusion</w:t>
      </w:r>
      <w:bookmarkEnd w:id="3"/>
    </w:p>
    <w:p w14:paraId="2FF1B219" w14:textId="2873D87D" w:rsidR="007D0BBE" w:rsidRDefault="001D4220" w:rsidP="007D0BBE">
      <w:r w:rsidRPr="001D4220">
        <w:t xml:space="preserve">In conclusion, </w:t>
      </w:r>
      <w:proofErr w:type="spellStart"/>
      <w:r w:rsidRPr="001D4220">
        <w:t>BrightWave</w:t>
      </w:r>
      <w:proofErr w:type="spellEnd"/>
      <w:r w:rsidRPr="001D4220">
        <w:t xml:space="preserve"> Café can increase customer loyalty, visibility, and communication by utilising digital tools. Because they are practical and reasonably priced for small businesses, social media, Google Business Profiles, email newsletters, digital menus, and online reviews are appropriate. When utilised appropriately, these tools can enhance the customer experience and help </w:t>
      </w:r>
      <w:proofErr w:type="spellStart"/>
      <w:r w:rsidRPr="001D4220">
        <w:t>BrightWave</w:t>
      </w:r>
      <w:proofErr w:type="spellEnd"/>
      <w:r w:rsidRPr="001D4220">
        <w:t xml:space="preserve"> Café draw in more patrons.</w:t>
      </w:r>
    </w:p>
    <w:p w14:paraId="44ABD763" w14:textId="77777777" w:rsidR="001D4220" w:rsidRDefault="001D4220" w:rsidP="007D0BBE"/>
    <w:p w14:paraId="4159B854" w14:textId="6B37289D" w:rsidR="001D4220" w:rsidRDefault="00091E1F" w:rsidP="00091E1F">
      <w:pPr>
        <w:pStyle w:val="Heading1"/>
      </w:pPr>
      <w:bookmarkStart w:id="4" w:name="_Toc230702565"/>
      <w:r w:rsidRPr="00A53773">
        <w:rPr>
          <w:highlight w:val="blue"/>
        </w:rPr>
        <w:t>Use of AI</w:t>
      </w:r>
      <w:bookmarkEnd w:id="4"/>
    </w:p>
    <w:p w14:paraId="527FFB73" w14:textId="619252C3" w:rsidR="003B2D18" w:rsidRDefault="003B2D18" w:rsidP="003B2D18">
      <w:pPr>
        <w:spacing w:after="160" w:line="278" w:lineRule="auto"/>
      </w:pPr>
      <w:r w:rsidRPr="003B2D18">
        <w:t xml:space="preserve">AI helped me </w:t>
      </w:r>
      <w:r w:rsidR="003C6D45">
        <w:t>understand the report’s structure and organise</w:t>
      </w:r>
      <w:r w:rsidRPr="003B2D18">
        <w:t xml:space="preserve"> my thoughts. It helped me choose social media, Google Business Profile, email newsletters, digital menus, and online reviews for </w:t>
      </w:r>
      <w:proofErr w:type="spellStart"/>
      <w:r w:rsidRPr="003B2D18">
        <w:t>BrightWave</w:t>
      </w:r>
      <w:proofErr w:type="spellEnd"/>
      <w:r w:rsidRPr="003B2D18">
        <w:t xml:space="preserve"> Café. AI also made my writing sound more academic, like a university report. </w:t>
      </w:r>
      <w:r w:rsidRPr="003B2D18">
        <w:br/>
        <w:t>I did not blindly trust AI. I made sure the café case study ideas were appropriate and the final work was clear. I added Harvard-style in-text citations and a reference list to the report. I understand that AI can provide inaccurate, incomplete, or general information, so please review and edit carefully. AI should be used as a support tool while I use my judgement and learn from the task. It helped me understand the topic rather than copy the answer.</w:t>
      </w:r>
    </w:p>
    <w:p w14:paraId="0C0E6847" w14:textId="77777777" w:rsidR="003C6D45" w:rsidRDefault="003C6D45" w:rsidP="003B2D18">
      <w:pPr>
        <w:spacing w:after="160" w:line="278" w:lineRule="auto"/>
      </w:pPr>
    </w:p>
    <w:p w14:paraId="1D0EDAAB" w14:textId="3E9241D3" w:rsidR="003C6D45" w:rsidRDefault="00567F6D" w:rsidP="00567F6D">
      <w:pPr>
        <w:pStyle w:val="Heading1"/>
      </w:pPr>
      <w:r w:rsidRPr="00567F6D">
        <w:rPr>
          <w:highlight w:val="blue"/>
        </w:rPr>
        <w:t>Email newsletter</w:t>
      </w:r>
    </w:p>
    <w:p w14:paraId="2E4DEFEC" w14:textId="577F8AC4" w:rsidR="00567F6D" w:rsidRPr="00567F6D" w:rsidRDefault="007D0BA9" w:rsidP="00567F6D">
      <w:proofErr w:type="spellStart"/>
      <w:r w:rsidRPr="007D0BA9">
        <w:t>BrightWave</w:t>
      </w:r>
      <w:proofErr w:type="spellEnd"/>
      <w:r w:rsidRPr="007D0BA9">
        <w:t xml:space="preserve"> Café can inform customers about new drinks, offers, events, and discounts via an email newsletter. Regularly reminding customers about the café can encourage repeat visits. It can also help the café promote products, gather feedback, and retain customers.</w:t>
      </w:r>
    </w:p>
    <w:p w14:paraId="1F6149C2" w14:textId="77777777" w:rsidR="00091E1F" w:rsidRDefault="00091E1F" w:rsidP="00091E1F"/>
    <w:p w14:paraId="06EE09D0" w14:textId="2E56497E" w:rsidR="00D7459C" w:rsidRPr="007C3248" w:rsidRDefault="00BA4DA5" w:rsidP="00BA4DA5">
      <w:pPr>
        <w:pStyle w:val="Heading1"/>
        <w:rPr>
          <w:rStyle w:val="IntenseReference"/>
        </w:rPr>
      </w:pPr>
      <w:bookmarkStart w:id="5" w:name="_Toc230702566"/>
      <w:r w:rsidRPr="00A53773">
        <w:rPr>
          <w:highlight w:val="blue"/>
        </w:rPr>
        <w:t>Referen</w:t>
      </w:r>
      <w:r w:rsidR="00B318D6" w:rsidRPr="00A53773">
        <w:rPr>
          <w:highlight w:val="blue"/>
        </w:rPr>
        <w:t>ces</w:t>
      </w:r>
      <w:bookmarkEnd w:id="5"/>
    </w:p>
    <w:p w14:paraId="19C7DD80" w14:textId="51C3C33D" w:rsidR="00D53E8B" w:rsidRPr="00D53E8B" w:rsidRDefault="00D53E8B" w:rsidP="00D53E8B">
      <w:pPr>
        <w:spacing w:after="160" w:line="278" w:lineRule="auto"/>
        <w:rPr>
          <w:lang w:val="en-US"/>
        </w:rPr>
      </w:pPr>
      <w:r w:rsidRPr="00D53E8B">
        <w:rPr>
          <w:lang w:val="en-US"/>
        </w:rPr>
        <w:t xml:space="preserve">Chaffey, </w:t>
      </w:r>
      <w:r w:rsidR="00BF6820" w:rsidRPr="00D53E8B">
        <w:rPr>
          <w:lang w:val="en-US"/>
        </w:rPr>
        <w:t>D.,</w:t>
      </w:r>
      <w:r w:rsidRPr="00D53E8B">
        <w:rPr>
          <w:lang w:val="en-US"/>
        </w:rPr>
        <w:t xml:space="preserve"> and Ellis-Chadwick, F. (2022) Digital Marketing. 8th </w:t>
      </w:r>
      <w:proofErr w:type="spellStart"/>
      <w:r w:rsidRPr="00D53E8B">
        <w:rPr>
          <w:lang w:val="en-US"/>
        </w:rPr>
        <w:t>edn</w:t>
      </w:r>
      <w:proofErr w:type="spellEnd"/>
      <w:r w:rsidRPr="00D53E8B">
        <w:rPr>
          <w:lang w:val="en-US"/>
        </w:rPr>
        <w:t>. Harlow: Pearson.</w:t>
      </w:r>
    </w:p>
    <w:p w14:paraId="23893C36" w14:textId="77777777" w:rsidR="00D53E8B" w:rsidRPr="00D53E8B" w:rsidRDefault="00D53E8B" w:rsidP="00D53E8B">
      <w:pPr>
        <w:spacing w:after="160" w:line="278" w:lineRule="auto"/>
        <w:rPr>
          <w:lang w:val="en-US"/>
        </w:rPr>
      </w:pPr>
      <w:r w:rsidRPr="00D53E8B">
        <w:rPr>
          <w:lang w:val="en-US"/>
        </w:rPr>
        <w:t xml:space="preserve">Kotler, P., Armstrong, </w:t>
      </w:r>
      <w:proofErr w:type="gramStart"/>
      <w:r w:rsidRPr="00D53E8B">
        <w:rPr>
          <w:lang w:val="en-US"/>
        </w:rPr>
        <w:t>G.</w:t>
      </w:r>
      <w:proofErr w:type="gramEnd"/>
      <w:r w:rsidRPr="00D53E8B">
        <w:rPr>
          <w:lang w:val="en-US"/>
        </w:rPr>
        <w:t xml:space="preserve"> and </w:t>
      </w:r>
      <w:proofErr w:type="spellStart"/>
      <w:r w:rsidRPr="00D53E8B">
        <w:rPr>
          <w:lang w:val="en-US"/>
        </w:rPr>
        <w:t>Opresnik</w:t>
      </w:r>
      <w:proofErr w:type="spellEnd"/>
      <w:r w:rsidRPr="00D53E8B">
        <w:rPr>
          <w:lang w:val="en-US"/>
        </w:rPr>
        <w:t xml:space="preserve">, M.O. (2021) Principles of Marketing. 18th </w:t>
      </w:r>
      <w:proofErr w:type="spellStart"/>
      <w:r w:rsidRPr="00D53E8B">
        <w:rPr>
          <w:lang w:val="en-US"/>
        </w:rPr>
        <w:t>edn</w:t>
      </w:r>
      <w:proofErr w:type="spellEnd"/>
      <w:r w:rsidRPr="00D53E8B">
        <w:rPr>
          <w:lang w:val="en-US"/>
        </w:rPr>
        <w:t>. Harlow: Pearson.</w:t>
      </w:r>
    </w:p>
    <w:p w14:paraId="62D7ACBF" w14:textId="77777777" w:rsidR="00D53E8B" w:rsidRPr="00D53E8B" w:rsidRDefault="00D53E8B" w:rsidP="00D53E8B">
      <w:pPr>
        <w:spacing w:after="160" w:line="278" w:lineRule="auto"/>
        <w:rPr>
          <w:lang w:val="en-US"/>
        </w:rPr>
      </w:pPr>
      <w:r w:rsidRPr="00D53E8B">
        <w:rPr>
          <w:lang w:val="en-US"/>
        </w:rPr>
        <w:t xml:space="preserve">Ryan, D. (2020) Understanding Digital Marketing: Marketing Strategies for Engaging the Digital Generation. 5th </w:t>
      </w:r>
      <w:proofErr w:type="spellStart"/>
      <w:r w:rsidRPr="00D53E8B">
        <w:rPr>
          <w:lang w:val="en-US"/>
        </w:rPr>
        <w:t>edn</w:t>
      </w:r>
      <w:proofErr w:type="spellEnd"/>
      <w:r w:rsidRPr="00D53E8B">
        <w:rPr>
          <w:lang w:val="en-US"/>
        </w:rPr>
        <w:t>. London: Kogan Page.</w:t>
      </w:r>
    </w:p>
    <w:p w14:paraId="5F6C1EC8" w14:textId="77777777" w:rsidR="00D7459C" w:rsidRDefault="00D7459C" w:rsidP="00D7459C"/>
    <w:p w14:paraId="75C3E7B8" w14:textId="77777777" w:rsidR="00D7459C" w:rsidRDefault="00D7459C" w:rsidP="00D7459C"/>
    <w:p w14:paraId="6DBA7DF8" w14:textId="77777777" w:rsidR="00D7459C" w:rsidRDefault="00D7459C" w:rsidP="00D7459C"/>
    <w:p w14:paraId="0548B31F" w14:textId="77777777" w:rsidR="00D7459C" w:rsidRPr="00D7459C" w:rsidRDefault="00D7459C" w:rsidP="00D7459C"/>
    <w:sectPr w:rsidR="00D7459C" w:rsidRPr="00D7459C" w:rsidSect="00022D71">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04E75" w14:textId="77777777" w:rsidR="00F948BD" w:rsidRDefault="00F948BD" w:rsidP="00613000">
      <w:pPr>
        <w:spacing w:after="0"/>
      </w:pPr>
      <w:r>
        <w:separator/>
      </w:r>
    </w:p>
  </w:endnote>
  <w:endnote w:type="continuationSeparator" w:id="0">
    <w:p w14:paraId="1353475E" w14:textId="77777777" w:rsidR="00F948BD" w:rsidRDefault="00F948BD" w:rsidP="0061300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F6266" w14:textId="77777777" w:rsidR="00F948BD" w:rsidRDefault="00F948BD" w:rsidP="00613000">
      <w:pPr>
        <w:spacing w:after="0"/>
      </w:pPr>
      <w:r>
        <w:separator/>
      </w:r>
    </w:p>
  </w:footnote>
  <w:footnote w:type="continuationSeparator" w:id="0">
    <w:p w14:paraId="7F118591" w14:textId="77777777" w:rsidR="00F948BD" w:rsidRDefault="00F948BD" w:rsidP="0061300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062853"/>
      <w:docPartObj>
        <w:docPartGallery w:val="Page Numbers (Top of Page)"/>
        <w:docPartUnique/>
      </w:docPartObj>
    </w:sdtPr>
    <w:sdtEndPr>
      <w:rPr>
        <w:noProof/>
      </w:rPr>
    </w:sdtEndPr>
    <w:sdtContent>
      <w:p w14:paraId="3B8F3DBB" w14:textId="0E757E6F" w:rsidR="00AA180C" w:rsidRDefault="00AA180C">
        <w:pPr>
          <w:pStyle w:val="Header"/>
        </w:pPr>
        <w:r>
          <w:fldChar w:fldCharType="begin"/>
        </w:r>
        <w:r>
          <w:instrText xml:space="preserve"> PAGE   \* MERGEFORMAT </w:instrText>
        </w:r>
        <w:r>
          <w:fldChar w:fldCharType="separate"/>
        </w:r>
        <w:r>
          <w:rPr>
            <w:noProof/>
          </w:rPr>
          <w:t>2</w:t>
        </w:r>
        <w:r>
          <w:rPr>
            <w:noProof/>
          </w:rPr>
          <w:fldChar w:fldCharType="end"/>
        </w:r>
      </w:p>
    </w:sdtContent>
  </w:sdt>
  <w:p w14:paraId="2A80F1FA" w14:textId="77777777" w:rsidR="00613000" w:rsidRDefault="00613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657"/>
    <w:rsid w:val="00000FA1"/>
    <w:rsid w:val="00022D71"/>
    <w:rsid w:val="00023255"/>
    <w:rsid w:val="0004620A"/>
    <w:rsid w:val="00060194"/>
    <w:rsid w:val="00077AF3"/>
    <w:rsid w:val="00082657"/>
    <w:rsid w:val="00091E1F"/>
    <w:rsid w:val="000F1B35"/>
    <w:rsid w:val="00115E19"/>
    <w:rsid w:val="001173A5"/>
    <w:rsid w:val="00122DD9"/>
    <w:rsid w:val="00133D2D"/>
    <w:rsid w:val="001D4220"/>
    <w:rsid w:val="0024190C"/>
    <w:rsid w:val="00246F80"/>
    <w:rsid w:val="002660E0"/>
    <w:rsid w:val="00364A94"/>
    <w:rsid w:val="003B2D18"/>
    <w:rsid w:val="003C6D45"/>
    <w:rsid w:val="0040049D"/>
    <w:rsid w:val="004473BF"/>
    <w:rsid w:val="004D0441"/>
    <w:rsid w:val="005102D7"/>
    <w:rsid w:val="00527BE1"/>
    <w:rsid w:val="00555E1F"/>
    <w:rsid w:val="00567F6D"/>
    <w:rsid w:val="005E6501"/>
    <w:rsid w:val="00613000"/>
    <w:rsid w:val="00676DD4"/>
    <w:rsid w:val="00695EB6"/>
    <w:rsid w:val="006D3169"/>
    <w:rsid w:val="007B7ACB"/>
    <w:rsid w:val="007C3248"/>
    <w:rsid w:val="007D0BA9"/>
    <w:rsid w:val="007D0BBE"/>
    <w:rsid w:val="0080702B"/>
    <w:rsid w:val="008653D4"/>
    <w:rsid w:val="008A5D07"/>
    <w:rsid w:val="008E699A"/>
    <w:rsid w:val="00997AEF"/>
    <w:rsid w:val="009D1602"/>
    <w:rsid w:val="00A3019C"/>
    <w:rsid w:val="00A53773"/>
    <w:rsid w:val="00AA180C"/>
    <w:rsid w:val="00B2246F"/>
    <w:rsid w:val="00B318D6"/>
    <w:rsid w:val="00B966B4"/>
    <w:rsid w:val="00BA4DA5"/>
    <w:rsid w:val="00BB17EE"/>
    <w:rsid w:val="00BC7B42"/>
    <w:rsid w:val="00BF0F97"/>
    <w:rsid w:val="00BF59B6"/>
    <w:rsid w:val="00BF6820"/>
    <w:rsid w:val="00C10C62"/>
    <w:rsid w:val="00C27867"/>
    <w:rsid w:val="00C35FC7"/>
    <w:rsid w:val="00C47EF8"/>
    <w:rsid w:val="00C562CF"/>
    <w:rsid w:val="00D53E8B"/>
    <w:rsid w:val="00D7459C"/>
    <w:rsid w:val="00D8375C"/>
    <w:rsid w:val="00D97726"/>
    <w:rsid w:val="00DC600A"/>
    <w:rsid w:val="00E426A1"/>
    <w:rsid w:val="00F571D9"/>
    <w:rsid w:val="00F948BD"/>
    <w:rsid w:val="00FE7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457E2"/>
  <w15:chartTrackingRefBased/>
  <w15:docId w15:val="{4F43A4DF-9C67-4518-B1C0-BEA987ECF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657"/>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657"/>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657"/>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6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6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6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6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6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6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6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6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6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6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6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6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6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6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657"/>
    <w:rPr>
      <w:rFonts w:eastAsiaTheme="majorEastAsia" w:cstheme="majorBidi"/>
      <w:color w:val="272727" w:themeColor="text1" w:themeTint="D8"/>
    </w:rPr>
  </w:style>
  <w:style w:type="paragraph" w:styleId="Title">
    <w:name w:val="Title"/>
    <w:basedOn w:val="Normal"/>
    <w:next w:val="Normal"/>
    <w:link w:val="TitleChar"/>
    <w:uiPriority w:val="10"/>
    <w:qFormat/>
    <w:rsid w:val="000826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6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6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6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657"/>
    <w:pPr>
      <w:spacing w:before="160"/>
      <w:jc w:val="center"/>
    </w:pPr>
    <w:rPr>
      <w:i/>
      <w:iCs/>
      <w:color w:val="404040" w:themeColor="text1" w:themeTint="BF"/>
    </w:rPr>
  </w:style>
  <w:style w:type="character" w:customStyle="1" w:styleId="QuoteChar">
    <w:name w:val="Quote Char"/>
    <w:basedOn w:val="DefaultParagraphFont"/>
    <w:link w:val="Quote"/>
    <w:uiPriority w:val="29"/>
    <w:rsid w:val="00082657"/>
    <w:rPr>
      <w:i/>
      <w:iCs/>
      <w:color w:val="404040" w:themeColor="text1" w:themeTint="BF"/>
    </w:rPr>
  </w:style>
  <w:style w:type="paragraph" w:styleId="ListParagraph">
    <w:name w:val="List Paragraph"/>
    <w:basedOn w:val="Normal"/>
    <w:uiPriority w:val="34"/>
    <w:qFormat/>
    <w:rsid w:val="00082657"/>
    <w:pPr>
      <w:ind w:left="720"/>
      <w:contextualSpacing/>
    </w:pPr>
  </w:style>
  <w:style w:type="character" w:styleId="IntenseEmphasis">
    <w:name w:val="Intense Emphasis"/>
    <w:basedOn w:val="DefaultParagraphFont"/>
    <w:uiPriority w:val="21"/>
    <w:qFormat/>
    <w:rsid w:val="00082657"/>
    <w:rPr>
      <w:i/>
      <w:iCs/>
      <w:color w:val="0F4761" w:themeColor="accent1" w:themeShade="BF"/>
    </w:rPr>
  </w:style>
  <w:style w:type="paragraph" w:styleId="IntenseQuote">
    <w:name w:val="Intense Quote"/>
    <w:basedOn w:val="Normal"/>
    <w:next w:val="Normal"/>
    <w:link w:val="IntenseQuoteChar"/>
    <w:uiPriority w:val="30"/>
    <w:qFormat/>
    <w:rsid w:val="000826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657"/>
    <w:rPr>
      <w:i/>
      <w:iCs/>
      <w:color w:val="0F4761" w:themeColor="accent1" w:themeShade="BF"/>
    </w:rPr>
  </w:style>
  <w:style w:type="character" w:styleId="IntenseReference">
    <w:name w:val="Intense Reference"/>
    <w:basedOn w:val="DefaultParagraphFont"/>
    <w:uiPriority w:val="32"/>
    <w:qFormat/>
    <w:rsid w:val="00082657"/>
    <w:rPr>
      <w:b/>
      <w:bCs/>
      <w:smallCaps/>
      <w:color w:val="0F4761" w:themeColor="accent1" w:themeShade="BF"/>
      <w:spacing w:val="5"/>
    </w:rPr>
  </w:style>
  <w:style w:type="table" w:styleId="TableGrid">
    <w:name w:val="Table Grid"/>
    <w:basedOn w:val="TableNormal"/>
    <w:uiPriority w:val="39"/>
    <w:rsid w:val="00000FA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64A94"/>
    <w:pPr>
      <w:spacing w:after="0"/>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4A9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77A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77AF3"/>
    <w:pPr>
      <w:spacing w:after="100"/>
    </w:pPr>
  </w:style>
  <w:style w:type="character" w:styleId="Hyperlink">
    <w:name w:val="Hyperlink"/>
    <w:basedOn w:val="DefaultParagraphFont"/>
    <w:uiPriority w:val="99"/>
    <w:unhideWhenUsed/>
    <w:rsid w:val="00077AF3"/>
    <w:rPr>
      <w:color w:val="467886" w:themeColor="hyperlink"/>
      <w:u w:val="single"/>
    </w:rPr>
  </w:style>
  <w:style w:type="paragraph" w:styleId="Header">
    <w:name w:val="header"/>
    <w:basedOn w:val="Normal"/>
    <w:link w:val="HeaderChar"/>
    <w:uiPriority w:val="99"/>
    <w:unhideWhenUsed/>
    <w:rsid w:val="00613000"/>
    <w:pPr>
      <w:tabs>
        <w:tab w:val="center" w:pos="4513"/>
        <w:tab w:val="right" w:pos="9026"/>
      </w:tabs>
      <w:spacing w:after="0"/>
    </w:pPr>
  </w:style>
  <w:style w:type="character" w:customStyle="1" w:styleId="HeaderChar">
    <w:name w:val="Header Char"/>
    <w:basedOn w:val="DefaultParagraphFont"/>
    <w:link w:val="Header"/>
    <w:uiPriority w:val="99"/>
    <w:rsid w:val="00613000"/>
  </w:style>
  <w:style w:type="paragraph" w:styleId="Footer">
    <w:name w:val="footer"/>
    <w:basedOn w:val="Normal"/>
    <w:link w:val="FooterChar"/>
    <w:uiPriority w:val="99"/>
    <w:unhideWhenUsed/>
    <w:rsid w:val="00613000"/>
    <w:pPr>
      <w:tabs>
        <w:tab w:val="center" w:pos="4513"/>
        <w:tab w:val="right" w:pos="9026"/>
      </w:tabs>
      <w:spacing w:after="0"/>
    </w:pPr>
  </w:style>
  <w:style w:type="character" w:customStyle="1" w:styleId="FooterChar">
    <w:name w:val="Footer Char"/>
    <w:basedOn w:val="DefaultParagraphFont"/>
    <w:link w:val="Footer"/>
    <w:uiPriority w:val="99"/>
    <w:rsid w:val="00613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2026-05-26T00:00:00</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DA5CCF-09BF-4016-81C9-64826757C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810</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Digital SKILS</dc:subject>
  <dc:creator>Iherobim Iherobiem (1922507)</dc:creator>
  <cp:keywords/>
  <dc:description/>
  <cp:lastModifiedBy>Iherobim Iherobiem (1922507)</cp:lastModifiedBy>
  <cp:revision>2</cp:revision>
  <dcterms:created xsi:type="dcterms:W3CDTF">2026-05-26T15:09:00Z</dcterms:created>
  <dcterms:modified xsi:type="dcterms:W3CDTF">2026-05-26T15:09:00Z</dcterms:modified>
</cp:coreProperties>
</file>