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8D9872" w14:textId="1CE978B7" w:rsidR="002E1252" w:rsidRDefault="7428838A" w:rsidP="00416F8B">
      <w:pPr>
        <w:spacing w:line="360" w:lineRule="auto"/>
        <w:jc w:val="center"/>
        <w:rPr>
          <w:rFonts w:ascii="Arial" w:eastAsia="Arial" w:hAnsi="Arial" w:cs="Arial"/>
        </w:rPr>
      </w:pPr>
      <w:r w:rsidRPr="7428838A">
        <w:rPr>
          <w:rFonts w:ascii="Arial" w:eastAsia="Arial" w:hAnsi="Arial" w:cs="Arial"/>
        </w:rPr>
        <w:t>Effective Teamwork and Communication</w:t>
      </w:r>
    </w:p>
    <w:p w14:paraId="4FFE5E50" w14:textId="5BFAE5B2" w:rsidR="002E1252" w:rsidRDefault="002E1252" w:rsidP="002E1252">
      <w:pPr>
        <w:jc w:val="center"/>
        <w:rPr>
          <w:rFonts w:ascii="Arial" w:eastAsia="Arial" w:hAnsi="Arial" w:cs="Arial"/>
        </w:rPr>
      </w:pPr>
      <w:r w:rsidRPr="002E1252">
        <w:rPr>
          <w:rFonts w:ascii="Arial" w:eastAsia="Arial" w:hAnsi="Arial" w:cs="Arial"/>
        </w:rPr>
        <w:t>Module Number: BMSW4002</w:t>
      </w:r>
    </w:p>
    <w:p w14:paraId="76915015" w14:textId="7710658F" w:rsidR="002E1252" w:rsidRDefault="002E1252" w:rsidP="002E1252">
      <w:pPr>
        <w:jc w:val="center"/>
        <w:rPr>
          <w:rFonts w:ascii="Arial" w:eastAsia="Arial" w:hAnsi="Arial" w:cs="Arial"/>
        </w:rPr>
      </w:pPr>
      <w:r w:rsidRPr="002E1252">
        <w:rPr>
          <w:rFonts w:ascii="Arial" w:eastAsia="Arial" w:hAnsi="Arial" w:cs="Arial"/>
        </w:rPr>
        <w:t>Assignment Title: Business Report</w:t>
      </w:r>
    </w:p>
    <w:p w14:paraId="34B9AD8A" w14:textId="13A0D939" w:rsidR="002E1252" w:rsidRDefault="002E1252" w:rsidP="002E1252">
      <w:pPr>
        <w:jc w:val="center"/>
      </w:pPr>
      <w:r>
        <w:rPr>
          <w:noProof/>
          <w:lang w:eastAsia="en-GB"/>
        </w:rPr>
        <w:drawing>
          <wp:inline distT="0" distB="0" distL="0" distR="0" wp14:anchorId="52531D4E" wp14:editId="06AF6717">
            <wp:extent cx="4610100" cy="2873196"/>
            <wp:effectExtent l="0" t="0" r="0" b="0"/>
            <wp:docPr id="707724044" name="Picture 707724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610100" cy="2873196"/>
                    </a:xfrm>
                    <a:prstGeom prst="rect">
                      <a:avLst/>
                    </a:prstGeom>
                  </pic:spPr>
                </pic:pic>
              </a:graphicData>
            </a:graphic>
          </wp:inline>
        </w:drawing>
      </w:r>
    </w:p>
    <w:p w14:paraId="32E8499E" w14:textId="1A617532" w:rsidR="002E1252" w:rsidRDefault="002E1252" w:rsidP="002E1252">
      <w:pPr>
        <w:jc w:val="center"/>
        <w:rPr>
          <w:rFonts w:ascii="Arial" w:eastAsia="Arial" w:hAnsi="Arial" w:cs="Arial"/>
        </w:rPr>
      </w:pPr>
      <w:r w:rsidRPr="002E1252">
        <w:rPr>
          <w:rFonts w:ascii="Arial" w:eastAsia="Arial" w:hAnsi="Arial" w:cs="Arial"/>
        </w:rPr>
        <w:t>Name: Dominique Corbett</w:t>
      </w:r>
    </w:p>
    <w:p w14:paraId="1D0DB27A" w14:textId="35418860" w:rsidR="002E1252" w:rsidRDefault="002E1252" w:rsidP="002E1252">
      <w:pPr>
        <w:jc w:val="center"/>
        <w:rPr>
          <w:rFonts w:ascii="Arial" w:eastAsia="Arial" w:hAnsi="Arial" w:cs="Arial"/>
        </w:rPr>
      </w:pPr>
      <w:r w:rsidRPr="002E1252">
        <w:rPr>
          <w:rFonts w:ascii="Arial" w:eastAsia="Arial" w:hAnsi="Arial" w:cs="Arial"/>
        </w:rPr>
        <w:t>Student Number: 1814903</w:t>
      </w:r>
    </w:p>
    <w:p w14:paraId="2A2A8C37" w14:textId="567F0FD4" w:rsidR="002E1252" w:rsidRDefault="002E1252" w:rsidP="002E1252">
      <w:pPr>
        <w:jc w:val="center"/>
        <w:rPr>
          <w:rFonts w:ascii="Arial" w:eastAsia="Arial" w:hAnsi="Arial" w:cs="Arial"/>
        </w:rPr>
      </w:pPr>
      <w:r w:rsidRPr="002E1252">
        <w:rPr>
          <w:rFonts w:ascii="Arial" w:eastAsia="Arial" w:hAnsi="Arial" w:cs="Arial"/>
        </w:rPr>
        <w:t>Lecturer: Dr Md Nazmul Hasan</w:t>
      </w:r>
    </w:p>
    <w:p w14:paraId="0DAB9D86" w14:textId="509A09B1" w:rsidR="002E1252" w:rsidRDefault="002E1252" w:rsidP="002E1252">
      <w:pPr>
        <w:jc w:val="center"/>
        <w:rPr>
          <w:rFonts w:ascii="Arial" w:eastAsia="Arial" w:hAnsi="Arial" w:cs="Arial"/>
        </w:rPr>
      </w:pPr>
      <w:r w:rsidRPr="002E1252">
        <w:rPr>
          <w:rFonts w:ascii="Arial" w:eastAsia="Arial" w:hAnsi="Arial" w:cs="Arial"/>
        </w:rPr>
        <w:t>Date Due: 09/08/2019</w:t>
      </w:r>
    </w:p>
    <w:p w14:paraId="2A919350" w14:textId="6BD4CE94" w:rsidR="002E1252" w:rsidRDefault="002E1252" w:rsidP="002E1252">
      <w:pPr>
        <w:jc w:val="center"/>
      </w:pPr>
    </w:p>
    <w:p w14:paraId="0E215F9D" w14:textId="178711F4" w:rsidR="002E1252" w:rsidRDefault="002E1252" w:rsidP="002E1252">
      <w:pPr>
        <w:jc w:val="center"/>
      </w:pPr>
    </w:p>
    <w:p w14:paraId="61680D94" w14:textId="2EA72DB7" w:rsidR="002E1252" w:rsidRDefault="002E1252" w:rsidP="002E1252">
      <w:pPr>
        <w:jc w:val="center"/>
      </w:pPr>
    </w:p>
    <w:p w14:paraId="43909376" w14:textId="291D7F3D" w:rsidR="002E1252" w:rsidRDefault="002E1252" w:rsidP="002E1252">
      <w:pPr>
        <w:jc w:val="center"/>
      </w:pPr>
    </w:p>
    <w:p w14:paraId="7DDE19BF" w14:textId="167247B4" w:rsidR="002E1252" w:rsidRDefault="002E1252" w:rsidP="002E1252">
      <w:pPr>
        <w:jc w:val="center"/>
      </w:pPr>
    </w:p>
    <w:p w14:paraId="2A47C003" w14:textId="40078F70" w:rsidR="002E1252" w:rsidRDefault="002E1252" w:rsidP="002E1252">
      <w:pPr>
        <w:jc w:val="center"/>
      </w:pPr>
    </w:p>
    <w:p w14:paraId="46833E42" w14:textId="3F6F7B49" w:rsidR="002E1252" w:rsidRDefault="002E1252" w:rsidP="002E1252">
      <w:pPr>
        <w:jc w:val="center"/>
      </w:pPr>
    </w:p>
    <w:p w14:paraId="02393D3F" w14:textId="665D93E5" w:rsidR="002E1252" w:rsidRDefault="002E1252" w:rsidP="002E1252">
      <w:pPr>
        <w:jc w:val="center"/>
      </w:pPr>
    </w:p>
    <w:p w14:paraId="226626B2" w14:textId="1CE673FD" w:rsidR="002E1252" w:rsidRDefault="002E1252" w:rsidP="002E1252">
      <w:pPr>
        <w:jc w:val="center"/>
      </w:pPr>
    </w:p>
    <w:p w14:paraId="3EC974DB" w14:textId="6629A3A4" w:rsidR="002E1252" w:rsidRDefault="002E1252" w:rsidP="002E1252">
      <w:pPr>
        <w:jc w:val="center"/>
      </w:pPr>
      <w:r>
        <w:br/>
      </w:r>
    </w:p>
    <w:p w14:paraId="3EEFA7CD" w14:textId="798CF51B" w:rsidR="002E1252" w:rsidRDefault="002E1252" w:rsidP="002E1252">
      <w:pPr>
        <w:jc w:val="center"/>
      </w:pPr>
      <w:r>
        <w:br w:type="page"/>
      </w:r>
    </w:p>
    <w:p w14:paraId="353B4AB5" w14:textId="01600636" w:rsidR="002A3E4F" w:rsidRDefault="002E1252" w:rsidP="002E1252">
      <w:pPr>
        <w:spacing w:line="360" w:lineRule="auto"/>
        <w:jc w:val="center"/>
        <w:rPr>
          <w:rFonts w:ascii="Arial" w:hAnsi="Arial" w:cs="Arial"/>
          <w:b/>
          <w:bCs/>
          <w:u w:val="single"/>
        </w:rPr>
      </w:pPr>
      <w:r w:rsidRPr="002E1252">
        <w:rPr>
          <w:rFonts w:ascii="Arial" w:hAnsi="Arial" w:cs="Arial"/>
          <w:b/>
          <w:bCs/>
          <w:u w:val="single"/>
        </w:rPr>
        <w:lastRenderedPageBreak/>
        <w:t>Table Of Contents</w:t>
      </w:r>
    </w:p>
    <w:p w14:paraId="0767D3F9" w14:textId="2126B02F" w:rsidR="002E1252" w:rsidRDefault="002E1252" w:rsidP="002E1252">
      <w:pPr>
        <w:spacing w:line="360" w:lineRule="auto"/>
        <w:jc w:val="center"/>
        <w:rPr>
          <w:rFonts w:ascii="Arial" w:hAnsi="Arial" w:cs="Arial"/>
        </w:rPr>
      </w:pPr>
    </w:p>
    <w:p w14:paraId="3EADD4A0" w14:textId="04CD86E5" w:rsidR="002A3E4F" w:rsidRDefault="002E1252" w:rsidP="002E1252">
      <w:pPr>
        <w:rPr>
          <w:rFonts w:ascii="Arial" w:hAnsi="Arial" w:cs="Arial"/>
        </w:rPr>
      </w:pPr>
      <w:r w:rsidRPr="002E1252">
        <w:rPr>
          <w:rFonts w:ascii="Arial" w:hAnsi="Arial" w:cs="Arial"/>
        </w:rPr>
        <w:t>Introduction</w:t>
      </w:r>
    </w:p>
    <w:p w14:paraId="3FBF1793" w14:textId="727E0980" w:rsidR="002E1252" w:rsidRDefault="7428838A" w:rsidP="7428838A">
      <w:pPr>
        <w:rPr>
          <w:rFonts w:ascii="Arial" w:hAnsi="Arial" w:cs="Arial"/>
        </w:rPr>
      </w:pPr>
      <w:r w:rsidRPr="7428838A">
        <w:rPr>
          <w:rFonts w:ascii="Arial" w:hAnsi="Arial" w:cs="Arial"/>
        </w:rPr>
        <w:t>Importance of effective team working</w:t>
      </w:r>
    </w:p>
    <w:p w14:paraId="79937024" w14:textId="3BBA857C" w:rsidR="002E1252" w:rsidRDefault="002E1252" w:rsidP="002E1252">
      <w:pPr>
        <w:rPr>
          <w:rFonts w:ascii="Arial" w:hAnsi="Arial" w:cs="Arial"/>
        </w:rPr>
      </w:pPr>
      <w:r w:rsidRPr="002E1252">
        <w:rPr>
          <w:rFonts w:ascii="Arial" w:hAnsi="Arial" w:cs="Arial"/>
        </w:rPr>
        <w:t>Importance of two-way communication</w:t>
      </w:r>
    </w:p>
    <w:p w14:paraId="141A16A5" w14:textId="6B4A4B20" w:rsidR="002E1252" w:rsidRDefault="002E1252" w:rsidP="002E1252">
      <w:pPr>
        <w:rPr>
          <w:rFonts w:ascii="Arial" w:hAnsi="Arial" w:cs="Arial"/>
        </w:rPr>
      </w:pPr>
      <w:r w:rsidRPr="002E1252">
        <w:rPr>
          <w:rFonts w:ascii="Arial" w:hAnsi="Arial" w:cs="Arial"/>
        </w:rPr>
        <w:t>Effective methods of communication</w:t>
      </w:r>
    </w:p>
    <w:p w14:paraId="1DFBC86A" w14:textId="47FAB702" w:rsidR="002E1252" w:rsidRDefault="002E1252" w:rsidP="002E1252">
      <w:pPr>
        <w:rPr>
          <w:rFonts w:ascii="Arial" w:hAnsi="Arial" w:cs="Arial"/>
        </w:rPr>
      </w:pPr>
      <w:r w:rsidRPr="002E1252">
        <w:rPr>
          <w:rFonts w:ascii="Arial" w:hAnsi="Arial" w:cs="Arial"/>
        </w:rPr>
        <w:t>Recommendations</w:t>
      </w:r>
    </w:p>
    <w:p w14:paraId="51A0D770" w14:textId="20B0EAB6" w:rsidR="002E1252" w:rsidRDefault="002E1252" w:rsidP="002E1252">
      <w:pPr>
        <w:rPr>
          <w:rFonts w:ascii="Arial" w:hAnsi="Arial" w:cs="Arial"/>
        </w:rPr>
      </w:pPr>
      <w:r w:rsidRPr="002E1252">
        <w:rPr>
          <w:rFonts w:ascii="Arial" w:hAnsi="Arial" w:cs="Arial"/>
        </w:rPr>
        <w:t>List of References</w:t>
      </w:r>
    </w:p>
    <w:p w14:paraId="3A280BA5" w14:textId="398718E0" w:rsidR="002E1252" w:rsidRDefault="002E1252" w:rsidP="002E1252">
      <w:pPr>
        <w:rPr>
          <w:rFonts w:ascii="Arial" w:hAnsi="Arial" w:cs="Arial"/>
        </w:rPr>
      </w:pPr>
    </w:p>
    <w:p w14:paraId="2DC2D3EB" w14:textId="77777777" w:rsidR="002A3E4F" w:rsidRDefault="002A3E4F" w:rsidP="00302B4C">
      <w:pPr>
        <w:jc w:val="center"/>
        <w:rPr>
          <w:rFonts w:ascii="Arial" w:hAnsi="Arial" w:cs="Arial"/>
        </w:rPr>
      </w:pPr>
    </w:p>
    <w:p w14:paraId="2648B763" w14:textId="77777777" w:rsidR="002A3E4F" w:rsidRDefault="002A3E4F" w:rsidP="00302B4C">
      <w:pPr>
        <w:jc w:val="center"/>
        <w:rPr>
          <w:rFonts w:ascii="Arial" w:hAnsi="Arial" w:cs="Arial"/>
        </w:rPr>
      </w:pPr>
    </w:p>
    <w:p w14:paraId="4EB022B6" w14:textId="77777777" w:rsidR="002A3E4F" w:rsidRDefault="002A3E4F" w:rsidP="00302B4C">
      <w:pPr>
        <w:jc w:val="center"/>
        <w:rPr>
          <w:rFonts w:ascii="Arial" w:hAnsi="Arial" w:cs="Arial"/>
        </w:rPr>
      </w:pPr>
    </w:p>
    <w:p w14:paraId="56308079" w14:textId="77777777" w:rsidR="002A3E4F" w:rsidRDefault="002A3E4F" w:rsidP="00302B4C">
      <w:pPr>
        <w:jc w:val="center"/>
        <w:rPr>
          <w:rFonts w:ascii="Arial" w:hAnsi="Arial" w:cs="Arial"/>
        </w:rPr>
      </w:pPr>
    </w:p>
    <w:p w14:paraId="1DBD926D" w14:textId="77777777" w:rsidR="002A3E4F" w:rsidRDefault="002A3E4F" w:rsidP="00302B4C">
      <w:pPr>
        <w:jc w:val="center"/>
        <w:rPr>
          <w:rFonts w:ascii="Arial" w:hAnsi="Arial" w:cs="Arial"/>
        </w:rPr>
      </w:pPr>
    </w:p>
    <w:p w14:paraId="0CA72BBA" w14:textId="77777777" w:rsidR="002A3E4F" w:rsidRDefault="002A3E4F" w:rsidP="00302B4C">
      <w:pPr>
        <w:jc w:val="center"/>
        <w:rPr>
          <w:rFonts w:ascii="Arial" w:hAnsi="Arial" w:cs="Arial"/>
        </w:rPr>
      </w:pPr>
    </w:p>
    <w:p w14:paraId="04454708" w14:textId="77777777" w:rsidR="002A3E4F" w:rsidRDefault="002A3E4F" w:rsidP="00302B4C">
      <w:pPr>
        <w:jc w:val="center"/>
        <w:rPr>
          <w:rFonts w:ascii="Arial" w:hAnsi="Arial" w:cs="Arial"/>
        </w:rPr>
      </w:pPr>
    </w:p>
    <w:p w14:paraId="70C2A3D1" w14:textId="77777777" w:rsidR="002A3E4F" w:rsidRDefault="002A3E4F" w:rsidP="00302B4C">
      <w:pPr>
        <w:jc w:val="center"/>
        <w:rPr>
          <w:rFonts w:ascii="Arial" w:hAnsi="Arial" w:cs="Arial"/>
        </w:rPr>
      </w:pPr>
    </w:p>
    <w:p w14:paraId="761385AE" w14:textId="77777777" w:rsidR="002A3E4F" w:rsidRDefault="002A3E4F" w:rsidP="00302B4C">
      <w:pPr>
        <w:jc w:val="center"/>
        <w:rPr>
          <w:rFonts w:ascii="Arial" w:hAnsi="Arial" w:cs="Arial"/>
        </w:rPr>
      </w:pPr>
    </w:p>
    <w:p w14:paraId="65FC4EAF" w14:textId="77777777" w:rsidR="002A3E4F" w:rsidRDefault="002A3E4F" w:rsidP="00302B4C">
      <w:pPr>
        <w:jc w:val="center"/>
        <w:rPr>
          <w:rFonts w:ascii="Arial" w:hAnsi="Arial" w:cs="Arial"/>
        </w:rPr>
      </w:pPr>
    </w:p>
    <w:p w14:paraId="1B636DC3" w14:textId="77777777" w:rsidR="002A3E4F" w:rsidRDefault="002A3E4F" w:rsidP="00302B4C">
      <w:pPr>
        <w:jc w:val="center"/>
        <w:rPr>
          <w:rFonts w:ascii="Arial" w:hAnsi="Arial" w:cs="Arial"/>
        </w:rPr>
      </w:pPr>
    </w:p>
    <w:p w14:paraId="507691AE" w14:textId="77777777" w:rsidR="002A3E4F" w:rsidRDefault="002A3E4F" w:rsidP="00302B4C">
      <w:pPr>
        <w:jc w:val="center"/>
        <w:rPr>
          <w:rFonts w:ascii="Arial" w:hAnsi="Arial" w:cs="Arial"/>
        </w:rPr>
      </w:pPr>
    </w:p>
    <w:p w14:paraId="6FBF90C2" w14:textId="77777777" w:rsidR="002A3E4F" w:rsidRDefault="002A3E4F" w:rsidP="00302B4C">
      <w:pPr>
        <w:jc w:val="center"/>
        <w:rPr>
          <w:rFonts w:ascii="Arial" w:hAnsi="Arial" w:cs="Arial"/>
        </w:rPr>
      </w:pPr>
    </w:p>
    <w:p w14:paraId="2321466F" w14:textId="77777777" w:rsidR="002A3E4F" w:rsidRDefault="002A3E4F" w:rsidP="00302B4C">
      <w:pPr>
        <w:jc w:val="center"/>
        <w:rPr>
          <w:rFonts w:ascii="Arial" w:hAnsi="Arial" w:cs="Arial"/>
        </w:rPr>
      </w:pPr>
    </w:p>
    <w:p w14:paraId="4E97CFCA" w14:textId="77777777" w:rsidR="002A3E4F" w:rsidRDefault="002A3E4F" w:rsidP="00302B4C">
      <w:pPr>
        <w:jc w:val="center"/>
        <w:rPr>
          <w:rFonts w:ascii="Arial" w:hAnsi="Arial" w:cs="Arial"/>
        </w:rPr>
      </w:pPr>
    </w:p>
    <w:p w14:paraId="310B4C74" w14:textId="77777777" w:rsidR="002A3E4F" w:rsidRDefault="002A3E4F" w:rsidP="00302B4C">
      <w:pPr>
        <w:jc w:val="center"/>
        <w:rPr>
          <w:rFonts w:ascii="Arial" w:hAnsi="Arial" w:cs="Arial"/>
        </w:rPr>
      </w:pPr>
    </w:p>
    <w:p w14:paraId="1980D057" w14:textId="77777777" w:rsidR="002A3E4F" w:rsidRDefault="002A3E4F" w:rsidP="00302B4C">
      <w:pPr>
        <w:jc w:val="center"/>
        <w:rPr>
          <w:rFonts w:ascii="Arial" w:hAnsi="Arial" w:cs="Arial"/>
        </w:rPr>
      </w:pPr>
    </w:p>
    <w:p w14:paraId="7DC5570B" w14:textId="77777777" w:rsidR="002A3E4F" w:rsidRDefault="002A3E4F" w:rsidP="00302B4C">
      <w:pPr>
        <w:jc w:val="center"/>
        <w:rPr>
          <w:rFonts w:ascii="Arial" w:hAnsi="Arial" w:cs="Arial"/>
        </w:rPr>
      </w:pPr>
    </w:p>
    <w:p w14:paraId="16A93F1A" w14:textId="77777777" w:rsidR="002A3E4F" w:rsidRDefault="002A3E4F" w:rsidP="00302B4C">
      <w:pPr>
        <w:jc w:val="center"/>
        <w:rPr>
          <w:rFonts w:ascii="Arial" w:hAnsi="Arial" w:cs="Arial"/>
        </w:rPr>
      </w:pPr>
    </w:p>
    <w:p w14:paraId="75E696E4" w14:textId="77777777" w:rsidR="002A3E4F" w:rsidRDefault="002A3E4F" w:rsidP="00302B4C">
      <w:pPr>
        <w:jc w:val="center"/>
        <w:rPr>
          <w:rFonts w:ascii="Arial" w:hAnsi="Arial" w:cs="Arial"/>
        </w:rPr>
      </w:pPr>
    </w:p>
    <w:p w14:paraId="2A37AFDA" w14:textId="77777777" w:rsidR="002A3E4F" w:rsidRDefault="002A3E4F" w:rsidP="00302B4C">
      <w:pPr>
        <w:jc w:val="center"/>
        <w:rPr>
          <w:rFonts w:ascii="Arial" w:hAnsi="Arial" w:cs="Arial"/>
        </w:rPr>
      </w:pPr>
    </w:p>
    <w:p w14:paraId="3561FDF6" w14:textId="77777777" w:rsidR="002A3E4F" w:rsidRDefault="002A3E4F" w:rsidP="002A3E4F">
      <w:pPr>
        <w:rPr>
          <w:rFonts w:ascii="Arial" w:hAnsi="Arial" w:cs="Arial"/>
        </w:rPr>
      </w:pPr>
    </w:p>
    <w:p w14:paraId="0B588FF3" w14:textId="77777777" w:rsidR="002A3E4F" w:rsidRDefault="002A3E4F" w:rsidP="002A3E4F">
      <w:pPr>
        <w:spacing w:line="360" w:lineRule="auto"/>
        <w:jc w:val="center"/>
        <w:rPr>
          <w:rFonts w:ascii="Arial" w:hAnsi="Arial" w:cs="Arial"/>
        </w:rPr>
      </w:pPr>
    </w:p>
    <w:p w14:paraId="5F971EFD" w14:textId="77777777" w:rsidR="002A3E4F" w:rsidRDefault="002A3E4F" w:rsidP="002A3E4F">
      <w:pPr>
        <w:spacing w:line="360" w:lineRule="auto"/>
        <w:jc w:val="center"/>
        <w:rPr>
          <w:rFonts w:ascii="Arial" w:hAnsi="Arial" w:cs="Arial"/>
        </w:rPr>
      </w:pPr>
    </w:p>
    <w:p w14:paraId="7EF88FF0" w14:textId="4E4E8CBF" w:rsidR="002A3E4F" w:rsidRDefault="002A3E4F" w:rsidP="002E1252">
      <w:pPr>
        <w:spacing w:line="360" w:lineRule="auto"/>
        <w:jc w:val="center"/>
        <w:rPr>
          <w:rFonts w:ascii="Arial" w:hAnsi="Arial" w:cs="Arial"/>
          <w:b/>
          <w:bCs/>
          <w:u w:val="single"/>
        </w:rPr>
      </w:pPr>
    </w:p>
    <w:p w14:paraId="493D9343" w14:textId="787DBAD4" w:rsidR="002A3E4F" w:rsidRDefault="002E1252" w:rsidP="002E1252">
      <w:pPr>
        <w:spacing w:line="360" w:lineRule="auto"/>
        <w:jc w:val="center"/>
        <w:rPr>
          <w:rFonts w:ascii="Arial" w:hAnsi="Arial" w:cs="Arial"/>
          <w:b/>
          <w:bCs/>
          <w:u w:val="single"/>
        </w:rPr>
      </w:pPr>
      <w:r w:rsidRPr="002E1252">
        <w:rPr>
          <w:rFonts w:ascii="Arial" w:hAnsi="Arial" w:cs="Arial"/>
          <w:b/>
          <w:bCs/>
          <w:u w:val="single"/>
        </w:rPr>
        <w:t>Introduction</w:t>
      </w:r>
      <w:r w:rsidRPr="002E1252">
        <w:rPr>
          <w:rFonts w:ascii="Arial" w:hAnsi="Arial" w:cs="Arial"/>
          <w:b/>
          <w:bCs/>
        </w:rPr>
        <w:t xml:space="preserve"> </w:t>
      </w:r>
    </w:p>
    <w:p w14:paraId="294491FE" w14:textId="38C723C0" w:rsidR="002E1252" w:rsidRDefault="002E1252" w:rsidP="002E1252">
      <w:pPr>
        <w:spacing w:line="360" w:lineRule="auto"/>
        <w:rPr>
          <w:rFonts w:ascii="Arial" w:eastAsia="Arial" w:hAnsi="Arial" w:cs="Arial"/>
          <w:color w:val="0070BD"/>
        </w:rPr>
      </w:pPr>
      <w:r w:rsidRPr="002E1252">
        <w:rPr>
          <w:rFonts w:ascii="Arial" w:hAnsi="Arial" w:cs="Arial"/>
        </w:rPr>
        <w:t xml:space="preserve">This report contains the following information of why effective communication is important for the success of Sarah’s business. The main purpose of this report will be to consult Sarah about how to maintain her large rapidly growing business by advising her on how to implement the methods of effective communication and teamwork within her organisation.  Using the Schramm model (1954) of communication will help to explain the importance of two-way communication. I will also be explaining the different methods used to promote effective communication and team work, specifically to Sarah’s consultation and the significance of non-verbal communication. By looking at each method this will then help narrow down which methods work effectively to contribute to the growth of Sarah's business by using a list of recommendations, which then can be used to help this business run more smoothly. Effective communication and team work promotes motivation and good staff morale for both management and staff members this can be achieved by teaching various ways of managing conflict, the benefits of teamwork and successful team development. According to an article found on management study guide (2015) </w:t>
      </w:r>
      <w:r w:rsidRPr="002E1252">
        <w:rPr>
          <w:rFonts w:ascii="Arial" w:eastAsia="Arial" w:hAnsi="Arial" w:cs="Arial"/>
          <w:color w:val="000000" w:themeColor="text1"/>
        </w:rPr>
        <w:t xml:space="preserve">“An effective and efficient communication system requires managerial proficiency in delivering and receiving messages. A manager must discover various </w:t>
      </w:r>
      <w:hyperlink r:id="rId8">
        <w:r w:rsidRPr="002E1252">
          <w:rPr>
            <w:rStyle w:val="Hyperlink"/>
            <w:rFonts w:ascii="Arial" w:eastAsia="Arial" w:hAnsi="Arial" w:cs="Arial"/>
            <w:color w:val="auto"/>
            <w:u w:val="none"/>
          </w:rPr>
          <w:t>barriers to communication</w:t>
        </w:r>
      </w:hyperlink>
      <w:r w:rsidRPr="002E1252">
        <w:rPr>
          <w:rFonts w:ascii="Arial" w:eastAsia="Arial" w:hAnsi="Arial" w:cs="Arial"/>
        </w:rPr>
        <w:t>, analyse the reasons for their occurrence and take preventive steps to avoid those barriers. Thus, the primary responsibility of a manager is to develop and maintain an effective communication system in the organization”.</w:t>
      </w:r>
    </w:p>
    <w:p w14:paraId="753B0DBA" w14:textId="48AE7A2B" w:rsidR="002E1252" w:rsidRDefault="002E1252" w:rsidP="002E1252">
      <w:pPr>
        <w:spacing w:line="360" w:lineRule="auto"/>
        <w:rPr>
          <w:rFonts w:ascii="Arial" w:eastAsia="Arial" w:hAnsi="Arial" w:cs="Arial"/>
        </w:rPr>
      </w:pPr>
    </w:p>
    <w:p w14:paraId="5D6F586B" w14:textId="6C87C49F" w:rsidR="00952F39" w:rsidRDefault="00952F39" w:rsidP="3D54B0DE">
      <w:pPr>
        <w:spacing w:line="360" w:lineRule="auto"/>
        <w:rPr>
          <w:rFonts w:ascii="Arial" w:hAnsi="Arial" w:cs="Arial"/>
        </w:rPr>
      </w:pPr>
    </w:p>
    <w:p w14:paraId="5ECAE7CC" w14:textId="217A4359" w:rsidR="002E1252" w:rsidRDefault="002E1252">
      <w:r>
        <w:br w:type="page"/>
      </w:r>
    </w:p>
    <w:p w14:paraId="5A474722" w14:textId="6BD06AEB" w:rsidR="002A3E4F" w:rsidRDefault="002E1252" w:rsidP="002E1252">
      <w:pPr>
        <w:spacing w:line="360" w:lineRule="auto"/>
        <w:jc w:val="center"/>
        <w:rPr>
          <w:rFonts w:ascii="Arial" w:hAnsi="Arial" w:cs="Arial"/>
          <w:b/>
          <w:bCs/>
          <w:u w:val="single"/>
        </w:rPr>
      </w:pPr>
      <w:r w:rsidRPr="002E1252">
        <w:rPr>
          <w:rFonts w:ascii="Arial" w:hAnsi="Arial" w:cs="Arial"/>
          <w:b/>
          <w:bCs/>
          <w:u w:val="single"/>
        </w:rPr>
        <w:lastRenderedPageBreak/>
        <w:t>Importance of Effective Team Working</w:t>
      </w:r>
    </w:p>
    <w:p w14:paraId="18B92F09" w14:textId="4054C5CB" w:rsidR="7428838A" w:rsidRDefault="7428838A" w:rsidP="7428838A">
      <w:pPr>
        <w:spacing w:line="360" w:lineRule="auto"/>
        <w:rPr>
          <w:rFonts w:ascii="Arial" w:eastAsia="Arial" w:hAnsi="Arial" w:cs="Arial"/>
          <w:color w:val="000000" w:themeColor="text1"/>
        </w:rPr>
      </w:pPr>
      <w:r w:rsidRPr="7428838A">
        <w:rPr>
          <w:rFonts w:ascii="Arial" w:eastAsia="Arial" w:hAnsi="Arial" w:cs="Arial"/>
          <w:color w:val="000000" w:themeColor="text1"/>
          <w:sz w:val="21"/>
          <w:szCs w:val="21"/>
        </w:rPr>
        <w:t xml:space="preserve">The benefits of effective team work in an organisation can lead to positive outcomes. When a team is placed together, sharing the workload can enable tasks to be completed efficiently which contributes to good team rapport and building self-esteem. Merriem-Webster (2016) defines teamwork as work that is done by many associates with individual parts but all subordinating </w:t>
      </w:r>
      <w:r w:rsidRPr="7428838A">
        <w:rPr>
          <w:rFonts w:ascii="Arial" w:eastAsia="Arial" w:hAnsi="Arial" w:cs="Arial"/>
          <w:color w:val="000000" w:themeColor="text1"/>
        </w:rPr>
        <w:t>personal</w:t>
      </w:r>
      <w:r w:rsidRPr="7428838A">
        <w:rPr>
          <w:rFonts w:ascii="Arial" w:eastAsia="Arial" w:hAnsi="Arial" w:cs="Arial"/>
          <w:color w:val="000000" w:themeColor="text1"/>
          <w:sz w:val="21"/>
          <w:szCs w:val="21"/>
        </w:rPr>
        <w:t xml:space="preserve"> prominence to the efficacy as a whole. The other benefits of effective team working combines the strengths of people with the same skill set that can work together and finish their tasks on time and at a high standard. Teamwork builds trust between members helping them to establish better relationships and encouraging one another to seek support and guidance. According to </w:t>
      </w:r>
      <w:r w:rsidRPr="7428838A">
        <w:rPr>
          <w:rFonts w:ascii="Arial" w:eastAsia="Arial" w:hAnsi="Arial" w:cs="Arial"/>
          <w:color w:val="000000" w:themeColor="text1"/>
          <w:sz w:val="19"/>
          <w:szCs w:val="19"/>
        </w:rPr>
        <w:t>(</w:t>
      </w:r>
      <w:r w:rsidRPr="7428838A">
        <w:rPr>
          <w:rFonts w:ascii="Arial" w:eastAsia="Arial" w:hAnsi="Arial" w:cs="Arial"/>
          <w:color w:val="000000" w:themeColor="text1"/>
        </w:rPr>
        <w:t>Sandler.com, 2019</w:t>
      </w:r>
      <w:r w:rsidRPr="7428838A">
        <w:rPr>
          <w:rFonts w:ascii="Arial" w:eastAsia="Arial" w:hAnsi="Arial" w:cs="Arial"/>
          <w:color w:val="000000" w:themeColor="text1"/>
          <w:sz w:val="19"/>
          <w:szCs w:val="19"/>
        </w:rPr>
        <w:t xml:space="preserve">) </w:t>
      </w:r>
      <w:r w:rsidRPr="7428838A">
        <w:rPr>
          <w:rFonts w:ascii="Arial" w:eastAsia="Arial" w:hAnsi="Arial" w:cs="Arial"/>
          <w:color w:val="000000" w:themeColor="text1"/>
        </w:rPr>
        <w:t>the 6 steps to effective of team working are</w:t>
      </w:r>
      <w:r w:rsidR="00CC1E80">
        <w:rPr>
          <w:rFonts w:ascii="Arial" w:eastAsia="Arial" w:hAnsi="Arial" w:cs="Arial"/>
          <w:color w:val="000000" w:themeColor="text1"/>
        </w:rPr>
        <w:t xml:space="preserve"> creativity and learning this will help Sarah</w:t>
      </w:r>
      <w:r w:rsidR="001600C0">
        <w:rPr>
          <w:rFonts w:ascii="Arial" w:eastAsia="Arial" w:hAnsi="Arial" w:cs="Arial"/>
          <w:color w:val="000000" w:themeColor="text1"/>
        </w:rPr>
        <w:t xml:space="preserve"> and her</w:t>
      </w:r>
      <w:r w:rsidR="00CC1E80">
        <w:rPr>
          <w:rFonts w:ascii="Arial" w:eastAsia="Arial" w:hAnsi="Arial" w:cs="Arial"/>
          <w:color w:val="000000" w:themeColor="text1"/>
        </w:rPr>
        <w:t xml:space="preserve"> members of staff to share ideas through brainstorming </w:t>
      </w:r>
      <w:r w:rsidR="001600C0">
        <w:rPr>
          <w:rFonts w:ascii="Arial" w:eastAsia="Arial" w:hAnsi="Arial" w:cs="Arial"/>
          <w:color w:val="000000" w:themeColor="text1"/>
        </w:rPr>
        <w:t>it creates</w:t>
      </w:r>
      <w:r w:rsidR="00CC1E80">
        <w:rPr>
          <w:rFonts w:ascii="Arial" w:eastAsia="Arial" w:hAnsi="Arial" w:cs="Arial"/>
          <w:color w:val="000000" w:themeColor="text1"/>
        </w:rPr>
        <w:t xml:space="preserve"> creativity </w:t>
      </w:r>
      <w:r w:rsidR="001600C0">
        <w:rPr>
          <w:rFonts w:ascii="Arial" w:eastAsia="Arial" w:hAnsi="Arial" w:cs="Arial"/>
          <w:color w:val="000000" w:themeColor="text1"/>
        </w:rPr>
        <w:t>and positivity amongst different departments this prevents sole Ideas going stale and promotes fresh idea and learning from others. By combing different views and perspectives to create more selling solution. This then leads on to bring together com</w:t>
      </w:r>
      <w:r w:rsidR="00C426BB">
        <w:rPr>
          <w:rFonts w:ascii="Arial" w:eastAsia="Arial" w:hAnsi="Arial" w:cs="Arial"/>
          <w:color w:val="000000" w:themeColor="text1"/>
        </w:rPr>
        <w:t>plementary strengths working as pa</w:t>
      </w:r>
      <w:r w:rsidR="00DC3663">
        <w:rPr>
          <w:rFonts w:ascii="Arial" w:eastAsia="Arial" w:hAnsi="Arial" w:cs="Arial"/>
          <w:color w:val="000000" w:themeColor="text1"/>
        </w:rPr>
        <w:t xml:space="preserve">rt of a team lets colleagues build on their skills and talents of their teammates for Sarah’s business this will work extremely well as she has many different employee’s ranging from different ages and multi-cultural </w:t>
      </w:r>
      <w:r w:rsidR="008A12FD">
        <w:rPr>
          <w:rFonts w:ascii="Arial" w:eastAsia="Arial" w:hAnsi="Arial" w:cs="Arial"/>
          <w:color w:val="000000" w:themeColor="text1"/>
        </w:rPr>
        <w:t>backgrounds. While</w:t>
      </w:r>
      <w:r w:rsidR="00DC3663">
        <w:rPr>
          <w:rFonts w:ascii="Arial" w:eastAsia="Arial" w:hAnsi="Arial" w:cs="Arial"/>
          <w:color w:val="000000" w:themeColor="text1"/>
        </w:rPr>
        <w:t xml:space="preserve"> a person of an older ages might have more </w:t>
      </w:r>
      <w:r w:rsidR="008B2AFA">
        <w:rPr>
          <w:rFonts w:ascii="Arial" w:eastAsia="Arial" w:hAnsi="Arial" w:cs="Arial"/>
          <w:color w:val="000000" w:themeColor="text1"/>
        </w:rPr>
        <w:t>experience in a particular skills a younger member of the team may have a different approach allowing them to combine Ideas together</w:t>
      </w:r>
      <w:r w:rsidR="008A12FD">
        <w:rPr>
          <w:rFonts w:ascii="Arial" w:eastAsia="Arial" w:hAnsi="Arial" w:cs="Arial"/>
          <w:color w:val="000000" w:themeColor="text1"/>
        </w:rPr>
        <w:t xml:space="preserve"> which causes change, adjustment and trust. Relying on one others sharing others ideas </w:t>
      </w:r>
      <w:r w:rsidR="0067401A">
        <w:rPr>
          <w:rFonts w:ascii="Arial" w:eastAsia="Arial" w:hAnsi="Arial" w:cs="Arial"/>
          <w:color w:val="000000" w:themeColor="text1"/>
        </w:rPr>
        <w:t>and</w:t>
      </w:r>
      <w:r w:rsidR="008A12FD">
        <w:rPr>
          <w:rFonts w:ascii="Arial" w:eastAsia="Arial" w:hAnsi="Arial" w:cs="Arial"/>
          <w:color w:val="000000" w:themeColor="text1"/>
        </w:rPr>
        <w:t xml:space="preserve"> skills builds up teamwork and</w:t>
      </w:r>
      <w:r w:rsidR="00B722C6">
        <w:rPr>
          <w:rFonts w:ascii="Arial" w:eastAsia="Arial" w:hAnsi="Arial" w:cs="Arial"/>
          <w:color w:val="000000" w:themeColor="text1"/>
        </w:rPr>
        <w:t xml:space="preserve"> trust. Trust gains a strong relationship with staff </w:t>
      </w:r>
      <w:r w:rsidR="0067401A">
        <w:rPr>
          <w:rFonts w:ascii="Arial" w:eastAsia="Arial" w:hAnsi="Arial" w:cs="Arial"/>
          <w:color w:val="000000" w:themeColor="text1"/>
        </w:rPr>
        <w:t>members even</w:t>
      </w:r>
      <w:r w:rsidR="00B722C6">
        <w:rPr>
          <w:rFonts w:ascii="Arial" w:eastAsia="Arial" w:hAnsi="Arial" w:cs="Arial"/>
          <w:color w:val="000000" w:themeColor="text1"/>
        </w:rPr>
        <w:t xml:space="preserve"> departments there maybe occasional disagreements but effective team and communication is the key is allow Sarah and employee’s to build a strong bond a family away from home having this sense of feeling allows them to feel an wins or losses and it affects them altogether as a team it encourages every member to open up to each other and </w:t>
      </w:r>
      <w:r w:rsidR="0067401A">
        <w:rPr>
          <w:rFonts w:ascii="Arial" w:eastAsia="Arial" w:hAnsi="Arial" w:cs="Arial"/>
          <w:color w:val="000000" w:themeColor="text1"/>
        </w:rPr>
        <w:t>communicate. Teamwork produces creativity and effective solutions in hard group tasks, without trust a team cannot work as a strong unit on difficult projects can be succeed by having trust Sarah and her employees can individual grow confidence in each other’s distinctive skills</w:t>
      </w:r>
      <w:bookmarkStart w:id="0" w:name="_GoBack"/>
      <w:bookmarkEnd w:id="0"/>
    </w:p>
    <w:p w14:paraId="3C8AA389" w14:textId="77777777" w:rsidR="002A3E4F" w:rsidRDefault="002A3E4F" w:rsidP="002A3E4F">
      <w:pPr>
        <w:spacing w:line="360" w:lineRule="auto"/>
        <w:jc w:val="center"/>
        <w:rPr>
          <w:rFonts w:ascii="Arial" w:hAnsi="Arial" w:cs="Arial"/>
        </w:rPr>
      </w:pPr>
    </w:p>
    <w:p w14:paraId="2DB0879A" w14:textId="77777777" w:rsidR="002A3E4F" w:rsidRDefault="002A3E4F" w:rsidP="002A3E4F">
      <w:pPr>
        <w:spacing w:line="360" w:lineRule="auto"/>
        <w:jc w:val="center"/>
        <w:rPr>
          <w:rFonts w:ascii="Arial" w:hAnsi="Arial" w:cs="Arial"/>
        </w:rPr>
      </w:pPr>
    </w:p>
    <w:p w14:paraId="684EE7B3" w14:textId="77777777" w:rsidR="002A3E4F" w:rsidRDefault="002A3E4F" w:rsidP="002A3E4F">
      <w:pPr>
        <w:spacing w:line="360" w:lineRule="auto"/>
        <w:jc w:val="center"/>
        <w:rPr>
          <w:rFonts w:ascii="Arial" w:hAnsi="Arial" w:cs="Arial"/>
        </w:rPr>
      </w:pPr>
    </w:p>
    <w:p w14:paraId="361BA62E" w14:textId="77777777" w:rsidR="002A3E4F" w:rsidRDefault="002A3E4F" w:rsidP="002A3E4F">
      <w:pPr>
        <w:spacing w:line="360" w:lineRule="auto"/>
        <w:jc w:val="center"/>
        <w:rPr>
          <w:rFonts w:ascii="Arial" w:hAnsi="Arial" w:cs="Arial"/>
        </w:rPr>
      </w:pPr>
    </w:p>
    <w:p w14:paraId="5DC2F89E" w14:textId="77777777" w:rsidR="002A3E4F" w:rsidRDefault="002A3E4F" w:rsidP="002A3E4F">
      <w:pPr>
        <w:spacing w:line="360" w:lineRule="auto"/>
        <w:jc w:val="center"/>
        <w:rPr>
          <w:rFonts w:ascii="Arial" w:hAnsi="Arial" w:cs="Arial"/>
        </w:rPr>
      </w:pPr>
    </w:p>
    <w:p w14:paraId="1BC8B14C" w14:textId="77777777" w:rsidR="002A3E4F" w:rsidRDefault="002A3E4F" w:rsidP="002A3E4F">
      <w:pPr>
        <w:spacing w:line="360" w:lineRule="auto"/>
        <w:jc w:val="center"/>
        <w:rPr>
          <w:rFonts w:ascii="Arial" w:hAnsi="Arial" w:cs="Arial"/>
        </w:rPr>
      </w:pPr>
    </w:p>
    <w:p w14:paraId="7D4679A9" w14:textId="77777777" w:rsidR="002A3E4F" w:rsidRDefault="002A3E4F" w:rsidP="002A3E4F">
      <w:pPr>
        <w:spacing w:line="360" w:lineRule="auto"/>
        <w:jc w:val="center"/>
        <w:rPr>
          <w:rFonts w:ascii="Arial" w:hAnsi="Arial" w:cs="Arial"/>
        </w:rPr>
      </w:pPr>
    </w:p>
    <w:p w14:paraId="13B64C6C" w14:textId="77777777" w:rsidR="002A3E4F" w:rsidRDefault="002A3E4F" w:rsidP="002A3E4F">
      <w:pPr>
        <w:spacing w:line="360" w:lineRule="auto"/>
        <w:jc w:val="center"/>
        <w:rPr>
          <w:rFonts w:ascii="Arial" w:hAnsi="Arial" w:cs="Arial"/>
        </w:rPr>
      </w:pPr>
    </w:p>
    <w:p w14:paraId="1F9EAAD6" w14:textId="221D9D66" w:rsidR="002A3E4F" w:rsidRDefault="002A3E4F" w:rsidP="002E1252">
      <w:pPr>
        <w:spacing w:line="360" w:lineRule="auto"/>
        <w:jc w:val="right"/>
        <w:rPr>
          <w:rFonts w:ascii="Arial" w:hAnsi="Arial" w:cs="Arial"/>
        </w:rPr>
      </w:pPr>
    </w:p>
    <w:p w14:paraId="21AA21A8" w14:textId="16BFC5E9" w:rsidR="002E1252" w:rsidRDefault="002E1252" w:rsidP="002E1252">
      <w:pPr>
        <w:spacing w:line="360" w:lineRule="auto"/>
        <w:jc w:val="center"/>
        <w:rPr>
          <w:rFonts w:ascii="Arial" w:hAnsi="Arial" w:cs="Arial"/>
        </w:rPr>
      </w:pPr>
    </w:p>
    <w:p w14:paraId="7F258EAD" w14:textId="7273D77F" w:rsidR="002E1252" w:rsidRDefault="002E1252" w:rsidP="002E1252">
      <w:pPr>
        <w:spacing w:line="360" w:lineRule="auto"/>
        <w:jc w:val="center"/>
        <w:rPr>
          <w:rFonts w:ascii="Arial" w:hAnsi="Arial" w:cs="Arial"/>
        </w:rPr>
      </w:pPr>
    </w:p>
    <w:p w14:paraId="42DB62C4" w14:textId="7749FA9F" w:rsidR="002E1252" w:rsidRDefault="002E1252" w:rsidP="002E1252">
      <w:pPr>
        <w:spacing w:line="360" w:lineRule="auto"/>
        <w:jc w:val="center"/>
        <w:rPr>
          <w:rFonts w:ascii="Arial" w:hAnsi="Arial" w:cs="Arial"/>
        </w:rPr>
      </w:pPr>
    </w:p>
    <w:p w14:paraId="67642969" w14:textId="735D2633" w:rsidR="002E1252" w:rsidRDefault="002E1252">
      <w:r>
        <w:br w:type="page"/>
      </w:r>
    </w:p>
    <w:p w14:paraId="461CAF7A" w14:textId="4F4BD186" w:rsidR="002E1252" w:rsidRDefault="002E1252" w:rsidP="002E1252">
      <w:pPr>
        <w:spacing w:line="360" w:lineRule="auto"/>
        <w:jc w:val="center"/>
        <w:rPr>
          <w:rFonts w:ascii="Arial" w:hAnsi="Arial" w:cs="Arial"/>
        </w:rPr>
      </w:pPr>
      <w:r w:rsidRPr="002E1252">
        <w:rPr>
          <w:rFonts w:ascii="Arial" w:hAnsi="Arial" w:cs="Arial"/>
          <w:b/>
          <w:bCs/>
          <w:u w:val="single"/>
        </w:rPr>
        <w:lastRenderedPageBreak/>
        <w:t>The Importance of two-way communication</w:t>
      </w:r>
    </w:p>
    <w:p w14:paraId="06EEF882" w14:textId="7BECCF10" w:rsidR="002E1252" w:rsidRDefault="002E1252" w:rsidP="002E1252">
      <w:pPr>
        <w:spacing w:line="360" w:lineRule="auto"/>
        <w:jc w:val="center"/>
        <w:rPr>
          <w:rFonts w:ascii="Arial" w:hAnsi="Arial" w:cs="Arial"/>
        </w:rPr>
      </w:pPr>
    </w:p>
    <w:p w14:paraId="6C0BD717" w14:textId="65529C77" w:rsidR="002E1252" w:rsidRDefault="002E1252" w:rsidP="002E1252">
      <w:pPr>
        <w:spacing w:line="360" w:lineRule="auto"/>
        <w:jc w:val="center"/>
        <w:rPr>
          <w:rFonts w:ascii="Arial" w:hAnsi="Arial" w:cs="Arial"/>
        </w:rPr>
      </w:pPr>
    </w:p>
    <w:p w14:paraId="64987A98" w14:textId="58EE27D3" w:rsidR="002E1252" w:rsidRDefault="002E1252" w:rsidP="002E1252">
      <w:pPr>
        <w:spacing w:line="360" w:lineRule="auto"/>
        <w:jc w:val="center"/>
        <w:rPr>
          <w:rFonts w:ascii="Arial" w:hAnsi="Arial" w:cs="Arial"/>
        </w:rPr>
      </w:pPr>
    </w:p>
    <w:p w14:paraId="27875E07" w14:textId="3C160365" w:rsidR="002E1252" w:rsidRDefault="002E1252" w:rsidP="002E1252">
      <w:pPr>
        <w:spacing w:line="360" w:lineRule="auto"/>
        <w:jc w:val="center"/>
        <w:rPr>
          <w:rFonts w:ascii="Arial" w:hAnsi="Arial" w:cs="Arial"/>
        </w:rPr>
      </w:pPr>
    </w:p>
    <w:p w14:paraId="21F1D8F2" w14:textId="5E0F3078" w:rsidR="002E1252" w:rsidRDefault="002E1252" w:rsidP="002E1252">
      <w:pPr>
        <w:spacing w:line="360" w:lineRule="auto"/>
        <w:jc w:val="center"/>
        <w:rPr>
          <w:rFonts w:ascii="Arial" w:hAnsi="Arial" w:cs="Arial"/>
        </w:rPr>
      </w:pPr>
    </w:p>
    <w:p w14:paraId="00260387" w14:textId="219F775D" w:rsidR="002E1252" w:rsidRDefault="002E1252" w:rsidP="002E1252">
      <w:pPr>
        <w:spacing w:line="360" w:lineRule="auto"/>
        <w:jc w:val="center"/>
        <w:rPr>
          <w:rFonts w:ascii="Arial" w:hAnsi="Arial" w:cs="Arial"/>
        </w:rPr>
      </w:pPr>
    </w:p>
    <w:p w14:paraId="27B61044" w14:textId="1783D09B" w:rsidR="002E1252" w:rsidRDefault="002E1252" w:rsidP="002E1252">
      <w:pPr>
        <w:spacing w:line="360" w:lineRule="auto"/>
        <w:jc w:val="center"/>
        <w:rPr>
          <w:rFonts w:ascii="Arial" w:hAnsi="Arial" w:cs="Arial"/>
        </w:rPr>
      </w:pPr>
    </w:p>
    <w:p w14:paraId="506B05DD" w14:textId="641AA209" w:rsidR="002E1252" w:rsidRDefault="002E1252" w:rsidP="002E1252">
      <w:pPr>
        <w:spacing w:line="360" w:lineRule="auto"/>
        <w:jc w:val="center"/>
        <w:rPr>
          <w:rFonts w:ascii="Arial" w:hAnsi="Arial" w:cs="Arial"/>
        </w:rPr>
      </w:pPr>
    </w:p>
    <w:p w14:paraId="65AE7D04" w14:textId="41CEF248" w:rsidR="002E1252" w:rsidRDefault="002E1252" w:rsidP="002E1252">
      <w:pPr>
        <w:spacing w:line="360" w:lineRule="auto"/>
        <w:jc w:val="center"/>
        <w:rPr>
          <w:rFonts w:ascii="Arial" w:hAnsi="Arial" w:cs="Arial"/>
        </w:rPr>
      </w:pPr>
    </w:p>
    <w:p w14:paraId="0DFF57F9" w14:textId="53E598AF" w:rsidR="002E1252" w:rsidRDefault="002E1252" w:rsidP="002E1252">
      <w:pPr>
        <w:spacing w:line="360" w:lineRule="auto"/>
        <w:jc w:val="center"/>
        <w:rPr>
          <w:rFonts w:ascii="Arial" w:hAnsi="Arial" w:cs="Arial"/>
        </w:rPr>
      </w:pPr>
    </w:p>
    <w:p w14:paraId="6C114422" w14:textId="121AF5D2" w:rsidR="002E1252" w:rsidRDefault="002E1252" w:rsidP="002E1252">
      <w:pPr>
        <w:spacing w:line="360" w:lineRule="auto"/>
        <w:jc w:val="center"/>
        <w:rPr>
          <w:rFonts w:ascii="Arial" w:hAnsi="Arial" w:cs="Arial"/>
        </w:rPr>
      </w:pPr>
    </w:p>
    <w:p w14:paraId="43E87B27" w14:textId="4AFC1994" w:rsidR="002E1252" w:rsidRDefault="002E1252">
      <w:r>
        <w:br w:type="page"/>
      </w:r>
    </w:p>
    <w:p w14:paraId="3D370D58" w14:textId="2E28C2C3" w:rsidR="002E1252" w:rsidRDefault="002E1252" w:rsidP="002E1252">
      <w:pPr>
        <w:spacing w:line="360" w:lineRule="auto"/>
        <w:jc w:val="center"/>
        <w:rPr>
          <w:rFonts w:ascii="Arial" w:hAnsi="Arial" w:cs="Arial"/>
        </w:rPr>
      </w:pPr>
    </w:p>
    <w:p w14:paraId="21A60AEF" w14:textId="1054D38A" w:rsidR="002E1252" w:rsidRDefault="002E1252" w:rsidP="002E1252">
      <w:pPr>
        <w:spacing w:line="360" w:lineRule="auto"/>
        <w:jc w:val="center"/>
        <w:rPr>
          <w:rFonts w:ascii="Arial" w:hAnsi="Arial" w:cs="Arial"/>
          <w:b/>
          <w:bCs/>
          <w:u w:val="single"/>
        </w:rPr>
      </w:pPr>
      <w:r w:rsidRPr="002E1252">
        <w:rPr>
          <w:rFonts w:ascii="Arial" w:hAnsi="Arial" w:cs="Arial"/>
          <w:b/>
          <w:bCs/>
          <w:u w:val="single"/>
        </w:rPr>
        <w:t>Effective Methods of Communication</w:t>
      </w:r>
    </w:p>
    <w:p w14:paraId="763392E3" w14:textId="4D5AAA1B" w:rsidR="002E1252" w:rsidRDefault="002E1252" w:rsidP="002E1252">
      <w:pPr>
        <w:spacing w:line="360" w:lineRule="auto"/>
        <w:rPr>
          <w:rFonts w:ascii="Arial" w:hAnsi="Arial" w:cs="Arial"/>
        </w:rPr>
      </w:pPr>
      <w:r w:rsidRPr="002E1252">
        <w:rPr>
          <w:rFonts w:ascii="Arial" w:hAnsi="Arial" w:cs="Arial"/>
        </w:rPr>
        <w:t xml:space="preserve">Communication is importing and exchanging information whether it be speaking, written, your body language or through social media it’s even more crucial within a business. In this </w:t>
      </w:r>
      <w:r w:rsidR="00416F8B">
        <w:rPr>
          <w:rFonts w:ascii="Arial" w:hAnsi="Arial" w:cs="Arial"/>
        </w:rPr>
        <w:t>section, I</w:t>
      </w:r>
      <w:r w:rsidRPr="002E1252">
        <w:rPr>
          <w:rFonts w:ascii="Arial" w:hAnsi="Arial" w:cs="Arial"/>
        </w:rPr>
        <w:t xml:space="preserve"> will be looking at the important effects of communication and teamwork, within Sarah’s organisation. Poor communication affects teamwork in a positive and negative ways. The quality of communication within the organisations are very important in Sarah business vertical communication which consists of downward communication where authority starts from sales management to floor salesmen. Upward communications start from the employee to the employer. This form of communication is good for feedback within the organisation. Horizontal is both informal/ formal ideas that are exchanged between different departments or members of staff. Diagonal communication is between management and employee. Other methods of communication that will be looked at within Sarah organisation are internal communication this happens within a business. External communications are a discussion that happen between the businesses and outside individual and organisations. Formal and informal communication are messages that are directed by the company via memo, email and fax. Informal communication is office gossip between staff members. Communication promotes motivation for both management and staff members everyone knows what work needs to be done, it helps individual attitude</w:t>
      </w:r>
    </w:p>
    <w:p w14:paraId="26F6822F" w14:textId="3228BEF6" w:rsidR="002E1252" w:rsidRDefault="002E1252">
      <w:r>
        <w:br w:type="page"/>
      </w:r>
    </w:p>
    <w:p w14:paraId="663F0053" w14:textId="65908D81" w:rsidR="002E1252" w:rsidRDefault="002E1252" w:rsidP="002E1252">
      <w:pPr>
        <w:spacing w:line="360" w:lineRule="auto"/>
        <w:jc w:val="center"/>
        <w:rPr>
          <w:rFonts w:ascii="Arial" w:hAnsi="Arial" w:cs="Arial"/>
        </w:rPr>
      </w:pPr>
      <w:r w:rsidRPr="002E1252">
        <w:rPr>
          <w:rFonts w:ascii="Arial" w:hAnsi="Arial" w:cs="Arial"/>
          <w:b/>
          <w:bCs/>
          <w:u w:val="single"/>
        </w:rPr>
        <w:lastRenderedPageBreak/>
        <w:t>Recommendations</w:t>
      </w:r>
    </w:p>
    <w:p w14:paraId="295B592E" w14:textId="5CE737A5" w:rsidR="002E1252" w:rsidRDefault="7428838A" w:rsidP="7428838A">
      <w:pPr>
        <w:spacing w:line="360" w:lineRule="auto"/>
        <w:rPr>
          <w:rFonts w:ascii="Arial" w:eastAsia="Arial" w:hAnsi="Arial" w:cs="Arial"/>
        </w:rPr>
      </w:pPr>
      <w:r w:rsidRPr="7428838A">
        <w:rPr>
          <w:rFonts w:ascii="Arial" w:eastAsia="Arial" w:hAnsi="Arial" w:cs="Arial"/>
        </w:rPr>
        <w:t>In order for Sarah's staff to communicate effectively I recommend she holds weekly staff meetings which will encourage the staff to speak out on any problems they’re having whilst working it's also an opportunity for Sarah to discuss work rotas and offer staff training for those who don't feel confident and need to better their skills. I also feel that Sarah should organise an extracurricular active outside the workplace such as staff meals, drinks, bowling things that a team based this enables all members of staff due to different cultural and ages that Sarah employs to relax and build bonds outside the office and find out things about one another. The majority of Sarah's staff vary from different cultural background for to implement an intolerance to racial comments or abuse Sarah could host a cultural food event at the end of each month encouraging staff to bring in a dish that represents their background. Offering staff training for different roles leads Sarah to putting staff on rotation. Allowing them to experience different job roles and to grain different skills in a different area of expertise this will allow them to work with other staff on a weekly basis. You will always have some staff members that don’t get on with other staff members within the business sector which course conflict having a work based email system ensures the staff and mangers can have regular contact with each other, every staff member would have their own individual email address based on the company's name combined with their own name. if they have any private or personal issue, they can email Sarah or another department.  This system could also be used to change shifts with another member of staff, message other colleagues about a finished task whilst waiting confirmation from Sarah at the same time.</w:t>
      </w:r>
    </w:p>
    <w:p w14:paraId="2B0E0A05" w14:textId="20759C91" w:rsidR="002E1252" w:rsidRDefault="002E1252" w:rsidP="002E1252">
      <w:pPr>
        <w:spacing w:line="360" w:lineRule="auto"/>
        <w:jc w:val="center"/>
      </w:pPr>
      <w:r>
        <w:br w:type="page"/>
      </w:r>
    </w:p>
    <w:p w14:paraId="6D325346" w14:textId="77777777" w:rsidR="00B21DEC" w:rsidRDefault="00B21DEC" w:rsidP="00B21DEC">
      <w:pPr>
        <w:spacing w:line="360" w:lineRule="auto"/>
        <w:jc w:val="center"/>
        <w:rPr>
          <w:rFonts w:ascii="Arial" w:hAnsi="Arial" w:cs="Arial"/>
        </w:rPr>
      </w:pPr>
    </w:p>
    <w:p w14:paraId="4560AD53" w14:textId="4B516B0F" w:rsidR="002E1252" w:rsidRDefault="002E1252" w:rsidP="002E1252">
      <w:pPr>
        <w:spacing w:line="360" w:lineRule="auto"/>
        <w:jc w:val="center"/>
        <w:rPr>
          <w:rFonts w:ascii="Arial" w:eastAsia="Arial" w:hAnsi="Arial" w:cs="Arial"/>
          <w:b/>
          <w:bCs/>
          <w:color w:val="000000" w:themeColor="text1"/>
          <w:u w:val="single"/>
        </w:rPr>
      </w:pPr>
      <w:r w:rsidRPr="002E1252">
        <w:rPr>
          <w:rFonts w:ascii="Arial" w:eastAsia="Arial" w:hAnsi="Arial" w:cs="Arial"/>
          <w:b/>
          <w:bCs/>
          <w:color w:val="000000" w:themeColor="text1"/>
          <w:u w:val="single"/>
        </w:rPr>
        <w:t>List of References</w:t>
      </w:r>
    </w:p>
    <w:p w14:paraId="5D9AE9F1" w14:textId="416C836B" w:rsidR="002E1252" w:rsidRDefault="002E1252" w:rsidP="002E1252">
      <w:pPr>
        <w:spacing w:line="360" w:lineRule="auto"/>
        <w:rPr>
          <w:rFonts w:ascii="Arial" w:eastAsia="Arial" w:hAnsi="Arial" w:cs="Arial"/>
          <w:color w:val="000000" w:themeColor="text1"/>
        </w:rPr>
      </w:pPr>
    </w:p>
    <w:p w14:paraId="52A35043" w14:textId="495AFEE4" w:rsidR="7428838A" w:rsidRDefault="7428838A" w:rsidP="7428838A">
      <w:pPr>
        <w:spacing w:line="360" w:lineRule="auto"/>
        <w:rPr>
          <w:rFonts w:ascii="Arial" w:eastAsia="Arial" w:hAnsi="Arial" w:cs="Arial"/>
          <w:color w:val="000000" w:themeColor="text1"/>
        </w:rPr>
      </w:pPr>
      <w:r w:rsidRPr="7428838A">
        <w:rPr>
          <w:rFonts w:ascii="Arial" w:eastAsia="Arial" w:hAnsi="Arial" w:cs="Arial"/>
          <w:color w:val="000000" w:themeColor="text1"/>
        </w:rPr>
        <w:t xml:space="preserve">Managementstudyguide.com. (2019). </w:t>
      </w:r>
      <w:r w:rsidRPr="7428838A">
        <w:rPr>
          <w:rFonts w:ascii="Arial" w:eastAsia="Arial" w:hAnsi="Arial" w:cs="Arial"/>
          <w:i/>
          <w:iCs/>
          <w:color w:val="000000" w:themeColor="text1"/>
        </w:rPr>
        <w:t>Importance of Communication in an Organization</w:t>
      </w:r>
      <w:r w:rsidRPr="7428838A">
        <w:rPr>
          <w:rFonts w:ascii="Arial" w:eastAsia="Arial" w:hAnsi="Arial" w:cs="Arial"/>
          <w:color w:val="000000" w:themeColor="text1"/>
        </w:rPr>
        <w:t xml:space="preserve">. [online] Available at: https://www.managementstudyguide.com/importance-of-communication.htm [Accessed 5 Aug. 2019]     </w:t>
      </w:r>
    </w:p>
    <w:p w14:paraId="04E967EC" w14:textId="6459BC54" w:rsidR="7428838A" w:rsidRDefault="7428838A" w:rsidP="7428838A">
      <w:pPr>
        <w:spacing w:line="360" w:lineRule="auto"/>
        <w:rPr>
          <w:rFonts w:ascii="Arial" w:eastAsia="Arial" w:hAnsi="Arial" w:cs="Arial"/>
          <w:color w:val="000000" w:themeColor="text1"/>
          <w:sz w:val="19"/>
          <w:szCs w:val="19"/>
        </w:rPr>
      </w:pPr>
      <w:r w:rsidRPr="7428838A">
        <w:rPr>
          <w:rFonts w:ascii="Arial" w:eastAsia="Arial" w:hAnsi="Arial" w:cs="Arial"/>
          <w:color w:val="000000" w:themeColor="text1"/>
        </w:rPr>
        <w:t xml:space="preserve">   </w:t>
      </w:r>
      <w:r w:rsidRPr="7428838A">
        <w:rPr>
          <w:rFonts w:ascii="Arial" w:eastAsia="Arial" w:hAnsi="Arial" w:cs="Arial"/>
          <w:color w:val="000000" w:themeColor="text1"/>
          <w:sz w:val="19"/>
          <w:szCs w:val="19"/>
        </w:rPr>
        <w:t xml:space="preserve">Sandler.com. (2019). </w:t>
      </w:r>
      <w:r w:rsidRPr="7428838A">
        <w:rPr>
          <w:rFonts w:ascii="Arial" w:eastAsia="Arial" w:hAnsi="Arial" w:cs="Arial"/>
          <w:i/>
          <w:iCs/>
          <w:color w:val="000000" w:themeColor="text1"/>
          <w:sz w:val="19"/>
          <w:szCs w:val="19"/>
        </w:rPr>
        <w:t>6 Benefits of Teamwork in the Workplace</w:t>
      </w:r>
      <w:r w:rsidRPr="7428838A">
        <w:rPr>
          <w:rFonts w:ascii="Arial" w:eastAsia="Arial" w:hAnsi="Arial" w:cs="Arial"/>
          <w:color w:val="000000" w:themeColor="text1"/>
          <w:sz w:val="19"/>
          <w:szCs w:val="19"/>
        </w:rPr>
        <w:t>. [online] Available at: https://www.sandler.com/blog/6-benefits-of-teamwork-in-the-workplace [Accessed 8 Aug. 2019].</w:t>
      </w:r>
    </w:p>
    <w:sectPr w:rsidR="7428838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C8D172" w14:textId="77777777" w:rsidR="00607E81" w:rsidRDefault="00607E81" w:rsidP="00B123B0">
      <w:pPr>
        <w:spacing w:after="0" w:line="240" w:lineRule="auto"/>
      </w:pPr>
      <w:r>
        <w:separator/>
      </w:r>
    </w:p>
  </w:endnote>
  <w:endnote w:type="continuationSeparator" w:id="0">
    <w:p w14:paraId="67D42D85" w14:textId="77777777" w:rsidR="00607E81" w:rsidRDefault="00607E81" w:rsidP="00B12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9"/>
      <w:gridCol w:w="3009"/>
      <w:gridCol w:w="3009"/>
    </w:tblGrid>
    <w:tr w:rsidR="002E1252" w14:paraId="3B8A4AEC" w14:textId="77777777" w:rsidTr="002E1252">
      <w:tc>
        <w:tcPr>
          <w:tcW w:w="3009" w:type="dxa"/>
        </w:tcPr>
        <w:p w14:paraId="18F98C5D" w14:textId="3736B6A4" w:rsidR="002E1252" w:rsidRDefault="002E1252" w:rsidP="002E1252">
          <w:pPr>
            <w:pStyle w:val="Header"/>
            <w:ind w:left="-115"/>
          </w:pPr>
        </w:p>
      </w:tc>
      <w:tc>
        <w:tcPr>
          <w:tcW w:w="3009" w:type="dxa"/>
        </w:tcPr>
        <w:p w14:paraId="0B4E696E" w14:textId="5B80C85A" w:rsidR="002E1252" w:rsidRDefault="002E1252" w:rsidP="002E1252">
          <w:pPr>
            <w:pStyle w:val="Header"/>
            <w:jc w:val="center"/>
          </w:pPr>
          <w:r>
            <w:fldChar w:fldCharType="begin"/>
          </w:r>
          <w:r>
            <w:instrText>PAGE</w:instrText>
          </w:r>
          <w:r w:rsidR="00416F8B">
            <w:fldChar w:fldCharType="separate"/>
          </w:r>
          <w:r w:rsidR="0082002A">
            <w:rPr>
              <w:noProof/>
            </w:rPr>
            <w:t>9</w:t>
          </w:r>
          <w:r>
            <w:fldChar w:fldCharType="end"/>
          </w:r>
        </w:p>
      </w:tc>
      <w:tc>
        <w:tcPr>
          <w:tcW w:w="3009" w:type="dxa"/>
        </w:tcPr>
        <w:p w14:paraId="35880324" w14:textId="75DE6BDD" w:rsidR="002E1252" w:rsidRDefault="002E1252" w:rsidP="002E1252">
          <w:pPr>
            <w:pStyle w:val="Header"/>
            <w:ind w:right="-115"/>
            <w:jc w:val="right"/>
          </w:pPr>
        </w:p>
      </w:tc>
    </w:tr>
  </w:tbl>
  <w:p w14:paraId="69726019" w14:textId="139A40D9" w:rsidR="002E1252" w:rsidRDefault="002E1252" w:rsidP="002E12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F88BD4" w14:textId="77777777" w:rsidR="00607E81" w:rsidRDefault="00607E81" w:rsidP="00B123B0">
      <w:pPr>
        <w:spacing w:after="0" w:line="240" w:lineRule="auto"/>
      </w:pPr>
      <w:r>
        <w:separator/>
      </w:r>
    </w:p>
  </w:footnote>
  <w:footnote w:type="continuationSeparator" w:id="0">
    <w:p w14:paraId="749CDB9A" w14:textId="77777777" w:rsidR="00607E81" w:rsidRDefault="00607E81" w:rsidP="00B123B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9"/>
      <w:gridCol w:w="3009"/>
      <w:gridCol w:w="3009"/>
    </w:tblGrid>
    <w:tr w:rsidR="002E1252" w14:paraId="59C35DC1" w14:textId="77777777" w:rsidTr="002E1252">
      <w:tc>
        <w:tcPr>
          <w:tcW w:w="3009" w:type="dxa"/>
        </w:tcPr>
        <w:p w14:paraId="65E64F43" w14:textId="6A3DFD53" w:rsidR="002E1252" w:rsidRDefault="002E1252" w:rsidP="002E1252">
          <w:pPr>
            <w:pStyle w:val="Header"/>
            <w:ind w:left="-115"/>
          </w:pPr>
        </w:p>
      </w:tc>
      <w:tc>
        <w:tcPr>
          <w:tcW w:w="3009" w:type="dxa"/>
        </w:tcPr>
        <w:p w14:paraId="52478D4D" w14:textId="54A1600F" w:rsidR="002E1252" w:rsidRDefault="002E1252" w:rsidP="002E1252">
          <w:pPr>
            <w:pStyle w:val="Header"/>
            <w:jc w:val="center"/>
          </w:pPr>
        </w:p>
      </w:tc>
      <w:tc>
        <w:tcPr>
          <w:tcW w:w="3009" w:type="dxa"/>
        </w:tcPr>
        <w:p w14:paraId="2FC83A20" w14:textId="65A9127D" w:rsidR="002E1252" w:rsidRDefault="002E1252" w:rsidP="002E1252">
          <w:pPr>
            <w:pStyle w:val="Header"/>
            <w:ind w:right="-115"/>
            <w:jc w:val="right"/>
          </w:pPr>
        </w:p>
      </w:tc>
    </w:tr>
  </w:tbl>
  <w:p w14:paraId="63AE6A24" w14:textId="525E925F" w:rsidR="002E1252" w:rsidRDefault="002E1252" w:rsidP="002E12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2B4C"/>
    <w:rsid w:val="00020682"/>
    <w:rsid w:val="000747A3"/>
    <w:rsid w:val="000C759B"/>
    <w:rsid w:val="000E15BA"/>
    <w:rsid w:val="00153638"/>
    <w:rsid w:val="001600C0"/>
    <w:rsid w:val="001C572A"/>
    <w:rsid w:val="001D6701"/>
    <w:rsid w:val="001E6F64"/>
    <w:rsid w:val="00240B81"/>
    <w:rsid w:val="00245993"/>
    <w:rsid w:val="00247881"/>
    <w:rsid w:val="002549BD"/>
    <w:rsid w:val="0027270B"/>
    <w:rsid w:val="00281019"/>
    <w:rsid w:val="002A3E4F"/>
    <w:rsid w:val="002E1252"/>
    <w:rsid w:val="00302B4C"/>
    <w:rsid w:val="00341B06"/>
    <w:rsid w:val="00416F8B"/>
    <w:rsid w:val="004E059E"/>
    <w:rsid w:val="00563B7F"/>
    <w:rsid w:val="005A0701"/>
    <w:rsid w:val="00607E81"/>
    <w:rsid w:val="0067401A"/>
    <w:rsid w:val="006B094C"/>
    <w:rsid w:val="006D4446"/>
    <w:rsid w:val="006E7A97"/>
    <w:rsid w:val="0074499D"/>
    <w:rsid w:val="007D1B47"/>
    <w:rsid w:val="0082002A"/>
    <w:rsid w:val="008A12FD"/>
    <w:rsid w:val="008B2AFA"/>
    <w:rsid w:val="008B308A"/>
    <w:rsid w:val="009009CA"/>
    <w:rsid w:val="00952F39"/>
    <w:rsid w:val="00971EB2"/>
    <w:rsid w:val="00991388"/>
    <w:rsid w:val="009C4F1D"/>
    <w:rsid w:val="00A6668C"/>
    <w:rsid w:val="00A875A9"/>
    <w:rsid w:val="00A92DC6"/>
    <w:rsid w:val="00AC2C92"/>
    <w:rsid w:val="00B0756C"/>
    <w:rsid w:val="00B123B0"/>
    <w:rsid w:val="00B21DEC"/>
    <w:rsid w:val="00B4629D"/>
    <w:rsid w:val="00B722C6"/>
    <w:rsid w:val="00BB6919"/>
    <w:rsid w:val="00C426BB"/>
    <w:rsid w:val="00CC1E80"/>
    <w:rsid w:val="00D67FDA"/>
    <w:rsid w:val="00DC3663"/>
    <w:rsid w:val="00E35C44"/>
    <w:rsid w:val="00EA24E6"/>
    <w:rsid w:val="00EE1E25"/>
    <w:rsid w:val="00F41401"/>
    <w:rsid w:val="00F60114"/>
    <w:rsid w:val="00FA2E4F"/>
    <w:rsid w:val="00FA3600"/>
    <w:rsid w:val="00FE496C"/>
    <w:rsid w:val="00FF71A2"/>
    <w:rsid w:val="3D54B0DE"/>
    <w:rsid w:val="4A617CFE"/>
    <w:rsid w:val="5C11647F"/>
    <w:rsid w:val="69DF2028"/>
    <w:rsid w:val="74288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A617CFE"/>
  <w15:chartTrackingRefBased/>
  <w15:docId w15:val="{45F2351C-5267-47C1-9E22-1DB0FD80B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49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23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3B0"/>
  </w:style>
  <w:style w:type="paragraph" w:styleId="Footer">
    <w:name w:val="footer"/>
    <w:basedOn w:val="Normal"/>
    <w:link w:val="FooterChar"/>
    <w:uiPriority w:val="99"/>
    <w:unhideWhenUsed/>
    <w:rsid w:val="00B123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3B0"/>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communication_barriers.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C32F78-0427-478E-B62E-675428DB0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9</Pages>
  <Words>1252</Words>
  <Characters>7141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chenice corbett</dc:creator>
  <cp:keywords/>
  <dc:description/>
  <cp:lastModifiedBy>chenice corbett</cp:lastModifiedBy>
  <cp:revision>24</cp:revision>
  <dcterms:created xsi:type="dcterms:W3CDTF">2019-08-05T13:25:00Z</dcterms:created>
  <dcterms:modified xsi:type="dcterms:W3CDTF">2019-08-09T08:49:00Z</dcterms:modified>
</cp:coreProperties>
</file>