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A41C5F" w14:textId="56E16CC2" w:rsidR="00594082" w:rsidRPr="00594082" w:rsidRDefault="00594082" w:rsidP="00D34431">
      <w:pPr>
        <w:spacing w:line="360" w:lineRule="auto"/>
        <w:rPr>
          <w:rFonts w:asciiTheme="minorBidi" w:hAnsiTheme="minorBidi"/>
          <w:sz w:val="56"/>
          <w:szCs w:val="56"/>
          <w:u w:val="single"/>
        </w:rPr>
      </w:pPr>
      <w:r w:rsidRPr="00594082">
        <w:rPr>
          <w:rFonts w:asciiTheme="minorBidi" w:hAnsiTheme="minorBidi"/>
          <w:sz w:val="56"/>
          <w:szCs w:val="56"/>
          <w:u w:val="single"/>
        </w:rPr>
        <w:t>Froebel and Dewey</w:t>
      </w:r>
    </w:p>
    <w:p w14:paraId="76210AD9" w14:textId="30F53B3E" w:rsidR="002134E7" w:rsidRPr="00594082" w:rsidRDefault="00594082" w:rsidP="00D34431">
      <w:pPr>
        <w:spacing w:line="360" w:lineRule="auto"/>
        <w:ind w:left="720"/>
        <w:rPr>
          <w:rFonts w:asciiTheme="minorBidi" w:hAnsiTheme="minorBidi"/>
          <w:sz w:val="56"/>
          <w:szCs w:val="56"/>
          <w:u w:val="single"/>
        </w:rPr>
      </w:pPr>
      <w:r w:rsidRPr="00594082">
        <w:rPr>
          <w:rFonts w:asciiTheme="minorBidi" w:hAnsiTheme="minorBidi"/>
          <w:sz w:val="56"/>
          <w:szCs w:val="56"/>
          <w:u w:val="single"/>
        </w:rPr>
        <w:t xml:space="preserve">Beyond the classroom </w:t>
      </w:r>
      <w:r w:rsidR="00AF4713" w:rsidRPr="00594082">
        <w:rPr>
          <w:rFonts w:asciiTheme="minorBidi" w:hAnsiTheme="minorBidi"/>
          <w:sz w:val="56"/>
          <w:szCs w:val="56"/>
          <w:u w:val="single"/>
        </w:rPr>
        <w:t>walls.</w:t>
      </w:r>
    </w:p>
    <w:p w14:paraId="43162B4E" w14:textId="44881E9C" w:rsidR="00594082" w:rsidRDefault="00594082" w:rsidP="00D34431">
      <w:pPr>
        <w:spacing w:line="360" w:lineRule="auto"/>
        <w:rPr>
          <w:rFonts w:asciiTheme="minorBidi" w:hAnsiTheme="minorBidi"/>
          <w:sz w:val="56"/>
          <w:szCs w:val="56"/>
        </w:rPr>
      </w:pPr>
    </w:p>
    <w:p w14:paraId="350B2741" w14:textId="30D50EF6" w:rsidR="00594082" w:rsidRDefault="00594082" w:rsidP="00D34431">
      <w:pPr>
        <w:spacing w:line="360" w:lineRule="auto"/>
        <w:rPr>
          <w:rFonts w:asciiTheme="minorBidi" w:hAnsiTheme="minorBidi"/>
          <w:sz w:val="56"/>
          <w:szCs w:val="56"/>
          <w:u w:val="single"/>
        </w:rPr>
      </w:pPr>
      <w:r w:rsidRPr="00594082">
        <w:rPr>
          <w:rFonts w:asciiTheme="minorBidi" w:hAnsiTheme="minorBidi"/>
          <w:sz w:val="56"/>
          <w:szCs w:val="56"/>
          <w:u w:val="single"/>
        </w:rPr>
        <w:t xml:space="preserve">Froebel’s green path </w:t>
      </w:r>
    </w:p>
    <w:p w14:paraId="4615AD2B" w14:textId="48A121EA" w:rsidR="00594082" w:rsidRPr="00D57295" w:rsidRDefault="00594082" w:rsidP="00D34431">
      <w:pPr>
        <w:spacing w:line="360" w:lineRule="auto"/>
        <w:rPr>
          <w:rFonts w:asciiTheme="minorBidi" w:hAnsiTheme="minorBidi"/>
          <w:sz w:val="28"/>
          <w:szCs w:val="28"/>
          <w:u w:val="single"/>
        </w:rPr>
      </w:pPr>
    </w:p>
    <w:p w14:paraId="689ED8EF" w14:textId="63B4B7B9" w:rsidR="00594082" w:rsidRPr="00134854" w:rsidRDefault="00594082" w:rsidP="00D34431">
      <w:pPr>
        <w:spacing w:line="360" w:lineRule="auto"/>
        <w:ind w:left="720"/>
        <w:rPr>
          <w:rFonts w:asciiTheme="minorBidi" w:hAnsiTheme="minorBidi"/>
          <w:b/>
          <w:bCs/>
          <w:sz w:val="28"/>
          <w:szCs w:val="28"/>
          <w:u w:val="single"/>
        </w:rPr>
      </w:pPr>
      <w:r w:rsidRPr="00134854">
        <w:rPr>
          <w:rFonts w:asciiTheme="minorBidi" w:hAnsiTheme="minorBidi"/>
          <w:b/>
          <w:bCs/>
          <w:sz w:val="28"/>
          <w:szCs w:val="28"/>
          <w:u w:val="single"/>
        </w:rPr>
        <w:t>Who is Froebel?</w:t>
      </w:r>
    </w:p>
    <w:p w14:paraId="26F9298C" w14:textId="77777777" w:rsidR="00594082" w:rsidRPr="00D57295" w:rsidRDefault="00594082" w:rsidP="00D34431">
      <w:pPr>
        <w:spacing w:line="360" w:lineRule="auto"/>
        <w:ind w:left="720"/>
        <w:rPr>
          <w:rFonts w:asciiTheme="minorBidi" w:hAnsiTheme="minorBidi"/>
          <w:u w:val="single"/>
        </w:rPr>
      </w:pPr>
    </w:p>
    <w:p w14:paraId="6F135F84" w14:textId="192D4B0B" w:rsidR="00890616" w:rsidRDefault="00594082" w:rsidP="00D34431">
      <w:pPr>
        <w:spacing w:line="360" w:lineRule="auto"/>
        <w:jc w:val="both"/>
        <w:rPr>
          <w:rFonts w:asciiTheme="minorBidi" w:hAnsiTheme="minorBidi"/>
        </w:rPr>
      </w:pPr>
      <w:r w:rsidRPr="00594082">
        <w:rPr>
          <w:rFonts w:asciiTheme="minorBidi" w:hAnsiTheme="minorBidi"/>
        </w:rPr>
        <w:t>Friedrich Frobel</w:t>
      </w:r>
      <w:r>
        <w:rPr>
          <w:rFonts w:asciiTheme="minorBidi" w:hAnsiTheme="minorBidi"/>
        </w:rPr>
        <w:t xml:space="preserve"> was a German educator </w:t>
      </w:r>
      <w:r w:rsidR="008E4B5D">
        <w:rPr>
          <w:rFonts w:asciiTheme="minorBidi" w:hAnsiTheme="minorBidi"/>
        </w:rPr>
        <w:t>who</w:t>
      </w:r>
      <w:r>
        <w:rPr>
          <w:rFonts w:asciiTheme="minorBidi" w:hAnsiTheme="minorBidi"/>
        </w:rPr>
        <w:t xml:space="preserve"> creat</w:t>
      </w:r>
      <w:r w:rsidR="00CD62E7">
        <w:rPr>
          <w:rFonts w:asciiTheme="minorBidi" w:hAnsiTheme="minorBidi"/>
        </w:rPr>
        <w:t>ed</w:t>
      </w:r>
      <w:r>
        <w:rPr>
          <w:rFonts w:asciiTheme="minorBidi" w:hAnsiTheme="minorBidi"/>
        </w:rPr>
        <w:t xml:space="preserve"> Kindergarten schools. </w:t>
      </w:r>
      <w:r w:rsidR="001B0C35">
        <w:rPr>
          <w:rFonts w:asciiTheme="minorBidi" w:hAnsiTheme="minorBidi"/>
        </w:rPr>
        <w:t xml:space="preserve">In 1782 </w:t>
      </w:r>
      <w:r>
        <w:rPr>
          <w:rFonts w:asciiTheme="minorBidi" w:hAnsiTheme="minorBidi"/>
        </w:rPr>
        <w:t>Frobel was born in Thuringia</w:t>
      </w:r>
      <w:r w:rsidR="008E4B5D">
        <w:rPr>
          <w:rFonts w:asciiTheme="minorBidi" w:hAnsiTheme="minorBidi"/>
        </w:rPr>
        <w:t xml:space="preserve">, </w:t>
      </w:r>
      <w:r w:rsidR="00CD62E7">
        <w:rPr>
          <w:rFonts w:asciiTheme="minorBidi" w:hAnsiTheme="minorBidi"/>
        </w:rPr>
        <w:t>being the</w:t>
      </w:r>
      <w:r>
        <w:rPr>
          <w:rFonts w:asciiTheme="minorBidi" w:hAnsiTheme="minorBidi"/>
        </w:rPr>
        <w:t xml:space="preserve"> younges</w:t>
      </w:r>
      <w:r w:rsidR="00753920">
        <w:rPr>
          <w:rFonts w:asciiTheme="minorBidi" w:hAnsiTheme="minorBidi"/>
        </w:rPr>
        <w:t xml:space="preserve">t son of a </w:t>
      </w:r>
      <w:r>
        <w:rPr>
          <w:rFonts w:asciiTheme="minorBidi" w:hAnsiTheme="minorBidi"/>
        </w:rPr>
        <w:t>local clergy</w:t>
      </w:r>
      <w:r w:rsidR="00753920">
        <w:rPr>
          <w:rFonts w:asciiTheme="minorBidi" w:hAnsiTheme="minorBidi"/>
        </w:rPr>
        <w:t>man,</w:t>
      </w:r>
      <w:r>
        <w:rPr>
          <w:rFonts w:asciiTheme="minorBidi" w:hAnsiTheme="minorBidi"/>
        </w:rPr>
        <w:t xml:space="preserve"> sadly his mother passed when Froebel was only nine months old. His father was unable to care for the children, so Froebel’s uncle fostered him</w:t>
      </w:r>
      <w:r w:rsidR="001B0C35">
        <w:rPr>
          <w:rFonts w:asciiTheme="minorBidi" w:hAnsiTheme="minorBidi"/>
        </w:rPr>
        <w:t xml:space="preserve"> ma</w:t>
      </w:r>
      <w:r w:rsidR="00BB6BA7">
        <w:rPr>
          <w:rFonts w:asciiTheme="minorBidi" w:hAnsiTheme="minorBidi"/>
        </w:rPr>
        <w:t>king</w:t>
      </w:r>
      <w:r w:rsidR="001B0C35">
        <w:rPr>
          <w:rFonts w:asciiTheme="minorBidi" w:hAnsiTheme="minorBidi"/>
        </w:rPr>
        <w:t xml:space="preserve"> sure he got a good education. Froebel enjoyed mathematics and </w:t>
      </w:r>
      <w:r w:rsidR="00513A75">
        <w:rPr>
          <w:rFonts w:asciiTheme="minorBidi" w:hAnsiTheme="minorBidi"/>
        </w:rPr>
        <w:t>languages however,</w:t>
      </w:r>
      <w:r w:rsidR="001B0C35">
        <w:rPr>
          <w:rFonts w:asciiTheme="minorBidi" w:hAnsiTheme="minorBidi"/>
        </w:rPr>
        <w:t xml:space="preserve"> his main passion was nature. It was this love of nature which encouraged Froebel to become an apprentice forester.</w:t>
      </w:r>
      <w:r w:rsidR="00BB6BA7">
        <w:rPr>
          <w:rFonts w:asciiTheme="minorBidi" w:hAnsiTheme="minorBidi"/>
        </w:rPr>
        <w:t xml:space="preserve"> After</w:t>
      </w:r>
      <w:r w:rsidR="001B0C35">
        <w:rPr>
          <w:rFonts w:asciiTheme="minorBidi" w:hAnsiTheme="minorBidi"/>
        </w:rPr>
        <w:t xml:space="preserve"> complet</w:t>
      </w:r>
      <w:r w:rsidR="00BB6BA7">
        <w:rPr>
          <w:rFonts w:asciiTheme="minorBidi" w:hAnsiTheme="minorBidi"/>
        </w:rPr>
        <w:t>ing</w:t>
      </w:r>
      <w:r w:rsidR="001B0C35">
        <w:rPr>
          <w:rFonts w:asciiTheme="minorBidi" w:hAnsiTheme="minorBidi"/>
        </w:rPr>
        <w:t xml:space="preserve"> his apprenticeship</w:t>
      </w:r>
      <w:r w:rsidR="00BB6BA7">
        <w:rPr>
          <w:rFonts w:asciiTheme="minorBidi" w:hAnsiTheme="minorBidi"/>
        </w:rPr>
        <w:t xml:space="preserve"> Froebel</w:t>
      </w:r>
      <w:r w:rsidR="001B0C35">
        <w:rPr>
          <w:rFonts w:asciiTheme="minorBidi" w:hAnsiTheme="minorBidi"/>
        </w:rPr>
        <w:t xml:space="preserve"> went on to Jena university where he studied philosophy</w:t>
      </w:r>
      <w:r w:rsidR="00890616">
        <w:rPr>
          <w:rFonts w:asciiTheme="minorBidi" w:hAnsiTheme="minorBidi"/>
        </w:rPr>
        <w:t xml:space="preserve"> and his love of intellectual learning began</w:t>
      </w:r>
      <w:r w:rsidR="005A3C1D">
        <w:rPr>
          <w:rFonts w:asciiTheme="minorBidi" w:hAnsiTheme="minorBidi"/>
        </w:rPr>
        <w:t xml:space="preserve"> (Pound,2014</w:t>
      </w:r>
      <w:r w:rsidR="002C3313">
        <w:rPr>
          <w:rFonts w:asciiTheme="minorBidi" w:hAnsiTheme="minorBidi"/>
        </w:rPr>
        <w:t>, p.17</w:t>
      </w:r>
      <w:r w:rsidR="005A3C1D">
        <w:rPr>
          <w:rFonts w:asciiTheme="minorBidi" w:hAnsiTheme="minorBidi"/>
        </w:rPr>
        <w:t>)</w:t>
      </w:r>
      <w:r w:rsidR="00890616">
        <w:rPr>
          <w:rFonts w:asciiTheme="minorBidi" w:hAnsiTheme="minorBidi"/>
        </w:rPr>
        <w:t xml:space="preserve">. </w:t>
      </w:r>
    </w:p>
    <w:p w14:paraId="3906A851" w14:textId="6993571B" w:rsidR="004C7759" w:rsidRDefault="005A3C1D" w:rsidP="00D34431">
      <w:pPr>
        <w:spacing w:line="360" w:lineRule="auto"/>
        <w:jc w:val="both"/>
        <w:rPr>
          <w:rFonts w:asciiTheme="minorBidi" w:hAnsiTheme="minorBidi"/>
        </w:rPr>
      </w:pPr>
      <w:r>
        <w:rPr>
          <w:rFonts w:asciiTheme="minorBidi" w:hAnsiTheme="minorBidi"/>
        </w:rPr>
        <w:t>After u</w:t>
      </w:r>
      <w:r w:rsidR="00BB6BA7">
        <w:rPr>
          <w:rFonts w:asciiTheme="minorBidi" w:hAnsiTheme="minorBidi"/>
        </w:rPr>
        <w:t xml:space="preserve">ndertaking </w:t>
      </w:r>
      <w:r w:rsidR="00513A75">
        <w:rPr>
          <w:rFonts w:asciiTheme="minorBidi" w:hAnsiTheme="minorBidi"/>
        </w:rPr>
        <w:t>several</w:t>
      </w:r>
      <w:r w:rsidR="00BB6BA7">
        <w:rPr>
          <w:rFonts w:asciiTheme="minorBidi" w:hAnsiTheme="minorBidi"/>
        </w:rPr>
        <w:t xml:space="preserve"> </w:t>
      </w:r>
      <w:r w:rsidR="00890616">
        <w:rPr>
          <w:rFonts w:asciiTheme="minorBidi" w:hAnsiTheme="minorBidi"/>
        </w:rPr>
        <w:t>jobs</w:t>
      </w:r>
      <w:r w:rsidR="00CD62E7">
        <w:rPr>
          <w:rFonts w:asciiTheme="minorBidi" w:hAnsiTheme="minorBidi"/>
        </w:rPr>
        <w:t>,</w:t>
      </w:r>
      <w:r w:rsidR="00890616">
        <w:rPr>
          <w:rFonts w:asciiTheme="minorBidi" w:hAnsiTheme="minorBidi"/>
        </w:rPr>
        <w:t xml:space="preserve"> </w:t>
      </w:r>
      <w:r w:rsidR="00BB6BA7">
        <w:rPr>
          <w:rFonts w:asciiTheme="minorBidi" w:hAnsiTheme="minorBidi"/>
        </w:rPr>
        <w:t xml:space="preserve">Froebel </w:t>
      </w:r>
      <w:r w:rsidR="00890616">
        <w:rPr>
          <w:rFonts w:asciiTheme="minorBidi" w:hAnsiTheme="minorBidi"/>
        </w:rPr>
        <w:t>reached Switzerland and started working as a teacher at Pestalozzi’s schoo</w:t>
      </w:r>
      <w:r>
        <w:rPr>
          <w:rFonts w:asciiTheme="minorBidi" w:hAnsiTheme="minorBidi"/>
        </w:rPr>
        <w:t>l</w:t>
      </w:r>
      <w:r w:rsidR="00BB6BA7">
        <w:rPr>
          <w:rFonts w:asciiTheme="minorBidi" w:hAnsiTheme="minorBidi"/>
        </w:rPr>
        <w:t>.</w:t>
      </w:r>
      <w:r w:rsidR="00890616">
        <w:rPr>
          <w:rFonts w:asciiTheme="minorBidi" w:hAnsiTheme="minorBidi"/>
        </w:rPr>
        <w:t xml:space="preserve"> </w:t>
      </w:r>
      <w:r w:rsidR="00CD62E7">
        <w:rPr>
          <w:rFonts w:asciiTheme="minorBidi" w:hAnsiTheme="minorBidi"/>
        </w:rPr>
        <w:t xml:space="preserve">Two years later </w:t>
      </w:r>
      <w:r w:rsidR="00890616">
        <w:rPr>
          <w:rFonts w:asciiTheme="minorBidi" w:hAnsiTheme="minorBidi"/>
        </w:rPr>
        <w:t xml:space="preserve">Froebel </w:t>
      </w:r>
      <w:r w:rsidR="00134854">
        <w:rPr>
          <w:rFonts w:asciiTheme="minorBidi" w:hAnsiTheme="minorBidi"/>
        </w:rPr>
        <w:t>moved</w:t>
      </w:r>
      <w:r w:rsidR="00890616">
        <w:rPr>
          <w:rFonts w:asciiTheme="minorBidi" w:hAnsiTheme="minorBidi"/>
        </w:rPr>
        <w:t xml:space="preserve"> to Frankfurt to study architecture</w:t>
      </w:r>
      <w:r>
        <w:rPr>
          <w:rFonts w:asciiTheme="minorBidi" w:hAnsiTheme="minorBidi"/>
        </w:rPr>
        <w:t>,</w:t>
      </w:r>
      <w:r w:rsidR="00890616">
        <w:rPr>
          <w:rFonts w:asciiTheme="minorBidi" w:hAnsiTheme="minorBidi"/>
        </w:rPr>
        <w:t xml:space="preserve"> where he met Anton Gruner</w:t>
      </w:r>
      <w:r w:rsidR="004C7759">
        <w:rPr>
          <w:rFonts w:asciiTheme="minorBidi" w:hAnsiTheme="minorBidi"/>
        </w:rPr>
        <w:t xml:space="preserve"> who </w:t>
      </w:r>
      <w:r w:rsidR="008E4B5D">
        <w:rPr>
          <w:rFonts w:asciiTheme="minorBidi" w:hAnsiTheme="minorBidi"/>
        </w:rPr>
        <w:t>managed</w:t>
      </w:r>
      <w:r w:rsidR="004C7759">
        <w:rPr>
          <w:rFonts w:asciiTheme="minorBidi" w:hAnsiTheme="minorBidi"/>
        </w:rPr>
        <w:t xml:space="preserve"> a progressive school, Gruner offered Froebel a job</w:t>
      </w:r>
      <w:r w:rsidR="00CD62E7">
        <w:rPr>
          <w:rFonts w:asciiTheme="minorBidi" w:hAnsiTheme="minorBidi"/>
        </w:rPr>
        <w:t>,</w:t>
      </w:r>
      <w:r w:rsidR="004C7759">
        <w:rPr>
          <w:rFonts w:asciiTheme="minorBidi" w:hAnsiTheme="minorBidi"/>
        </w:rPr>
        <w:t xml:space="preserve"> work</w:t>
      </w:r>
      <w:r w:rsidR="00CD62E7">
        <w:rPr>
          <w:rFonts w:asciiTheme="minorBidi" w:hAnsiTheme="minorBidi"/>
        </w:rPr>
        <w:t>ing</w:t>
      </w:r>
      <w:r w:rsidR="004C7759">
        <w:rPr>
          <w:rFonts w:asciiTheme="minorBidi" w:hAnsiTheme="minorBidi"/>
        </w:rPr>
        <w:t xml:space="preserve"> there for a few years, while continuing his studies at Gottingen university</w:t>
      </w:r>
      <w:r>
        <w:rPr>
          <w:rFonts w:asciiTheme="minorBidi" w:hAnsiTheme="minorBidi"/>
        </w:rPr>
        <w:t xml:space="preserve"> (Pound, 2014</w:t>
      </w:r>
      <w:r w:rsidR="002C3313">
        <w:rPr>
          <w:rFonts w:asciiTheme="minorBidi" w:hAnsiTheme="minorBidi"/>
        </w:rPr>
        <w:t>, p.17</w:t>
      </w:r>
      <w:r w:rsidR="00DD5A3E">
        <w:rPr>
          <w:rFonts w:asciiTheme="minorBidi" w:hAnsiTheme="minorBidi"/>
        </w:rPr>
        <w:t>)</w:t>
      </w:r>
      <w:r w:rsidR="004C7759">
        <w:rPr>
          <w:rFonts w:asciiTheme="minorBidi" w:hAnsiTheme="minorBidi"/>
        </w:rPr>
        <w:t>.</w:t>
      </w:r>
    </w:p>
    <w:p w14:paraId="35E509C0" w14:textId="0663C87E" w:rsidR="00594082" w:rsidRDefault="004C7759" w:rsidP="00D34431">
      <w:pPr>
        <w:spacing w:line="360" w:lineRule="auto"/>
        <w:jc w:val="both"/>
        <w:rPr>
          <w:rFonts w:asciiTheme="minorBidi" w:hAnsiTheme="minorBidi"/>
        </w:rPr>
      </w:pPr>
      <w:r>
        <w:rPr>
          <w:rFonts w:asciiTheme="minorBidi" w:hAnsiTheme="minorBidi"/>
        </w:rPr>
        <w:t xml:space="preserve">Froebel was very much influenced by Pestalozzi and Rousseau believing in </w:t>
      </w:r>
      <w:r w:rsidR="00B12547">
        <w:rPr>
          <w:rFonts w:asciiTheme="minorBidi" w:hAnsiTheme="minorBidi"/>
        </w:rPr>
        <w:t>child-centred learnin</w:t>
      </w:r>
      <w:r w:rsidR="005A3C1D">
        <w:rPr>
          <w:rFonts w:asciiTheme="minorBidi" w:hAnsiTheme="minorBidi"/>
        </w:rPr>
        <w:t xml:space="preserve">g, </w:t>
      </w:r>
      <w:r w:rsidR="00B12547">
        <w:rPr>
          <w:rFonts w:asciiTheme="minorBidi" w:hAnsiTheme="minorBidi"/>
        </w:rPr>
        <w:t xml:space="preserve">at the age of 34 Froebel </w:t>
      </w:r>
      <w:r w:rsidR="00513A75">
        <w:rPr>
          <w:rFonts w:asciiTheme="minorBidi" w:hAnsiTheme="minorBidi"/>
        </w:rPr>
        <w:t>opened</w:t>
      </w:r>
      <w:r w:rsidR="00B12547">
        <w:rPr>
          <w:rFonts w:asciiTheme="minorBidi" w:hAnsiTheme="minorBidi"/>
        </w:rPr>
        <w:t xml:space="preserve"> his own schoo</w:t>
      </w:r>
      <w:r w:rsidR="00F92277">
        <w:rPr>
          <w:rFonts w:asciiTheme="minorBidi" w:hAnsiTheme="minorBidi"/>
        </w:rPr>
        <w:t>l</w:t>
      </w:r>
      <w:r w:rsidR="00B12547">
        <w:rPr>
          <w:rFonts w:asciiTheme="minorBidi" w:hAnsiTheme="minorBidi"/>
        </w:rPr>
        <w:t xml:space="preserve"> in </w:t>
      </w:r>
      <w:r w:rsidR="005A3C1D">
        <w:rPr>
          <w:rFonts w:asciiTheme="minorBidi" w:hAnsiTheme="minorBidi"/>
        </w:rPr>
        <w:t>Thuringia</w:t>
      </w:r>
      <w:r w:rsidR="00BB6BA7">
        <w:rPr>
          <w:rFonts w:asciiTheme="minorBidi" w:hAnsiTheme="minorBidi"/>
        </w:rPr>
        <w:t>. T</w:t>
      </w:r>
      <w:r w:rsidR="00B12547">
        <w:rPr>
          <w:rFonts w:asciiTheme="minorBidi" w:hAnsiTheme="minorBidi"/>
        </w:rPr>
        <w:t xml:space="preserve">wo years later he moved the school to Prussia, </w:t>
      </w:r>
      <w:r>
        <w:rPr>
          <w:rFonts w:asciiTheme="minorBidi" w:hAnsiTheme="minorBidi"/>
        </w:rPr>
        <w:t xml:space="preserve">where he </w:t>
      </w:r>
      <w:r w:rsidR="00B12547">
        <w:rPr>
          <w:rFonts w:asciiTheme="minorBidi" w:hAnsiTheme="minorBidi"/>
        </w:rPr>
        <w:t xml:space="preserve">began to practice his own </w:t>
      </w:r>
      <w:r>
        <w:rPr>
          <w:rFonts w:asciiTheme="minorBidi" w:hAnsiTheme="minorBidi"/>
        </w:rPr>
        <w:t>education theories</w:t>
      </w:r>
      <w:r w:rsidR="00B12547">
        <w:rPr>
          <w:rFonts w:asciiTheme="minorBidi" w:hAnsiTheme="minorBidi"/>
        </w:rPr>
        <w:t xml:space="preserve">. </w:t>
      </w:r>
      <w:r w:rsidR="00CD62E7">
        <w:rPr>
          <w:rFonts w:asciiTheme="minorBidi" w:hAnsiTheme="minorBidi"/>
        </w:rPr>
        <w:t>It</w:t>
      </w:r>
      <w:r w:rsidR="00B12547">
        <w:rPr>
          <w:rFonts w:asciiTheme="minorBidi" w:hAnsiTheme="minorBidi"/>
        </w:rPr>
        <w:t xml:space="preserve"> was a huge success and caught the attention of the Swiss government who </w:t>
      </w:r>
      <w:r w:rsidR="00CD62E7">
        <w:rPr>
          <w:rFonts w:asciiTheme="minorBidi" w:hAnsiTheme="minorBidi"/>
        </w:rPr>
        <w:t>invited</w:t>
      </w:r>
      <w:r w:rsidR="00B12547">
        <w:rPr>
          <w:rFonts w:asciiTheme="minorBidi" w:hAnsiTheme="minorBidi"/>
        </w:rPr>
        <w:t xml:space="preserve"> Froebel t</w:t>
      </w:r>
      <w:r w:rsidR="00CD62E7">
        <w:rPr>
          <w:rFonts w:asciiTheme="minorBidi" w:hAnsiTheme="minorBidi"/>
        </w:rPr>
        <w:t>o</w:t>
      </w:r>
      <w:r w:rsidR="00B12547">
        <w:rPr>
          <w:rFonts w:asciiTheme="minorBidi" w:hAnsiTheme="minorBidi"/>
        </w:rPr>
        <w:t xml:space="preserve"> train teachers</w:t>
      </w:r>
      <w:r w:rsidR="00E279BD">
        <w:rPr>
          <w:rFonts w:asciiTheme="minorBidi" w:hAnsiTheme="minorBidi"/>
        </w:rPr>
        <w:t xml:space="preserve"> in his educational style, while in Switzerland Froebel took over the running of an orphanage school, this is where he found his passion for early years</w:t>
      </w:r>
      <w:r w:rsidR="00DD5A3E">
        <w:rPr>
          <w:rFonts w:asciiTheme="minorBidi" w:hAnsiTheme="minorBidi"/>
        </w:rPr>
        <w:t xml:space="preserve"> (</w:t>
      </w:r>
      <w:r w:rsidR="00370F1A">
        <w:rPr>
          <w:rFonts w:asciiTheme="minorBidi" w:hAnsiTheme="minorBidi"/>
        </w:rPr>
        <w:t>LeBlanc</w:t>
      </w:r>
      <w:r w:rsidR="00386C0E">
        <w:rPr>
          <w:rFonts w:asciiTheme="minorBidi" w:hAnsiTheme="minorBidi"/>
        </w:rPr>
        <w:t>,</w:t>
      </w:r>
      <w:r w:rsidR="00BB58A1">
        <w:rPr>
          <w:rFonts w:asciiTheme="minorBidi" w:hAnsiTheme="minorBidi"/>
        </w:rPr>
        <w:t xml:space="preserve"> </w:t>
      </w:r>
      <w:r w:rsidR="00B459F2">
        <w:rPr>
          <w:rFonts w:asciiTheme="minorBidi" w:hAnsiTheme="minorBidi"/>
        </w:rPr>
        <w:t xml:space="preserve">2021). </w:t>
      </w:r>
      <w:r w:rsidR="00E279BD">
        <w:rPr>
          <w:rFonts w:asciiTheme="minorBidi" w:hAnsiTheme="minorBidi"/>
        </w:rPr>
        <w:t xml:space="preserve">The combination of his past experiences led Froebel to set up his first Kindergarten which translates as ‘Garden of </w:t>
      </w:r>
      <w:r w:rsidR="00E279BD">
        <w:rPr>
          <w:rFonts w:asciiTheme="minorBidi" w:hAnsiTheme="minorBidi"/>
        </w:rPr>
        <w:lastRenderedPageBreak/>
        <w:t xml:space="preserve">children’. The Kindergartens and Froebel’s approach to education gain huge amounts of interest and other Kindergartens </w:t>
      </w:r>
      <w:r w:rsidR="00513A75">
        <w:rPr>
          <w:rFonts w:asciiTheme="minorBidi" w:hAnsiTheme="minorBidi"/>
        </w:rPr>
        <w:t>opened</w:t>
      </w:r>
      <w:r w:rsidR="00E279BD">
        <w:rPr>
          <w:rFonts w:asciiTheme="minorBidi" w:hAnsiTheme="minorBidi"/>
        </w:rPr>
        <w:t xml:space="preserve"> across Germany</w:t>
      </w:r>
      <w:r w:rsidR="008E4B5D">
        <w:rPr>
          <w:rFonts w:asciiTheme="minorBidi" w:hAnsiTheme="minorBidi"/>
        </w:rPr>
        <w:t>,</w:t>
      </w:r>
      <w:r w:rsidR="00753920">
        <w:rPr>
          <w:rFonts w:asciiTheme="minorBidi" w:hAnsiTheme="minorBidi"/>
        </w:rPr>
        <w:t xml:space="preserve"> most</w:t>
      </w:r>
      <w:r w:rsidR="008E4B5D">
        <w:rPr>
          <w:rFonts w:asciiTheme="minorBidi" w:hAnsiTheme="minorBidi"/>
        </w:rPr>
        <w:t xml:space="preserve"> of which were</w:t>
      </w:r>
      <w:r w:rsidR="00753920">
        <w:rPr>
          <w:rFonts w:asciiTheme="minorBidi" w:hAnsiTheme="minorBidi"/>
        </w:rPr>
        <w:t xml:space="preserve"> run by women. It was because of this that in 1851 government closed all kindergarten schools as fear women would gain power</w:t>
      </w:r>
      <w:r w:rsidR="002C3313">
        <w:rPr>
          <w:rFonts w:asciiTheme="minorBidi" w:hAnsiTheme="minorBidi"/>
        </w:rPr>
        <w:t xml:space="preserve"> (</w:t>
      </w:r>
      <w:r w:rsidR="00386C0E">
        <w:rPr>
          <w:rFonts w:asciiTheme="minorBidi" w:hAnsiTheme="minorBidi"/>
        </w:rPr>
        <w:t>Brown et al. 2021</w:t>
      </w:r>
      <w:r w:rsidR="002C3313">
        <w:rPr>
          <w:rFonts w:asciiTheme="minorBidi" w:hAnsiTheme="minorBidi"/>
        </w:rPr>
        <w:t>)</w:t>
      </w:r>
      <w:r w:rsidR="00753920">
        <w:rPr>
          <w:rFonts w:asciiTheme="minorBidi" w:hAnsiTheme="minorBidi"/>
        </w:rPr>
        <w:t xml:space="preserve">. </w:t>
      </w:r>
    </w:p>
    <w:p w14:paraId="67B21BCE" w14:textId="524B92BF" w:rsidR="00753920" w:rsidRDefault="00753920" w:rsidP="00D34431">
      <w:pPr>
        <w:spacing w:line="360" w:lineRule="auto"/>
        <w:jc w:val="both"/>
        <w:rPr>
          <w:rFonts w:asciiTheme="minorBidi" w:hAnsiTheme="minorBidi"/>
        </w:rPr>
      </w:pPr>
      <w:r>
        <w:rPr>
          <w:rFonts w:asciiTheme="minorBidi" w:hAnsiTheme="minorBidi"/>
        </w:rPr>
        <w:t xml:space="preserve">As a </w:t>
      </w:r>
      <w:r w:rsidR="004249AE">
        <w:rPr>
          <w:rFonts w:asciiTheme="minorBidi" w:hAnsiTheme="minorBidi"/>
        </w:rPr>
        <w:t>result,</w:t>
      </w:r>
      <w:r>
        <w:rPr>
          <w:rFonts w:asciiTheme="minorBidi" w:hAnsiTheme="minorBidi"/>
        </w:rPr>
        <w:t xml:space="preserve"> Froebel was heartbroken</w:t>
      </w:r>
      <w:r w:rsidR="00BB6BA7">
        <w:rPr>
          <w:rFonts w:asciiTheme="minorBidi" w:hAnsiTheme="minorBidi"/>
        </w:rPr>
        <w:t>,</w:t>
      </w:r>
      <w:r>
        <w:rPr>
          <w:rFonts w:asciiTheme="minorBidi" w:hAnsiTheme="minorBidi"/>
        </w:rPr>
        <w:t xml:space="preserve"> all his work had been shattered and in 1852 he </w:t>
      </w:r>
      <w:r w:rsidR="00BB6BA7">
        <w:rPr>
          <w:rFonts w:asciiTheme="minorBidi" w:hAnsiTheme="minorBidi"/>
        </w:rPr>
        <w:t>passed</w:t>
      </w:r>
      <w:r>
        <w:rPr>
          <w:rFonts w:asciiTheme="minorBidi" w:hAnsiTheme="minorBidi"/>
        </w:rPr>
        <w:t xml:space="preserve"> </w:t>
      </w:r>
      <w:r w:rsidR="00513A75">
        <w:rPr>
          <w:rFonts w:asciiTheme="minorBidi" w:hAnsiTheme="minorBidi"/>
        </w:rPr>
        <w:t>away, he</w:t>
      </w:r>
      <w:r>
        <w:rPr>
          <w:rFonts w:asciiTheme="minorBidi" w:hAnsiTheme="minorBidi"/>
        </w:rPr>
        <w:t xml:space="preserve"> did not get to see </w:t>
      </w:r>
      <w:r w:rsidR="008E4B5D">
        <w:rPr>
          <w:rFonts w:asciiTheme="minorBidi" w:hAnsiTheme="minorBidi"/>
        </w:rPr>
        <w:t>that he had inspired others with his views and theories</w:t>
      </w:r>
      <w:r w:rsidR="00BB6BA7">
        <w:rPr>
          <w:rFonts w:asciiTheme="minorBidi" w:hAnsiTheme="minorBidi"/>
        </w:rPr>
        <w:t>,</w:t>
      </w:r>
      <w:r w:rsidR="008E4B5D">
        <w:rPr>
          <w:rFonts w:asciiTheme="minorBidi" w:hAnsiTheme="minorBidi"/>
        </w:rPr>
        <w:t xml:space="preserve"> and these people spread far and wide </w:t>
      </w:r>
      <w:r w:rsidR="004249AE">
        <w:rPr>
          <w:rFonts w:asciiTheme="minorBidi" w:hAnsiTheme="minorBidi"/>
        </w:rPr>
        <w:t>opening</w:t>
      </w:r>
      <w:r w:rsidR="008E4B5D">
        <w:rPr>
          <w:rFonts w:asciiTheme="minorBidi" w:hAnsiTheme="minorBidi"/>
        </w:rPr>
        <w:t xml:space="preserve"> Kindergartens all over the world</w:t>
      </w:r>
      <w:r w:rsidR="00BB6BA7">
        <w:rPr>
          <w:rFonts w:asciiTheme="minorBidi" w:hAnsiTheme="minorBidi"/>
        </w:rPr>
        <w:t>,</w:t>
      </w:r>
      <w:r w:rsidR="008E4B5D">
        <w:rPr>
          <w:rFonts w:asciiTheme="minorBidi" w:hAnsiTheme="minorBidi"/>
        </w:rPr>
        <w:t xml:space="preserve"> nine years later the government realised their mistake and lifted the ban on Kindergartens</w:t>
      </w:r>
      <w:r w:rsidR="005A3C1D">
        <w:rPr>
          <w:rFonts w:asciiTheme="minorBidi" w:hAnsiTheme="minorBidi"/>
        </w:rPr>
        <w:t xml:space="preserve"> (</w:t>
      </w:r>
      <w:r w:rsidR="009A2DFF">
        <w:rPr>
          <w:rFonts w:asciiTheme="minorBidi" w:hAnsiTheme="minorBidi"/>
        </w:rPr>
        <w:t>Brown et al</w:t>
      </w:r>
      <w:r w:rsidR="00386C0E">
        <w:rPr>
          <w:rFonts w:asciiTheme="minorBidi" w:hAnsiTheme="minorBidi"/>
        </w:rPr>
        <w:t>.</w:t>
      </w:r>
      <w:r w:rsidR="002C3313">
        <w:rPr>
          <w:rFonts w:asciiTheme="minorBidi" w:hAnsiTheme="minorBidi"/>
        </w:rPr>
        <w:t xml:space="preserve"> 2021</w:t>
      </w:r>
      <w:r w:rsidR="005A3C1D">
        <w:rPr>
          <w:rFonts w:asciiTheme="minorBidi" w:hAnsiTheme="minorBidi"/>
        </w:rPr>
        <w:t>).</w:t>
      </w:r>
    </w:p>
    <w:p w14:paraId="5D4BA74F" w14:textId="77777777" w:rsidR="00B459F2" w:rsidRDefault="00B459F2" w:rsidP="00D34431">
      <w:pPr>
        <w:spacing w:line="360" w:lineRule="auto"/>
        <w:jc w:val="both"/>
        <w:rPr>
          <w:rFonts w:asciiTheme="minorBidi" w:hAnsiTheme="minorBidi"/>
        </w:rPr>
      </w:pPr>
    </w:p>
    <w:p w14:paraId="3F9A1F6C" w14:textId="40CE394A" w:rsidR="00B459F2" w:rsidRPr="00134854" w:rsidRDefault="00765F80" w:rsidP="00D34431">
      <w:pPr>
        <w:spacing w:line="360" w:lineRule="auto"/>
        <w:ind w:left="720"/>
        <w:jc w:val="both"/>
        <w:rPr>
          <w:rFonts w:asciiTheme="minorBidi" w:hAnsiTheme="minorBidi"/>
          <w:b/>
          <w:bCs/>
          <w:sz w:val="28"/>
          <w:szCs w:val="28"/>
          <w:u w:val="single"/>
        </w:rPr>
      </w:pPr>
      <w:r w:rsidRPr="00134854">
        <w:rPr>
          <w:rFonts w:asciiTheme="minorBidi" w:hAnsiTheme="minorBidi"/>
          <w:b/>
          <w:bCs/>
          <w:sz w:val="28"/>
          <w:szCs w:val="28"/>
          <w:u w:val="single"/>
        </w:rPr>
        <w:t xml:space="preserve">What was </w:t>
      </w:r>
      <w:r w:rsidR="00B459F2" w:rsidRPr="00134854">
        <w:rPr>
          <w:rFonts w:asciiTheme="minorBidi" w:hAnsiTheme="minorBidi"/>
          <w:b/>
          <w:bCs/>
          <w:sz w:val="28"/>
          <w:szCs w:val="28"/>
          <w:u w:val="single"/>
        </w:rPr>
        <w:t>Froebel’s theory and practice</w:t>
      </w:r>
      <w:r w:rsidRPr="00134854">
        <w:rPr>
          <w:rFonts w:asciiTheme="minorBidi" w:hAnsiTheme="minorBidi"/>
          <w:b/>
          <w:bCs/>
          <w:sz w:val="28"/>
          <w:szCs w:val="28"/>
          <w:u w:val="single"/>
        </w:rPr>
        <w:t xml:space="preserve"> behind Kindergartens?</w:t>
      </w:r>
    </w:p>
    <w:p w14:paraId="427890D1" w14:textId="77777777" w:rsidR="007972DA" w:rsidRPr="007972DA" w:rsidRDefault="007972DA" w:rsidP="00D34431">
      <w:pPr>
        <w:spacing w:line="360" w:lineRule="auto"/>
        <w:ind w:left="720"/>
        <w:jc w:val="both"/>
        <w:rPr>
          <w:rFonts w:asciiTheme="minorBidi" w:hAnsiTheme="minorBidi"/>
          <w:u w:val="single"/>
        </w:rPr>
      </w:pPr>
    </w:p>
    <w:p w14:paraId="0F5097A5" w14:textId="4E6A724B" w:rsidR="007972DA" w:rsidRDefault="00765F80" w:rsidP="00D34431">
      <w:pPr>
        <w:spacing w:line="360" w:lineRule="auto"/>
        <w:jc w:val="both"/>
        <w:rPr>
          <w:rFonts w:asciiTheme="minorBidi" w:hAnsiTheme="minorBidi"/>
        </w:rPr>
      </w:pPr>
      <w:r>
        <w:rPr>
          <w:rFonts w:asciiTheme="minorBidi" w:hAnsiTheme="minorBidi"/>
        </w:rPr>
        <w:t>Froebel was hugely influenced by Pestalozzi and Rousseau and along with his own ideas he formed his theory of child-centred education, Froebel believed that play,</w:t>
      </w:r>
      <w:r w:rsidR="007972DA">
        <w:rPr>
          <w:rFonts w:asciiTheme="minorBidi" w:hAnsiTheme="minorBidi"/>
        </w:rPr>
        <w:t xml:space="preserve"> stories,</w:t>
      </w:r>
      <w:r>
        <w:rPr>
          <w:rFonts w:asciiTheme="minorBidi" w:hAnsiTheme="minorBidi"/>
        </w:rPr>
        <w:t xml:space="preserve"> music</w:t>
      </w:r>
      <w:r w:rsidR="007972DA">
        <w:rPr>
          <w:rFonts w:asciiTheme="minorBidi" w:hAnsiTheme="minorBidi"/>
        </w:rPr>
        <w:t>,</w:t>
      </w:r>
      <w:r>
        <w:rPr>
          <w:rFonts w:asciiTheme="minorBidi" w:hAnsiTheme="minorBidi"/>
        </w:rPr>
        <w:t xml:space="preserve"> expressive </w:t>
      </w:r>
      <w:r w:rsidR="004249AE">
        <w:rPr>
          <w:rFonts w:asciiTheme="minorBidi" w:hAnsiTheme="minorBidi"/>
        </w:rPr>
        <w:t>arts,</w:t>
      </w:r>
      <w:r>
        <w:rPr>
          <w:rFonts w:asciiTheme="minorBidi" w:hAnsiTheme="minorBidi"/>
        </w:rPr>
        <w:t xml:space="preserve"> </w:t>
      </w:r>
      <w:r w:rsidR="007972DA">
        <w:rPr>
          <w:rFonts w:asciiTheme="minorBidi" w:hAnsiTheme="minorBidi"/>
        </w:rPr>
        <w:t xml:space="preserve">and nature </w:t>
      </w:r>
      <w:r>
        <w:rPr>
          <w:rFonts w:asciiTheme="minorBidi" w:hAnsiTheme="minorBidi"/>
        </w:rPr>
        <w:t xml:space="preserve">had a fundamental part in a child’s development. </w:t>
      </w:r>
      <w:r w:rsidR="004249AE">
        <w:rPr>
          <w:rFonts w:asciiTheme="minorBidi" w:hAnsiTheme="minorBidi"/>
        </w:rPr>
        <w:t>So,</w:t>
      </w:r>
      <w:r w:rsidR="007972DA">
        <w:rPr>
          <w:rFonts w:asciiTheme="minorBidi" w:hAnsiTheme="minorBidi"/>
        </w:rPr>
        <w:t xml:space="preserve"> it is not surprising that the outdoors and play feature heavily throughout </w:t>
      </w:r>
      <w:r w:rsidR="00837804">
        <w:rPr>
          <w:rFonts w:asciiTheme="minorBidi" w:hAnsiTheme="minorBidi"/>
        </w:rPr>
        <w:t>Froebel’s</w:t>
      </w:r>
      <w:r w:rsidR="007972DA">
        <w:rPr>
          <w:rFonts w:asciiTheme="minorBidi" w:hAnsiTheme="minorBidi"/>
        </w:rPr>
        <w:t xml:space="preserve"> </w:t>
      </w:r>
      <w:r w:rsidR="00837804">
        <w:rPr>
          <w:rFonts w:asciiTheme="minorBidi" w:hAnsiTheme="minorBidi"/>
        </w:rPr>
        <w:t>theories.</w:t>
      </w:r>
    </w:p>
    <w:p w14:paraId="597A75D9" w14:textId="77777777" w:rsidR="007C0D7A" w:rsidRDefault="007C0D7A" w:rsidP="00D34431">
      <w:pPr>
        <w:spacing w:line="360" w:lineRule="auto"/>
        <w:jc w:val="both"/>
        <w:rPr>
          <w:rFonts w:asciiTheme="minorBidi" w:hAnsiTheme="minorBidi"/>
        </w:rPr>
      </w:pPr>
      <w:r w:rsidRPr="00AF6AFA">
        <w:rPr>
          <w:rFonts w:asciiTheme="minorBidi" w:hAnsiTheme="minorBidi"/>
          <w:sz w:val="28"/>
          <w:szCs w:val="28"/>
        </w:rPr>
        <w:t xml:space="preserve">So how did </w:t>
      </w:r>
      <w:r w:rsidR="00BF501F" w:rsidRPr="00AF6AFA">
        <w:rPr>
          <w:rFonts w:asciiTheme="minorBidi" w:hAnsiTheme="minorBidi"/>
          <w:sz w:val="28"/>
          <w:szCs w:val="28"/>
        </w:rPr>
        <w:t>Froebel</w:t>
      </w:r>
      <w:r w:rsidRPr="00AF6AFA">
        <w:rPr>
          <w:rFonts w:asciiTheme="minorBidi" w:hAnsiTheme="minorBidi"/>
          <w:sz w:val="28"/>
          <w:szCs w:val="28"/>
        </w:rPr>
        <w:t xml:space="preserve"> put his</w:t>
      </w:r>
      <w:r w:rsidR="00BF501F" w:rsidRPr="00AF6AFA">
        <w:rPr>
          <w:rFonts w:asciiTheme="minorBidi" w:hAnsiTheme="minorBidi"/>
          <w:sz w:val="28"/>
          <w:szCs w:val="28"/>
        </w:rPr>
        <w:t xml:space="preserve"> practice in to play</w:t>
      </w:r>
      <w:r w:rsidRPr="00AF6AFA">
        <w:rPr>
          <w:rFonts w:asciiTheme="minorBidi" w:hAnsiTheme="minorBidi"/>
          <w:sz w:val="28"/>
          <w:szCs w:val="28"/>
        </w:rPr>
        <w:t>?</w:t>
      </w:r>
      <w:r>
        <w:rPr>
          <w:rFonts w:asciiTheme="minorBidi" w:hAnsiTheme="minorBidi"/>
        </w:rPr>
        <w:t xml:space="preserve"> Froebel’s devised specially designed resources for children to incorporate in their play and learning, these were called “gifts and occupations’.</w:t>
      </w:r>
    </w:p>
    <w:p w14:paraId="441F052E" w14:textId="1A776310" w:rsidR="00BF501F" w:rsidRDefault="00AF6AFA" w:rsidP="00D34431">
      <w:pPr>
        <w:spacing w:line="360" w:lineRule="auto"/>
        <w:jc w:val="both"/>
        <w:rPr>
          <w:rFonts w:asciiTheme="minorBidi" w:hAnsiTheme="minorBidi"/>
        </w:rPr>
      </w:pPr>
      <w:r w:rsidRPr="002C3313">
        <w:rPr>
          <w:rFonts w:asciiTheme="minorBidi" w:hAnsiTheme="minorBidi"/>
          <w:b/>
          <w:bCs/>
        </w:rPr>
        <w:t>G</w:t>
      </w:r>
      <w:r w:rsidR="007C0D7A" w:rsidRPr="00AF6AFA">
        <w:rPr>
          <w:rFonts w:asciiTheme="minorBidi" w:hAnsiTheme="minorBidi"/>
          <w:b/>
          <w:bCs/>
        </w:rPr>
        <w:t>ifts</w:t>
      </w:r>
      <w:r w:rsidR="007C0D7A">
        <w:rPr>
          <w:rFonts w:asciiTheme="minorBidi" w:hAnsiTheme="minorBidi"/>
        </w:rPr>
        <w:t xml:space="preserve"> consisted of balls made from a variety of </w:t>
      </w:r>
      <w:r w:rsidR="004249AE">
        <w:rPr>
          <w:rFonts w:asciiTheme="minorBidi" w:hAnsiTheme="minorBidi"/>
        </w:rPr>
        <w:t>materials</w:t>
      </w:r>
      <w:r w:rsidR="007C0D7A">
        <w:rPr>
          <w:rFonts w:asciiTheme="minorBidi" w:hAnsiTheme="minorBidi"/>
        </w:rPr>
        <w:t xml:space="preserve"> such as different colour wool, </w:t>
      </w:r>
      <w:r w:rsidR="004249AE">
        <w:rPr>
          <w:rFonts w:asciiTheme="minorBidi" w:hAnsiTheme="minorBidi"/>
        </w:rPr>
        <w:t xml:space="preserve">wood </w:t>
      </w:r>
      <w:r w:rsidR="007C0D7A">
        <w:rPr>
          <w:rFonts w:asciiTheme="minorBidi" w:hAnsiTheme="minorBidi"/>
        </w:rPr>
        <w:t xml:space="preserve">or stone. Wooden blocks of varying shapes and sizes: cubes, </w:t>
      </w:r>
      <w:r w:rsidR="004249AE">
        <w:rPr>
          <w:rFonts w:asciiTheme="minorBidi" w:hAnsiTheme="minorBidi"/>
        </w:rPr>
        <w:t>cylinders,</w:t>
      </w:r>
      <w:r w:rsidR="007C0D7A">
        <w:rPr>
          <w:rFonts w:asciiTheme="minorBidi" w:hAnsiTheme="minorBidi"/>
        </w:rPr>
        <w:t xml:space="preserve"> and spheres. </w:t>
      </w:r>
      <w:r w:rsidR="00E84AEB">
        <w:rPr>
          <w:rFonts w:asciiTheme="minorBidi" w:hAnsiTheme="minorBidi"/>
        </w:rPr>
        <w:t xml:space="preserve">Froebel could see that the use of these basic </w:t>
      </w:r>
      <w:r w:rsidR="004249AE">
        <w:rPr>
          <w:rFonts w:asciiTheme="minorBidi" w:hAnsiTheme="minorBidi"/>
        </w:rPr>
        <w:t>toy’s</w:t>
      </w:r>
      <w:r w:rsidR="00E84AEB">
        <w:rPr>
          <w:rFonts w:asciiTheme="minorBidi" w:hAnsiTheme="minorBidi"/>
        </w:rPr>
        <w:t xml:space="preserve"> children could start to grasp an understanding of how shapes relate to </w:t>
      </w:r>
      <w:r w:rsidR="004249AE">
        <w:rPr>
          <w:rFonts w:asciiTheme="minorBidi" w:hAnsiTheme="minorBidi"/>
        </w:rPr>
        <w:t>each other,</w:t>
      </w:r>
      <w:r w:rsidR="00E84AEB">
        <w:rPr>
          <w:rFonts w:asciiTheme="minorBidi" w:hAnsiTheme="minorBidi"/>
        </w:rPr>
        <w:t xml:space="preserve"> and geometric patterns can be formed. The children could use the shapes to create stories or make pictures and models (Tovey,</w:t>
      </w:r>
      <w:r w:rsidR="00F545D7">
        <w:rPr>
          <w:rFonts w:asciiTheme="minorBidi" w:hAnsiTheme="minorBidi"/>
        </w:rPr>
        <w:t xml:space="preserve"> </w:t>
      </w:r>
      <w:r w:rsidR="00E84AEB">
        <w:rPr>
          <w:rFonts w:asciiTheme="minorBidi" w:hAnsiTheme="minorBidi"/>
        </w:rPr>
        <w:t>2017</w:t>
      </w:r>
      <w:r w:rsidR="002C3313">
        <w:rPr>
          <w:rFonts w:asciiTheme="minorBidi" w:hAnsiTheme="minorBidi"/>
        </w:rPr>
        <w:t>, p.11</w:t>
      </w:r>
      <w:r w:rsidR="00E84AEB">
        <w:rPr>
          <w:rFonts w:asciiTheme="minorBidi" w:hAnsiTheme="minorBidi"/>
        </w:rPr>
        <w:t xml:space="preserve">). </w:t>
      </w:r>
    </w:p>
    <w:p w14:paraId="3A7A4C57" w14:textId="451B085C" w:rsidR="00ED38BD" w:rsidRDefault="00E84AEB" w:rsidP="00D34431">
      <w:pPr>
        <w:spacing w:line="360" w:lineRule="auto"/>
        <w:jc w:val="both"/>
        <w:rPr>
          <w:rFonts w:asciiTheme="minorBidi" w:hAnsiTheme="minorBidi"/>
        </w:rPr>
      </w:pPr>
      <w:r w:rsidRPr="00AF6AFA">
        <w:rPr>
          <w:rFonts w:asciiTheme="minorBidi" w:hAnsiTheme="minorBidi"/>
          <w:b/>
          <w:bCs/>
        </w:rPr>
        <w:t xml:space="preserve">Occupations </w:t>
      </w:r>
      <w:r>
        <w:rPr>
          <w:rFonts w:asciiTheme="minorBidi" w:hAnsiTheme="minorBidi"/>
        </w:rPr>
        <w:t xml:space="preserve">consisted of a wide range of recourses and activities including </w:t>
      </w:r>
      <w:r w:rsidR="00221CEB">
        <w:rPr>
          <w:rFonts w:asciiTheme="minorBidi" w:hAnsiTheme="minorBidi"/>
        </w:rPr>
        <w:t xml:space="preserve">clay, sand, </w:t>
      </w:r>
      <w:r w:rsidR="004249AE">
        <w:rPr>
          <w:rFonts w:asciiTheme="minorBidi" w:hAnsiTheme="minorBidi"/>
        </w:rPr>
        <w:t xml:space="preserve">water </w:t>
      </w:r>
      <w:r w:rsidR="00AF6AFA">
        <w:rPr>
          <w:rFonts w:asciiTheme="minorBidi" w:hAnsiTheme="minorBidi"/>
        </w:rPr>
        <w:t>and</w:t>
      </w:r>
      <w:r w:rsidR="00221CEB">
        <w:rPr>
          <w:rFonts w:asciiTheme="minorBidi" w:hAnsiTheme="minorBidi"/>
        </w:rPr>
        <w:t xml:space="preserve"> sticks. Activities such as painting, drawing and colouring using a variety of mediums, paper folding, cutting and tearing, sawing and weaving (Pound, 2014</w:t>
      </w:r>
      <w:r w:rsidR="002C3313">
        <w:rPr>
          <w:rFonts w:asciiTheme="minorBidi" w:hAnsiTheme="minorBidi"/>
        </w:rPr>
        <w:t>, p.18</w:t>
      </w:r>
      <w:r w:rsidR="00221CEB">
        <w:rPr>
          <w:rFonts w:asciiTheme="minorBidi" w:hAnsiTheme="minorBidi"/>
        </w:rPr>
        <w:t xml:space="preserve">). These resources were simple </w:t>
      </w:r>
      <w:r w:rsidR="00ED38BD">
        <w:rPr>
          <w:rFonts w:asciiTheme="minorBidi" w:hAnsiTheme="minorBidi"/>
        </w:rPr>
        <w:t xml:space="preserve">but in the hands of a child they had an infinite possibilities of creativeness. </w:t>
      </w:r>
    </w:p>
    <w:p w14:paraId="456D9834" w14:textId="2E3F85BE" w:rsidR="00ED38BD" w:rsidRDefault="00ED38BD" w:rsidP="00D34431">
      <w:pPr>
        <w:spacing w:line="360" w:lineRule="auto"/>
        <w:jc w:val="both"/>
        <w:rPr>
          <w:rFonts w:asciiTheme="minorBidi" w:hAnsiTheme="minorBidi"/>
        </w:rPr>
      </w:pPr>
      <w:r>
        <w:rPr>
          <w:rFonts w:asciiTheme="minorBidi" w:hAnsiTheme="minorBidi"/>
        </w:rPr>
        <w:t xml:space="preserve">Children in Froebel’s Kindergartens where also encouraged to take long walks in nature, participate in gardening and animal care. Froebel also had the belief that the </w:t>
      </w:r>
      <w:r>
        <w:rPr>
          <w:rFonts w:asciiTheme="minorBidi" w:hAnsiTheme="minorBidi"/>
        </w:rPr>
        <w:lastRenderedPageBreak/>
        <w:t>parents are a child’s first teachers and that there should be a strong link between school, home and the community. His holistic approach was to teach the child as a whole with a balance of development in all areas social, emotional, physical and spiritual which run alongside academical studies (Wood and Attfield, 2006</w:t>
      </w:r>
      <w:r w:rsidR="002C3313">
        <w:rPr>
          <w:rFonts w:asciiTheme="minorBidi" w:hAnsiTheme="minorBidi"/>
        </w:rPr>
        <w:t>, p. 29</w:t>
      </w:r>
      <w:r>
        <w:rPr>
          <w:rFonts w:asciiTheme="minorBidi" w:hAnsiTheme="minorBidi"/>
        </w:rPr>
        <w:t xml:space="preserve">). </w:t>
      </w:r>
    </w:p>
    <w:p w14:paraId="58202E19" w14:textId="5283E62D" w:rsidR="00581950" w:rsidRDefault="00581950" w:rsidP="00D34431">
      <w:pPr>
        <w:spacing w:line="360" w:lineRule="auto"/>
        <w:jc w:val="both"/>
        <w:rPr>
          <w:rFonts w:asciiTheme="minorBidi" w:hAnsiTheme="minorBidi"/>
        </w:rPr>
      </w:pPr>
      <w:r>
        <w:rPr>
          <w:rFonts w:asciiTheme="minorBidi" w:hAnsiTheme="minorBidi"/>
        </w:rPr>
        <w:t xml:space="preserve">This video is a </w:t>
      </w:r>
      <w:r w:rsidR="004249AE">
        <w:rPr>
          <w:rFonts w:asciiTheme="minorBidi" w:hAnsiTheme="minorBidi"/>
        </w:rPr>
        <w:t>5-minute</w:t>
      </w:r>
      <w:r>
        <w:rPr>
          <w:rFonts w:asciiTheme="minorBidi" w:hAnsiTheme="minorBidi"/>
        </w:rPr>
        <w:t xml:space="preserve"> snapshot of Froebel and his Kindergarten, </w:t>
      </w:r>
    </w:p>
    <w:p w14:paraId="741E59F4" w14:textId="16D00A46" w:rsidR="00581950" w:rsidRDefault="000F6C43" w:rsidP="00D34431">
      <w:pPr>
        <w:spacing w:line="360" w:lineRule="auto"/>
        <w:jc w:val="both"/>
        <w:rPr>
          <w:rFonts w:asciiTheme="minorBidi" w:hAnsiTheme="minorBidi"/>
        </w:rPr>
      </w:pPr>
      <w:hyperlink r:id="rId7" w:history="1">
        <w:r w:rsidR="00581950" w:rsidRPr="00227DE3">
          <w:rPr>
            <w:rStyle w:val="Hyperlink"/>
            <w:rFonts w:asciiTheme="minorBidi" w:hAnsiTheme="minorBidi"/>
          </w:rPr>
          <w:t>https://www.youtube.com/watch?v=lieFOzjLHM8</w:t>
        </w:r>
      </w:hyperlink>
    </w:p>
    <w:p w14:paraId="4A23211F" w14:textId="77777777" w:rsidR="00D57295" w:rsidRDefault="00D57295" w:rsidP="00D34431">
      <w:pPr>
        <w:spacing w:line="360" w:lineRule="auto"/>
        <w:jc w:val="both"/>
        <w:rPr>
          <w:rFonts w:asciiTheme="minorBidi" w:hAnsiTheme="minorBidi"/>
        </w:rPr>
      </w:pPr>
    </w:p>
    <w:p w14:paraId="2674D73C" w14:textId="0425A301" w:rsidR="00ED38BD" w:rsidRDefault="00ED38BD" w:rsidP="00D34431">
      <w:pPr>
        <w:spacing w:line="360" w:lineRule="auto"/>
        <w:rPr>
          <w:rFonts w:asciiTheme="minorBidi" w:hAnsiTheme="minorBidi"/>
          <w:sz w:val="56"/>
          <w:szCs w:val="56"/>
          <w:u w:val="single"/>
        </w:rPr>
      </w:pPr>
      <w:r>
        <w:rPr>
          <w:rFonts w:asciiTheme="minorBidi" w:hAnsiTheme="minorBidi"/>
          <w:sz w:val="56"/>
          <w:szCs w:val="56"/>
          <w:u w:val="single"/>
        </w:rPr>
        <w:t>Dewey</w:t>
      </w:r>
      <w:r w:rsidRPr="00594082">
        <w:rPr>
          <w:rFonts w:asciiTheme="minorBidi" w:hAnsiTheme="minorBidi"/>
          <w:sz w:val="56"/>
          <w:szCs w:val="56"/>
          <w:u w:val="single"/>
        </w:rPr>
        <w:t xml:space="preserve">’s </w:t>
      </w:r>
      <w:r>
        <w:rPr>
          <w:rFonts w:asciiTheme="minorBidi" w:hAnsiTheme="minorBidi"/>
          <w:sz w:val="56"/>
          <w:szCs w:val="56"/>
          <w:u w:val="single"/>
        </w:rPr>
        <w:t>Middle</w:t>
      </w:r>
      <w:r w:rsidRPr="00594082">
        <w:rPr>
          <w:rFonts w:asciiTheme="minorBidi" w:hAnsiTheme="minorBidi"/>
          <w:sz w:val="56"/>
          <w:szCs w:val="56"/>
          <w:u w:val="single"/>
        </w:rPr>
        <w:t xml:space="preserve"> path </w:t>
      </w:r>
    </w:p>
    <w:p w14:paraId="32EB1317" w14:textId="7F4815E5" w:rsidR="00ED38BD" w:rsidRPr="00D57295" w:rsidRDefault="00ED38BD" w:rsidP="00D34431">
      <w:pPr>
        <w:spacing w:line="360" w:lineRule="auto"/>
        <w:rPr>
          <w:rFonts w:asciiTheme="minorBidi" w:hAnsiTheme="minorBidi"/>
          <w:sz w:val="28"/>
          <w:szCs w:val="28"/>
          <w:u w:val="single"/>
        </w:rPr>
      </w:pPr>
    </w:p>
    <w:p w14:paraId="0B7CE968" w14:textId="57EF9A50" w:rsidR="00ED38BD" w:rsidRPr="00134854" w:rsidRDefault="00ED38BD" w:rsidP="00D34431">
      <w:pPr>
        <w:spacing w:line="360" w:lineRule="auto"/>
        <w:ind w:left="720"/>
        <w:rPr>
          <w:rFonts w:asciiTheme="minorBidi" w:hAnsiTheme="minorBidi"/>
          <w:b/>
          <w:bCs/>
          <w:sz w:val="28"/>
          <w:szCs w:val="28"/>
          <w:u w:val="single"/>
        </w:rPr>
      </w:pPr>
      <w:r w:rsidRPr="00134854">
        <w:rPr>
          <w:rFonts w:asciiTheme="minorBidi" w:hAnsiTheme="minorBidi"/>
          <w:b/>
          <w:bCs/>
          <w:sz w:val="28"/>
          <w:szCs w:val="28"/>
          <w:u w:val="single"/>
        </w:rPr>
        <w:t>Who is Dewey?</w:t>
      </w:r>
    </w:p>
    <w:p w14:paraId="1DFFD6FE" w14:textId="7AE77F46" w:rsidR="00ED38BD" w:rsidRDefault="00ED38BD" w:rsidP="00D34431">
      <w:pPr>
        <w:spacing w:line="360" w:lineRule="auto"/>
        <w:rPr>
          <w:rFonts w:asciiTheme="minorBidi" w:hAnsiTheme="minorBidi"/>
          <w:sz w:val="28"/>
          <w:szCs w:val="28"/>
          <w:u w:val="single"/>
        </w:rPr>
      </w:pPr>
    </w:p>
    <w:p w14:paraId="1E0A98B1" w14:textId="533383A2" w:rsidR="00ED38BD" w:rsidRDefault="00FF6397" w:rsidP="00D34431">
      <w:pPr>
        <w:spacing w:line="360" w:lineRule="auto"/>
        <w:jc w:val="both"/>
        <w:rPr>
          <w:rFonts w:asciiTheme="minorBidi" w:hAnsiTheme="minorBidi"/>
        </w:rPr>
      </w:pPr>
      <w:r>
        <w:rPr>
          <w:rFonts w:asciiTheme="minorBidi" w:hAnsiTheme="minorBidi"/>
        </w:rPr>
        <w:t xml:space="preserve">John </w:t>
      </w:r>
      <w:r w:rsidR="00ED38BD">
        <w:rPr>
          <w:rFonts w:asciiTheme="minorBidi" w:hAnsiTheme="minorBidi"/>
        </w:rPr>
        <w:t>Dewey</w:t>
      </w:r>
      <w:r>
        <w:rPr>
          <w:rFonts w:asciiTheme="minorBidi" w:hAnsiTheme="minorBidi"/>
        </w:rPr>
        <w:t xml:space="preserve"> was an American philosopher, psychologist and educational theorist. Dewey was born in 1859</w:t>
      </w:r>
      <w:r w:rsidR="00F86F4E">
        <w:rPr>
          <w:rFonts w:asciiTheme="minorBidi" w:hAnsiTheme="minorBidi"/>
        </w:rPr>
        <w:t xml:space="preserve"> being the third son of four, his father was a </w:t>
      </w:r>
      <w:r w:rsidR="004249AE">
        <w:rPr>
          <w:rFonts w:asciiTheme="minorBidi" w:hAnsiTheme="minorBidi"/>
        </w:rPr>
        <w:t>merchant,</w:t>
      </w:r>
      <w:r w:rsidR="00F86F4E">
        <w:rPr>
          <w:rFonts w:asciiTheme="minorBidi" w:hAnsiTheme="minorBidi"/>
        </w:rPr>
        <w:t xml:space="preserve"> and </w:t>
      </w:r>
      <w:r w:rsidR="00CD62E7">
        <w:rPr>
          <w:rFonts w:asciiTheme="minorBidi" w:hAnsiTheme="minorBidi"/>
        </w:rPr>
        <w:t>his</w:t>
      </w:r>
      <w:r w:rsidR="00F86F4E">
        <w:rPr>
          <w:rFonts w:asciiTheme="minorBidi" w:hAnsiTheme="minorBidi"/>
        </w:rPr>
        <w:t xml:space="preserve"> mother</w:t>
      </w:r>
      <w:r w:rsidR="009569E3">
        <w:rPr>
          <w:rFonts w:asciiTheme="minorBidi" w:hAnsiTheme="minorBidi"/>
        </w:rPr>
        <w:t xml:space="preserve"> came from a wealthy family</w:t>
      </w:r>
      <w:r w:rsidR="00F86F4E">
        <w:rPr>
          <w:rFonts w:asciiTheme="minorBidi" w:hAnsiTheme="minorBidi"/>
        </w:rPr>
        <w:t>. Dewey</w:t>
      </w:r>
      <w:r w:rsidR="00CD62E7">
        <w:rPr>
          <w:rFonts w:asciiTheme="minorBidi" w:hAnsiTheme="minorBidi"/>
        </w:rPr>
        <w:t xml:space="preserve"> </w:t>
      </w:r>
      <w:r w:rsidR="00F86F4E">
        <w:rPr>
          <w:rFonts w:asciiTheme="minorBidi" w:hAnsiTheme="minorBidi"/>
        </w:rPr>
        <w:t>attended public school</w:t>
      </w:r>
      <w:r w:rsidR="00CD62E7">
        <w:rPr>
          <w:rFonts w:asciiTheme="minorBidi" w:hAnsiTheme="minorBidi"/>
        </w:rPr>
        <w:t xml:space="preserve"> and</w:t>
      </w:r>
      <w:r w:rsidR="00F86F4E">
        <w:rPr>
          <w:rFonts w:asciiTheme="minorBidi" w:hAnsiTheme="minorBidi"/>
        </w:rPr>
        <w:t xml:space="preserve"> at the age of fifteen went on to the University of Vermont where </w:t>
      </w:r>
      <w:r w:rsidR="004639F1">
        <w:rPr>
          <w:rFonts w:asciiTheme="minorBidi" w:hAnsiTheme="minorBidi"/>
        </w:rPr>
        <w:t xml:space="preserve">he graduated at nineteen, after graduating </w:t>
      </w:r>
      <w:r w:rsidR="003F2674">
        <w:rPr>
          <w:rFonts w:asciiTheme="minorBidi" w:hAnsiTheme="minorBidi"/>
        </w:rPr>
        <w:t>he</w:t>
      </w:r>
      <w:r w:rsidR="004639F1">
        <w:rPr>
          <w:rFonts w:asciiTheme="minorBidi" w:hAnsiTheme="minorBidi"/>
        </w:rPr>
        <w:t xml:space="preserve"> took on a teaching role at Oil city high school, Pennsylvania</w:t>
      </w:r>
      <w:r w:rsidR="002C3313">
        <w:rPr>
          <w:rFonts w:asciiTheme="minorBidi" w:hAnsiTheme="minorBidi"/>
        </w:rPr>
        <w:t xml:space="preserve"> (Pound, 2014, p. 27)</w:t>
      </w:r>
      <w:r w:rsidR="004639F1">
        <w:rPr>
          <w:rFonts w:asciiTheme="minorBidi" w:hAnsiTheme="minorBidi"/>
        </w:rPr>
        <w:t>.</w:t>
      </w:r>
    </w:p>
    <w:p w14:paraId="585D8EA9" w14:textId="5567744E" w:rsidR="00CF6BBE" w:rsidRDefault="004639F1" w:rsidP="00D34431">
      <w:pPr>
        <w:spacing w:line="360" w:lineRule="auto"/>
        <w:jc w:val="both"/>
        <w:rPr>
          <w:rFonts w:asciiTheme="minorBidi" w:hAnsiTheme="minorBidi"/>
        </w:rPr>
      </w:pPr>
      <w:r>
        <w:rPr>
          <w:rFonts w:asciiTheme="minorBidi" w:hAnsiTheme="minorBidi"/>
        </w:rPr>
        <w:t xml:space="preserve">After two years Dewey was encouraged to continue </w:t>
      </w:r>
      <w:r w:rsidR="003E5D22">
        <w:rPr>
          <w:rFonts w:asciiTheme="minorBidi" w:hAnsiTheme="minorBidi"/>
        </w:rPr>
        <w:t>studying</w:t>
      </w:r>
      <w:r>
        <w:rPr>
          <w:rFonts w:asciiTheme="minorBidi" w:hAnsiTheme="minorBidi"/>
        </w:rPr>
        <w:t xml:space="preserve"> philosophy at Johns Hopkins University graduat</w:t>
      </w:r>
      <w:r w:rsidR="00AF6AFA">
        <w:rPr>
          <w:rFonts w:asciiTheme="minorBidi" w:hAnsiTheme="minorBidi"/>
        </w:rPr>
        <w:t>ing</w:t>
      </w:r>
      <w:r>
        <w:rPr>
          <w:rFonts w:asciiTheme="minorBidi" w:hAnsiTheme="minorBidi"/>
        </w:rPr>
        <w:t xml:space="preserve"> with a PhD in </w:t>
      </w:r>
      <w:r w:rsidR="004249AE">
        <w:rPr>
          <w:rFonts w:asciiTheme="minorBidi" w:hAnsiTheme="minorBidi"/>
        </w:rPr>
        <w:t>1884 and</w:t>
      </w:r>
      <w:r w:rsidR="003E5D22">
        <w:rPr>
          <w:rFonts w:asciiTheme="minorBidi" w:hAnsiTheme="minorBidi"/>
        </w:rPr>
        <w:t xml:space="preserve"> </w:t>
      </w:r>
      <w:r>
        <w:rPr>
          <w:rFonts w:asciiTheme="minorBidi" w:hAnsiTheme="minorBidi"/>
        </w:rPr>
        <w:t>becom</w:t>
      </w:r>
      <w:r w:rsidR="003E5D22">
        <w:rPr>
          <w:rFonts w:asciiTheme="minorBidi" w:hAnsiTheme="minorBidi"/>
        </w:rPr>
        <w:t>ing</w:t>
      </w:r>
      <w:r>
        <w:rPr>
          <w:rFonts w:asciiTheme="minorBidi" w:hAnsiTheme="minorBidi"/>
        </w:rPr>
        <w:t xml:space="preserve"> a professor of philosophy at </w:t>
      </w:r>
      <w:r w:rsidR="00CF6BBE">
        <w:rPr>
          <w:rFonts w:asciiTheme="minorBidi" w:hAnsiTheme="minorBidi"/>
        </w:rPr>
        <w:t xml:space="preserve">University of Michigan (Hildebrand, 2018). </w:t>
      </w:r>
      <w:r w:rsidR="003F2674">
        <w:rPr>
          <w:rFonts w:asciiTheme="minorBidi" w:hAnsiTheme="minorBidi"/>
        </w:rPr>
        <w:t>W</w:t>
      </w:r>
      <w:r w:rsidR="00CF6BBE">
        <w:rPr>
          <w:rFonts w:asciiTheme="minorBidi" w:hAnsiTheme="minorBidi"/>
        </w:rPr>
        <w:t xml:space="preserve">hile at the University Dewey met his wife Alice Chipman who </w:t>
      </w:r>
      <w:r w:rsidR="003F2674">
        <w:rPr>
          <w:rFonts w:asciiTheme="minorBidi" w:hAnsiTheme="minorBidi"/>
        </w:rPr>
        <w:t xml:space="preserve">was </w:t>
      </w:r>
      <w:r w:rsidR="00CF6BBE">
        <w:rPr>
          <w:rFonts w:asciiTheme="minorBidi" w:hAnsiTheme="minorBidi"/>
        </w:rPr>
        <w:t>also interested in philosophy and education reform. Together they</w:t>
      </w:r>
      <w:r w:rsidR="0010464E">
        <w:rPr>
          <w:rFonts w:asciiTheme="minorBidi" w:hAnsiTheme="minorBidi"/>
        </w:rPr>
        <w:t xml:space="preserve"> had seven children Dewey spent a lot of time observing </w:t>
      </w:r>
      <w:r w:rsidR="00AF6AFA">
        <w:rPr>
          <w:rFonts w:asciiTheme="minorBidi" w:hAnsiTheme="minorBidi"/>
        </w:rPr>
        <w:t>his</w:t>
      </w:r>
      <w:r w:rsidR="0010464E">
        <w:rPr>
          <w:rFonts w:asciiTheme="minorBidi" w:hAnsiTheme="minorBidi"/>
        </w:rPr>
        <w:t xml:space="preserve"> children </w:t>
      </w:r>
      <w:r w:rsidR="00AF6AFA">
        <w:rPr>
          <w:rFonts w:asciiTheme="minorBidi" w:hAnsiTheme="minorBidi"/>
        </w:rPr>
        <w:t>loo</w:t>
      </w:r>
      <w:r w:rsidR="0010464E">
        <w:rPr>
          <w:rFonts w:asciiTheme="minorBidi" w:hAnsiTheme="minorBidi"/>
        </w:rPr>
        <w:t xml:space="preserve">king to find what interested </w:t>
      </w:r>
      <w:r w:rsidR="00AF6AFA">
        <w:rPr>
          <w:rFonts w:asciiTheme="minorBidi" w:hAnsiTheme="minorBidi"/>
        </w:rPr>
        <w:t>them</w:t>
      </w:r>
      <w:r w:rsidR="0010464E">
        <w:rPr>
          <w:rFonts w:asciiTheme="minorBidi" w:hAnsiTheme="minorBidi"/>
        </w:rPr>
        <w:t xml:space="preserve"> and how they interact with the world around them. Dewey published his observations of his children in a book called ‘The psychology of infant language, in 1894. The book retold how he observed the speed and range of the children’s development </w:t>
      </w:r>
      <w:r w:rsidR="00AF6AFA">
        <w:rPr>
          <w:rFonts w:asciiTheme="minorBidi" w:hAnsiTheme="minorBidi"/>
        </w:rPr>
        <w:t>and their</w:t>
      </w:r>
      <w:r w:rsidR="0010464E">
        <w:rPr>
          <w:rFonts w:asciiTheme="minorBidi" w:hAnsiTheme="minorBidi"/>
        </w:rPr>
        <w:t xml:space="preserve"> vocabulary</w:t>
      </w:r>
      <w:r w:rsidR="002C3313">
        <w:rPr>
          <w:rFonts w:asciiTheme="minorBidi" w:hAnsiTheme="minorBidi"/>
        </w:rPr>
        <w:t>(Pound, 2014, p. 27)</w:t>
      </w:r>
      <w:r w:rsidR="003E5D22">
        <w:rPr>
          <w:rFonts w:asciiTheme="minorBidi" w:hAnsiTheme="minorBidi"/>
        </w:rPr>
        <w:t>.</w:t>
      </w:r>
      <w:r w:rsidR="00252C06">
        <w:rPr>
          <w:rFonts w:asciiTheme="minorBidi" w:hAnsiTheme="minorBidi"/>
        </w:rPr>
        <w:t xml:space="preserve"> </w:t>
      </w:r>
    </w:p>
    <w:p w14:paraId="02FA926B" w14:textId="23C9A734" w:rsidR="00252C06" w:rsidRDefault="00252C06" w:rsidP="00D34431">
      <w:pPr>
        <w:spacing w:line="360" w:lineRule="auto"/>
        <w:jc w:val="both"/>
        <w:rPr>
          <w:rFonts w:asciiTheme="minorBidi" w:hAnsiTheme="minorBidi"/>
        </w:rPr>
      </w:pPr>
      <w:r>
        <w:rPr>
          <w:rFonts w:asciiTheme="minorBidi" w:hAnsiTheme="minorBidi"/>
        </w:rPr>
        <w:t xml:space="preserve">Suffering the loss of their third child in 1896 Dewey moved his family to Chicago where he took on a </w:t>
      </w:r>
      <w:r w:rsidR="003F2674">
        <w:rPr>
          <w:rFonts w:asciiTheme="minorBidi" w:hAnsiTheme="minorBidi"/>
        </w:rPr>
        <w:t xml:space="preserve">position </w:t>
      </w:r>
      <w:r>
        <w:rPr>
          <w:rFonts w:asciiTheme="minorBidi" w:hAnsiTheme="minorBidi"/>
        </w:rPr>
        <w:t>over seeing a new department at the University of Chicago. Here Dewey and his wife worked together developing his pedagogy</w:t>
      </w:r>
      <w:r w:rsidR="003F2674">
        <w:rPr>
          <w:rFonts w:asciiTheme="minorBidi" w:hAnsiTheme="minorBidi"/>
        </w:rPr>
        <w:t>,</w:t>
      </w:r>
      <w:r>
        <w:rPr>
          <w:rFonts w:asciiTheme="minorBidi" w:hAnsiTheme="minorBidi"/>
        </w:rPr>
        <w:t xml:space="preserve"> </w:t>
      </w:r>
      <w:r w:rsidR="00AE6175">
        <w:rPr>
          <w:rFonts w:asciiTheme="minorBidi" w:hAnsiTheme="minorBidi"/>
        </w:rPr>
        <w:t>eventually founding their own school which would foster their educational approach and further their children’s education. This school was known as the ‘Laboratory school’ taking on students from age</w:t>
      </w:r>
      <w:r w:rsidR="003E5D22">
        <w:rPr>
          <w:rFonts w:asciiTheme="minorBidi" w:hAnsiTheme="minorBidi"/>
        </w:rPr>
        <w:t>s</w:t>
      </w:r>
      <w:r w:rsidR="00AE6175">
        <w:rPr>
          <w:rFonts w:asciiTheme="minorBidi" w:hAnsiTheme="minorBidi"/>
        </w:rPr>
        <w:t xml:space="preserve"> 4 to 16, the school started off with </w:t>
      </w:r>
      <w:r w:rsidR="003E5D22">
        <w:rPr>
          <w:rFonts w:asciiTheme="minorBidi" w:hAnsiTheme="minorBidi"/>
        </w:rPr>
        <w:t>just</w:t>
      </w:r>
      <w:r w:rsidR="00AE6175">
        <w:rPr>
          <w:rFonts w:asciiTheme="minorBidi" w:hAnsiTheme="minorBidi"/>
        </w:rPr>
        <w:t xml:space="preserve"> 16 students</w:t>
      </w:r>
      <w:r w:rsidR="003E5D22">
        <w:rPr>
          <w:rFonts w:asciiTheme="minorBidi" w:hAnsiTheme="minorBidi"/>
        </w:rPr>
        <w:t>.</w:t>
      </w:r>
      <w:r w:rsidR="00AE6175">
        <w:rPr>
          <w:rFonts w:asciiTheme="minorBidi" w:hAnsiTheme="minorBidi"/>
        </w:rPr>
        <w:t xml:space="preserve"> Alice tutored </w:t>
      </w:r>
      <w:r w:rsidR="00AE6175">
        <w:rPr>
          <w:rFonts w:asciiTheme="minorBidi" w:hAnsiTheme="minorBidi"/>
        </w:rPr>
        <w:lastRenderedPageBreak/>
        <w:t xml:space="preserve">at the school directing the English program, </w:t>
      </w:r>
      <w:r w:rsidR="00AF6AFA">
        <w:rPr>
          <w:rFonts w:asciiTheme="minorBidi" w:hAnsiTheme="minorBidi"/>
        </w:rPr>
        <w:t>later she went</w:t>
      </w:r>
      <w:r w:rsidR="00AE6175">
        <w:rPr>
          <w:rFonts w:asciiTheme="minorBidi" w:hAnsiTheme="minorBidi"/>
        </w:rPr>
        <w:t xml:space="preserve"> on to take the role of principal</w:t>
      </w:r>
      <w:r w:rsidR="003E5D22">
        <w:rPr>
          <w:rFonts w:asciiTheme="minorBidi" w:hAnsiTheme="minorBidi"/>
        </w:rPr>
        <w:t xml:space="preserve"> </w:t>
      </w:r>
      <w:r w:rsidR="00AE6175">
        <w:rPr>
          <w:rFonts w:asciiTheme="minorBidi" w:hAnsiTheme="minorBidi"/>
        </w:rPr>
        <w:t>where the intake was now up to 140 students (</w:t>
      </w:r>
      <w:r w:rsidR="004227E2">
        <w:rPr>
          <w:rFonts w:asciiTheme="minorBidi" w:hAnsiTheme="minorBidi"/>
        </w:rPr>
        <w:t>Robbins, 2021)</w:t>
      </w:r>
      <w:r w:rsidR="00AE6175">
        <w:rPr>
          <w:rFonts w:asciiTheme="minorBidi" w:hAnsiTheme="minorBidi"/>
        </w:rPr>
        <w:t xml:space="preserve">. </w:t>
      </w:r>
    </w:p>
    <w:p w14:paraId="3446422E" w14:textId="24014A4E" w:rsidR="00BE1B07" w:rsidRDefault="00BE1B07" w:rsidP="00D34431">
      <w:pPr>
        <w:spacing w:line="360" w:lineRule="auto"/>
        <w:jc w:val="both"/>
        <w:rPr>
          <w:rFonts w:asciiTheme="minorBidi" w:hAnsiTheme="minorBidi"/>
        </w:rPr>
      </w:pPr>
      <w:r>
        <w:rPr>
          <w:rFonts w:asciiTheme="minorBidi" w:hAnsiTheme="minorBidi"/>
        </w:rPr>
        <w:t>In 1904 both Alice and John Dewey left their positions at the university</w:t>
      </w:r>
      <w:r w:rsidR="003F2674">
        <w:rPr>
          <w:rFonts w:asciiTheme="minorBidi" w:hAnsiTheme="minorBidi"/>
        </w:rPr>
        <w:t>,</w:t>
      </w:r>
      <w:r w:rsidR="009569E3">
        <w:rPr>
          <w:rFonts w:asciiTheme="minorBidi" w:hAnsiTheme="minorBidi"/>
        </w:rPr>
        <w:t xml:space="preserve"> </w:t>
      </w:r>
      <w:r>
        <w:rPr>
          <w:rFonts w:asciiTheme="minorBidi" w:hAnsiTheme="minorBidi"/>
        </w:rPr>
        <w:t>mov</w:t>
      </w:r>
      <w:r w:rsidR="003F2674">
        <w:rPr>
          <w:rFonts w:asciiTheme="minorBidi" w:hAnsiTheme="minorBidi"/>
        </w:rPr>
        <w:t>ing</w:t>
      </w:r>
      <w:r>
        <w:rPr>
          <w:rFonts w:asciiTheme="minorBidi" w:hAnsiTheme="minorBidi"/>
        </w:rPr>
        <w:t xml:space="preserve"> to New York, where Dewey along with a few colleges founded a new experimental school focusing on the freedom of intellectual ideas in social sciences and the arts</w:t>
      </w:r>
      <w:r w:rsidR="005D2EFE">
        <w:rPr>
          <w:rFonts w:asciiTheme="minorBidi" w:hAnsiTheme="minorBidi"/>
        </w:rPr>
        <w:t xml:space="preserve"> (Robbins, 2021)</w:t>
      </w:r>
      <w:r>
        <w:rPr>
          <w:rFonts w:asciiTheme="minorBidi" w:hAnsiTheme="minorBidi"/>
        </w:rPr>
        <w:t xml:space="preserve">.  </w:t>
      </w:r>
    </w:p>
    <w:p w14:paraId="1836BF0A" w14:textId="15D4893B" w:rsidR="00CF6BBE" w:rsidRDefault="004227E2" w:rsidP="00D34431">
      <w:pPr>
        <w:spacing w:line="360" w:lineRule="auto"/>
        <w:jc w:val="both"/>
        <w:rPr>
          <w:rFonts w:asciiTheme="minorBidi" w:hAnsiTheme="minorBidi"/>
        </w:rPr>
      </w:pPr>
      <w:r>
        <w:rPr>
          <w:rFonts w:asciiTheme="minorBidi" w:hAnsiTheme="minorBidi"/>
        </w:rPr>
        <w:t xml:space="preserve">To push </w:t>
      </w:r>
      <w:r w:rsidR="00BE1B07">
        <w:rPr>
          <w:rFonts w:asciiTheme="minorBidi" w:hAnsiTheme="minorBidi"/>
        </w:rPr>
        <w:t>his educational</w:t>
      </w:r>
      <w:r>
        <w:rPr>
          <w:rFonts w:asciiTheme="minorBidi" w:hAnsiTheme="minorBidi"/>
        </w:rPr>
        <w:t xml:space="preserve"> theor</w:t>
      </w:r>
      <w:r w:rsidR="00BE1B07">
        <w:rPr>
          <w:rFonts w:asciiTheme="minorBidi" w:hAnsiTheme="minorBidi"/>
        </w:rPr>
        <w:t>ies</w:t>
      </w:r>
      <w:r>
        <w:rPr>
          <w:rFonts w:asciiTheme="minorBidi" w:hAnsiTheme="minorBidi"/>
        </w:rPr>
        <w:t xml:space="preserve"> wide</w:t>
      </w:r>
      <w:r w:rsidR="00BE1B07">
        <w:rPr>
          <w:rFonts w:asciiTheme="minorBidi" w:hAnsiTheme="minorBidi"/>
        </w:rPr>
        <w:t>r</w:t>
      </w:r>
      <w:r w:rsidR="009569E3">
        <w:rPr>
          <w:rFonts w:asciiTheme="minorBidi" w:hAnsiTheme="minorBidi"/>
        </w:rPr>
        <w:t>,</w:t>
      </w:r>
      <w:r>
        <w:rPr>
          <w:rFonts w:asciiTheme="minorBidi" w:hAnsiTheme="minorBidi"/>
        </w:rPr>
        <w:t xml:space="preserve"> Dewey </w:t>
      </w:r>
      <w:r w:rsidR="00BE1B07">
        <w:rPr>
          <w:rFonts w:asciiTheme="minorBidi" w:hAnsiTheme="minorBidi"/>
        </w:rPr>
        <w:t xml:space="preserve">started lecturing at schools </w:t>
      </w:r>
      <w:r w:rsidR="003F2674">
        <w:rPr>
          <w:rFonts w:asciiTheme="minorBidi" w:hAnsiTheme="minorBidi"/>
        </w:rPr>
        <w:t>world-wide</w:t>
      </w:r>
      <w:r w:rsidR="00BE1B07">
        <w:rPr>
          <w:rFonts w:asciiTheme="minorBidi" w:hAnsiTheme="minorBidi"/>
        </w:rPr>
        <w:t xml:space="preserve"> in the 1920’s, on his visits he </w:t>
      </w:r>
      <w:r w:rsidR="009569E3">
        <w:rPr>
          <w:rFonts w:asciiTheme="minorBidi" w:hAnsiTheme="minorBidi"/>
        </w:rPr>
        <w:t xml:space="preserve">in turn </w:t>
      </w:r>
      <w:r w:rsidR="00BE1B07">
        <w:rPr>
          <w:rFonts w:asciiTheme="minorBidi" w:hAnsiTheme="minorBidi"/>
        </w:rPr>
        <w:t>studied the different educational systems</w:t>
      </w:r>
      <w:r w:rsidR="009569E3">
        <w:rPr>
          <w:rFonts w:asciiTheme="minorBidi" w:hAnsiTheme="minorBidi"/>
        </w:rPr>
        <w:t xml:space="preserve">. </w:t>
      </w:r>
      <w:r w:rsidR="00905CAE">
        <w:rPr>
          <w:rFonts w:asciiTheme="minorBidi" w:hAnsiTheme="minorBidi"/>
        </w:rPr>
        <w:t>Dewey sadly passed in 1952 however even after his death he still inspires the prosses of allowing learners to explore and learn using their own desires and interests (Biography</w:t>
      </w:r>
      <w:r w:rsidR="00581950">
        <w:rPr>
          <w:rFonts w:asciiTheme="minorBidi" w:hAnsiTheme="minorBidi"/>
        </w:rPr>
        <w:t>.com</w:t>
      </w:r>
      <w:r w:rsidR="00905CAE">
        <w:rPr>
          <w:rFonts w:asciiTheme="minorBidi" w:hAnsiTheme="minorBidi"/>
        </w:rPr>
        <w:t xml:space="preserve">, 2020). </w:t>
      </w:r>
    </w:p>
    <w:p w14:paraId="7CE85B93" w14:textId="790E1B9F" w:rsidR="00905CAE" w:rsidRPr="00134854" w:rsidRDefault="00905CAE" w:rsidP="00D34431">
      <w:pPr>
        <w:spacing w:line="360" w:lineRule="auto"/>
        <w:jc w:val="both"/>
        <w:rPr>
          <w:rFonts w:asciiTheme="minorBidi" w:hAnsiTheme="minorBidi"/>
          <w:b/>
          <w:bCs/>
        </w:rPr>
      </w:pPr>
    </w:p>
    <w:p w14:paraId="2D46A178" w14:textId="2BF3EDB8" w:rsidR="00905CAE" w:rsidRPr="00134854" w:rsidRDefault="004249AE" w:rsidP="00D34431">
      <w:pPr>
        <w:spacing w:line="360" w:lineRule="auto"/>
        <w:ind w:left="720"/>
        <w:jc w:val="both"/>
        <w:rPr>
          <w:rFonts w:asciiTheme="minorBidi" w:hAnsiTheme="minorBidi"/>
          <w:b/>
          <w:bCs/>
          <w:sz w:val="28"/>
          <w:szCs w:val="28"/>
          <w:u w:val="single"/>
        </w:rPr>
      </w:pPr>
      <w:r w:rsidRPr="00134854">
        <w:rPr>
          <w:rFonts w:asciiTheme="minorBidi" w:hAnsiTheme="minorBidi"/>
          <w:b/>
          <w:bCs/>
          <w:sz w:val="28"/>
          <w:szCs w:val="28"/>
          <w:u w:val="single"/>
        </w:rPr>
        <w:t>So,</w:t>
      </w:r>
      <w:r w:rsidR="00905CAE" w:rsidRPr="00134854">
        <w:rPr>
          <w:rFonts w:asciiTheme="minorBidi" w:hAnsiTheme="minorBidi"/>
          <w:b/>
          <w:bCs/>
          <w:sz w:val="28"/>
          <w:szCs w:val="28"/>
          <w:u w:val="single"/>
        </w:rPr>
        <w:t xml:space="preserve"> what is Dewey’s theory</w:t>
      </w:r>
      <w:r w:rsidR="00555C90" w:rsidRPr="00134854">
        <w:rPr>
          <w:rFonts w:asciiTheme="minorBidi" w:hAnsiTheme="minorBidi"/>
          <w:b/>
          <w:bCs/>
          <w:sz w:val="28"/>
          <w:szCs w:val="28"/>
          <w:u w:val="single"/>
        </w:rPr>
        <w:t xml:space="preserve"> and </w:t>
      </w:r>
      <w:r w:rsidRPr="00134854">
        <w:rPr>
          <w:rFonts w:asciiTheme="minorBidi" w:hAnsiTheme="minorBidi"/>
          <w:b/>
          <w:bCs/>
          <w:sz w:val="28"/>
          <w:szCs w:val="28"/>
          <w:u w:val="single"/>
        </w:rPr>
        <w:t>inquiry-based</w:t>
      </w:r>
      <w:r w:rsidR="00555C90" w:rsidRPr="00134854">
        <w:rPr>
          <w:rFonts w:asciiTheme="minorBidi" w:hAnsiTheme="minorBidi"/>
          <w:b/>
          <w:bCs/>
          <w:sz w:val="28"/>
          <w:szCs w:val="28"/>
          <w:u w:val="single"/>
        </w:rPr>
        <w:t xml:space="preserve"> learning</w:t>
      </w:r>
      <w:r w:rsidR="00905CAE" w:rsidRPr="00134854">
        <w:rPr>
          <w:rFonts w:asciiTheme="minorBidi" w:hAnsiTheme="minorBidi"/>
          <w:b/>
          <w:bCs/>
          <w:sz w:val="28"/>
          <w:szCs w:val="28"/>
          <w:u w:val="single"/>
        </w:rPr>
        <w:t xml:space="preserve">? </w:t>
      </w:r>
    </w:p>
    <w:p w14:paraId="0C41DA4F" w14:textId="77777777" w:rsidR="00555C90" w:rsidRDefault="00555C90" w:rsidP="00D34431">
      <w:pPr>
        <w:spacing w:line="360" w:lineRule="auto"/>
        <w:ind w:left="720"/>
        <w:jc w:val="both"/>
        <w:rPr>
          <w:rFonts w:asciiTheme="minorBidi" w:hAnsiTheme="minorBidi"/>
          <w:sz w:val="28"/>
          <w:szCs w:val="28"/>
          <w:u w:val="single"/>
        </w:rPr>
      </w:pPr>
    </w:p>
    <w:p w14:paraId="3D384790" w14:textId="47022766" w:rsidR="0099058F" w:rsidRDefault="00905CAE" w:rsidP="00D34431">
      <w:pPr>
        <w:spacing w:line="360" w:lineRule="auto"/>
        <w:jc w:val="both"/>
        <w:rPr>
          <w:rFonts w:asciiTheme="minorBidi" w:hAnsiTheme="minorBidi"/>
        </w:rPr>
      </w:pPr>
      <w:r w:rsidRPr="00905CAE">
        <w:rPr>
          <w:rFonts w:asciiTheme="minorBidi" w:hAnsiTheme="minorBidi"/>
        </w:rPr>
        <w:t xml:space="preserve">Along similar lines </w:t>
      </w:r>
      <w:r>
        <w:rPr>
          <w:rFonts w:asciiTheme="minorBidi" w:hAnsiTheme="minorBidi"/>
        </w:rPr>
        <w:t>as Froebel, Dewey agreed that children form a better understanding by learning hands on and using real life experiences. Dewey really fostered the idea that children should be at the centre of their learning</w:t>
      </w:r>
      <w:r w:rsidR="00581950">
        <w:rPr>
          <w:rFonts w:asciiTheme="minorBidi" w:hAnsiTheme="minorBidi"/>
        </w:rPr>
        <w:t xml:space="preserve"> and that there should be a good balance between adult directed and child led learning</w:t>
      </w:r>
      <w:r w:rsidR="005D2EFE">
        <w:rPr>
          <w:rFonts w:asciiTheme="minorBidi" w:hAnsiTheme="minorBidi"/>
        </w:rPr>
        <w:t xml:space="preserve"> (Thomas and Lewis, 2017, p. 33)</w:t>
      </w:r>
      <w:r w:rsidR="006944DB">
        <w:rPr>
          <w:rFonts w:asciiTheme="minorBidi" w:hAnsiTheme="minorBidi"/>
        </w:rPr>
        <w:t xml:space="preserve">. </w:t>
      </w:r>
    </w:p>
    <w:p w14:paraId="0C9D899E" w14:textId="189F2A22" w:rsidR="006944DB" w:rsidRPr="00555C90" w:rsidRDefault="00DE6FAD" w:rsidP="00D34431">
      <w:pPr>
        <w:spacing w:line="360" w:lineRule="auto"/>
        <w:jc w:val="both"/>
        <w:rPr>
          <w:rFonts w:asciiTheme="minorBidi" w:hAnsiTheme="minorBidi"/>
        </w:rPr>
      </w:pPr>
      <w:r>
        <w:rPr>
          <w:rFonts w:asciiTheme="minorBidi" w:hAnsiTheme="minorBidi"/>
        </w:rPr>
        <w:t>Dewey had the understanding that children learn better and faster when the learning is enjoyable, interactive and relevant</w:t>
      </w:r>
      <w:r w:rsidR="005D2EFE">
        <w:rPr>
          <w:rFonts w:asciiTheme="minorBidi" w:hAnsiTheme="minorBidi"/>
        </w:rPr>
        <w:t xml:space="preserve"> (Bates, 2019, p. 30)</w:t>
      </w:r>
      <w:r>
        <w:rPr>
          <w:rFonts w:asciiTheme="minorBidi" w:hAnsiTheme="minorBidi"/>
        </w:rPr>
        <w:t xml:space="preserve">. </w:t>
      </w:r>
      <w:r w:rsidRPr="003F2674">
        <w:rPr>
          <w:rFonts w:asciiTheme="minorBidi" w:hAnsiTheme="minorBidi"/>
          <w:b/>
          <w:bCs/>
        </w:rPr>
        <w:t xml:space="preserve">So </w:t>
      </w:r>
      <w:r w:rsidR="00626AC2" w:rsidRPr="003F2674">
        <w:rPr>
          <w:rFonts w:asciiTheme="minorBidi" w:hAnsiTheme="minorBidi"/>
          <w:b/>
          <w:bCs/>
        </w:rPr>
        <w:t xml:space="preserve">how </w:t>
      </w:r>
      <w:r w:rsidRPr="003F2674">
        <w:rPr>
          <w:rFonts w:asciiTheme="minorBidi" w:hAnsiTheme="minorBidi"/>
          <w:b/>
          <w:bCs/>
        </w:rPr>
        <w:t>does this work?</w:t>
      </w:r>
      <w:r>
        <w:rPr>
          <w:rFonts w:asciiTheme="minorBidi" w:hAnsiTheme="minorBidi"/>
        </w:rPr>
        <w:t xml:space="preserve"> When children</w:t>
      </w:r>
      <w:r w:rsidR="00626AC2">
        <w:rPr>
          <w:rFonts w:asciiTheme="minorBidi" w:hAnsiTheme="minorBidi"/>
        </w:rPr>
        <w:t xml:space="preserve"> are fed information by an adult they may have and ‘OH’ moment however when </w:t>
      </w:r>
      <w:r w:rsidR="004249AE">
        <w:rPr>
          <w:rFonts w:asciiTheme="minorBidi" w:hAnsiTheme="minorBidi"/>
        </w:rPr>
        <w:t>children discover</w:t>
      </w:r>
      <w:r>
        <w:rPr>
          <w:rFonts w:asciiTheme="minorBidi" w:hAnsiTheme="minorBidi"/>
        </w:rPr>
        <w:t xml:space="preserve"> things for themselves by playing and </w:t>
      </w:r>
      <w:r w:rsidR="004249AE">
        <w:rPr>
          <w:rFonts w:asciiTheme="minorBidi" w:hAnsiTheme="minorBidi"/>
        </w:rPr>
        <w:t>investigating,</w:t>
      </w:r>
      <w:r>
        <w:rPr>
          <w:rFonts w:asciiTheme="minorBidi" w:hAnsiTheme="minorBidi"/>
        </w:rPr>
        <w:t xml:space="preserve"> they can experience </w:t>
      </w:r>
      <w:r w:rsidR="004249AE">
        <w:rPr>
          <w:rFonts w:asciiTheme="minorBidi" w:hAnsiTheme="minorBidi"/>
        </w:rPr>
        <w:t>that same</w:t>
      </w:r>
      <w:r w:rsidR="00626AC2">
        <w:rPr>
          <w:rFonts w:asciiTheme="minorBidi" w:hAnsiTheme="minorBidi"/>
        </w:rPr>
        <w:t xml:space="preserve"> </w:t>
      </w:r>
      <w:r>
        <w:rPr>
          <w:rFonts w:asciiTheme="minorBidi" w:hAnsiTheme="minorBidi"/>
        </w:rPr>
        <w:t xml:space="preserve">moment </w:t>
      </w:r>
      <w:r w:rsidR="00626AC2">
        <w:rPr>
          <w:rFonts w:asciiTheme="minorBidi" w:hAnsiTheme="minorBidi"/>
        </w:rPr>
        <w:t xml:space="preserve">with a sense of excitement or a ‘WOW’ moment. </w:t>
      </w:r>
      <w:r w:rsidR="00146628">
        <w:rPr>
          <w:rFonts w:asciiTheme="minorBidi" w:hAnsiTheme="minorBidi"/>
        </w:rPr>
        <w:t>Once the children experience that ‘WOW’ it is more likely to stick in their minds</w:t>
      </w:r>
      <w:r w:rsidR="003F2674">
        <w:rPr>
          <w:rFonts w:asciiTheme="minorBidi" w:hAnsiTheme="minorBidi"/>
        </w:rPr>
        <w:t xml:space="preserve">. </w:t>
      </w:r>
      <w:r w:rsidR="00146628">
        <w:rPr>
          <w:rFonts w:asciiTheme="minorBidi" w:hAnsiTheme="minorBidi"/>
        </w:rPr>
        <w:t xml:space="preserve">Not only does it stick in their </w:t>
      </w:r>
      <w:r w:rsidR="004249AE">
        <w:rPr>
          <w:rFonts w:asciiTheme="minorBidi" w:hAnsiTheme="minorBidi"/>
        </w:rPr>
        <w:t>minds,</w:t>
      </w:r>
      <w:r w:rsidR="00146628">
        <w:rPr>
          <w:rFonts w:asciiTheme="minorBidi" w:hAnsiTheme="minorBidi"/>
        </w:rPr>
        <w:t xml:space="preserve"> but they are also likely to pass this information on to others, they will discuss their experience, they will want to share and show their new found knowledge</w:t>
      </w:r>
      <w:r w:rsidR="005D2EFE">
        <w:rPr>
          <w:rFonts w:asciiTheme="minorBidi" w:hAnsiTheme="minorBidi"/>
        </w:rPr>
        <w:t xml:space="preserve"> (</w:t>
      </w:r>
      <w:r w:rsidR="00370F1A">
        <w:rPr>
          <w:rFonts w:asciiTheme="minorBidi" w:hAnsiTheme="minorBidi"/>
        </w:rPr>
        <w:t>Hildebrand</w:t>
      </w:r>
      <w:r w:rsidR="005D2EFE">
        <w:rPr>
          <w:rFonts w:asciiTheme="minorBidi" w:hAnsiTheme="minorBidi"/>
        </w:rPr>
        <w:t>, 2018)</w:t>
      </w:r>
      <w:r w:rsidR="00146628">
        <w:rPr>
          <w:rFonts w:asciiTheme="minorBidi" w:hAnsiTheme="minorBidi"/>
        </w:rPr>
        <w:t xml:space="preserve">. </w:t>
      </w:r>
      <w:r w:rsidR="006335C1">
        <w:rPr>
          <w:rFonts w:asciiTheme="minorBidi" w:hAnsiTheme="minorBidi"/>
        </w:rPr>
        <w:t xml:space="preserve">This in turn will spark an interest in others and they too will want to learn and gain the same knowledge or build upon it, they are more likely to go out and find further experiences. When this theory is put in to practice correctly the children will continue to use past experiences to build up their knowledge </w:t>
      </w:r>
      <w:r w:rsidR="00555C90">
        <w:rPr>
          <w:rFonts w:asciiTheme="minorBidi" w:hAnsiTheme="minorBidi"/>
        </w:rPr>
        <w:t xml:space="preserve">and strengthen their understanding, </w:t>
      </w:r>
      <w:r w:rsidR="006335C1">
        <w:rPr>
          <w:rFonts w:asciiTheme="minorBidi" w:hAnsiTheme="minorBidi"/>
        </w:rPr>
        <w:t>as they move through the school system</w:t>
      </w:r>
      <w:r w:rsidR="00555C90">
        <w:rPr>
          <w:rFonts w:asciiTheme="minorBidi" w:hAnsiTheme="minorBidi"/>
        </w:rPr>
        <w:t>.</w:t>
      </w:r>
      <w:r w:rsidR="006335C1">
        <w:rPr>
          <w:rFonts w:asciiTheme="minorBidi" w:hAnsiTheme="minorBidi"/>
        </w:rPr>
        <w:t xml:space="preserve"> </w:t>
      </w:r>
      <w:r w:rsidR="00555C90">
        <w:rPr>
          <w:rFonts w:asciiTheme="minorBidi" w:hAnsiTheme="minorBidi"/>
        </w:rPr>
        <w:t>A</w:t>
      </w:r>
      <w:r w:rsidR="006335C1">
        <w:rPr>
          <w:rFonts w:asciiTheme="minorBidi" w:hAnsiTheme="minorBidi"/>
        </w:rPr>
        <w:t xml:space="preserve">s adults our job is to help facilitate </w:t>
      </w:r>
      <w:r w:rsidR="00555C90">
        <w:rPr>
          <w:rFonts w:asciiTheme="minorBidi" w:hAnsiTheme="minorBidi"/>
        </w:rPr>
        <w:t xml:space="preserve">this to happen, by watching and observing </w:t>
      </w:r>
      <w:r w:rsidR="00555C90">
        <w:rPr>
          <w:rFonts w:asciiTheme="minorBidi" w:hAnsiTheme="minorBidi"/>
        </w:rPr>
        <w:lastRenderedPageBreak/>
        <w:t xml:space="preserve">what they have experienced so </w:t>
      </w:r>
      <w:r w:rsidR="004249AE">
        <w:rPr>
          <w:rFonts w:asciiTheme="minorBidi" w:hAnsiTheme="minorBidi"/>
        </w:rPr>
        <w:t>far, we</w:t>
      </w:r>
      <w:r w:rsidR="00555C90">
        <w:rPr>
          <w:rFonts w:asciiTheme="minorBidi" w:hAnsiTheme="minorBidi"/>
        </w:rPr>
        <w:t xml:space="preserve"> are there as a source of information and guidance, and to create a curriculum which is relevant to the children’s life, environment and experiences</w:t>
      </w:r>
      <w:r w:rsidR="005D2EFE">
        <w:rPr>
          <w:rFonts w:asciiTheme="minorBidi" w:hAnsiTheme="minorBidi"/>
        </w:rPr>
        <w:t xml:space="preserve"> (Grigg and Lewis, 2019, p. 222)</w:t>
      </w:r>
      <w:r w:rsidR="00555C90">
        <w:rPr>
          <w:rFonts w:asciiTheme="minorBidi" w:hAnsiTheme="minorBidi"/>
        </w:rPr>
        <w:t xml:space="preserve">. </w:t>
      </w:r>
    </w:p>
    <w:p w14:paraId="53D2DAAB" w14:textId="49200562" w:rsidR="006944DB" w:rsidRDefault="006944DB" w:rsidP="00D34431">
      <w:pPr>
        <w:spacing w:line="360" w:lineRule="auto"/>
        <w:jc w:val="both"/>
        <w:rPr>
          <w:rFonts w:asciiTheme="minorBidi" w:hAnsiTheme="minorBidi"/>
        </w:rPr>
      </w:pPr>
      <w:r>
        <w:rPr>
          <w:rFonts w:asciiTheme="minorBidi" w:hAnsiTheme="minorBidi"/>
        </w:rPr>
        <w:t xml:space="preserve">This video is a </w:t>
      </w:r>
      <w:r w:rsidR="004249AE">
        <w:rPr>
          <w:rFonts w:asciiTheme="minorBidi" w:hAnsiTheme="minorBidi"/>
        </w:rPr>
        <w:t>5-minute</w:t>
      </w:r>
      <w:r>
        <w:rPr>
          <w:rFonts w:asciiTheme="minorBidi" w:hAnsiTheme="minorBidi"/>
        </w:rPr>
        <w:t xml:space="preserve"> snapshot of Dewey’s 4 principles of education. </w:t>
      </w:r>
    </w:p>
    <w:p w14:paraId="50C8E0B8" w14:textId="60EF0877" w:rsidR="006944DB" w:rsidRDefault="000F6C43" w:rsidP="00D34431">
      <w:pPr>
        <w:spacing w:line="360" w:lineRule="auto"/>
        <w:jc w:val="both"/>
        <w:rPr>
          <w:rFonts w:asciiTheme="minorBidi" w:hAnsiTheme="minorBidi"/>
        </w:rPr>
      </w:pPr>
      <w:hyperlink r:id="rId8" w:history="1">
        <w:r w:rsidR="006944DB" w:rsidRPr="00227DE3">
          <w:rPr>
            <w:rStyle w:val="Hyperlink"/>
            <w:rFonts w:asciiTheme="minorBidi" w:hAnsiTheme="minorBidi"/>
          </w:rPr>
          <w:t>https://www.youtube.com/watch?v=y3fm6wNzK70</w:t>
        </w:r>
      </w:hyperlink>
    </w:p>
    <w:p w14:paraId="4D249CD7" w14:textId="10A1B542" w:rsidR="00555C90" w:rsidRDefault="00555C90" w:rsidP="00D34431">
      <w:pPr>
        <w:spacing w:line="360" w:lineRule="auto"/>
        <w:jc w:val="both"/>
        <w:rPr>
          <w:rFonts w:asciiTheme="minorBidi" w:hAnsiTheme="minorBidi"/>
        </w:rPr>
      </w:pPr>
    </w:p>
    <w:p w14:paraId="26B34D97" w14:textId="47B45E91" w:rsidR="00555C90" w:rsidRDefault="00555C90" w:rsidP="00D34431">
      <w:pPr>
        <w:spacing w:line="360" w:lineRule="auto"/>
        <w:jc w:val="both"/>
        <w:rPr>
          <w:rFonts w:asciiTheme="minorBidi" w:hAnsiTheme="minorBidi"/>
        </w:rPr>
      </w:pPr>
    </w:p>
    <w:p w14:paraId="6D9CA9CE" w14:textId="4DC19780" w:rsidR="00555C90" w:rsidRPr="00FB190F" w:rsidRDefault="00555C90" w:rsidP="00D34431">
      <w:pPr>
        <w:spacing w:line="360" w:lineRule="auto"/>
        <w:rPr>
          <w:rFonts w:asciiTheme="minorBidi" w:hAnsiTheme="minorBidi"/>
          <w:sz w:val="56"/>
          <w:szCs w:val="56"/>
          <w:u w:val="single"/>
        </w:rPr>
      </w:pPr>
      <w:r w:rsidRPr="00FB190F">
        <w:rPr>
          <w:rFonts w:asciiTheme="minorBidi" w:hAnsiTheme="minorBidi"/>
          <w:sz w:val="56"/>
          <w:szCs w:val="56"/>
          <w:u w:val="single"/>
        </w:rPr>
        <w:t>Froebel</w:t>
      </w:r>
      <w:r w:rsidR="00FB190F" w:rsidRPr="00FB190F">
        <w:rPr>
          <w:rFonts w:asciiTheme="minorBidi" w:hAnsiTheme="minorBidi"/>
          <w:sz w:val="56"/>
          <w:szCs w:val="56"/>
          <w:u w:val="single"/>
        </w:rPr>
        <w:t>’</w:t>
      </w:r>
      <w:r w:rsidRPr="00FB190F">
        <w:rPr>
          <w:rFonts w:asciiTheme="minorBidi" w:hAnsiTheme="minorBidi"/>
          <w:sz w:val="56"/>
          <w:szCs w:val="56"/>
          <w:u w:val="single"/>
        </w:rPr>
        <w:t xml:space="preserve">s </w:t>
      </w:r>
      <w:r w:rsidR="007F2FA6">
        <w:rPr>
          <w:rFonts w:asciiTheme="minorBidi" w:hAnsiTheme="minorBidi"/>
          <w:sz w:val="56"/>
          <w:szCs w:val="56"/>
          <w:u w:val="single"/>
        </w:rPr>
        <w:t>C</w:t>
      </w:r>
      <w:r w:rsidR="00C74A13" w:rsidRPr="00FB190F">
        <w:rPr>
          <w:rFonts w:asciiTheme="minorBidi" w:hAnsiTheme="minorBidi"/>
          <w:sz w:val="56"/>
          <w:szCs w:val="56"/>
          <w:u w:val="single"/>
        </w:rPr>
        <w:t xml:space="preserve">onstructivism </w:t>
      </w:r>
      <w:r w:rsidR="00074FE9">
        <w:rPr>
          <w:rFonts w:asciiTheme="minorBidi" w:hAnsiTheme="minorBidi"/>
          <w:sz w:val="56"/>
          <w:szCs w:val="56"/>
          <w:u w:val="single"/>
        </w:rPr>
        <w:t>V</w:t>
      </w:r>
      <w:r w:rsidR="00C74A13" w:rsidRPr="00FB190F">
        <w:rPr>
          <w:rFonts w:asciiTheme="minorBidi" w:hAnsiTheme="minorBidi"/>
          <w:sz w:val="56"/>
          <w:szCs w:val="56"/>
          <w:u w:val="single"/>
        </w:rPr>
        <w:t>erses Dewey</w:t>
      </w:r>
      <w:r w:rsidR="00FB190F" w:rsidRPr="00FB190F">
        <w:rPr>
          <w:rFonts w:asciiTheme="minorBidi" w:hAnsiTheme="minorBidi"/>
          <w:sz w:val="56"/>
          <w:szCs w:val="56"/>
          <w:u w:val="single"/>
        </w:rPr>
        <w:t>’</w:t>
      </w:r>
      <w:r w:rsidR="00C74A13" w:rsidRPr="00FB190F">
        <w:rPr>
          <w:rFonts w:asciiTheme="minorBidi" w:hAnsiTheme="minorBidi"/>
          <w:sz w:val="56"/>
          <w:szCs w:val="56"/>
          <w:u w:val="single"/>
        </w:rPr>
        <w:t xml:space="preserve">s </w:t>
      </w:r>
      <w:r w:rsidR="00FB190F" w:rsidRPr="00FB190F">
        <w:rPr>
          <w:rFonts w:asciiTheme="minorBidi" w:hAnsiTheme="minorBidi"/>
          <w:sz w:val="56"/>
          <w:szCs w:val="56"/>
          <w:u w:val="single"/>
        </w:rPr>
        <w:t xml:space="preserve">Pragmatism </w:t>
      </w:r>
    </w:p>
    <w:p w14:paraId="7166032D" w14:textId="7565CBBF" w:rsidR="006944DB" w:rsidRDefault="00C85340" w:rsidP="00D34431">
      <w:pPr>
        <w:spacing w:line="360" w:lineRule="auto"/>
        <w:jc w:val="both"/>
        <w:rPr>
          <w:rFonts w:asciiTheme="minorBidi" w:hAnsiTheme="minorBidi"/>
          <w:sz w:val="28"/>
          <w:szCs w:val="28"/>
          <w:u w:val="single"/>
        </w:rPr>
      </w:pPr>
      <w:r w:rsidRPr="00C85340">
        <w:rPr>
          <w:rFonts w:asciiTheme="minorBidi" w:hAnsiTheme="minorBidi"/>
          <w:sz w:val="28"/>
          <w:szCs w:val="28"/>
          <w:u w:val="single"/>
        </w:rPr>
        <w:t>First what is constructivism</w:t>
      </w:r>
      <w:r>
        <w:rPr>
          <w:rFonts w:asciiTheme="minorBidi" w:hAnsiTheme="minorBidi"/>
          <w:sz w:val="28"/>
          <w:szCs w:val="28"/>
          <w:u w:val="single"/>
        </w:rPr>
        <w:t xml:space="preserve"> and pragmatism?</w:t>
      </w:r>
    </w:p>
    <w:p w14:paraId="5D464723" w14:textId="6C23E127" w:rsidR="00C85340" w:rsidRPr="00FC4D9F" w:rsidRDefault="00C85340" w:rsidP="00D34431">
      <w:pPr>
        <w:spacing w:line="360" w:lineRule="auto"/>
        <w:jc w:val="both"/>
        <w:rPr>
          <w:rFonts w:asciiTheme="minorBidi" w:hAnsiTheme="minorBidi"/>
          <w:b/>
          <w:bCs/>
          <w:sz w:val="28"/>
          <w:szCs w:val="28"/>
        </w:rPr>
      </w:pPr>
    </w:p>
    <w:p w14:paraId="7B799487" w14:textId="0243FD9A" w:rsidR="00134854" w:rsidRPr="00FC4D9F" w:rsidRDefault="003C2224" w:rsidP="00D34431">
      <w:pPr>
        <w:spacing w:line="360" w:lineRule="auto"/>
        <w:jc w:val="both"/>
        <w:rPr>
          <w:rFonts w:asciiTheme="minorBidi" w:hAnsiTheme="minorBidi"/>
          <w:b/>
          <w:bCs/>
          <w:sz w:val="28"/>
          <w:szCs w:val="28"/>
        </w:rPr>
      </w:pPr>
      <w:r w:rsidRPr="00FC4D9F">
        <w:rPr>
          <w:rFonts w:asciiTheme="minorBidi" w:hAnsiTheme="minorBidi"/>
          <w:b/>
          <w:bCs/>
          <w:sz w:val="28"/>
          <w:szCs w:val="28"/>
        </w:rPr>
        <w:t xml:space="preserve">What is meant by </w:t>
      </w:r>
      <w:r w:rsidR="00C85340" w:rsidRPr="00FC4D9F">
        <w:rPr>
          <w:rFonts w:asciiTheme="minorBidi" w:hAnsiTheme="minorBidi"/>
          <w:b/>
          <w:bCs/>
          <w:sz w:val="28"/>
          <w:szCs w:val="28"/>
        </w:rPr>
        <w:t>Constructivism</w:t>
      </w:r>
      <w:r w:rsidRPr="00FC4D9F">
        <w:rPr>
          <w:rFonts w:asciiTheme="minorBidi" w:hAnsiTheme="minorBidi"/>
          <w:b/>
          <w:bCs/>
          <w:sz w:val="28"/>
          <w:szCs w:val="28"/>
        </w:rPr>
        <w:t>?</w:t>
      </w:r>
      <w:r w:rsidR="00C85340" w:rsidRPr="00FC4D9F">
        <w:rPr>
          <w:rFonts w:asciiTheme="minorBidi" w:hAnsiTheme="minorBidi"/>
          <w:b/>
          <w:bCs/>
          <w:sz w:val="28"/>
          <w:szCs w:val="28"/>
        </w:rPr>
        <w:t xml:space="preserve"> </w:t>
      </w:r>
    </w:p>
    <w:p w14:paraId="0564A87C" w14:textId="54BAFAA5" w:rsidR="00134854" w:rsidRPr="00134854" w:rsidRDefault="00134854" w:rsidP="00D34431">
      <w:pPr>
        <w:spacing w:line="360" w:lineRule="auto"/>
        <w:ind w:left="720"/>
        <w:jc w:val="both"/>
        <w:rPr>
          <w:rFonts w:asciiTheme="minorBidi" w:hAnsiTheme="minorBidi"/>
          <w:i/>
          <w:iCs/>
        </w:rPr>
      </w:pPr>
      <w:r>
        <w:rPr>
          <w:rFonts w:asciiTheme="minorBidi" w:hAnsiTheme="minorBidi"/>
          <w:i/>
          <w:iCs/>
        </w:rPr>
        <w:t>‘Belief that individuals build up knowledge and understanding through experience.</w:t>
      </w:r>
      <w:r w:rsidR="004249AE">
        <w:rPr>
          <w:rFonts w:asciiTheme="minorBidi" w:hAnsiTheme="minorBidi"/>
          <w:i/>
          <w:iCs/>
        </w:rPr>
        <w:t>’ (Pound</w:t>
      </w:r>
      <w:r>
        <w:rPr>
          <w:rFonts w:asciiTheme="minorBidi" w:hAnsiTheme="minorBidi"/>
          <w:i/>
          <w:iCs/>
        </w:rPr>
        <w:t>, 2014</w:t>
      </w:r>
      <w:r w:rsidR="005D2EFE">
        <w:rPr>
          <w:rFonts w:asciiTheme="minorBidi" w:hAnsiTheme="minorBidi"/>
          <w:i/>
          <w:iCs/>
        </w:rPr>
        <w:t>, p.54</w:t>
      </w:r>
      <w:r>
        <w:rPr>
          <w:rFonts w:asciiTheme="minorBidi" w:hAnsiTheme="minorBidi"/>
          <w:i/>
          <w:iCs/>
        </w:rPr>
        <w:t>)</w:t>
      </w:r>
    </w:p>
    <w:p w14:paraId="6BCAD410" w14:textId="7DE78B70" w:rsidR="00437503" w:rsidRDefault="003C2224" w:rsidP="00D34431">
      <w:pPr>
        <w:spacing w:line="360" w:lineRule="auto"/>
        <w:jc w:val="both"/>
        <w:rPr>
          <w:rFonts w:asciiTheme="minorBidi" w:hAnsiTheme="minorBidi"/>
        </w:rPr>
      </w:pPr>
      <w:r>
        <w:rPr>
          <w:rFonts w:asciiTheme="minorBidi" w:hAnsiTheme="minorBidi"/>
        </w:rPr>
        <w:t xml:space="preserve">Each </w:t>
      </w:r>
      <w:r w:rsidR="007B039B">
        <w:rPr>
          <w:rFonts w:asciiTheme="minorBidi" w:hAnsiTheme="minorBidi"/>
        </w:rPr>
        <w:t>child</w:t>
      </w:r>
      <w:r>
        <w:rPr>
          <w:rFonts w:asciiTheme="minorBidi" w:hAnsiTheme="minorBidi"/>
        </w:rPr>
        <w:t xml:space="preserve"> is different</w:t>
      </w:r>
      <w:r w:rsidR="0001762C">
        <w:rPr>
          <w:rFonts w:asciiTheme="minorBidi" w:hAnsiTheme="minorBidi"/>
        </w:rPr>
        <w:t>,</w:t>
      </w:r>
      <w:r>
        <w:rPr>
          <w:rFonts w:asciiTheme="minorBidi" w:hAnsiTheme="minorBidi"/>
        </w:rPr>
        <w:t xml:space="preserve"> an individual and will sometimes learn and develop at different rates to peers, so </w:t>
      </w:r>
      <w:r w:rsidR="007F2FA6">
        <w:rPr>
          <w:rFonts w:asciiTheme="minorBidi" w:hAnsiTheme="minorBidi"/>
        </w:rPr>
        <w:t>constructivism</w:t>
      </w:r>
      <w:r>
        <w:rPr>
          <w:rFonts w:asciiTheme="minorBidi" w:hAnsiTheme="minorBidi"/>
        </w:rPr>
        <w:t xml:space="preserve"> is the idea that children construct their knowledge themselves.</w:t>
      </w:r>
      <w:r w:rsidR="00074FE9">
        <w:rPr>
          <w:rFonts w:asciiTheme="minorBidi" w:hAnsiTheme="minorBidi"/>
        </w:rPr>
        <w:t xml:space="preserve"> </w:t>
      </w:r>
      <w:r>
        <w:rPr>
          <w:rFonts w:asciiTheme="minorBidi" w:hAnsiTheme="minorBidi"/>
        </w:rPr>
        <w:t xml:space="preserve">There are many theorists </w:t>
      </w:r>
      <w:r w:rsidR="0065020A">
        <w:rPr>
          <w:rFonts w:asciiTheme="minorBidi" w:hAnsiTheme="minorBidi"/>
        </w:rPr>
        <w:t>who base their influential thinking around constructivism and these theorists have played a part impacting education. Among them we have Froebel who was influenced by Jean Rousseau and Johann Pestalozzi</w:t>
      </w:r>
      <w:r w:rsidR="007F2FA6">
        <w:rPr>
          <w:rFonts w:asciiTheme="minorBidi" w:hAnsiTheme="minorBidi"/>
        </w:rPr>
        <w:t xml:space="preserve"> (Creedon, 2003)</w:t>
      </w:r>
      <w:r w:rsidR="0065020A">
        <w:rPr>
          <w:rFonts w:asciiTheme="minorBidi" w:hAnsiTheme="minorBidi"/>
        </w:rPr>
        <w:t>. These theorists believed th</w:t>
      </w:r>
      <w:r w:rsidR="007F2FA6">
        <w:rPr>
          <w:rFonts w:asciiTheme="minorBidi" w:hAnsiTheme="minorBidi"/>
        </w:rPr>
        <w:t>at</w:t>
      </w:r>
      <w:r w:rsidR="0065020A">
        <w:rPr>
          <w:rFonts w:asciiTheme="minorBidi" w:hAnsiTheme="minorBidi"/>
        </w:rPr>
        <w:t xml:space="preserve"> children developed </w:t>
      </w:r>
      <w:r w:rsidR="007F2FA6">
        <w:rPr>
          <w:rFonts w:asciiTheme="minorBidi" w:hAnsiTheme="minorBidi"/>
        </w:rPr>
        <w:t xml:space="preserve">meaningful connections </w:t>
      </w:r>
      <w:r w:rsidR="0065020A">
        <w:rPr>
          <w:rFonts w:asciiTheme="minorBidi" w:hAnsiTheme="minorBidi"/>
        </w:rPr>
        <w:t>through learning actively</w:t>
      </w:r>
      <w:r w:rsidR="007F2FA6">
        <w:rPr>
          <w:rFonts w:asciiTheme="minorBidi" w:hAnsiTheme="minorBidi"/>
        </w:rPr>
        <w:t xml:space="preserve">, by taking part in experiments and </w:t>
      </w:r>
      <w:r w:rsidR="004249AE">
        <w:rPr>
          <w:rFonts w:asciiTheme="minorBidi" w:hAnsiTheme="minorBidi"/>
        </w:rPr>
        <w:t>real-world</w:t>
      </w:r>
      <w:r w:rsidR="007F2FA6">
        <w:rPr>
          <w:rFonts w:asciiTheme="minorBidi" w:hAnsiTheme="minorBidi"/>
        </w:rPr>
        <w:t xml:space="preserve"> problem </w:t>
      </w:r>
      <w:r w:rsidR="004249AE">
        <w:rPr>
          <w:rFonts w:asciiTheme="minorBidi" w:hAnsiTheme="minorBidi"/>
        </w:rPr>
        <w:t>solving, rather</w:t>
      </w:r>
      <w:r w:rsidR="0065020A">
        <w:rPr>
          <w:rFonts w:asciiTheme="minorBidi" w:hAnsiTheme="minorBidi"/>
        </w:rPr>
        <w:t xml:space="preserve"> th</w:t>
      </w:r>
      <w:r w:rsidR="007F2FA6">
        <w:rPr>
          <w:rFonts w:asciiTheme="minorBidi" w:hAnsiTheme="minorBidi"/>
        </w:rPr>
        <w:t>a</w:t>
      </w:r>
      <w:r w:rsidR="0065020A">
        <w:rPr>
          <w:rFonts w:asciiTheme="minorBidi" w:hAnsiTheme="minorBidi"/>
        </w:rPr>
        <w:t xml:space="preserve">n </w:t>
      </w:r>
      <w:r w:rsidR="007F2FA6">
        <w:rPr>
          <w:rFonts w:asciiTheme="minorBidi" w:hAnsiTheme="minorBidi"/>
        </w:rPr>
        <w:t>being thought as an empty vessel that needs to be fill through passive regurgitation (McLeod, 2019)</w:t>
      </w:r>
      <w:r w:rsidR="0065020A">
        <w:rPr>
          <w:rFonts w:asciiTheme="minorBidi" w:hAnsiTheme="minorBidi"/>
        </w:rPr>
        <w:t xml:space="preserve">.  </w:t>
      </w:r>
    </w:p>
    <w:p w14:paraId="13A67B14" w14:textId="77777777" w:rsidR="005B279C" w:rsidRDefault="005B279C" w:rsidP="00D34431">
      <w:pPr>
        <w:spacing w:line="360" w:lineRule="auto"/>
        <w:jc w:val="both"/>
        <w:rPr>
          <w:rFonts w:asciiTheme="minorBidi" w:hAnsiTheme="minorBidi"/>
        </w:rPr>
      </w:pPr>
    </w:p>
    <w:p w14:paraId="60746F5F" w14:textId="77777777" w:rsidR="00134854" w:rsidRPr="00FC4D9F" w:rsidRDefault="007F2FA6" w:rsidP="00D34431">
      <w:pPr>
        <w:spacing w:line="360" w:lineRule="auto"/>
        <w:jc w:val="both"/>
        <w:rPr>
          <w:rFonts w:asciiTheme="minorBidi" w:hAnsiTheme="minorBidi"/>
          <w:b/>
          <w:bCs/>
          <w:sz w:val="28"/>
          <w:szCs w:val="28"/>
          <w:u w:val="single"/>
        </w:rPr>
      </w:pPr>
      <w:r w:rsidRPr="00FC4D9F">
        <w:rPr>
          <w:rFonts w:asciiTheme="minorBidi" w:hAnsiTheme="minorBidi"/>
          <w:b/>
          <w:bCs/>
          <w:sz w:val="28"/>
          <w:szCs w:val="28"/>
          <w:u w:val="single"/>
        </w:rPr>
        <w:t xml:space="preserve">What is meant by Pragmatism? </w:t>
      </w:r>
    </w:p>
    <w:p w14:paraId="5A3CA8A5" w14:textId="0163D600" w:rsidR="00134854" w:rsidRPr="00134854" w:rsidRDefault="00134854" w:rsidP="00D34431">
      <w:pPr>
        <w:spacing w:line="360" w:lineRule="auto"/>
        <w:ind w:left="720"/>
        <w:jc w:val="both"/>
        <w:rPr>
          <w:rFonts w:asciiTheme="minorBidi" w:hAnsiTheme="minorBidi"/>
          <w:i/>
          <w:iCs/>
        </w:rPr>
      </w:pPr>
      <w:r>
        <w:rPr>
          <w:rFonts w:asciiTheme="minorBidi" w:hAnsiTheme="minorBidi"/>
          <w:sz w:val="28"/>
          <w:szCs w:val="28"/>
        </w:rPr>
        <w:t>‘</w:t>
      </w:r>
      <w:r w:rsidRPr="00134854">
        <w:rPr>
          <w:rFonts w:asciiTheme="minorBidi" w:hAnsiTheme="minorBidi"/>
          <w:i/>
          <w:iCs/>
        </w:rPr>
        <w:t>Pragmatism a philosophy that truth is not about relationship to facts but about the extent to which an idea matches experience</w:t>
      </w:r>
      <w:r>
        <w:rPr>
          <w:rFonts w:asciiTheme="minorBidi" w:hAnsiTheme="minorBidi"/>
          <w:i/>
          <w:iCs/>
        </w:rPr>
        <w:t>.’</w:t>
      </w:r>
      <w:r w:rsidRPr="00134854">
        <w:rPr>
          <w:rFonts w:asciiTheme="minorBidi" w:hAnsiTheme="minorBidi"/>
          <w:i/>
          <w:iCs/>
        </w:rPr>
        <w:t xml:space="preserve"> (Pound, 2014</w:t>
      </w:r>
      <w:r w:rsidR="005D2EFE">
        <w:rPr>
          <w:rFonts w:asciiTheme="minorBidi" w:hAnsiTheme="minorBidi"/>
          <w:i/>
          <w:iCs/>
        </w:rPr>
        <w:t>, p.</w:t>
      </w:r>
      <w:r w:rsidR="00BB58A1">
        <w:rPr>
          <w:rFonts w:asciiTheme="minorBidi" w:hAnsiTheme="minorBidi"/>
          <w:i/>
          <w:iCs/>
        </w:rPr>
        <w:t xml:space="preserve"> 30</w:t>
      </w:r>
      <w:r w:rsidR="005D2EFE">
        <w:rPr>
          <w:rFonts w:asciiTheme="minorBidi" w:hAnsiTheme="minorBidi"/>
          <w:i/>
          <w:iCs/>
        </w:rPr>
        <w:t xml:space="preserve"> </w:t>
      </w:r>
      <w:r w:rsidRPr="00134854">
        <w:rPr>
          <w:rFonts w:asciiTheme="minorBidi" w:hAnsiTheme="minorBidi"/>
          <w:i/>
          <w:iCs/>
        </w:rPr>
        <w:t>)</w:t>
      </w:r>
    </w:p>
    <w:p w14:paraId="605E413A" w14:textId="68444168" w:rsidR="005B279C" w:rsidRDefault="007B039B" w:rsidP="00D34431">
      <w:pPr>
        <w:spacing w:line="360" w:lineRule="auto"/>
        <w:jc w:val="both"/>
        <w:rPr>
          <w:rFonts w:asciiTheme="minorBidi" w:hAnsiTheme="minorBidi"/>
        </w:rPr>
      </w:pPr>
      <w:r>
        <w:rPr>
          <w:rFonts w:asciiTheme="minorBidi" w:hAnsiTheme="minorBidi"/>
        </w:rPr>
        <w:t xml:space="preserve">The world is constantly changing and as it does what is relevant also changes and this should be reflected in education, so pragmatism is the idea that children learn from </w:t>
      </w:r>
      <w:r w:rsidR="00437503">
        <w:rPr>
          <w:rFonts w:asciiTheme="minorBidi" w:hAnsiTheme="minorBidi"/>
        </w:rPr>
        <w:t xml:space="preserve">relevant practical activities which are practical for life and help them grow in to </w:t>
      </w:r>
      <w:r w:rsidR="00437503">
        <w:rPr>
          <w:rFonts w:asciiTheme="minorBidi" w:hAnsiTheme="minorBidi"/>
        </w:rPr>
        <w:lastRenderedPageBreak/>
        <w:t>contributing members of society</w:t>
      </w:r>
      <w:r w:rsidR="00F576EC">
        <w:rPr>
          <w:rFonts w:asciiTheme="minorBidi" w:hAnsiTheme="minorBidi"/>
        </w:rPr>
        <w:t xml:space="preserve">, it’s </w:t>
      </w:r>
      <w:r w:rsidR="001534FF">
        <w:rPr>
          <w:rFonts w:asciiTheme="minorBidi" w:hAnsiTheme="minorBidi"/>
        </w:rPr>
        <w:t xml:space="preserve">also </w:t>
      </w:r>
      <w:r w:rsidR="00F576EC">
        <w:rPr>
          <w:rFonts w:asciiTheme="minorBidi" w:hAnsiTheme="minorBidi"/>
        </w:rPr>
        <w:t xml:space="preserve">not just </w:t>
      </w:r>
      <w:r w:rsidR="001534FF">
        <w:rPr>
          <w:rFonts w:asciiTheme="minorBidi" w:hAnsiTheme="minorBidi"/>
        </w:rPr>
        <w:t xml:space="preserve">teaching one area of learning it’s about using </w:t>
      </w:r>
      <w:r w:rsidR="004249AE">
        <w:rPr>
          <w:rFonts w:asciiTheme="minorBidi" w:hAnsiTheme="minorBidi"/>
        </w:rPr>
        <w:t>inquiry-based</w:t>
      </w:r>
      <w:r w:rsidR="001534FF">
        <w:rPr>
          <w:rFonts w:asciiTheme="minorBidi" w:hAnsiTheme="minorBidi"/>
        </w:rPr>
        <w:t xml:space="preserve"> learning and recording finds </w:t>
      </w:r>
      <w:r w:rsidR="004249AE">
        <w:rPr>
          <w:rFonts w:asciiTheme="minorBidi" w:hAnsiTheme="minorBidi"/>
        </w:rPr>
        <w:t>using cross</w:t>
      </w:r>
      <w:r w:rsidR="001534FF">
        <w:rPr>
          <w:rFonts w:asciiTheme="minorBidi" w:hAnsiTheme="minorBidi"/>
        </w:rPr>
        <w:t xml:space="preserve">-curricular evidence. Pragmatism started in the United States in the 1870s by </w:t>
      </w:r>
      <w:r w:rsidR="00D57295">
        <w:rPr>
          <w:rFonts w:asciiTheme="minorBidi" w:hAnsiTheme="minorBidi"/>
        </w:rPr>
        <w:t>philosophers</w:t>
      </w:r>
      <w:r w:rsidR="009C7387">
        <w:rPr>
          <w:rFonts w:asciiTheme="minorBidi" w:hAnsiTheme="minorBidi"/>
        </w:rPr>
        <w:t xml:space="preserve"> such as Charles Peirce and William James, with later input from </w:t>
      </w:r>
      <w:r w:rsidR="001534FF">
        <w:rPr>
          <w:rFonts w:asciiTheme="minorBidi" w:hAnsiTheme="minorBidi"/>
        </w:rPr>
        <w:t>Dewey</w:t>
      </w:r>
      <w:r w:rsidR="009C7387">
        <w:rPr>
          <w:rFonts w:asciiTheme="minorBidi" w:hAnsiTheme="minorBidi"/>
        </w:rPr>
        <w:t>,</w:t>
      </w:r>
      <w:r w:rsidR="001534FF">
        <w:rPr>
          <w:rFonts w:asciiTheme="minorBidi" w:hAnsiTheme="minorBidi"/>
        </w:rPr>
        <w:t xml:space="preserve"> </w:t>
      </w:r>
      <w:r w:rsidR="009C7387">
        <w:rPr>
          <w:rFonts w:asciiTheme="minorBidi" w:hAnsiTheme="minorBidi"/>
        </w:rPr>
        <w:t xml:space="preserve">Jane Addams and George Mead (Legg, 2008). </w:t>
      </w:r>
    </w:p>
    <w:p w14:paraId="1FB3A9C1" w14:textId="77777777" w:rsidR="003E0A0D" w:rsidRDefault="003E0A0D" w:rsidP="00D34431">
      <w:pPr>
        <w:spacing w:line="360" w:lineRule="auto"/>
        <w:jc w:val="both"/>
        <w:rPr>
          <w:rFonts w:asciiTheme="minorBidi" w:hAnsiTheme="minorBidi"/>
        </w:rPr>
      </w:pPr>
    </w:p>
    <w:p w14:paraId="35DE3068" w14:textId="77777777" w:rsidR="00DC2A5B" w:rsidRDefault="00AE3AD3" w:rsidP="00D34431">
      <w:pPr>
        <w:spacing w:line="360" w:lineRule="auto"/>
        <w:jc w:val="both"/>
        <w:rPr>
          <w:rFonts w:asciiTheme="minorBidi" w:hAnsiTheme="minorBidi"/>
          <w:sz w:val="28"/>
          <w:szCs w:val="28"/>
        </w:rPr>
      </w:pPr>
      <w:r w:rsidRPr="00FC4D9F">
        <w:rPr>
          <w:rFonts w:asciiTheme="minorBidi" w:hAnsiTheme="minorBidi"/>
          <w:b/>
          <w:bCs/>
          <w:sz w:val="28"/>
          <w:szCs w:val="28"/>
          <w:u w:val="single"/>
        </w:rPr>
        <w:t>What are the</w:t>
      </w:r>
      <w:r w:rsidR="009C7387" w:rsidRPr="00FC4D9F">
        <w:rPr>
          <w:rFonts w:asciiTheme="minorBidi" w:hAnsiTheme="minorBidi"/>
          <w:b/>
          <w:bCs/>
          <w:sz w:val="28"/>
          <w:szCs w:val="28"/>
          <w:u w:val="single"/>
        </w:rPr>
        <w:t xml:space="preserve"> difference</w:t>
      </w:r>
      <w:r w:rsidRPr="00FC4D9F">
        <w:rPr>
          <w:rFonts w:asciiTheme="minorBidi" w:hAnsiTheme="minorBidi"/>
          <w:b/>
          <w:bCs/>
          <w:sz w:val="28"/>
          <w:szCs w:val="28"/>
          <w:u w:val="single"/>
        </w:rPr>
        <w:t>s</w:t>
      </w:r>
      <w:r w:rsidR="009C7387" w:rsidRPr="00FC4D9F">
        <w:rPr>
          <w:rFonts w:asciiTheme="minorBidi" w:hAnsiTheme="minorBidi"/>
          <w:b/>
          <w:bCs/>
          <w:sz w:val="28"/>
          <w:szCs w:val="28"/>
          <w:u w:val="single"/>
        </w:rPr>
        <w:t xml:space="preserve"> </w:t>
      </w:r>
      <w:r w:rsidR="008A7252" w:rsidRPr="00FC4D9F">
        <w:rPr>
          <w:rFonts w:asciiTheme="minorBidi" w:hAnsiTheme="minorBidi"/>
          <w:b/>
          <w:bCs/>
          <w:sz w:val="28"/>
          <w:szCs w:val="28"/>
          <w:u w:val="single"/>
        </w:rPr>
        <w:t xml:space="preserve">if any, </w:t>
      </w:r>
      <w:r w:rsidR="009C7387" w:rsidRPr="00FC4D9F">
        <w:rPr>
          <w:rFonts w:asciiTheme="minorBidi" w:hAnsiTheme="minorBidi"/>
          <w:b/>
          <w:bCs/>
          <w:sz w:val="28"/>
          <w:szCs w:val="28"/>
          <w:u w:val="single"/>
        </w:rPr>
        <w:t>betwee</w:t>
      </w:r>
      <w:r w:rsidRPr="00FC4D9F">
        <w:rPr>
          <w:rFonts w:asciiTheme="minorBidi" w:hAnsiTheme="minorBidi"/>
          <w:b/>
          <w:bCs/>
          <w:sz w:val="28"/>
          <w:szCs w:val="28"/>
          <w:u w:val="single"/>
        </w:rPr>
        <w:t>n constructivism and pragmatism?</w:t>
      </w:r>
      <w:r w:rsidRPr="00AE3AD3">
        <w:rPr>
          <w:rFonts w:asciiTheme="minorBidi" w:hAnsiTheme="minorBidi"/>
          <w:sz w:val="28"/>
          <w:szCs w:val="28"/>
        </w:rPr>
        <w:t xml:space="preserve"> </w:t>
      </w:r>
    </w:p>
    <w:p w14:paraId="128D9ECE" w14:textId="6105C833" w:rsidR="009C7387" w:rsidRDefault="00AE3AD3" w:rsidP="00D34431">
      <w:pPr>
        <w:spacing w:line="360" w:lineRule="auto"/>
        <w:jc w:val="both"/>
        <w:rPr>
          <w:rFonts w:asciiTheme="minorBidi" w:hAnsiTheme="minorBidi"/>
        </w:rPr>
      </w:pPr>
      <w:r>
        <w:rPr>
          <w:rFonts w:asciiTheme="minorBidi" w:hAnsiTheme="minorBidi"/>
        </w:rPr>
        <w:t xml:space="preserve">When you get down </w:t>
      </w:r>
      <w:r w:rsidR="004249AE">
        <w:rPr>
          <w:rFonts w:asciiTheme="minorBidi" w:hAnsiTheme="minorBidi"/>
        </w:rPr>
        <w:t>into</w:t>
      </w:r>
      <w:r>
        <w:rPr>
          <w:rFonts w:asciiTheme="minorBidi" w:hAnsiTheme="minorBidi"/>
        </w:rPr>
        <w:t xml:space="preserve"> the bare bones there is more similarities than differences between the two, both encourage hands on, relevant and realistic learning and both have their place in </w:t>
      </w:r>
      <w:r w:rsidR="004249AE">
        <w:rPr>
          <w:rFonts w:asciiTheme="minorBidi" w:hAnsiTheme="minorBidi"/>
        </w:rPr>
        <w:t>today’s</w:t>
      </w:r>
      <w:r>
        <w:rPr>
          <w:rFonts w:asciiTheme="minorBidi" w:hAnsiTheme="minorBidi"/>
        </w:rPr>
        <w:t xml:space="preserve"> education. </w:t>
      </w:r>
      <w:r w:rsidR="004249AE">
        <w:rPr>
          <w:rFonts w:asciiTheme="minorBidi" w:hAnsiTheme="minorBidi"/>
        </w:rPr>
        <w:t>However,</w:t>
      </w:r>
      <w:r>
        <w:rPr>
          <w:rFonts w:asciiTheme="minorBidi" w:hAnsiTheme="minorBidi"/>
        </w:rPr>
        <w:t xml:space="preserve"> if we look at Froebel’s constructive </w:t>
      </w:r>
      <w:r w:rsidR="004249AE">
        <w:rPr>
          <w:rFonts w:asciiTheme="minorBidi" w:hAnsiTheme="minorBidi"/>
        </w:rPr>
        <w:t>theory,</w:t>
      </w:r>
      <w:r>
        <w:rPr>
          <w:rFonts w:asciiTheme="minorBidi" w:hAnsiTheme="minorBidi"/>
        </w:rPr>
        <w:t xml:space="preserve"> he encourage</w:t>
      </w:r>
      <w:r w:rsidR="008D7A75">
        <w:rPr>
          <w:rFonts w:asciiTheme="minorBidi" w:hAnsiTheme="minorBidi"/>
        </w:rPr>
        <w:t>d</w:t>
      </w:r>
      <w:r>
        <w:rPr>
          <w:rFonts w:asciiTheme="minorBidi" w:hAnsiTheme="minorBidi"/>
        </w:rPr>
        <w:t xml:space="preserve"> the children to use gifts such as wooden blocks and he would leave the children to investigate and observe how they would use them. Dewey on the other hand would </w:t>
      </w:r>
      <w:r w:rsidR="008D7A75">
        <w:rPr>
          <w:rFonts w:asciiTheme="minorBidi" w:hAnsiTheme="minorBidi"/>
        </w:rPr>
        <w:t xml:space="preserve">take it that step further, he would still </w:t>
      </w:r>
      <w:r>
        <w:rPr>
          <w:rFonts w:asciiTheme="minorBidi" w:hAnsiTheme="minorBidi"/>
        </w:rPr>
        <w:t xml:space="preserve">want the children to investigate </w:t>
      </w:r>
      <w:r w:rsidR="00762702">
        <w:rPr>
          <w:rFonts w:asciiTheme="minorBidi" w:hAnsiTheme="minorBidi"/>
        </w:rPr>
        <w:t xml:space="preserve">and play with the </w:t>
      </w:r>
      <w:r w:rsidR="004249AE">
        <w:rPr>
          <w:rFonts w:asciiTheme="minorBidi" w:hAnsiTheme="minorBidi"/>
        </w:rPr>
        <w:t>blocks but</w:t>
      </w:r>
      <w:r w:rsidR="00762702">
        <w:rPr>
          <w:rFonts w:asciiTheme="minorBidi" w:hAnsiTheme="minorBidi"/>
        </w:rPr>
        <w:t xml:space="preserve"> a</w:t>
      </w:r>
      <w:r w:rsidR="008D7A75">
        <w:rPr>
          <w:rFonts w:asciiTheme="minorBidi" w:hAnsiTheme="minorBidi"/>
        </w:rPr>
        <w:t>sk</w:t>
      </w:r>
      <w:r w:rsidR="00762702">
        <w:rPr>
          <w:rFonts w:asciiTheme="minorBidi" w:hAnsiTheme="minorBidi"/>
        </w:rPr>
        <w:t xml:space="preserve"> </w:t>
      </w:r>
      <w:r>
        <w:rPr>
          <w:rFonts w:asciiTheme="minorBidi" w:hAnsiTheme="minorBidi"/>
        </w:rPr>
        <w:t xml:space="preserve">what they could do and what they couldn’t do with the blocks and then </w:t>
      </w:r>
      <w:r w:rsidR="008D7A75">
        <w:rPr>
          <w:rFonts w:asciiTheme="minorBidi" w:hAnsiTheme="minorBidi"/>
        </w:rPr>
        <w:t xml:space="preserve">encourage </w:t>
      </w:r>
      <w:r>
        <w:rPr>
          <w:rFonts w:asciiTheme="minorBidi" w:hAnsiTheme="minorBidi"/>
        </w:rPr>
        <w:t xml:space="preserve">them to </w:t>
      </w:r>
      <w:r w:rsidR="008D7A75">
        <w:rPr>
          <w:rFonts w:asciiTheme="minorBidi" w:hAnsiTheme="minorBidi"/>
        </w:rPr>
        <w:t xml:space="preserve">share, </w:t>
      </w:r>
      <w:r>
        <w:rPr>
          <w:rFonts w:asciiTheme="minorBidi" w:hAnsiTheme="minorBidi"/>
        </w:rPr>
        <w:t>discuss</w:t>
      </w:r>
      <w:r w:rsidR="00762702">
        <w:rPr>
          <w:rFonts w:asciiTheme="minorBidi" w:hAnsiTheme="minorBidi"/>
        </w:rPr>
        <w:t xml:space="preserve"> and record their findings</w:t>
      </w:r>
      <w:r w:rsidR="008D7A75">
        <w:rPr>
          <w:rFonts w:asciiTheme="minorBidi" w:hAnsiTheme="minorBidi"/>
        </w:rPr>
        <w:t xml:space="preserve"> (Neubert, 2001)</w:t>
      </w:r>
      <w:r w:rsidR="00762702">
        <w:rPr>
          <w:rFonts w:asciiTheme="minorBidi" w:hAnsiTheme="minorBidi"/>
        </w:rPr>
        <w:t>.</w:t>
      </w:r>
    </w:p>
    <w:p w14:paraId="61A75E12" w14:textId="77777777" w:rsidR="003E0A0D" w:rsidRDefault="003E0A0D" w:rsidP="00D34431">
      <w:pPr>
        <w:spacing w:line="360" w:lineRule="auto"/>
        <w:jc w:val="both"/>
        <w:rPr>
          <w:rFonts w:asciiTheme="minorBidi" w:hAnsiTheme="minorBidi"/>
        </w:rPr>
      </w:pPr>
    </w:p>
    <w:p w14:paraId="10AD3CE5" w14:textId="77777777" w:rsidR="00DC2A5B" w:rsidRDefault="008A7252" w:rsidP="00D34431">
      <w:pPr>
        <w:spacing w:line="360" w:lineRule="auto"/>
        <w:jc w:val="both"/>
        <w:rPr>
          <w:rFonts w:asciiTheme="minorBidi" w:hAnsiTheme="minorBidi"/>
          <w:sz w:val="28"/>
          <w:szCs w:val="28"/>
        </w:rPr>
      </w:pPr>
      <w:r w:rsidRPr="00FC4D9F">
        <w:rPr>
          <w:rFonts w:asciiTheme="minorBidi" w:hAnsiTheme="minorBidi"/>
          <w:b/>
          <w:bCs/>
          <w:sz w:val="28"/>
          <w:szCs w:val="28"/>
          <w:u w:val="single"/>
        </w:rPr>
        <w:t xml:space="preserve">How does </w:t>
      </w:r>
      <w:r w:rsidR="00907792" w:rsidRPr="00FC4D9F">
        <w:rPr>
          <w:rFonts w:asciiTheme="minorBidi" w:hAnsiTheme="minorBidi"/>
          <w:b/>
          <w:bCs/>
          <w:sz w:val="28"/>
          <w:szCs w:val="28"/>
          <w:u w:val="single"/>
        </w:rPr>
        <w:t xml:space="preserve">Froebel’s </w:t>
      </w:r>
      <w:r w:rsidRPr="00FC4D9F">
        <w:rPr>
          <w:rFonts w:asciiTheme="minorBidi" w:hAnsiTheme="minorBidi"/>
          <w:b/>
          <w:bCs/>
          <w:sz w:val="28"/>
          <w:szCs w:val="28"/>
          <w:u w:val="single"/>
        </w:rPr>
        <w:t>construct</w:t>
      </w:r>
      <w:r w:rsidR="00907792" w:rsidRPr="00FC4D9F">
        <w:rPr>
          <w:rFonts w:asciiTheme="minorBidi" w:hAnsiTheme="minorBidi"/>
          <w:b/>
          <w:bCs/>
          <w:sz w:val="28"/>
          <w:szCs w:val="28"/>
          <w:u w:val="single"/>
        </w:rPr>
        <w:t xml:space="preserve">ivism and Dewey’s pragmatism </w:t>
      </w:r>
      <w:r w:rsidRPr="00FC4D9F">
        <w:rPr>
          <w:rFonts w:asciiTheme="minorBidi" w:hAnsiTheme="minorBidi"/>
          <w:b/>
          <w:bCs/>
          <w:sz w:val="28"/>
          <w:szCs w:val="28"/>
          <w:u w:val="single"/>
        </w:rPr>
        <w:t>Influencing modern day education</w:t>
      </w:r>
      <w:r w:rsidR="00907792" w:rsidRPr="00FC4D9F">
        <w:rPr>
          <w:rFonts w:asciiTheme="minorBidi" w:hAnsiTheme="minorBidi"/>
          <w:b/>
          <w:bCs/>
          <w:sz w:val="28"/>
          <w:szCs w:val="28"/>
          <w:u w:val="single"/>
        </w:rPr>
        <w:t>?</w:t>
      </w:r>
      <w:r w:rsidR="00907792">
        <w:rPr>
          <w:rFonts w:asciiTheme="minorBidi" w:hAnsiTheme="minorBidi"/>
          <w:sz w:val="28"/>
          <w:szCs w:val="28"/>
        </w:rPr>
        <w:t xml:space="preserve"> </w:t>
      </w:r>
    </w:p>
    <w:p w14:paraId="4759D284" w14:textId="6E157944" w:rsidR="00762702" w:rsidRDefault="00762702" w:rsidP="00D34431">
      <w:pPr>
        <w:spacing w:line="360" w:lineRule="auto"/>
        <w:jc w:val="both"/>
        <w:rPr>
          <w:rFonts w:asciiTheme="minorBidi" w:hAnsiTheme="minorBidi"/>
        </w:rPr>
      </w:pPr>
      <w:r>
        <w:rPr>
          <w:rFonts w:asciiTheme="minorBidi" w:hAnsiTheme="minorBidi"/>
        </w:rPr>
        <w:t>Froebel and Dewey have both been instrument</w:t>
      </w:r>
      <w:r w:rsidR="008A7252">
        <w:rPr>
          <w:rFonts w:asciiTheme="minorBidi" w:hAnsiTheme="minorBidi"/>
        </w:rPr>
        <w:t xml:space="preserve">al in the way they have influenced early years education and </w:t>
      </w:r>
      <w:r w:rsidR="004249AE">
        <w:rPr>
          <w:rFonts w:asciiTheme="minorBidi" w:hAnsiTheme="minorBidi"/>
        </w:rPr>
        <w:t>continue</w:t>
      </w:r>
      <w:r w:rsidR="008A7252">
        <w:rPr>
          <w:rFonts w:asciiTheme="minorBidi" w:hAnsiTheme="minorBidi"/>
        </w:rPr>
        <w:t xml:space="preserve"> to do so</w:t>
      </w:r>
      <w:r w:rsidR="00907792">
        <w:rPr>
          <w:rFonts w:asciiTheme="minorBidi" w:hAnsiTheme="minorBidi"/>
        </w:rPr>
        <w:t xml:space="preserve"> today</w:t>
      </w:r>
      <w:r w:rsidR="008A7252">
        <w:rPr>
          <w:rFonts w:asciiTheme="minorBidi" w:hAnsiTheme="minorBidi"/>
        </w:rPr>
        <w:t xml:space="preserve">, with play and investigation being of importance to the development of young minds. </w:t>
      </w:r>
      <w:r w:rsidR="00907792">
        <w:rPr>
          <w:rFonts w:asciiTheme="minorBidi" w:hAnsiTheme="minorBidi"/>
        </w:rPr>
        <w:t xml:space="preserve">With the new Donaldson curriculum taking shape across Wales, it is clear to see where both Froebel and Dewey have played their part. Their </w:t>
      </w:r>
      <w:r w:rsidR="003E0A0D">
        <w:rPr>
          <w:rFonts w:asciiTheme="minorBidi" w:hAnsiTheme="minorBidi"/>
        </w:rPr>
        <w:t xml:space="preserve">educational theories are embedded throughout the curriculum with </w:t>
      </w:r>
      <w:r w:rsidR="004249AE">
        <w:rPr>
          <w:rFonts w:asciiTheme="minorBidi" w:hAnsiTheme="minorBidi"/>
        </w:rPr>
        <w:t>inquiry-based</w:t>
      </w:r>
      <w:r w:rsidR="003E0A0D">
        <w:rPr>
          <w:rFonts w:asciiTheme="minorBidi" w:hAnsiTheme="minorBidi"/>
        </w:rPr>
        <w:t xml:space="preserve"> learning with cross-curriculum recording, making sure learners thinking critically and problem solving. There is a big emphasis on making sure the children are ethically informed which means their learning needs to be real and current along with building their understanding of </w:t>
      </w:r>
      <w:r w:rsidR="004249AE">
        <w:rPr>
          <w:rFonts w:asciiTheme="minorBidi" w:hAnsiTheme="minorBidi"/>
        </w:rPr>
        <w:t>a</w:t>
      </w:r>
      <w:r w:rsidR="003E0A0D">
        <w:rPr>
          <w:rFonts w:asciiTheme="minorBidi" w:hAnsiTheme="minorBidi"/>
        </w:rPr>
        <w:t xml:space="preserve"> wide environment around them (</w:t>
      </w:r>
      <w:r w:rsidR="004249AE">
        <w:rPr>
          <w:rFonts w:asciiTheme="minorBidi" w:hAnsiTheme="minorBidi"/>
        </w:rPr>
        <w:t>Gov.Wales</w:t>
      </w:r>
      <w:r w:rsidR="003E0A0D">
        <w:rPr>
          <w:rFonts w:asciiTheme="minorBidi" w:hAnsiTheme="minorBidi"/>
        </w:rPr>
        <w:t xml:space="preserve">, 2021). </w:t>
      </w:r>
    </w:p>
    <w:p w14:paraId="48DA198B" w14:textId="5AC8FC2F" w:rsidR="00BB58A1" w:rsidRDefault="00BB58A1" w:rsidP="00D34431">
      <w:pPr>
        <w:spacing w:line="360" w:lineRule="auto"/>
        <w:jc w:val="both"/>
        <w:rPr>
          <w:rFonts w:asciiTheme="minorBidi" w:hAnsiTheme="minorBidi"/>
        </w:rPr>
      </w:pPr>
    </w:p>
    <w:p w14:paraId="6B7F87EA" w14:textId="77777777" w:rsidR="00D34431" w:rsidRDefault="00D34431" w:rsidP="00D34431">
      <w:pPr>
        <w:spacing w:line="360" w:lineRule="auto"/>
        <w:jc w:val="both"/>
        <w:rPr>
          <w:rFonts w:asciiTheme="minorBidi" w:hAnsiTheme="minorBidi"/>
        </w:rPr>
      </w:pPr>
    </w:p>
    <w:p w14:paraId="3A201CC0" w14:textId="77777777" w:rsidR="003E0A0D" w:rsidRPr="00FC4D9F" w:rsidRDefault="003E0A0D" w:rsidP="00D34431">
      <w:pPr>
        <w:spacing w:line="360" w:lineRule="auto"/>
        <w:jc w:val="both"/>
        <w:rPr>
          <w:rFonts w:asciiTheme="minorBidi" w:hAnsiTheme="minorBidi"/>
          <w:b/>
          <w:bCs/>
          <w:sz w:val="28"/>
          <w:szCs w:val="28"/>
        </w:rPr>
      </w:pPr>
    </w:p>
    <w:p w14:paraId="2A0B5296" w14:textId="77777777" w:rsidR="00DC2A5B" w:rsidRDefault="00ED27F2" w:rsidP="00D34431">
      <w:pPr>
        <w:spacing w:line="360" w:lineRule="auto"/>
        <w:jc w:val="both"/>
        <w:rPr>
          <w:rFonts w:asciiTheme="minorBidi" w:hAnsiTheme="minorBidi"/>
          <w:b/>
          <w:bCs/>
          <w:sz w:val="28"/>
          <w:szCs w:val="28"/>
          <w:u w:val="single"/>
        </w:rPr>
      </w:pPr>
      <w:r w:rsidRPr="00FC4D9F">
        <w:rPr>
          <w:rFonts w:asciiTheme="minorBidi" w:hAnsiTheme="minorBidi"/>
          <w:b/>
          <w:bCs/>
          <w:sz w:val="28"/>
          <w:szCs w:val="28"/>
          <w:u w:val="single"/>
        </w:rPr>
        <w:lastRenderedPageBreak/>
        <w:t>So how are these theories used in the classroom today?</w:t>
      </w:r>
    </w:p>
    <w:p w14:paraId="1F0A1237" w14:textId="3CD454AD" w:rsidR="009C7387" w:rsidRDefault="00ED27F2" w:rsidP="00D34431">
      <w:pPr>
        <w:spacing w:line="360" w:lineRule="auto"/>
        <w:jc w:val="both"/>
        <w:rPr>
          <w:rFonts w:asciiTheme="minorBidi" w:hAnsiTheme="minorBidi"/>
        </w:rPr>
      </w:pPr>
      <w:r>
        <w:rPr>
          <w:rFonts w:asciiTheme="minorBidi" w:hAnsiTheme="minorBidi"/>
        </w:rPr>
        <w:t xml:space="preserve">Dewey’s pragmatism approach is used through </w:t>
      </w:r>
      <w:r w:rsidR="004249AE">
        <w:rPr>
          <w:rFonts w:asciiTheme="minorBidi" w:hAnsiTheme="minorBidi"/>
        </w:rPr>
        <w:t>project-based</w:t>
      </w:r>
      <w:r>
        <w:rPr>
          <w:rFonts w:asciiTheme="minorBidi" w:hAnsiTheme="minorBidi"/>
        </w:rPr>
        <w:t xml:space="preserve"> learning, where findings are </w:t>
      </w:r>
      <w:r w:rsidR="00D279BE">
        <w:rPr>
          <w:rFonts w:asciiTheme="minorBidi" w:hAnsiTheme="minorBidi"/>
        </w:rPr>
        <w:t xml:space="preserve">recorded and </w:t>
      </w:r>
      <w:r>
        <w:rPr>
          <w:rFonts w:asciiTheme="minorBidi" w:hAnsiTheme="minorBidi"/>
        </w:rPr>
        <w:t>used to start debate</w:t>
      </w:r>
      <w:r w:rsidR="0001762C">
        <w:rPr>
          <w:rFonts w:asciiTheme="minorBidi" w:hAnsiTheme="minorBidi"/>
        </w:rPr>
        <w:t>s</w:t>
      </w:r>
      <w:r w:rsidR="00303EC6">
        <w:rPr>
          <w:rFonts w:asciiTheme="minorBidi" w:hAnsiTheme="minorBidi"/>
        </w:rPr>
        <w:t>. Th</w:t>
      </w:r>
      <w:r w:rsidR="0001762C">
        <w:rPr>
          <w:rFonts w:asciiTheme="minorBidi" w:hAnsiTheme="minorBidi"/>
        </w:rPr>
        <w:t>is</w:t>
      </w:r>
      <w:r w:rsidR="00303EC6">
        <w:rPr>
          <w:rFonts w:asciiTheme="minorBidi" w:hAnsiTheme="minorBidi"/>
        </w:rPr>
        <w:t xml:space="preserve"> approach </w:t>
      </w:r>
      <w:r w:rsidR="0001762C">
        <w:rPr>
          <w:rFonts w:asciiTheme="minorBidi" w:hAnsiTheme="minorBidi"/>
        </w:rPr>
        <w:t>is</w:t>
      </w:r>
      <w:r w:rsidR="00303EC6">
        <w:rPr>
          <w:rFonts w:asciiTheme="minorBidi" w:hAnsiTheme="minorBidi"/>
        </w:rPr>
        <w:t xml:space="preserve"> used throughout a </w:t>
      </w:r>
      <w:r w:rsidR="004249AE">
        <w:rPr>
          <w:rFonts w:asciiTheme="minorBidi" w:hAnsiTheme="minorBidi"/>
        </w:rPr>
        <w:t>learner’s</w:t>
      </w:r>
      <w:r w:rsidR="00303EC6">
        <w:rPr>
          <w:rFonts w:asciiTheme="minorBidi" w:hAnsiTheme="minorBidi"/>
        </w:rPr>
        <w:t xml:space="preserve"> journey through school, and </w:t>
      </w:r>
      <w:r w:rsidR="004249AE">
        <w:rPr>
          <w:rFonts w:asciiTheme="minorBidi" w:hAnsiTheme="minorBidi"/>
        </w:rPr>
        <w:t>into</w:t>
      </w:r>
      <w:r w:rsidR="00303EC6">
        <w:rPr>
          <w:rFonts w:asciiTheme="minorBidi" w:hAnsiTheme="minorBidi"/>
        </w:rPr>
        <w:t xml:space="preserve"> life itself. How many times have you attended courses or meetings of which you </w:t>
      </w:r>
      <w:r w:rsidR="004143C3">
        <w:rPr>
          <w:rFonts w:asciiTheme="minorBidi" w:hAnsiTheme="minorBidi"/>
        </w:rPr>
        <w:t>have</w:t>
      </w:r>
      <w:r w:rsidR="00303EC6">
        <w:rPr>
          <w:rFonts w:asciiTheme="minorBidi" w:hAnsiTheme="minorBidi"/>
        </w:rPr>
        <w:t xml:space="preserve"> no interest in</w:t>
      </w:r>
      <w:r w:rsidR="004143C3">
        <w:rPr>
          <w:rFonts w:asciiTheme="minorBidi" w:hAnsiTheme="minorBidi"/>
        </w:rPr>
        <w:t>?</w:t>
      </w:r>
      <w:r w:rsidR="00303EC6">
        <w:rPr>
          <w:rFonts w:asciiTheme="minorBidi" w:hAnsiTheme="minorBidi"/>
        </w:rPr>
        <w:t xml:space="preserve"> </w:t>
      </w:r>
      <w:r w:rsidR="004143C3">
        <w:rPr>
          <w:rFonts w:asciiTheme="minorBidi" w:hAnsiTheme="minorBidi"/>
        </w:rPr>
        <w:t>I</w:t>
      </w:r>
      <w:r w:rsidR="00303EC6">
        <w:rPr>
          <w:rFonts w:asciiTheme="minorBidi" w:hAnsiTheme="minorBidi"/>
        </w:rPr>
        <w:t xml:space="preserve">t doesn’t matter our age </w:t>
      </w:r>
      <w:r w:rsidR="004143C3">
        <w:rPr>
          <w:rFonts w:asciiTheme="minorBidi" w:hAnsiTheme="minorBidi"/>
        </w:rPr>
        <w:t xml:space="preserve">if we are not </w:t>
      </w:r>
      <w:r w:rsidR="004249AE">
        <w:rPr>
          <w:rFonts w:asciiTheme="minorBidi" w:hAnsiTheme="minorBidi"/>
        </w:rPr>
        <w:t>interested,</w:t>
      </w:r>
      <w:r w:rsidR="004143C3">
        <w:rPr>
          <w:rFonts w:asciiTheme="minorBidi" w:hAnsiTheme="minorBidi"/>
        </w:rPr>
        <w:t xml:space="preserve"> </w:t>
      </w:r>
      <w:r w:rsidR="00303EC6">
        <w:rPr>
          <w:rFonts w:asciiTheme="minorBidi" w:hAnsiTheme="minorBidi"/>
        </w:rPr>
        <w:t>we are less likely to retain the information given to us</w:t>
      </w:r>
      <w:r w:rsidR="00074FE9">
        <w:rPr>
          <w:rFonts w:asciiTheme="minorBidi" w:hAnsiTheme="minorBidi"/>
        </w:rPr>
        <w:t xml:space="preserve"> (Bates, </w:t>
      </w:r>
      <w:r w:rsidR="00AD6590">
        <w:rPr>
          <w:rFonts w:asciiTheme="minorBidi" w:hAnsiTheme="minorBidi"/>
        </w:rPr>
        <w:t>2019</w:t>
      </w:r>
      <w:r w:rsidR="00BB58A1">
        <w:rPr>
          <w:rFonts w:asciiTheme="minorBidi" w:hAnsiTheme="minorBidi"/>
        </w:rPr>
        <w:t>, p. 20</w:t>
      </w:r>
      <w:r w:rsidR="00AD6590">
        <w:rPr>
          <w:rFonts w:asciiTheme="minorBidi" w:hAnsiTheme="minorBidi"/>
        </w:rPr>
        <w:t>)</w:t>
      </w:r>
      <w:r w:rsidR="00303EC6">
        <w:rPr>
          <w:rFonts w:asciiTheme="minorBidi" w:hAnsiTheme="minorBidi"/>
        </w:rPr>
        <w:t xml:space="preserve">. </w:t>
      </w:r>
    </w:p>
    <w:p w14:paraId="0612E4E7" w14:textId="17C3F2FB" w:rsidR="004143C3" w:rsidRDefault="004143C3" w:rsidP="00D34431">
      <w:pPr>
        <w:spacing w:line="360" w:lineRule="auto"/>
        <w:jc w:val="both"/>
        <w:rPr>
          <w:rFonts w:asciiTheme="minorBidi" w:hAnsiTheme="minorBidi"/>
        </w:rPr>
      </w:pPr>
      <w:r>
        <w:rPr>
          <w:rFonts w:asciiTheme="minorBidi" w:hAnsiTheme="minorBidi"/>
        </w:rPr>
        <w:t xml:space="preserve">Froebel’s constructivism approach is used mainly in early years which was his passion, his emphasis on </w:t>
      </w:r>
      <w:r w:rsidR="004249AE">
        <w:rPr>
          <w:rFonts w:asciiTheme="minorBidi" w:hAnsiTheme="minorBidi"/>
        </w:rPr>
        <w:t>play-based</w:t>
      </w:r>
      <w:r>
        <w:rPr>
          <w:rFonts w:asciiTheme="minorBidi" w:hAnsiTheme="minorBidi"/>
        </w:rPr>
        <w:t xml:space="preserve"> learning </w:t>
      </w:r>
      <w:r w:rsidR="00AD6590">
        <w:rPr>
          <w:rFonts w:asciiTheme="minorBidi" w:hAnsiTheme="minorBidi"/>
        </w:rPr>
        <w:t xml:space="preserve">is very difficult to implement past early years. </w:t>
      </w:r>
      <w:r w:rsidR="004249AE">
        <w:rPr>
          <w:rFonts w:asciiTheme="minorBidi" w:hAnsiTheme="minorBidi"/>
        </w:rPr>
        <w:t>However,</w:t>
      </w:r>
      <w:r w:rsidR="00AD6590">
        <w:rPr>
          <w:rFonts w:asciiTheme="minorBidi" w:hAnsiTheme="minorBidi"/>
        </w:rPr>
        <w:t xml:space="preserve"> it is possible which I will explain in the next blog about my setting and how we put these theories in to practice</w:t>
      </w:r>
      <w:r w:rsidR="00BB58A1">
        <w:rPr>
          <w:rFonts w:asciiTheme="minorBidi" w:hAnsiTheme="minorBidi"/>
        </w:rPr>
        <w:t xml:space="preserve"> (Bates, 2019, p. 44)</w:t>
      </w:r>
      <w:r w:rsidR="00AD6590">
        <w:rPr>
          <w:rFonts w:asciiTheme="minorBidi" w:hAnsiTheme="minorBidi"/>
        </w:rPr>
        <w:t xml:space="preserve">. </w:t>
      </w:r>
    </w:p>
    <w:p w14:paraId="52918007" w14:textId="32E9669C" w:rsidR="00DC2A5B" w:rsidRDefault="00DC2A5B" w:rsidP="00D34431">
      <w:pPr>
        <w:spacing w:line="360" w:lineRule="auto"/>
        <w:jc w:val="both"/>
        <w:rPr>
          <w:rFonts w:asciiTheme="minorBidi" w:hAnsiTheme="minorBidi"/>
        </w:rPr>
      </w:pPr>
    </w:p>
    <w:p w14:paraId="3F122EE3" w14:textId="77777777" w:rsidR="00DC2A5B" w:rsidRPr="00ED27F2" w:rsidRDefault="00DC2A5B" w:rsidP="00D34431">
      <w:pPr>
        <w:spacing w:line="360" w:lineRule="auto"/>
        <w:jc w:val="both"/>
        <w:rPr>
          <w:rFonts w:asciiTheme="minorBidi" w:hAnsiTheme="minorBidi"/>
        </w:rPr>
      </w:pPr>
    </w:p>
    <w:p w14:paraId="6EE8F0E0" w14:textId="6EEF4F16" w:rsidR="00880C9D" w:rsidRDefault="002D6A81" w:rsidP="00D34431">
      <w:pPr>
        <w:spacing w:line="360" w:lineRule="auto"/>
        <w:rPr>
          <w:rFonts w:asciiTheme="minorBidi" w:hAnsiTheme="minorBidi"/>
          <w:sz w:val="56"/>
          <w:szCs w:val="56"/>
          <w:u w:val="single"/>
        </w:rPr>
      </w:pPr>
      <w:r w:rsidRPr="002D6A81">
        <w:rPr>
          <w:rFonts w:asciiTheme="minorBidi" w:hAnsiTheme="minorBidi"/>
          <w:sz w:val="56"/>
          <w:szCs w:val="56"/>
          <w:u w:val="single"/>
        </w:rPr>
        <w:t>Froebel and Dewey nurturing the saplings of Oak Field</w:t>
      </w:r>
      <w:r>
        <w:rPr>
          <w:rFonts w:asciiTheme="minorBidi" w:hAnsiTheme="minorBidi"/>
          <w:sz w:val="56"/>
          <w:szCs w:val="56"/>
          <w:u w:val="single"/>
        </w:rPr>
        <w:t>.</w:t>
      </w:r>
    </w:p>
    <w:p w14:paraId="6DB9F53A" w14:textId="1D37C70B" w:rsidR="00A94843" w:rsidRPr="005E14F4" w:rsidRDefault="005E14F4" w:rsidP="00D34431">
      <w:pPr>
        <w:spacing w:line="360" w:lineRule="auto"/>
        <w:jc w:val="both"/>
        <w:rPr>
          <w:rFonts w:asciiTheme="minorBidi" w:hAnsiTheme="minorBidi"/>
          <w:b/>
          <w:bCs/>
          <w:sz w:val="28"/>
          <w:szCs w:val="28"/>
          <w:u w:val="single"/>
        </w:rPr>
      </w:pPr>
      <w:r w:rsidRPr="005E14F4">
        <w:rPr>
          <w:rFonts w:asciiTheme="minorBidi" w:hAnsiTheme="minorBidi"/>
          <w:b/>
          <w:bCs/>
          <w:sz w:val="28"/>
          <w:szCs w:val="28"/>
          <w:u w:val="single"/>
        </w:rPr>
        <w:t>The saplings of Oak Field</w:t>
      </w:r>
    </w:p>
    <w:p w14:paraId="7FDBA42B" w14:textId="379D877E" w:rsidR="005E14F4" w:rsidRDefault="005E14F4" w:rsidP="00D34431">
      <w:pPr>
        <w:spacing w:line="360" w:lineRule="auto"/>
        <w:jc w:val="both"/>
        <w:rPr>
          <w:rFonts w:asciiTheme="minorBidi" w:hAnsiTheme="minorBidi"/>
        </w:rPr>
      </w:pPr>
      <w:r>
        <w:rPr>
          <w:rFonts w:asciiTheme="minorBidi" w:hAnsiTheme="minorBidi"/>
        </w:rPr>
        <w:t>Oak Field is a wonderful primary school which holds it children, families and the community close to its heart. At Oak Field we understand that not all our children learn the same way, we also understand that not all children can flourish academically in the classroom, so we need to find other ways to inspire our learners to learn and enjoy</w:t>
      </w:r>
      <w:r w:rsidR="00352252">
        <w:rPr>
          <w:rFonts w:asciiTheme="minorBidi" w:hAnsiTheme="minorBidi"/>
        </w:rPr>
        <w:t xml:space="preserve"> their</w:t>
      </w:r>
      <w:r>
        <w:rPr>
          <w:rFonts w:asciiTheme="minorBidi" w:hAnsiTheme="minorBidi"/>
        </w:rPr>
        <w:t xml:space="preserve"> school</w:t>
      </w:r>
      <w:r w:rsidR="00352252">
        <w:rPr>
          <w:rFonts w:asciiTheme="minorBidi" w:hAnsiTheme="minorBidi"/>
        </w:rPr>
        <w:t xml:space="preserve"> life</w:t>
      </w:r>
      <w:r>
        <w:rPr>
          <w:rFonts w:asciiTheme="minorBidi" w:hAnsiTheme="minorBidi"/>
        </w:rPr>
        <w:t xml:space="preserve">. </w:t>
      </w:r>
    </w:p>
    <w:p w14:paraId="3163BC20" w14:textId="77777777" w:rsidR="00DC2A5B" w:rsidRPr="005E14F4" w:rsidRDefault="00DC2A5B" w:rsidP="00D34431">
      <w:pPr>
        <w:spacing w:line="360" w:lineRule="auto"/>
        <w:jc w:val="both"/>
        <w:rPr>
          <w:rFonts w:asciiTheme="minorBidi" w:hAnsiTheme="minorBidi"/>
        </w:rPr>
      </w:pPr>
    </w:p>
    <w:p w14:paraId="1BB96A60" w14:textId="1A0E211F" w:rsidR="00880C9D" w:rsidRPr="00FC4D9F" w:rsidRDefault="00880C9D" w:rsidP="00D34431">
      <w:pPr>
        <w:spacing w:line="360" w:lineRule="auto"/>
        <w:jc w:val="both"/>
        <w:rPr>
          <w:rFonts w:asciiTheme="minorBidi" w:hAnsiTheme="minorBidi"/>
          <w:b/>
          <w:bCs/>
          <w:sz w:val="28"/>
          <w:szCs w:val="28"/>
          <w:u w:val="single"/>
        </w:rPr>
      </w:pPr>
      <w:r w:rsidRPr="00FC4D9F">
        <w:rPr>
          <w:rFonts w:asciiTheme="minorBidi" w:hAnsiTheme="minorBidi"/>
          <w:b/>
          <w:bCs/>
          <w:sz w:val="28"/>
          <w:szCs w:val="28"/>
          <w:u w:val="single"/>
        </w:rPr>
        <w:t xml:space="preserve">Early years </w:t>
      </w:r>
    </w:p>
    <w:p w14:paraId="6259B069" w14:textId="0C28FEF6" w:rsidR="000A4AA6" w:rsidRDefault="007D65D7" w:rsidP="00D34431">
      <w:pPr>
        <w:spacing w:line="360" w:lineRule="auto"/>
        <w:jc w:val="both"/>
        <w:rPr>
          <w:rFonts w:asciiTheme="minorBidi" w:hAnsiTheme="minorBidi"/>
        </w:rPr>
      </w:pPr>
      <w:r>
        <w:rPr>
          <w:rFonts w:asciiTheme="minorBidi" w:hAnsiTheme="minorBidi"/>
        </w:rPr>
        <w:t xml:space="preserve">Following the Froebel </w:t>
      </w:r>
      <w:r w:rsidR="00C06917">
        <w:rPr>
          <w:rFonts w:asciiTheme="minorBidi" w:hAnsiTheme="minorBidi"/>
        </w:rPr>
        <w:t xml:space="preserve">theory </w:t>
      </w:r>
      <w:r w:rsidR="00174FD8">
        <w:rPr>
          <w:rFonts w:asciiTheme="minorBidi" w:hAnsiTheme="minorBidi"/>
        </w:rPr>
        <w:t xml:space="preserve">Oak Fields early years is spread across a large classroom which is naturally decorated, </w:t>
      </w:r>
      <w:r w:rsidR="008B4F89">
        <w:rPr>
          <w:rFonts w:asciiTheme="minorBidi" w:hAnsiTheme="minorBidi"/>
        </w:rPr>
        <w:t xml:space="preserve">with several investigation stations where </w:t>
      </w:r>
      <w:r w:rsidR="00174FD8">
        <w:rPr>
          <w:rFonts w:asciiTheme="minorBidi" w:hAnsiTheme="minorBidi"/>
        </w:rPr>
        <w:t xml:space="preserve">both nursery and reception children </w:t>
      </w:r>
      <w:r w:rsidR="008B4F89">
        <w:rPr>
          <w:rFonts w:asciiTheme="minorBidi" w:hAnsiTheme="minorBidi"/>
        </w:rPr>
        <w:t>mingle and explore together. The room is filled with items deemed as Froebel’s gifts and occupations</w:t>
      </w:r>
      <w:r w:rsidR="00C06917">
        <w:rPr>
          <w:rFonts w:asciiTheme="minorBidi" w:hAnsiTheme="minorBidi"/>
        </w:rPr>
        <w:t>,</w:t>
      </w:r>
      <w:r w:rsidR="008B4F89">
        <w:rPr>
          <w:rFonts w:asciiTheme="minorBidi" w:hAnsiTheme="minorBidi"/>
        </w:rPr>
        <w:t xml:space="preserve"> along with these the children have their own snack station where they can prepare their own snack. The children also have access to their own outdoor area which has a mud kitchen, sand pit, water station and garden area which they grow flowers and vegetables. </w:t>
      </w:r>
      <w:r w:rsidR="000A4AA6">
        <w:rPr>
          <w:rFonts w:asciiTheme="minorBidi" w:hAnsiTheme="minorBidi"/>
        </w:rPr>
        <w:t xml:space="preserve">During the children’s play we still inject an element of </w:t>
      </w:r>
      <w:r w:rsidR="004249AE">
        <w:rPr>
          <w:rFonts w:asciiTheme="minorBidi" w:hAnsiTheme="minorBidi"/>
        </w:rPr>
        <w:t>inquiry-based</w:t>
      </w:r>
      <w:r w:rsidR="000A4AA6">
        <w:rPr>
          <w:rFonts w:asciiTheme="minorBidi" w:hAnsiTheme="minorBidi"/>
        </w:rPr>
        <w:t xml:space="preserve"> learning</w:t>
      </w:r>
      <w:r w:rsidR="002B4FB6">
        <w:rPr>
          <w:rFonts w:asciiTheme="minorBidi" w:hAnsiTheme="minorBidi"/>
        </w:rPr>
        <w:t xml:space="preserve">, in the summer term the children </w:t>
      </w:r>
      <w:r w:rsidR="002B4FB6">
        <w:rPr>
          <w:rFonts w:asciiTheme="minorBidi" w:hAnsiTheme="minorBidi"/>
        </w:rPr>
        <w:lastRenderedPageBreak/>
        <w:t xml:space="preserve">investigated the fruit and vegetables they had grown, they dug them up and worked together to cook treats and tasters for the snack station. </w:t>
      </w:r>
    </w:p>
    <w:p w14:paraId="386E7E74" w14:textId="77777777" w:rsidR="00DC2A5B" w:rsidRPr="00174FD8" w:rsidRDefault="00DC2A5B" w:rsidP="00D34431">
      <w:pPr>
        <w:spacing w:line="360" w:lineRule="auto"/>
        <w:jc w:val="both"/>
        <w:rPr>
          <w:rFonts w:asciiTheme="minorBidi" w:hAnsiTheme="minorBidi"/>
        </w:rPr>
      </w:pPr>
    </w:p>
    <w:p w14:paraId="6F36386B" w14:textId="4F702146" w:rsidR="002D6A81" w:rsidRPr="00FC4D9F" w:rsidRDefault="002D6A81" w:rsidP="00D34431">
      <w:pPr>
        <w:spacing w:line="360" w:lineRule="auto"/>
        <w:jc w:val="both"/>
        <w:rPr>
          <w:rFonts w:asciiTheme="minorBidi" w:hAnsiTheme="minorBidi"/>
          <w:b/>
          <w:bCs/>
          <w:sz w:val="28"/>
          <w:szCs w:val="28"/>
          <w:u w:val="single"/>
        </w:rPr>
      </w:pPr>
      <w:r w:rsidRPr="00FC4D9F">
        <w:rPr>
          <w:rFonts w:asciiTheme="minorBidi" w:hAnsiTheme="minorBidi"/>
          <w:b/>
          <w:bCs/>
          <w:sz w:val="28"/>
          <w:szCs w:val="28"/>
          <w:u w:val="single"/>
        </w:rPr>
        <w:t>Forest schools</w:t>
      </w:r>
    </w:p>
    <w:p w14:paraId="1767066E" w14:textId="782AB3A5" w:rsidR="00AE17B6" w:rsidRDefault="00AE17B6" w:rsidP="00D34431">
      <w:pPr>
        <w:spacing w:line="360" w:lineRule="auto"/>
        <w:jc w:val="both"/>
        <w:rPr>
          <w:rFonts w:asciiTheme="minorBidi" w:hAnsiTheme="minorBidi"/>
        </w:rPr>
      </w:pPr>
      <w:r>
        <w:rPr>
          <w:rFonts w:asciiTheme="minorBidi" w:hAnsiTheme="minorBidi"/>
        </w:rPr>
        <w:t>I</w:t>
      </w:r>
      <w:r w:rsidR="004A718F" w:rsidRPr="004A718F">
        <w:rPr>
          <w:rFonts w:asciiTheme="minorBidi" w:hAnsiTheme="minorBidi"/>
        </w:rPr>
        <w:t xml:space="preserve"> run the forest </w:t>
      </w:r>
      <w:r w:rsidR="004249AE" w:rsidRPr="004A718F">
        <w:rPr>
          <w:rFonts w:asciiTheme="minorBidi" w:hAnsiTheme="minorBidi"/>
        </w:rPr>
        <w:t>schools’</w:t>
      </w:r>
      <w:r w:rsidR="004A718F" w:rsidRPr="004A718F">
        <w:rPr>
          <w:rFonts w:asciiTheme="minorBidi" w:hAnsiTheme="minorBidi"/>
        </w:rPr>
        <w:t xml:space="preserve"> provision for the whole school </w:t>
      </w:r>
      <w:r w:rsidR="004A718F">
        <w:rPr>
          <w:rFonts w:asciiTheme="minorBidi" w:hAnsiTheme="minorBidi"/>
        </w:rPr>
        <w:t>not just the early years</w:t>
      </w:r>
      <w:r w:rsidR="00DD18C1">
        <w:rPr>
          <w:rFonts w:asciiTheme="minorBidi" w:hAnsiTheme="minorBidi"/>
        </w:rPr>
        <w:t>. T</w:t>
      </w:r>
      <w:r w:rsidR="004A718F">
        <w:rPr>
          <w:rFonts w:asciiTheme="minorBidi" w:hAnsiTheme="minorBidi"/>
        </w:rPr>
        <w:t xml:space="preserve">he school has its own </w:t>
      </w:r>
      <w:r w:rsidR="00DD18C1">
        <w:rPr>
          <w:rFonts w:asciiTheme="minorBidi" w:hAnsiTheme="minorBidi"/>
        </w:rPr>
        <w:t>f</w:t>
      </w:r>
      <w:r w:rsidR="004A718F">
        <w:rPr>
          <w:rFonts w:asciiTheme="minorBidi" w:hAnsiTheme="minorBidi"/>
        </w:rPr>
        <w:t xml:space="preserve">orest </w:t>
      </w:r>
      <w:r w:rsidR="004249AE">
        <w:rPr>
          <w:rFonts w:asciiTheme="minorBidi" w:hAnsiTheme="minorBidi"/>
        </w:rPr>
        <w:t>area,</w:t>
      </w:r>
      <w:r w:rsidR="004A718F">
        <w:rPr>
          <w:rFonts w:asciiTheme="minorBidi" w:hAnsiTheme="minorBidi"/>
        </w:rPr>
        <w:t xml:space="preserve"> which is complete with wooden lodge, roundhouse, large </w:t>
      </w:r>
      <w:r w:rsidR="004249AE">
        <w:rPr>
          <w:rFonts w:asciiTheme="minorBidi" w:hAnsiTheme="minorBidi"/>
        </w:rPr>
        <w:t>pond, brick</w:t>
      </w:r>
      <w:r w:rsidR="004A718F">
        <w:rPr>
          <w:rFonts w:asciiTheme="minorBidi" w:hAnsiTheme="minorBidi"/>
        </w:rPr>
        <w:t xml:space="preserve"> fire pit</w:t>
      </w:r>
      <w:r w:rsidR="00DD18C1">
        <w:rPr>
          <w:rFonts w:asciiTheme="minorBidi" w:hAnsiTheme="minorBidi"/>
        </w:rPr>
        <w:t xml:space="preserve"> with seating</w:t>
      </w:r>
      <w:r w:rsidR="004A718F">
        <w:rPr>
          <w:rFonts w:asciiTheme="minorBidi" w:hAnsiTheme="minorBidi"/>
        </w:rPr>
        <w:t xml:space="preserve"> and plenty of wooded areas for exploring. Every class in the school has an hour and half </w:t>
      </w:r>
      <w:r w:rsidR="00DD18C1">
        <w:rPr>
          <w:rFonts w:asciiTheme="minorBidi" w:hAnsiTheme="minorBidi"/>
        </w:rPr>
        <w:t xml:space="preserve">session every week, along with this each class invites their grown ups to attend our family forest school session once a term. </w:t>
      </w:r>
      <w:r>
        <w:rPr>
          <w:rFonts w:asciiTheme="minorBidi" w:hAnsiTheme="minorBidi"/>
        </w:rPr>
        <w:t xml:space="preserve">The Forest pedagogy follows Dewey’s ideas of </w:t>
      </w:r>
      <w:r w:rsidR="004249AE">
        <w:rPr>
          <w:rFonts w:asciiTheme="minorBidi" w:hAnsiTheme="minorBidi"/>
        </w:rPr>
        <w:t>hands-on</w:t>
      </w:r>
      <w:r>
        <w:rPr>
          <w:rFonts w:asciiTheme="minorBidi" w:hAnsiTheme="minorBidi"/>
        </w:rPr>
        <w:t xml:space="preserve"> learning approach and developing knowledge</w:t>
      </w:r>
      <w:r w:rsidR="009009CB">
        <w:rPr>
          <w:rFonts w:asciiTheme="minorBidi" w:hAnsiTheme="minorBidi"/>
        </w:rPr>
        <w:t xml:space="preserve"> through experiential experiences (Nair, 2017). Forest </w:t>
      </w:r>
      <w:r w:rsidR="004249AE">
        <w:rPr>
          <w:rFonts w:asciiTheme="minorBidi" w:hAnsiTheme="minorBidi"/>
        </w:rPr>
        <w:t>school’s</w:t>
      </w:r>
      <w:r w:rsidR="009009CB">
        <w:rPr>
          <w:rFonts w:asciiTheme="minorBidi" w:hAnsiTheme="minorBidi"/>
        </w:rPr>
        <w:t xml:space="preserve"> ethos resonates fully with Froebel’s idea that children should have a connection with the natural world, which also gives the children a rich learning experience </w:t>
      </w:r>
      <w:r w:rsidR="004249AE">
        <w:rPr>
          <w:rFonts w:asciiTheme="minorBidi" w:hAnsiTheme="minorBidi"/>
        </w:rPr>
        <w:t>(Tovey</w:t>
      </w:r>
      <w:r w:rsidR="009009CB">
        <w:rPr>
          <w:rFonts w:asciiTheme="minorBidi" w:hAnsiTheme="minorBidi"/>
        </w:rPr>
        <w:t>, 2017</w:t>
      </w:r>
      <w:r w:rsidR="00BB58A1">
        <w:rPr>
          <w:rFonts w:asciiTheme="minorBidi" w:hAnsiTheme="minorBidi"/>
        </w:rPr>
        <w:t>, p. 81</w:t>
      </w:r>
      <w:r w:rsidR="009009CB">
        <w:rPr>
          <w:rFonts w:asciiTheme="minorBidi" w:hAnsiTheme="minorBidi"/>
        </w:rPr>
        <w:t>).</w:t>
      </w:r>
    </w:p>
    <w:p w14:paraId="289775E7" w14:textId="77777777" w:rsidR="00DC2A5B" w:rsidRDefault="00DC2A5B" w:rsidP="00D34431">
      <w:pPr>
        <w:spacing w:line="360" w:lineRule="auto"/>
        <w:jc w:val="both"/>
        <w:rPr>
          <w:rFonts w:asciiTheme="minorBidi" w:hAnsiTheme="minorBidi"/>
        </w:rPr>
      </w:pPr>
    </w:p>
    <w:p w14:paraId="5121F56B" w14:textId="77777777" w:rsidR="002D6A81" w:rsidRPr="00FC4D9F" w:rsidRDefault="002D6A81" w:rsidP="00D34431">
      <w:pPr>
        <w:spacing w:line="360" w:lineRule="auto"/>
        <w:jc w:val="both"/>
        <w:rPr>
          <w:rFonts w:asciiTheme="minorBidi" w:hAnsiTheme="minorBidi"/>
          <w:b/>
          <w:bCs/>
          <w:sz w:val="28"/>
          <w:szCs w:val="28"/>
          <w:u w:val="single"/>
        </w:rPr>
      </w:pPr>
      <w:r w:rsidRPr="00FC4D9F">
        <w:rPr>
          <w:rFonts w:asciiTheme="minorBidi" w:hAnsiTheme="minorBidi"/>
          <w:b/>
          <w:bCs/>
          <w:sz w:val="28"/>
          <w:szCs w:val="28"/>
          <w:u w:val="single"/>
        </w:rPr>
        <w:t xml:space="preserve">Inquiry projects </w:t>
      </w:r>
    </w:p>
    <w:p w14:paraId="166F9132" w14:textId="5592E307" w:rsidR="002D6A81" w:rsidRDefault="009009CB" w:rsidP="00D34431">
      <w:pPr>
        <w:spacing w:line="360" w:lineRule="auto"/>
        <w:jc w:val="both"/>
        <w:rPr>
          <w:rFonts w:asciiTheme="minorBidi" w:hAnsiTheme="minorBidi"/>
        </w:rPr>
      </w:pPr>
      <w:r>
        <w:rPr>
          <w:rFonts w:asciiTheme="minorBidi" w:hAnsiTheme="minorBidi"/>
        </w:rPr>
        <w:t xml:space="preserve">Dewey’s theory supports </w:t>
      </w:r>
      <w:r w:rsidR="004249AE">
        <w:rPr>
          <w:rFonts w:asciiTheme="minorBidi" w:hAnsiTheme="minorBidi"/>
        </w:rPr>
        <w:t>inquiry-based</w:t>
      </w:r>
      <w:r>
        <w:rPr>
          <w:rFonts w:asciiTheme="minorBidi" w:hAnsiTheme="minorBidi"/>
        </w:rPr>
        <w:t xml:space="preserve"> learning </w:t>
      </w:r>
      <w:r w:rsidR="00754CFA">
        <w:rPr>
          <w:rFonts w:asciiTheme="minorBidi" w:hAnsiTheme="minorBidi"/>
        </w:rPr>
        <w:t>and at Oak Field we have really embraced the inquiry learning</w:t>
      </w:r>
      <w:r w:rsidR="00FD132C">
        <w:rPr>
          <w:rFonts w:asciiTheme="minorBidi" w:hAnsiTheme="minorBidi"/>
        </w:rPr>
        <w:t xml:space="preserve">. </w:t>
      </w:r>
      <w:r w:rsidR="004249AE">
        <w:rPr>
          <w:rFonts w:asciiTheme="minorBidi" w:hAnsiTheme="minorBidi"/>
        </w:rPr>
        <w:t>So,</w:t>
      </w:r>
      <w:r w:rsidR="00FD132C">
        <w:rPr>
          <w:rFonts w:asciiTheme="minorBidi" w:hAnsiTheme="minorBidi"/>
        </w:rPr>
        <w:t xml:space="preserve"> we start our inquiries off with a posing question or problem, this is based on something the children would be interested to them. The children will obtain supporting evidence which may answer their question or problem. This maybe done through data collection, surveys, </w:t>
      </w:r>
      <w:r w:rsidR="004249AE">
        <w:rPr>
          <w:rFonts w:asciiTheme="minorBidi" w:hAnsiTheme="minorBidi"/>
        </w:rPr>
        <w:t>experiments,</w:t>
      </w:r>
      <w:r w:rsidR="00FD132C">
        <w:rPr>
          <w:rFonts w:asciiTheme="minorBidi" w:hAnsiTheme="minorBidi"/>
        </w:rPr>
        <w:t xml:space="preserve"> or a visit somewhere, which can be recorded using charts and graphs or photographs and written up as a presentable report. At Oak Field our </w:t>
      </w:r>
      <w:r w:rsidR="002D1F65">
        <w:rPr>
          <w:rFonts w:asciiTheme="minorBidi" w:hAnsiTheme="minorBidi"/>
        </w:rPr>
        <w:t>inquiries</w:t>
      </w:r>
      <w:r w:rsidR="00FD132C">
        <w:rPr>
          <w:rFonts w:asciiTheme="minorBidi" w:hAnsiTheme="minorBidi"/>
        </w:rPr>
        <w:t xml:space="preserve"> are presented in the form of a </w:t>
      </w:r>
      <w:r w:rsidR="002D1F65">
        <w:rPr>
          <w:rFonts w:asciiTheme="minorBidi" w:hAnsiTheme="minorBidi"/>
        </w:rPr>
        <w:t>year journal, every bit of evidence is share within this journal. These journals are shared during parent meetings which we call the child’s celebration of learning</w:t>
      </w:r>
      <w:r w:rsidR="00FC4D9F">
        <w:rPr>
          <w:rFonts w:asciiTheme="minorBidi" w:hAnsiTheme="minorBidi"/>
        </w:rPr>
        <w:t>, the children can look back and discuss their work with their grown-ups</w:t>
      </w:r>
      <w:r w:rsidR="002D1F65">
        <w:rPr>
          <w:rFonts w:asciiTheme="minorBidi" w:hAnsiTheme="minorBidi"/>
        </w:rPr>
        <w:t>.</w:t>
      </w:r>
    </w:p>
    <w:p w14:paraId="7F1C61A6" w14:textId="77777777" w:rsidR="00DC2A5B" w:rsidRPr="009009CB" w:rsidRDefault="00DC2A5B" w:rsidP="00D34431">
      <w:pPr>
        <w:spacing w:line="360" w:lineRule="auto"/>
        <w:jc w:val="both"/>
        <w:rPr>
          <w:rFonts w:asciiTheme="minorBidi" w:hAnsiTheme="minorBidi"/>
        </w:rPr>
      </w:pPr>
    </w:p>
    <w:p w14:paraId="744F77BC" w14:textId="1A8337C8" w:rsidR="002D6A81" w:rsidRPr="00FC4D9F" w:rsidRDefault="002D1F65" w:rsidP="00D34431">
      <w:pPr>
        <w:spacing w:line="360" w:lineRule="auto"/>
        <w:jc w:val="both"/>
        <w:rPr>
          <w:rFonts w:asciiTheme="minorBidi" w:hAnsiTheme="minorBidi"/>
          <w:b/>
          <w:bCs/>
          <w:sz w:val="28"/>
          <w:szCs w:val="28"/>
          <w:u w:val="single"/>
        </w:rPr>
      </w:pPr>
      <w:r w:rsidRPr="00FC4D9F">
        <w:rPr>
          <w:rFonts w:asciiTheme="minorBidi" w:hAnsiTheme="minorBidi"/>
          <w:b/>
          <w:bCs/>
          <w:sz w:val="28"/>
          <w:szCs w:val="28"/>
          <w:u w:val="single"/>
        </w:rPr>
        <w:t xml:space="preserve">Allotment and </w:t>
      </w:r>
      <w:r w:rsidR="002D6A81" w:rsidRPr="00FC4D9F">
        <w:rPr>
          <w:rFonts w:asciiTheme="minorBidi" w:hAnsiTheme="minorBidi"/>
          <w:b/>
          <w:bCs/>
          <w:sz w:val="28"/>
          <w:szCs w:val="28"/>
          <w:u w:val="single"/>
        </w:rPr>
        <w:t xml:space="preserve">Animal Care </w:t>
      </w:r>
    </w:p>
    <w:p w14:paraId="0F18AF98" w14:textId="1E44D794" w:rsidR="0079587D" w:rsidRPr="00400E9C" w:rsidRDefault="00400E9C" w:rsidP="00D34431">
      <w:pPr>
        <w:spacing w:line="360" w:lineRule="auto"/>
        <w:jc w:val="both"/>
        <w:rPr>
          <w:rFonts w:asciiTheme="minorBidi" w:hAnsiTheme="minorBidi"/>
        </w:rPr>
      </w:pPr>
      <w:r w:rsidRPr="00400E9C">
        <w:rPr>
          <w:rFonts w:asciiTheme="minorBidi" w:hAnsiTheme="minorBidi"/>
        </w:rPr>
        <w:t>Both Dewey and Froebel</w:t>
      </w:r>
      <w:r w:rsidR="004969A4">
        <w:rPr>
          <w:rFonts w:asciiTheme="minorBidi" w:hAnsiTheme="minorBidi"/>
        </w:rPr>
        <w:t xml:space="preserve"> both advocate real life learning which will help the children develop knowledge which will help them in future life. </w:t>
      </w:r>
      <w:r w:rsidR="001D2D9F">
        <w:rPr>
          <w:rFonts w:asciiTheme="minorBidi" w:hAnsiTheme="minorBidi"/>
        </w:rPr>
        <w:t>Froebel believed</w:t>
      </w:r>
      <w:r w:rsidR="001D2D9F" w:rsidRPr="001D2D9F">
        <w:rPr>
          <w:rFonts w:asciiTheme="minorBidi" w:hAnsiTheme="minorBidi"/>
        </w:rPr>
        <w:t xml:space="preserve"> gardening </w:t>
      </w:r>
      <w:r w:rsidR="001D2D9F">
        <w:rPr>
          <w:rFonts w:asciiTheme="minorBidi" w:hAnsiTheme="minorBidi"/>
        </w:rPr>
        <w:t>and animal care helps</w:t>
      </w:r>
      <w:r w:rsidR="001D2D9F" w:rsidRPr="001D2D9F">
        <w:rPr>
          <w:rFonts w:asciiTheme="minorBidi" w:hAnsiTheme="minorBidi"/>
        </w:rPr>
        <w:t xml:space="preserve"> to ex</w:t>
      </w:r>
      <w:r w:rsidR="001D2D9F">
        <w:rPr>
          <w:rFonts w:asciiTheme="minorBidi" w:hAnsiTheme="minorBidi"/>
        </w:rPr>
        <w:t>pand</w:t>
      </w:r>
      <w:r w:rsidR="001D2D9F" w:rsidRPr="001D2D9F">
        <w:rPr>
          <w:rFonts w:asciiTheme="minorBidi" w:hAnsiTheme="minorBidi"/>
        </w:rPr>
        <w:t xml:space="preserve"> a</w:t>
      </w:r>
      <w:r w:rsidR="001D2D9F">
        <w:rPr>
          <w:rFonts w:asciiTheme="minorBidi" w:hAnsiTheme="minorBidi"/>
        </w:rPr>
        <w:t xml:space="preserve"> child’s</w:t>
      </w:r>
      <w:r w:rsidR="001D2D9F" w:rsidRPr="001D2D9F">
        <w:rPr>
          <w:rFonts w:asciiTheme="minorBidi" w:hAnsiTheme="minorBidi"/>
        </w:rPr>
        <w:t xml:space="preserve"> curiosity</w:t>
      </w:r>
      <w:r w:rsidR="001D2D9F">
        <w:rPr>
          <w:rFonts w:asciiTheme="minorBidi" w:hAnsiTheme="minorBidi"/>
        </w:rPr>
        <w:t xml:space="preserve">, </w:t>
      </w:r>
      <w:r w:rsidR="001D2D9F" w:rsidRPr="001D2D9F">
        <w:rPr>
          <w:rFonts w:asciiTheme="minorBidi" w:hAnsiTheme="minorBidi"/>
        </w:rPr>
        <w:t xml:space="preserve">while teaching </w:t>
      </w:r>
      <w:r w:rsidR="001D2D9F">
        <w:rPr>
          <w:rFonts w:asciiTheme="minorBidi" w:hAnsiTheme="minorBidi"/>
        </w:rPr>
        <w:t>the</w:t>
      </w:r>
      <w:r w:rsidR="001D2D9F" w:rsidRPr="001D2D9F">
        <w:rPr>
          <w:rFonts w:asciiTheme="minorBidi" w:hAnsiTheme="minorBidi"/>
        </w:rPr>
        <w:t xml:space="preserve"> child</w:t>
      </w:r>
      <w:r w:rsidR="001D2D9F">
        <w:rPr>
          <w:rFonts w:asciiTheme="minorBidi" w:hAnsiTheme="minorBidi"/>
        </w:rPr>
        <w:t>ren</w:t>
      </w:r>
      <w:r w:rsidR="00E5662C">
        <w:rPr>
          <w:rFonts w:asciiTheme="minorBidi" w:hAnsiTheme="minorBidi"/>
        </w:rPr>
        <w:t xml:space="preserve"> responsibility </w:t>
      </w:r>
      <w:r w:rsidR="001D2D9F" w:rsidRPr="001D2D9F">
        <w:rPr>
          <w:rFonts w:asciiTheme="minorBidi" w:hAnsiTheme="minorBidi"/>
        </w:rPr>
        <w:t>to care</w:t>
      </w:r>
      <w:r w:rsidR="00E5662C">
        <w:rPr>
          <w:rFonts w:asciiTheme="minorBidi" w:hAnsiTheme="minorBidi"/>
        </w:rPr>
        <w:t xml:space="preserve"> and nurture living things. At Oak Field we have an extensive allotment comprised of raised beds spread around the school, every year group has </w:t>
      </w:r>
      <w:r w:rsidR="00E5662C">
        <w:rPr>
          <w:rFonts w:asciiTheme="minorBidi" w:hAnsiTheme="minorBidi"/>
        </w:rPr>
        <w:lastRenderedPageBreak/>
        <w:t>their beds to plan, plant and care for. The produce that is grown is used in our cooking sessions which the children research recipes or sold in our ‘Pay As You Feel Shop’. Alongside the allotment the school ha</w:t>
      </w:r>
      <w:r w:rsidR="0056731B">
        <w:rPr>
          <w:rFonts w:asciiTheme="minorBidi" w:hAnsiTheme="minorBidi"/>
        </w:rPr>
        <w:t>ve</w:t>
      </w:r>
      <w:r w:rsidR="00E5662C">
        <w:rPr>
          <w:rFonts w:asciiTheme="minorBidi" w:hAnsiTheme="minorBidi"/>
        </w:rPr>
        <w:t xml:space="preserve"> three chickens which the children</w:t>
      </w:r>
      <w:r w:rsidR="0056731B">
        <w:rPr>
          <w:rFonts w:asciiTheme="minorBidi" w:hAnsiTheme="minorBidi"/>
        </w:rPr>
        <w:t xml:space="preserve"> hatched and raised, </w:t>
      </w:r>
      <w:r w:rsidR="00A45CB6">
        <w:rPr>
          <w:rFonts w:asciiTheme="minorBidi" w:hAnsiTheme="minorBidi"/>
        </w:rPr>
        <w:t>and take it in turns to clean, feed and collect eggs. Each week during their cooking session a different year group plans a recipe which will use the eggs that the chickens have laid</w:t>
      </w:r>
      <w:r w:rsidR="0056731B">
        <w:rPr>
          <w:rFonts w:asciiTheme="minorBidi" w:hAnsiTheme="minorBidi"/>
        </w:rPr>
        <w:t xml:space="preserve">. </w:t>
      </w:r>
      <w:r w:rsidR="0079587D">
        <w:rPr>
          <w:rFonts w:asciiTheme="minorBidi" w:hAnsiTheme="minorBidi"/>
        </w:rPr>
        <w:t xml:space="preserve">The children get to learn </w:t>
      </w:r>
      <w:r w:rsidR="00FC4D9F">
        <w:rPr>
          <w:rFonts w:asciiTheme="minorBidi" w:hAnsiTheme="minorBidi"/>
        </w:rPr>
        <w:t xml:space="preserve">sustainability and how to be self-reliant, they will learn </w:t>
      </w:r>
      <w:r w:rsidR="0079587D">
        <w:rPr>
          <w:rFonts w:asciiTheme="minorBidi" w:hAnsiTheme="minorBidi"/>
        </w:rPr>
        <w:t>where their food comes from and how much work goes in to producing it, helping them to be ethically informed citizens</w:t>
      </w:r>
      <w:r w:rsidR="00FC4D9F">
        <w:rPr>
          <w:rFonts w:asciiTheme="minorBidi" w:hAnsiTheme="minorBidi"/>
        </w:rPr>
        <w:t>.</w:t>
      </w:r>
    </w:p>
    <w:p w14:paraId="4A4C2670" w14:textId="77777777" w:rsidR="009569E3" w:rsidRDefault="009569E3" w:rsidP="009569E3">
      <w:pPr>
        <w:spacing w:line="360" w:lineRule="auto"/>
        <w:jc w:val="both"/>
        <w:rPr>
          <w:rFonts w:asciiTheme="minorBidi" w:hAnsiTheme="minorBidi"/>
        </w:rPr>
      </w:pPr>
    </w:p>
    <w:p w14:paraId="1A88F63E" w14:textId="07154373" w:rsidR="00203C69" w:rsidRDefault="00203C69" w:rsidP="00ED38BD">
      <w:pPr>
        <w:rPr>
          <w:rFonts w:asciiTheme="minorBidi" w:hAnsiTheme="minorBidi"/>
        </w:rPr>
      </w:pPr>
    </w:p>
    <w:p w14:paraId="55C94FEB" w14:textId="270BCC9B" w:rsidR="00203C69" w:rsidRDefault="00203C69" w:rsidP="00ED38BD">
      <w:pPr>
        <w:rPr>
          <w:rFonts w:asciiTheme="minorBidi" w:hAnsiTheme="minorBidi"/>
        </w:rPr>
      </w:pPr>
    </w:p>
    <w:p w14:paraId="0AB50ECF" w14:textId="5F05CD06" w:rsidR="00203C69" w:rsidRDefault="00203C69" w:rsidP="00ED38BD">
      <w:pPr>
        <w:rPr>
          <w:rFonts w:asciiTheme="minorBidi" w:hAnsiTheme="minorBidi"/>
        </w:rPr>
      </w:pPr>
    </w:p>
    <w:p w14:paraId="7C97575C" w14:textId="54FF721C" w:rsidR="00203C69" w:rsidRDefault="00203C69" w:rsidP="00ED38BD">
      <w:pPr>
        <w:rPr>
          <w:rFonts w:asciiTheme="minorBidi" w:hAnsiTheme="minorBidi"/>
        </w:rPr>
      </w:pPr>
    </w:p>
    <w:p w14:paraId="66C98897" w14:textId="5C8A02B0" w:rsidR="00203C69" w:rsidRDefault="00203C69" w:rsidP="00ED38BD">
      <w:pPr>
        <w:rPr>
          <w:rFonts w:asciiTheme="minorBidi" w:hAnsiTheme="minorBidi"/>
        </w:rPr>
      </w:pPr>
    </w:p>
    <w:p w14:paraId="3596011D" w14:textId="56B593F2" w:rsidR="00203C69" w:rsidRDefault="00203C69" w:rsidP="00ED38BD">
      <w:pPr>
        <w:rPr>
          <w:rFonts w:asciiTheme="minorBidi" w:hAnsiTheme="minorBidi"/>
        </w:rPr>
      </w:pPr>
    </w:p>
    <w:p w14:paraId="0EF97FA9" w14:textId="2C5D528A" w:rsidR="00203C69" w:rsidRDefault="000F6C43" w:rsidP="00ED38BD">
      <w:pPr>
        <w:rPr>
          <w:rFonts w:asciiTheme="minorBidi" w:hAnsiTheme="minorBidi"/>
        </w:rPr>
      </w:pPr>
      <w:hyperlink r:id="rId9" w:history="1">
        <w:r w:rsidR="00CB3DC3" w:rsidRPr="00FE75C5">
          <w:rPr>
            <w:rStyle w:val="Hyperlink"/>
            <w:rFonts w:asciiTheme="minorBidi" w:hAnsiTheme="minorBidi"/>
          </w:rPr>
          <w:t>https://sway.office.com/w3SuM4h8CUC6xneZ?ref=Link</w:t>
        </w:r>
      </w:hyperlink>
    </w:p>
    <w:p w14:paraId="532C3BCF" w14:textId="77777777" w:rsidR="00CB3DC3" w:rsidRDefault="00CB3DC3" w:rsidP="00ED38BD">
      <w:pPr>
        <w:rPr>
          <w:rFonts w:asciiTheme="minorBidi" w:hAnsiTheme="minorBidi"/>
        </w:rPr>
      </w:pPr>
    </w:p>
    <w:p w14:paraId="550B24D8" w14:textId="27914D95" w:rsidR="00203C69" w:rsidRDefault="00203C69" w:rsidP="00ED38BD">
      <w:pPr>
        <w:rPr>
          <w:rFonts w:asciiTheme="minorBidi" w:hAnsiTheme="minorBidi"/>
        </w:rPr>
      </w:pPr>
    </w:p>
    <w:p w14:paraId="0C5A222D" w14:textId="78DDD20A" w:rsidR="00203C69" w:rsidRDefault="00203C69" w:rsidP="00ED38BD">
      <w:pPr>
        <w:rPr>
          <w:rFonts w:asciiTheme="minorBidi" w:hAnsiTheme="minorBidi"/>
        </w:rPr>
      </w:pPr>
    </w:p>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450D36" w14:paraId="37FC7075" w14:textId="77777777" w:rsidTr="00450D36">
        <w:tc>
          <w:tcPr>
            <w:tcW w:w="0" w:type="auto"/>
            <w:vAlign w:val="center"/>
            <w:hideMark/>
          </w:tcPr>
          <w:p w14:paraId="50D289C7" w14:textId="70F5D376" w:rsidR="00450D36" w:rsidRDefault="00450D36">
            <w:pPr>
              <w:spacing w:before="100" w:beforeAutospacing="1" w:after="100" w:afterAutospacing="1"/>
              <w:jc w:val="center"/>
              <w:rPr>
                <w:rFonts w:ascii="-webkit-standard" w:hAnsi="-webkit-standard"/>
                <w:color w:val="000000"/>
              </w:rPr>
            </w:pPr>
            <w:r>
              <w:rPr>
                <w:rFonts w:ascii="-webkit-standard" w:hAnsi="-webkit-standard"/>
                <w:noProof/>
                <w:color w:val="0000FF"/>
              </w:rPr>
              <w:drawing>
                <wp:inline distT="0" distB="0" distL="0" distR="0" wp14:anchorId="4D65AE0A" wp14:editId="5805C8D1">
                  <wp:extent cx="5731510" cy="1711325"/>
                  <wp:effectExtent l="0" t="0" r="0" b="3175"/>
                  <wp:docPr id="2" name="Picture 2" descr="A picture containing tree, ground, outdoor, grass&#10;&#10;Description automatically generated">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ee, ground, outdoor, grass&#10;&#10;Description automatically generated">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711325"/>
                          </a:xfrm>
                          <a:prstGeom prst="rect">
                            <a:avLst/>
                          </a:prstGeom>
                          <a:noFill/>
                          <a:ln>
                            <a:noFill/>
                          </a:ln>
                        </pic:spPr>
                      </pic:pic>
                    </a:graphicData>
                  </a:graphic>
                </wp:inline>
              </w:drawing>
            </w:r>
          </w:p>
        </w:tc>
      </w:tr>
      <w:tr w:rsidR="00450D36" w14:paraId="5C73C18D" w14:textId="77777777" w:rsidTr="00450D36">
        <w:tc>
          <w:tcPr>
            <w:tcW w:w="0" w:type="auto"/>
            <w:tcMar>
              <w:top w:w="195" w:type="dxa"/>
              <w:left w:w="300" w:type="dxa"/>
              <w:bottom w:w="0" w:type="dxa"/>
              <w:right w:w="300" w:type="dxa"/>
            </w:tcMar>
            <w:hideMark/>
          </w:tcPr>
          <w:p w14:paraId="6A73182F" w14:textId="77777777" w:rsidR="00450D36" w:rsidRDefault="000F6C43">
            <w:pPr>
              <w:spacing w:before="100" w:beforeAutospacing="1" w:after="100" w:afterAutospacing="1"/>
              <w:jc w:val="center"/>
              <w:rPr>
                <w:rFonts w:ascii="-webkit-standard" w:hAnsi="-webkit-standard"/>
                <w:color w:val="000000"/>
              </w:rPr>
            </w:pPr>
            <w:hyperlink r:id="rId12" w:tgtFrame="_blank" w:history="1">
              <w:r w:rsidR="00450D36">
                <w:rPr>
                  <w:rStyle w:val="visuallinktitle"/>
                  <w:rFonts w:ascii="Segoe UI Semilight" w:hAnsi="Segoe UI Semilight" w:cs="Segoe UI Semilight"/>
                  <w:color w:val="424242"/>
                  <w:sz w:val="32"/>
                  <w:szCs w:val="32"/>
                </w:rPr>
                <w:t>Froebel and Dewey Beyond the classroom walls.</w:t>
              </w:r>
            </w:hyperlink>
          </w:p>
        </w:tc>
      </w:tr>
      <w:tr w:rsidR="00450D36" w14:paraId="1089C723" w14:textId="77777777" w:rsidTr="00450D36">
        <w:tc>
          <w:tcPr>
            <w:tcW w:w="0" w:type="auto"/>
            <w:tcMar>
              <w:top w:w="195" w:type="dxa"/>
              <w:left w:w="300" w:type="dxa"/>
              <w:bottom w:w="0" w:type="dxa"/>
              <w:right w:w="300" w:type="dxa"/>
            </w:tcMar>
            <w:hideMark/>
          </w:tcPr>
          <w:p w14:paraId="5FD52F70" w14:textId="77777777" w:rsidR="00450D36" w:rsidRDefault="00450D36">
            <w:pPr>
              <w:spacing w:before="100" w:beforeAutospacing="1" w:after="100" w:afterAutospacing="1"/>
              <w:rPr>
                <w:rFonts w:ascii="-webkit-standard" w:hAnsi="-webkit-standard"/>
                <w:color w:val="000000"/>
              </w:rPr>
            </w:pPr>
            <w:r>
              <w:rPr>
                <w:rStyle w:val="visuallinkdescription"/>
                <w:rFonts w:ascii="Segoe UI" w:hAnsi="Segoe UI" w:cs="Segoe UI"/>
                <w:color w:val="424242"/>
                <w:sz w:val="20"/>
                <w:szCs w:val="20"/>
              </w:rPr>
              <w:t>Friedrich Frobel was a German educator who created Kindergarten schools. In 1782 Frobel was born in Thuringia, being the youngest son of a local clergyman, sadly his mother passed when Froe…</w:t>
            </w:r>
          </w:p>
        </w:tc>
      </w:tr>
      <w:tr w:rsidR="00450D36" w14:paraId="3AD086A1" w14:textId="77777777" w:rsidTr="00450D36">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450D36" w14:paraId="4A54F32D" w14:textId="77777777">
              <w:trPr>
                <w:jc w:val="center"/>
              </w:trPr>
              <w:tc>
                <w:tcPr>
                  <w:tcW w:w="0" w:type="auto"/>
                  <w:shd w:val="clear" w:color="auto" w:fill="008272"/>
                  <w:tcMar>
                    <w:top w:w="45" w:type="dxa"/>
                    <w:left w:w="300" w:type="dxa"/>
                    <w:bottom w:w="45" w:type="dxa"/>
                    <w:right w:w="300" w:type="dxa"/>
                  </w:tcMar>
                  <w:vAlign w:val="center"/>
                  <w:hideMark/>
                </w:tcPr>
                <w:p w14:paraId="10A94F54" w14:textId="77777777" w:rsidR="00450D36" w:rsidRDefault="000F6C43">
                  <w:pPr>
                    <w:spacing w:before="100" w:beforeAutospacing="1" w:after="100" w:afterAutospacing="1"/>
                    <w:jc w:val="center"/>
                  </w:pPr>
                  <w:hyperlink r:id="rId13" w:tgtFrame="_blank" w:history="1">
                    <w:r w:rsidR="00450D36">
                      <w:rPr>
                        <w:rStyle w:val="Hyperlink"/>
                        <w:rFonts w:ascii="Segoe UI Semilight" w:hAnsi="Segoe UI Semilight" w:cs="Segoe UI Semilight"/>
                        <w:color w:val="FFFFFF"/>
                        <w:sz w:val="23"/>
                        <w:szCs w:val="23"/>
                        <w:bdr w:val="single" w:sz="6" w:space="0" w:color="008272" w:frame="1"/>
                        <w:shd w:val="clear" w:color="auto" w:fill="008272"/>
                      </w:rPr>
                      <w:t>Go to this Sway</w:t>
                    </w:r>
                  </w:hyperlink>
                </w:p>
              </w:tc>
            </w:tr>
          </w:tbl>
          <w:p w14:paraId="3801DEE3" w14:textId="77777777" w:rsidR="00450D36" w:rsidRDefault="00450D36">
            <w:pPr>
              <w:spacing w:before="100" w:beforeAutospacing="1" w:after="100" w:afterAutospacing="1"/>
              <w:jc w:val="center"/>
              <w:rPr>
                <w:rFonts w:ascii="-webkit-standard" w:hAnsi="-webkit-standard"/>
                <w:color w:val="000000"/>
              </w:rPr>
            </w:pPr>
          </w:p>
        </w:tc>
      </w:tr>
    </w:tbl>
    <w:p w14:paraId="70CFC496" w14:textId="6DB5B18A" w:rsidR="00203C69" w:rsidRDefault="00203C69" w:rsidP="00ED38BD">
      <w:pPr>
        <w:rPr>
          <w:rFonts w:asciiTheme="minorBidi" w:hAnsiTheme="minorBidi"/>
        </w:rPr>
      </w:pPr>
    </w:p>
    <w:p w14:paraId="6E68EF7E" w14:textId="4AB8B86C" w:rsidR="00203C69" w:rsidRDefault="00203C69" w:rsidP="00ED38BD">
      <w:pPr>
        <w:rPr>
          <w:rFonts w:asciiTheme="minorBidi" w:hAnsiTheme="minorBidi"/>
        </w:rPr>
      </w:pPr>
    </w:p>
    <w:p w14:paraId="2B87E69F" w14:textId="17A71E02" w:rsidR="00203C69" w:rsidRDefault="00203C69" w:rsidP="00ED38BD">
      <w:pPr>
        <w:rPr>
          <w:rFonts w:asciiTheme="minorBidi" w:hAnsiTheme="minorBidi"/>
        </w:rPr>
      </w:pPr>
    </w:p>
    <w:p w14:paraId="0136E7B4" w14:textId="3263A7FA" w:rsidR="00203C69" w:rsidRDefault="00203C69" w:rsidP="00ED38BD">
      <w:pPr>
        <w:rPr>
          <w:rFonts w:asciiTheme="minorBidi" w:hAnsiTheme="minorBidi"/>
        </w:rPr>
      </w:pPr>
    </w:p>
    <w:p w14:paraId="7B8F3AAD" w14:textId="40CAFB7E" w:rsidR="00203C69" w:rsidRDefault="00203C69" w:rsidP="00ED38BD">
      <w:pPr>
        <w:rPr>
          <w:rFonts w:asciiTheme="minorBidi" w:hAnsiTheme="minorBidi"/>
        </w:rPr>
      </w:pPr>
    </w:p>
    <w:p w14:paraId="461EDD93" w14:textId="29273136" w:rsidR="00203C69" w:rsidRDefault="00203C69" w:rsidP="00ED38BD">
      <w:pPr>
        <w:rPr>
          <w:rFonts w:asciiTheme="minorBidi" w:hAnsiTheme="minorBidi"/>
        </w:rPr>
      </w:pPr>
    </w:p>
    <w:p w14:paraId="21E1987E" w14:textId="1CEBC59F" w:rsidR="00203C69" w:rsidRPr="00CB3DC3" w:rsidRDefault="00CB3DC3" w:rsidP="00ED38BD">
      <w:pPr>
        <w:rPr>
          <w:rFonts w:asciiTheme="minorBidi" w:hAnsiTheme="minorBidi"/>
          <w:b/>
          <w:bCs/>
          <w:sz w:val="56"/>
          <w:szCs w:val="56"/>
          <w:u w:val="single"/>
        </w:rPr>
      </w:pPr>
      <w:r w:rsidRPr="00CB3DC3">
        <w:rPr>
          <w:rFonts w:asciiTheme="minorBidi" w:hAnsiTheme="minorBidi"/>
          <w:b/>
          <w:bCs/>
          <w:sz w:val="56"/>
          <w:szCs w:val="56"/>
          <w:u w:val="single"/>
        </w:rPr>
        <w:lastRenderedPageBreak/>
        <w:t xml:space="preserve">References </w:t>
      </w:r>
    </w:p>
    <w:p w14:paraId="37E2E0F2" w14:textId="15DC6E3F" w:rsidR="00203C69" w:rsidRDefault="00203C69" w:rsidP="00ED38BD">
      <w:pPr>
        <w:rPr>
          <w:rFonts w:asciiTheme="minorBidi" w:hAnsiTheme="minorBidi"/>
        </w:rPr>
      </w:pPr>
    </w:p>
    <w:p w14:paraId="447E218E" w14:textId="35DA270B" w:rsidR="00203C69" w:rsidRDefault="00203C69" w:rsidP="00ED38BD">
      <w:pPr>
        <w:rPr>
          <w:rFonts w:asciiTheme="minorBidi" w:hAnsiTheme="minorBidi"/>
        </w:rPr>
      </w:pPr>
    </w:p>
    <w:p w14:paraId="0D189E67" w14:textId="318A93E6" w:rsidR="00203C69" w:rsidRDefault="00F545D7" w:rsidP="00ED38BD">
      <w:pPr>
        <w:rPr>
          <w:rFonts w:asciiTheme="minorBidi" w:hAnsiTheme="minorBidi"/>
        </w:rPr>
      </w:pPr>
      <w:r>
        <w:rPr>
          <w:rFonts w:asciiTheme="minorBidi" w:hAnsiTheme="minorBidi"/>
        </w:rPr>
        <w:t xml:space="preserve">Bates, B. (2019) </w:t>
      </w:r>
      <w:r w:rsidRPr="009A2DFF">
        <w:rPr>
          <w:rFonts w:asciiTheme="minorBidi" w:hAnsiTheme="minorBidi"/>
          <w:i/>
          <w:iCs/>
        </w:rPr>
        <w:t>Learning theories simplified</w:t>
      </w:r>
      <w:r w:rsidR="009A2DFF" w:rsidRPr="009A2DFF">
        <w:rPr>
          <w:rFonts w:asciiTheme="minorBidi" w:hAnsiTheme="minorBidi"/>
          <w:i/>
          <w:iCs/>
        </w:rPr>
        <w:t xml:space="preserve"> and how to apply them to teaching.</w:t>
      </w:r>
      <w:r w:rsidR="009A2DFF">
        <w:rPr>
          <w:rFonts w:asciiTheme="minorBidi" w:hAnsiTheme="minorBidi"/>
        </w:rPr>
        <w:t xml:space="preserve"> </w:t>
      </w:r>
      <w:r w:rsidR="00A27736">
        <w:rPr>
          <w:rFonts w:asciiTheme="minorBidi" w:hAnsiTheme="minorBidi"/>
        </w:rPr>
        <w:t>2</w:t>
      </w:r>
      <w:r w:rsidR="00A27736" w:rsidRPr="00A27736">
        <w:rPr>
          <w:rFonts w:asciiTheme="minorBidi" w:hAnsiTheme="minorBidi"/>
        </w:rPr>
        <w:t>nd</w:t>
      </w:r>
      <w:r w:rsidR="009A2DFF">
        <w:rPr>
          <w:rFonts w:asciiTheme="minorBidi" w:hAnsiTheme="minorBidi"/>
        </w:rPr>
        <w:t xml:space="preserve"> Ed. London: Sage.</w:t>
      </w:r>
    </w:p>
    <w:p w14:paraId="255630B6" w14:textId="58057650" w:rsidR="009A2DFF" w:rsidRDefault="009A2DFF" w:rsidP="00ED38BD">
      <w:pPr>
        <w:rPr>
          <w:rFonts w:asciiTheme="minorBidi" w:hAnsiTheme="minorBidi"/>
        </w:rPr>
      </w:pPr>
    </w:p>
    <w:p w14:paraId="6498B666" w14:textId="6116A9F1" w:rsidR="009A2DFF" w:rsidRPr="009A2DFF" w:rsidRDefault="009A2DFF" w:rsidP="00ED38BD">
      <w:pPr>
        <w:rPr>
          <w:rFonts w:asciiTheme="minorBidi" w:hAnsiTheme="minorBidi"/>
        </w:rPr>
      </w:pPr>
      <w:r>
        <w:rPr>
          <w:rFonts w:asciiTheme="minorBidi" w:hAnsiTheme="minorBidi"/>
        </w:rPr>
        <w:t xml:space="preserve">Biography.com Editors. (2020) </w:t>
      </w:r>
      <w:r>
        <w:rPr>
          <w:rFonts w:asciiTheme="minorBidi" w:hAnsiTheme="minorBidi"/>
          <w:i/>
          <w:iCs/>
        </w:rPr>
        <w:t xml:space="preserve">John Dewey Biography. </w:t>
      </w:r>
      <w:r>
        <w:rPr>
          <w:rFonts w:asciiTheme="minorBidi" w:hAnsiTheme="minorBidi"/>
        </w:rPr>
        <w:t>Available at:</w:t>
      </w:r>
    </w:p>
    <w:p w14:paraId="2D30160F" w14:textId="2F8722DE" w:rsidR="009A2DFF" w:rsidRDefault="000F6C43" w:rsidP="00ED38BD">
      <w:pPr>
        <w:rPr>
          <w:rFonts w:asciiTheme="minorBidi" w:hAnsiTheme="minorBidi"/>
        </w:rPr>
      </w:pPr>
      <w:hyperlink r:id="rId14" w:history="1">
        <w:r w:rsidR="009A2DFF" w:rsidRPr="00FE75C5">
          <w:rPr>
            <w:rStyle w:val="Hyperlink"/>
            <w:rFonts w:asciiTheme="minorBidi" w:hAnsiTheme="minorBidi"/>
          </w:rPr>
          <w:t>https://www.biography.com/scholar/john-dewey</w:t>
        </w:r>
      </w:hyperlink>
      <w:r w:rsidR="009A2DFF">
        <w:rPr>
          <w:rFonts w:asciiTheme="minorBidi" w:hAnsiTheme="minorBidi"/>
        </w:rPr>
        <w:t xml:space="preserve">   (Accessed: 2</w:t>
      </w:r>
      <w:r w:rsidR="00A27736">
        <w:rPr>
          <w:rFonts w:asciiTheme="minorBidi" w:hAnsiTheme="minorBidi"/>
        </w:rPr>
        <w:t>2nd</w:t>
      </w:r>
      <w:r w:rsidR="009A2DFF">
        <w:rPr>
          <w:rFonts w:asciiTheme="minorBidi" w:hAnsiTheme="minorBidi"/>
        </w:rPr>
        <w:t xml:space="preserve"> October 2021)</w:t>
      </w:r>
      <w:r w:rsidR="00386C0E">
        <w:rPr>
          <w:rFonts w:asciiTheme="minorBidi" w:hAnsiTheme="minorBidi"/>
        </w:rPr>
        <w:t>.</w:t>
      </w:r>
    </w:p>
    <w:p w14:paraId="515DC91D" w14:textId="77777777" w:rsidR="009A2DFF" w:rsidRPr="009A2DFF" w:rsidRDefault="009A2DFF" w:rsidP="00ED38BD">
      <w:pPr>
        <w:rPr>
          <w:rFonts w:asciiTheme="minorBidi" w:hAnsiTheme="minorBidi"/>
        </w:rPr>
      </w:pPr>
    </w:p>
    <w:p w14:paraId="7654030B" w14:textId="051A027A" w:rsidR="00203C69" w:rsidRDefault="00386C0E" w:rsidP="00386C0E">
      <w:pPr>
        <w:rPr>
          <w:rFonts w:asciiTheme="minorBidi" w:hAnsiTheme="minorBidi"/>
        </w:rPr>
      </w:pPr>
      <w:r>
        <w:rPr>
          <w:rFonts w:asciiTheme="minorBidi" w:hAnsiTheme="minorBidi"/>
        </w:rPr>
        <w:t xml:space="preserve">Brown, J. et al. (2021) </w:t>
      </w:r>
      <w:r w:rsidRPr="00386C0E">
        <w:rPr>
          <w:rFonts w:asciiTheme="minorBidi" w:hAnsiTheme="minorBidi"/>
          <w:i/>
          <w:iCs/>
        </w:rPr>
        <w:t>Education</w:t>
      </w:r>
      <w:r>
        <w:rPr>
          <w:rFonts w:asciiTheme="minorBidi" w:hAnsiTheme="minorBidi"/>
          <w:i/>
          <w:iCs/>
        </w:rPr>
        <w:t xml:space="preserve">. </w:t>
      </w:r>
      <w:r>
        <w:rPr>
          <w:rFonts w:asciiTheme="minorBidi" w:hAnsiTheme="minorBidi"/>
        </w:rPr>
        <w:t xml:space="preserve">Available at: </w:t>
      </w:r>
      <w:r w:rsidRPr="00386C0E">
        <w:rPr>
          <w:rFonts w:asciiTheme="minorBidi" w:hAnsiTheme="minorBidi"/>
        </w:rPr>
        <w:t xml:space="preserve">https://www.britannica.com/topic/education </w:t>
      </w:r>
      <w:r>
        <w:rPr>
          <w:rFonts w:asciiTheme="minorBidi" w:hAnsiTheme="minorBidi"/>
        </w:rPr>
        <w:t>(</w:t>
      </w:r>
      <w:r w:rsidRPr="00386C0E">
        <w:rPr>
          <w:rFonts w:asciiTheme="minorBidi" w:hAnsiTheme="minorBidi"/>
        </w:rPr>
        <w:t>Accessed</w:t>
      </w:r>
      <w:r>
        <w:rPr>
          <w:rFonts w:asciiTheme="minorBidi" w:hAnsiTheme="minorBidi"/>
        </w:rPr>
        <w:t>:</w:t>
      </w:r>
      <w:r w:rsidRPr="00386C0E">
        <w:rPr>
          <w:rFonts w:asciiTheme="minorBidi" w:hAnsiTheme="minorBidi"/>
        </w:rPr>
        <w:t xml:space="preserve"> </w:t>
      </w:r>
      <w:r>
        <w:rPr>
          <w:rFonts w:asciiTheme="minorBidi" w:hAnsiTheme="minorBidi"/>
        </w:rPr>
        <w:t>22nd</w:t>
      </w:r>
      <w:r w:rsidRPr="00386C0E">
        <w:rPr>
          <w:rFonts w:asciiTheme="minorBidi" w:hAnsiTheme="minorBidi"/>
        </w:rPr>
        <w:t xml:space="preserve"> October 2021</w:t>
      </w:r>
      <w:r>
        <w:rPr>
          <w:rFonts w:asciiTheme="minorBidi" w:hAnsiTheme="minorBidi"/>
        </w:rPr>
        <w:t>)</w:t>
      </w:r>
      <w:r w:rsidRPr="00386C0E">
        <w:rPr>
          <w:rFonts w:asciiTheme="minorBidi" w:hAnsiTheme="minorBidi"/>
        </w:rPr>
        <w:t>.</w:t>
      </w:r>
    </w:p>
    <w:p w14:paraId="51DDA875" w14:textId="73EB03C9" w:rsidR="00386C0E" w:rsidRDefault="00386C0E" w:rsidP="00386C0E">
      <w:pPr>
        <w:rPr>
          <w:rFonts w:asciiTheme="minorBidi" w:hAnsiTheme="minorBidi"/>
        </w:rPr>
      </w:pPr>
    </w:p>
    <w:p w14:paraId="19FD2C55" w14:textId="020C7AC8" w:rsidR="00370F1A" w:rsidRDefault="00370F1A" w:rsidP="00386C0E">
      <w:pPr>
        <w:rPr>
          <w:rFonts w:asciiTheme="minorBidi" w:hAnsiTheme="minorBidi"/>
        </w:rPr>
      </w:pPr>
      <w:r>
        <w:rPr>
          <w:rFonts w:asciiTheme="minorBidi" w:hAnsiTheme="minorBidi"/>
        </w:rPr>
        <w:t>Creedon</w:t>
      </w:r>
      <w:r w:rsidR="008901B5">
        <w:rPr>
          <w:rFonts w:asciiTheme="minorBidi" w:hAnsiTheme="minorBidi"/>
        </w:rPr>
        <w:t xml:space="preserve">, L.P. (2003) </w:t>
      </w:r>
      <w:r w:rsidR="008901B5" w:rsidRPr="008901B5">
        <w:rPr>
          <w:rFonts w:asciiTheme="minorBidi" w:hAnsiTheme="minorBidi"/>
          <w:i/>
          <w:iCs/>
        </w:rPr>
        <w:t>Constructivism: Theory, Characteristics, and So What?</w:t>
      </w:r>
      <w:r w:rsidR="008901B5">
        <w:rPr>
          <w:rFonts w:asciiTheme="minorBidi" w:hAnsiTheme="minorBidi"/>
          <w:i/>
          <w:iCs/>
        </w:rPr>
        <w:t xml:space="preserve"> </w:t>
      </w:r>
      <w:r w:rsidR="008901B5">
        <w:rPr>
          <w:rFonts w:asciiTheme="minorBidi" w:hAnsiTheme="minorBidi"/>
        </w:rPr>
        <w:t xml:space="preserve">Available at: </w:t>
      </w:r>
      <w:hyperlink r:id="rId15" w:history="1">
        <w:r w:rsidR="008901B5" w:rsidRPr="00FE75C5">
          <w:rPr>
            <w:rStyle w:val="Hyperlink"/>
            <w:rFonts w:asciiTheme="minorBidi" w:hAnsiTheme="minorBidi"/>
          </w:rPr>
          <w:t>https://larrycreedon.files.wordpress.com/2008/08/12.pdf</w:t>
        </w:r>
      </w:hyperlink>
      <w:r w:rsidR="008901B5">
        <w:rPr>
          <w:rFonts w:asciiTheme="minorBidi" w:hAnsiTheme="minorBidi"/>
        </w:rPr>
        <w:t xml:space="preserve"> (</w:t>
      </w:r>
      <w:r w:rsidR="008901B5" w:rsidRPr="00386C0E">
        <w:rPr>
          <w:rFonts w:asciiTheme="minorBidi" w:hAnsiTheme="minorBidi"/>
        </w:rPr>
        <w:t>Accessed</w:t>
      </w:r>
      <w:r w:rsidR="008901B5">
        <w:rPr>
          <w:rFonts w:asciiTheme="minorBidi" w:hAnsiTheme="minorBidi"/>
        </w:rPr>
        <w:t>:</w:t>
      </w:r>
      <w:r w:rsidR="008901B5" w:rsidRPr="00386C0E">
        <w:rPr>
          <w:rFonts w:asciiTheme="minorBidi" w:hAnsiTheme="minorBidi"/>
        </w:rPr>
        <w:t xml:space="preserve"> </w:t>
      </w:r>
      <w:r w:rsidR="008901B5">
        <w:rPr>
          <w:rFonts w:asciiTheme="minorBidi" w:hAnsiTheme="minorBidi"/>
        </w:rPr>
        <w:t>28th</w:t>
      </w:r>
      <w:r w:rsidR="008901B5" w:rsidRPr="00386C0E">
        <w:rPr>
          <w:rFonts w:asciiTheme="minorBidi" w:hAnsiTheme="minorBidi"/>
        </w:rPr>
        <w:t xml:space="preserve"> October 2021</w:t>
      </w:r>
      <w:r w:rsidR="008901B5">
        <w:rPr>
          <w:rFonts w:asciiTheme="minorBidi" w:hAnsiTheme="minorBidi"/>
        </w:rPr>
        <w:t>)</w:t>
      </w:r>
      <w:r w:rsidR="008901B5" w:rsidRPr="00386C0E">
        <w:rPr>
          <w:rFonts w:asciiTheme="minorBidi" w:hAnsiTheme="minorBidi"/>
        </w:rPr>
        <w:t>.</w:t>
      </w:r>
    </w:p>
    <w:p w14:paraId="63E77AEE" w14:textId="4263E1D7" w:rsidR="00370F1A" w:rsidRDefault="00370F1A" w:rsidP="00386C0E">
      <w:pPr>
        <w:rPr>
          <w:rFonts w:asciiTheme="minorBidi" w:hAnsiTheme="minorBidi"/>
        </w:rPr>
      </w:pPr>
    </w:p>
    <w:p w14:paraId="0CDBC5BB" w14:textId="5FB9F5C0" w:rsidR="00370F1A" w:rsidRDefault="008901B5" w:rsidP="008901B5">
      <w:pPr>
        <w:rPr>
          <w:rFonts w:asciiTheme="minorBidi" w:hAnsiTheme="minorBidi"/>
        </w:rPr>
      </w:pPr>
      <w:r>
        <w:rPr>
          <w:rFonts w:asciiTheme="minorBidi" w:hAnsiTheme="minorBidi"/>
        </w:rPr>
        <w:t xml:space="preserve">Department of education (2015) </w:t>
      </w:r>
      <w:r w:rsidRPr="008901B5">
        <w:rPr>
          <w:rFonts w:asciiTheme="minorBidi" w:hAnsiTheme="minorBidi"/>
          <w:i/>
          <w:iCs/>
        </w:rPr>
        <w:t xml:space="preserve">Successful </w:t>
      </w:r>
      <w:r>
        <w:rPr>
          <w:rFonts w:asciiTheme="minorBidi" w:hAnsiTheme="minorBidi"/>
          <w:i/>
          <w:iCs/>
        </w:rPr>
        <w:t>f</w:t>
      </w:r>
      <w:r w:rsidRPr="008901B5">
        <w:rPr>
          <w:rFonts w:asciiTheme="minorBidi" w:hAnsiTheme="minorBidi"/>
          <w:i/>
          <w:iCs/>
        </w:rPr>
        <w:t>utures</w:t>
      </w:r>
      <w:r>
        <w:rPr>
          <w:rFonts w:asciiTheme="minorBidi" w:hAnsiTheme="minorBidi"/>
          <w:i/>
          <w:iCs/>
        </w:rPr>
        <w:t xml:space="preserve"> l</w:t>
      </w:r>
      <w:r w:rsidRPr="008901B5">
        <w:rPr>
          <w:rFonts w:asciiTheme="minorBidi" w:hAnsiTheme="minorBidi"/>
          <w:i/>
          <w:iCs/>
        </w:rPr>
        <w:t xml:space="preserve">ooking at the </w:t>
      </w:r>
      <w:r>
        <w:rPr>
          <w:rFonts w:asciiTheme="minorBidi" w:hAnsiTheme="minorBidi"/>
          <w:i/>
          <w:iCs/>
        </w:rPr>
        <w:t>c</w:t>
      </w:r>
      <w:r w:rsidRPr="008901B5">
        <w:rPr>
          <w:rFonts w:asciiTheme="minorBidi" w:hAnsiTheme="minorBidi"/>
          <w:i/>
          <w:iCs/>
        </w:rPr>
        <w:t>urriculum and</w:t>
      </w:r>
      <w:r>
        <w:rPr>
          <w:rFonts w:asciiTheme="minorBidi" w:hAnsiTheme="minorBidi"/>
          <w:i/>
          <w:iCs/>
        </w:rPr>
        <w:t xml:space="preserve"> a</w:t>
      </w:r>
      <w:r w:rsidRPr="008901B5">
        <w:rPr>
          <w:rFonts w:asciiTheme="minorBidi" w:hAnsiTheme="minorBidi"/>
          <w:i/>
          <w:iCs/>
        </w:rPr>
        <w:t xml:space="preserve">ssessment </w:t>
      </w:r>
      <w:r>
        <w:rPr>
          <w:rFonts w:asciiTheme="minorBidi" w:hAnsiTheme="minorBidi"/>
          <w:i/>
          <w:iCs/>
        </w:rPr>
        <w:t>a</w:t>
      </w:r>
      <w:r w:rsidRPr="008901B5">
        <w:rPr>
          <w:rFonts w:asciiTheme="minorBidi" w:hAnsiTheme="minorBidi"/>
          <w:i/>
          <w:iCs/>
        </w:rPr>
        <w:t>rrangements in Wales</w:t>
      </w:r>
      <w:r>
        <w:rPr>
          <w:rFonts w:asciiTheme="minorBidi" w:hAnsiTheme="minorBidi"/>
          <w:i/>
          <w:iCs/>
        </w:rPr>
        <w:t xml:space="preserve">. </w:t>
      </w:r>
      <w:r>
        <w:rPr>
          <w:rFonts w:asciiTheme="minorBidi" w:hAnsiTheme="minorBidi"/>
        </w:rPr>
        <w:t xml:space="preserve">Available at: </w:t>
      </w:r>
      <w:hyperlink r:id="rId16" w:history="1">
        <w:r w:rsidRPr="00FE75C5">
          <w:rPr>
            <w:rStyle w:val="Hyperlink"/>
            <w:rFonts w:asciiTheme="minorBidi" w:hAnsiTheme="minorBidi"/>
          </w:rPr>
          <w:t>https://gov.wales/sites/default/files/publications/2018-03/succesful-futures-a-summary-of-professor-graham-donaldsons-report.pdf</w:t>
        </w:r>
      </w:hyperlink>
      <w:r>
        <w:rPr>
          <w:rFonts w:asciiTheme="minorBidi" w:hAnsiTheme="minorBidi"/>
        </w:rPr>
        <w:t xml:space="preserve"> (</w:t>
      </w:r>
      <w:r w:rsidRPr="00386C0E">
        <w:rPr>
          <w:rFonts w:asciiTheme="minorBidi" w:hAnsiTheme="minorBidi"/>
        </w:rPr>
        <w:t>Accessed</w:t>
      </w:r>
      <w:r>
        <w:rPr>
          <w:rFonts w:asciiTheme="minorBidi" w:hAnsiTheme="minorBidi"/>
        </w:rPr>
        <w:t>:</w:t>
      </w:r>
      <w:r w:rsidRPr="00386C0E">
        <w:rPr>
          <w:rFonts w:asciiTheme="minorBidi" w:hAnsiTheme="minorBidi"/>
        </w:rPr>
        <w:t xml:space="preserve"> </w:t>
      </w:r>
      <w:r>
        <w:rPr>
          <w:rFonts w:asciiTheme="minorBidi" w:hAnsiTheme="minorBidi"/>
        </w:rPr>
        <w:t>25th</w:t>
      </w:r>
      <w:r w:rsidRPr="00386C0E">
        <w:rPr>
          <w:rFonts w:asciiTheme="minorBidi" w:hAnsiTheme="minorBidi"/>
        </w:rPr>
        <w:t xml:space="preserve"> October 2021</w:t>
      </w:r>
      <w:r>
        <w:rPr>
          <w:rFonts w:asciiTheme="minorBidi" w:hAnsiTheme="minorBidi"/>
        </w:rPr>
        <w:t>)</w:t>
      </w:r>
      <w:r w:rsidRPr="00386C0E">
        <w:rPr>
          <w:rFonts w:asciiTheme="minorBidi" w:hAnsiTheme="minorBidi"/>
        </w:rPr>
        <w:t>.</w:t>
      </w:r>
    </w:p>
    <w:p w14:paraId="2B6AEBB0" w14:textId="77777777" w:rsidR="00E5082F" w:rsidRPr="0088373B" w:rsidRDefault="00E5082F" w:rsidP="008901B5">
      <w:pPr>
        <w:rPr>
          <w:rFonts w:asciiTheme="minorBidi" w:hAnsiTheme="minorBidi"/>
        </w:rPr>
      </w:pPr>
    </w:p>
    <w:p w14:paraId="7E0ED1CF" w14:textId="27653228" w:rsidR="008901B5" w:rsidRDefault="008901B5" w:rsidP="00386C0E">
      <w:pPr>
        <w:rPr>
          <w:rFonts w:asciiTheme="minorBidi" w:hAnsiTheme="minorBidi"/>
        </w:rPr>
      </w:pPr>
      <w:r>
        <w:rPr>
          <w:rFonts w:asciiTheme="minorBidi" w:hAnsiTheme="minorBidi"/>
        </w:rPr>
        <w:t xml:space="preserve">Grigg, R. and Lewis, H. </w:t>
      </w:r>
      <w:r w:rsidR="0088373B">
        <w:rPr>
          <w:rFonts w:asciiTheme="minorBidi" w:hAnsiTheme="minorBidi"/>
        </w:rPr>
        <w:t xml:space="preserve">(2019) </w:t>
      </w:r>
      <w:r w:rsidR="0088373B">
        <w:rPr>
          <w:rFonts w:asciiTheme="minorBidi" w:hAnsiTheme="minorBidi"/>
          <w:i/>
          <w:iCs/>
        </w:rPr>
        <w:t>Teaching creative and critical thinking in schools.</w:t>
      </w:r>
      <w:r w:rsidR="0088373B">
        <w:rPr>
          <w:rFonts w:asciiTheme="minorBidi" w:hAnsiTheme="minorBidi"/>
        </w:rPr>
        <w:t xml:space="preserve"> London: Sage.</w:t>
      </w:r>
    </w:p>
    <w:p w14:paraId="65540BCD" w14:textId="213BB162" w:rsidR="008901B5" w:rsidRDefault="008901B5" w:rsidP="00386C0E">
      <w:pPr>
        <w:rPr>
          <w:rFonts w:asciiTheme="minorBidi" w:hAnsiTheme="minorBidi"/>
        </w:rPr>
      </w:pPr>
    </w:p>
    <w:p w14:paraId="426165D6" w14:textId="77777777" w:rsidR="00E5082F" w:rsidRDefault="00E5082F" w:rsidP="00E5082F">
      <w:pPr>
        <w:rPr>
          <w:rFonts w:asciiTheme="minorBidi" w:hAnsiTheme="minorBidi"/>
        </w:rPr>
      </w:pPr>
      <w:r>
        <w:rPr>
          <w:rFonts w:asciiTheme="minorBidi" w:hAnsiTheme="minorBidi"/>
        </w:rPr>
        <w:t xml:space="preserve">Hildebrand, D. (2018) John Dewey. Available at: </w:t>
      </w:r>
      <w:hyperlink r:id="rId17" w:history="1">
        <w:r w:rsidRPr="00FE75C5">
          <w:rPr>
            <w:rStyle w:val="Hyperlink"/>
            <w:rFonts w:asciiTheme="minorBidi" w:hAnsiTheme="minorBidi"/>
          </w:rPr>
          <w:t>https://plato.stanford.edu/entries/dewey/</w:t>
        </w:r>
      </w:hyperlink>
      <w:r>
        <w:rPr>
          <w:rFonts w:asciiTheme="minorBidi" w:hAnsiTheme="minorBidi"/>
        </w:rPr>
        <w:t xml:space="preserve"> (</w:t>
      </w:r>
      <w:r w:rsidRPr="00386C0E">
        <w:rPr>
          <w:rFonts w:asciiTheme="minorBidi" w:hAnsiTheme="minorBidi"/>
        </w:rPr>
        <w:t>Accessed</w:t>
      </w:r>
      <w:r>
        <w:rPr>
          <w:rFonts w:asciiTheme="minorBidi" w:hAnsiTheme="minorBidi"/>
        </w:rPr>
        <w:t>:</w:t>
      </w:r>
      <w:r w:rsidRPr="00386C0E">
        <w:rPr>
          <w:rFonts w:asciiTheme="minorBidi" w:hAnsiTheme="minorBidi"/>
        </w:rPr>
        <w:t xml:space="preserve"> </w:t>
      </w:r>
      <w:r>
        <w:rPr>
          <w:rFonts w:asciiTheme="minorBidi" w:hAnsiTheme="minorBidi"/>
        </w:rPr>
        <w:t>22nd</w:t>
      </w:r>
      <w:r w:rsidRPr="00386C0E">
        <w:rPr>
          <w:rFonts w:asciiTheme="minorBidi" w:hAnsiTheme="minorBidi"/>
        </w:rPr>
        <w:t xml:space="preserve"> October 2021</w:t>
      </w:r>
      <w:r>
        <w:rPr>
          <w:rFonts w:asciiTheme="minorBidi" w:hAnsiTheme="minorBidi"/>
        </w:rPr>
        <w:t>)</w:t>
      </w:r>
      <w:r w:rsidRPr="00386C0E">
        <w:rPr>
          <w:rFonts w:asciiTheme="minorBidi" w:hAnsiTheme="minorBidi"/>
        </w:rPr>
        <w:t>.</w:t>
      </w:r>
    </w:p>
    <w:p w14:paraId="0A10D253" w14:textId="77777777" w:rsidR="00E5082F" w:rsidRDefault="00E5082F" w:rsidP="00386C0E">
      <w:pPr>
        <w:rPr>
          <w:rFonts w:asciiTheme="minorBidi" w:hAnsiTheme="minorBidi"/>
        </w:rPr>
      </w:pPr>
    </w:p>
    <w:p w14:paraId="3E724037" w14:textId="4201CAC4" w:rsidR="00370F1A" w:rsidRPr="00370F1A" w:rsidRDefault="00370F1A" w:rsidP="00386C0E">
      <w:pPr>
        <w:rPr>
          <w:rFonts w:asciiTheme="minorBidi" w:hAnsiTheme="minorBidi"/>
          <w:b/>
          <w:bCs/>
          <w:i/>
          <w:iCs/>
        </w:rPr>
      </w:pPr>
      <w:r>
        <w:rPr>
          <w:rFonts w:asciiTheme="minorBidi" w:hAnsiTheme="minorBidi"/>
        </w:rPr>
        <w:t xml:space="preserve">LeBlanc, M. (2012) </w:t>
      </w:r>
      <w:r>
        <w:rPr>
          <w:rFonts w:asciiTheme="minorBidi" w:hAnsiTheme="minorBidi"/>
          <w:i/>
          <w:iCs/>
        </w:rPr>
        <w:t>Friedrich Froebel.</w:t>
      </w:r>
      <w:r w:rsidRPr="00370F1A">
        <w:rPr>
          <w:rFonts w:asciiTheme="minorBidi" w:hAnsiTheme="minorBidi"/>
        </w:rPr>
        <w:t xml:space="preserve"> </w:t>
      </w:r>
      <w:r>
        <w:rPr>
          <w:rFonts w:asciiTheme="minorBidi" w:hAnsiTheme="minorBidi"/>
        </w:rPr>
        <w:t>Available at:</w:t>
      </w:r>
    </w:p>
    <w:p w14:paraId="3E5E4582" w14:textId="55A34716" w:rsidR="00386C0E" w:rsidRPr="00386C0E" w:rsidRDefault="000F6C43" w:rsidP="00386C0E">
      <w:pPr>
        <w:rPr>
          <w:rFonts w:asciiTheme="minorBidi" w:hAnsiTheme="minorBidi"/>
        </w:rPr>
      </w:pPr>
      <w:hyperlink r:id="rId18" w:history="1">
        <w:r w:rsidR="00370F1A" w:rsidRPr="00FE75C5">
          <w:rPr>
            <w:rStyle w:val="Hyperlink"/>
            <w:rFonts w:asciiTheme="minorBidi" w:hAnsiTheme="minorBidi"/>
          </w:rPr>
          <w:t>https://www.communityplaythings.co.uk/learning-library/articles/friedrich-froebel</w:t>
        </w:r>
      </w:hyperlink>
      <w:r w:rsidR="00370F1A">
        <w:rPr>
          <w:rFonts w:asciiTheme="minorBidi" w:hAnsiTheme="minorBidi"/>
        </w:rPr>
        <w:t xml:space="preserve"> (</w:t>
      </w:r>
      <w:r w:rsidR="00370F1A" w:rsidRPr="00386C0E">
        <w:rPr>
          <w:rFonts w:asciiTheme="minorBidi" w:hAnsiTheme="minorBidi"/>
        </w:rPr>
        <w:t>Accessed</w:t>
      </w:r>
      <w:r w:rsidR="00370F1A">
        <w:rPr>
          <w:rFonts w:asciiTheme="minorBidi" w:hAnsiTheme="minorBidi"/>
        </w:rPr>
        <w:t>:</w:t>
      </w:r>
      <w:r w:rsidR="00370F1A" w:rsidRPr="00386C0E">
        <w:rPr>
          <w:rFonts w:asciiTheme="minorBidi" w:hAnsiTheme="minorBidi"/>
        </w:rPr>
        <w:t xml:space="preserve"> </w:t>
      </w:r>
      <w:r w:rsidR="00370F1A">
        <w:rPr>
          <w:rFonts w:asciiTheme="minorBidi" w:hAnsiTheme="minorBidi"/>
        </w:rPr>
        <w:t>22nd</w:t>
      </w:r>
      <w:r w:rsidR="00370F1A" w:rsidRPr="00386C0E">
        <w:rPr>
          <w:rFonts w:asciiTheme="minorBidi" w:hAnsiTheme="minorBidi"/>
        </w:rPr>
        <w:t xml:space="preserve"> October 2021</w:t>
      </w:r>
      <w:r w:rsidR="00370F1A">
        <w:rPr>
          <w:rFonts w:asciiTheme="minorBidi" w:hAnsiTheme="minorBidi"/>
        </w:rPr>
        <w:t>)</w:t>
      </w:r>
      <w:r w:rsidR="00370F1A" w:rsidRPr="00386C0E">
        <w:rPr>
          <w:rFonts w:asciiTheme="minorBidi" w:hAnsiTheme="minorBidi"/>
        </w:rPr>
        <w:t>.</w:t>
      </w:r>
    </w:p>
    <w:p w14:paraId="47A83A4E" w14:textId="7F132F37" w:rsidR="00203C69" w:rsidRDefault="00203C69" w:rsidP="00ED38BD">
      <w:pPr>
        <w:rPr>
          <w:rFonts w:asciiTheme="minorBidi" w:hAnsiTheme="minorBidi"/>
        </w:rPr>
      </w:pPr>
    </w:p>
    <w:p w14:paraId="178C0360" w14:textId="77777777" w:rsidR="0088373B" w:rsidRDefault="0088373B" w:rsidP="0088373B">
      <w:pPr>
        <w:rPr>
          <w:rFonts w:asciiTheme="minorBidi" w:hAnsiTheme="minorBidi"/>
        </w:rPr>
      </w:pPr>
      <w:r>
        <w:rPr>
          <w:rFonts w:asciiTheme="minorBidi" w:hAnsiTheme="minorBidi"/>
        </w:rPr>
        <w:t xml:space="preserve">Legg, C. and Hookway, C. (2008) </w:t>
      </w:r>
      <w:r w:rsidRPr="0088373B">
        <w:rPr>
          <w:rFonts w:asciiTheme="minorBidi" w:hAnsiTheme="minorBidi"/>
          <w:i/>
          <w:iCs/>
        </w:rPr>
        <w:t>Pragmatism</w:t>
      </w:r>
      <w:r>
        <w:rPr>
          <w:rFonts w:asciiTheme="minorBidi" w:hAnsiTheme="minorBidi"/>
        </w:rPr>
        <w:t xml:space="preserve">. Available at: </w:t>
      </w:r>
      <w:hyperlink r:id="rId19" w:history="1">
        <w:r w:rsidRPr="00FE75C5">
          <w:rPr>
            <w:rStyle w:val="Hyperlink"/>
            <w:rFonts w:asciiTheme="minorBidi" w:hAnsiTheme="minorBidi"/>
          </w:rPr>
          <w:t>https://plato.stanford.edu/entries/pragmatism/</w:t>
        </w:r>
      </w:hyperlink>
      <w:r>
        <w:rPr>
          <w:rFonts w:asciiTheme="minorBidi" w:hAnsiTheme="minorBidi"/>
        </w:rPr>
        <w:t xml:space="preserve"> (</w:t>
      </w:r>
      <w:r w:rsidRPr="00386C0E">
        <w:rPr>
          <w:rFonts w:asciiTheme="minorBidi" w:hAnsiTheme="minorBidi"/>
        </w:rPr>
        <w:t>Accessed</w:t>
      </w:r>
      <w:r>
        <w:rPr>
          <w:rFonts w:asciiTheme="minorBidi" w:hAnsiTheme="minorBidi"/>
        </w:rPr>
        <w:t>:</w:t>
      </w:r>
      <w:r w:rsidRPr="00386C0E">
        <w:rPr>
          <w:rFonts w:asciiTheme="minorBidi" w:hAnsiTheme="minorBidi"/>
        </w:rPr>
        <w:t xml:space="preserve"> </w:t>
      </w:r>
      <w:r>
        <w:rPr>
          <w:rFonts w:asciiTheme="minorBidi" w:hAnsiTheme="minorBidi"/>
        </w:rPr>
        <w:t>25th</w:t>
      </w:r>
      <w:r w:rsidRPr="00386C0E">
        <w:rPr>
          <w:rFonts w:asciiTheme="minorBidi" w:hAnsiTheme="minorBidi"/>
        </w:rPr>
        <w:t xml:space="preserve"> October 2021</w:t>
      </w:r>
      <w:r>
        <w:rPr>
          <w:rFonts w:asciiTheme="minorBidi" w:hAnsiTheme="minorBidi"/>
        </w:rPr>
        <w:t>)</w:t>
      </w:r>
      <w:r w:rsidRPr="00386C0E">
        <w:rPr>
          <w:rFonts w:asciiTheme="minorBidi" w:hAnsiTheme="minorBidi"/>
        </w:rPr>
        <w:t>.</w:t>
      </w:r>
    </w:p>
    <w:p w14:paraId="716A410E" w14:textId="77777777" w:rsidR="0088373B" w:rsidRPr="0088373B" w:rsidRDefault="0088373B" w:rsidP="0088373B">
      <w:pPr>
        <w:rPr>
          <w:rFonts w:asciiTheme="minorBidi" w:hAnsiTheme="minorBidi"/>
        </w:rPr>
      </w:pPr>
    </w:p>
    <w:p w14:paraId="1E07426D" w14:textId="2134F73A" w:rsidR="0088373B" w:rsidRPr="00E5082F" w:rsidRDefault="00E5082F" w:rsidP="00ED38BD">
      <w:pPr>
        <w:rPr>
          <w:rFonts w:asciiTheme="minorBidi" w:hAnsiTheme="minorBidi"/>
        </w:rPr>
      </w:pPr>
      <w:r>
        <w:rPr>
          <w:rFonts w:asciiTheme="minorBidi" w:hAnsiTheme="minorBidi"/>
        </w:rPr>
        <w:t xml:space="preserve">McLeod, S. (2019) </w:t>
      </w:r>
      <w:r w:rsidRPr="00E5082F">
        <w:rPr>
          <w:rFonts w:asciiTheme="minorBidi" w:hAnsiTheme="minorBidi"/>
          <w:i/>
          <w:iCs/>
        </w:rPr>
        <w:t>Constructivism as a theory for teaching and learning.</w:t>
      </w:r>
      <w:r>
        <w:rPr>
          <w:rFonts w:asciiTheme="minorBidi" w:hAnsiTheme="minorBidi"/>
          <w:i/>
          <w:iCs/>
        </w:rPr>
        <w:t xml:space="preserve"> </w:t>
      </w:r>
      <w:r>
        <w:rPr>
          <w:rFonts w:asciiTheme="minorBidi" w:hAnsiTheme="minorBidi"/>
        </w:rPr>
        <w:t xml:space="preserve">Available at: </w:t>
      </w:r>
      <w:hyperlink r:id="rId20" w:history="1">
        <w:r w:rsidRPr="00E5082F">
          <w:rPr>
            <w:rStyle w:val="Hyperlink"/>
            <w:rFonts w:asciiTheme="minorBidi" w:hAnsiTheme="minorBidi"/>
          </w:rPr>
          <w:t>https://w</w:t>
        </w:r>
        <w:r w:rsidRPr="00FE75C5">
          <w:rPr>
            <w:rStyle w:val="Hyperlink"/>
            <w:rFonts w:asciiTheme="minorBidi" w:hAnsiTheme="minorBidi"/>
            <w:i/>
            <w:iCs/>
          </w:rPr>
          <w:t>ww.simplypsychology.org/constructivism.html</w:t>
        </w:r>
      </w:hyperlink>
      <w:r>
        <w:rPr>
          <w:rFonts w:asciiTheme="minorBidi" w:hAnsiTheme="minorBidi"/>
          <w:i/>
          <w:iCs/>
        </w:rPr>
        <w:t xml:space="preserve"> </w:t>
      </w:r>
      <w:r>
        <w:rPr>
          <w:rFonts w:asciiTheme="minorBidi" w:hAnsiTheme="minorBidi"/>
        </w:rPr>
        <w:t>(</w:t>
      </w:r>
      <w:r w:rsidRPr="00386C0E">
        <w:rPr>
          <w:rFonts w:asciiTheme="minorBidi" w:hAnsiTheme="minorBidi"/>
        </w:rPr>
        <w:t>Accessed</w:t>
      </w:r>
      <w:r>
        <w:rPr>
          <w:rFonts w:asciiTheme="minorBidi" w:hAnsiTheme="minorBidi"/>
        </w:rPr>
        <w:t>:</w:t>
      </w:r>
      <w:r w:rsidRPr="00386C0E">
        <w:rPr>
          <w:rFonts w:asciiTheme="minorBidi" w:hAnsiTheme="minorBidi"/>
        </w:rPr>
        <w:t xml:space="preserve"> </w:t>
      </w:r>
      <w:r>
        <w:rPr>
          <w:rFonts w:asciiTheme="minorBidi" w:hAnsiTheme="minorBidi"/>
        </w:rPr>
        <w:t>25th</w:t>
      </w:r>
      <w:r w:rsidRPr="00386C0E">
        <w:rPr>
          <w:rFonts w:asciiTheme="minorBidi" w:hAnsiTheme="minorBidi"/>
        </w:rPr>
        <w:t xml:space="preserve"> October 2021</w:t>
      </w:r>
      <w:r>
        <w:rPr>
          <w:rFonts w:asciiTheme="minorBidi" w:hAnsiTheme="minorBidi"/>
        </w:rPr>
        <w:t>)</w:t>
      </w:r>
      <w:r w:rsidRPr="00386C0E">
        <w:rPr>
          <w:rFonts w:asciiTheme="minorBidi" w:hAnsiTheme="minorBidi"/>
        </w:rPr>
        <w:t>.</w:t>
      </w:r>
    </w:p>
    <w:p w14:paraId="544FD149" w14:textId="151CBA22" w:rsidR="00203C69" w:rsidRDefault="00203C69" w:rsidP="00ED38BD">
      <w:pPr>
        <w:rPr>
          <w:rFonts w:asciiTheme="minorBidi" w:hAnsiTheme="minorBidi"/>
        </w:rPr>
      </w:pPr>
    </w:p>
    <w:p w14:paraId="0A1D7150" w14:textId="102B9E18" w:rsidR="00203C69" w:rsidRPr="00E5082F" w:rsidRDefault="00E5082F" w:rsidP="00E5082F">
      <w:pPr>
        <w:rPr>
          <w:rFonts w:asciiTheme="minorBidi" w:hAnsiTheme="minorBidi"/>
          <w:i/>
          <w:iCs/>
        </w:rPr>
      </w:pPr>
      <w:r>
        <w:rPr>
          <w:rFonts w:asciiTheme="minorBidi" w:hAnsiTheme="minorBidi"/>
        </w:rPr>
        <w:t xml:space="preserve">Nair, S. (2017) </w:t>
      </w:r>
      <w:r w:rsidRPr="00E5082F">
        <w:rPr>
          <w:rFonts w:asciiTheme="minorBidi" w:hAnsiTheme="minorBidi"/>
          <w:i/>
          <w:iCs/>
        </w:rPr>
        <w:t>Informal and formal learning and the pursuit of</w:t>
      </w:r>
      <w:r>
        <w:rPr>
          <w:rFonts w:asciiTheme="minorBidi" w:hAnsiTheme="minorBidi"/>
          <w:i/>
          <w:iCs/>
        </w:rPr>
        <w:t xml:space="preserve"> </w:t>
      </w:r>
      <w:r w:rsidRPr="00E5082F">
        <w:rPr>
          <w:rFonts w:asciiTheme="minorBidi" w:hAnsiTheme="minorBidi"/>
          <w:i/>
          <w:iCs/>
        </w:rPr>
        <w:t>environmental education in young children: the role of</w:t>
      </w:r>
      <w:r>
        <w:rPr>
          <w:rFonts w:asciiTheme="minorBidi" w:hAnsiTheme="minorBidi"/>
          <w:i/>
          <w:iCs/>
        </w:rPr>
        <w:t xml:space="preserve"> </w:t>
      </w:r>
      <w:r w:rsidRPr="00E5082F">
        <w:rPr>
          <w:rFonts w:asciiTheme="minorBidi" w:hAnsiTheme="minorBidi"/>
          <w:i/>
          <w:iCs/>
        </w:rPr>
        <w:t>Forest School</w:t>
      </w:r>
      <w:r>
        <w:rPr>
          <w:rFonts w:asciiTheme="minorBidi" w:hAnsiTheme="minorBidi"/>
        </w:rPr>
        <w:t xml:space="preserve">. Available at: </w:t>
      </w:r>
      <w:hyperlink r:id="rId21" w:history="1">
        <w:r w:rsidRPr="00FE75C5">
          <w:rPr>
            <w:rStyle w:val="Hyperlink"/>
            <w:rFonts w:asciiTheme="minorBidi" w:hAnsiTheme="minorBidi"/>
          </w:rPr>
          <w:t>https://discovery.ucl.ac.uk/id/eprint/10078702/1/Nair_10078702_thesis_revised%20title_redacted.pdf</w:t>
        </w:r>
      </w:hyperlink>
      <w:r>
        <w:rPr>
          <w:rFonts w:asciiTheme="minorBidi" w:hAnsiTheme="minorBidi"/>
        </w:rPr>
        <w:t xml:space="preserve"> (</w:t>
      </w:r>
      <w:r w:rsidRPr="00386C0E">
        <w:rPr>
          <w:rFonts w:asciiTheme="minorBidi" w:hAnsiTheme="minorBidi"/>
        </w:rPr>
        <w:t>Accessed</w:t>
      </w:r>
      <w:r>
        <w:rPr>
          <w:rFonts w:asciiTheme="minorBidi" w:hAnsiTheme="minorBidi"/>
        </w:rPr>
        <w:t>:</w:t>
      </w:r>
      <w:r w:rsidRPr="00386C0E">
        <w:rPr>
          <w:rFonts w:asciiTheme="minorBidi" w:hAnsiTheme="minorBidi"/>
        </w:rPr>
        <w:t xml:space="preserve"> </w:t>
      </w:r>
      <w:r>
        <w:rPr>
          <w:rFonts w:asciiTheme="minorBidi" w:hAnsiTheme="minorBidi"/>
        </w:rPr>
        <w:t>22nd</w:t>
      </w:r>
      <w:r w:rsidRPr="00386C0E">
        <w:rPr>
          <w:rFonts w:asciiTheme="minorBidi" w:hAnsiTheme="minorBidi"/>
        </w:rPr>
        <w:t xml:space="preserve"> October 2021</w:t>
      </w:r>
      <w:r>
        <w:rPr>
          <w:rFonts w:asciiTheme="minorBidi" w:hAnsiTheme="minorBidi"/>
        </w:rPr>
        <w:t>)</w:t>
      </w:r>
      <w:r w:rsidRPr="00386C0E">
        <w:rPr>
          <w:rFonts w:asciiTheme="minorBidi" w:hAnsiTheme="minorBidi"/>
        </w:rPr>
        <w:t>.</w:t>
      </w:r>
    </w:p>
    <w:p w14:paraId="641ECD7E" w14:textId="0CBE3930" w:rsidR="00E5082F" w:rsidRDefault="00E5082F" w:rsidP="00ED38BD">
      <w:pPr>
        <w:rPr>
          <w:rFonts w:asciiTheme="minorBidi" w:hAnsiTheme="minorBidi"/>
        </w:rPr>
      </w:pPr>
    </w:p>
    <w:p w14:paraId="5F2C7D7C" w14:textId="77777777" w:rsidR="00880DC7" w:rsidRPr="00E5082F" w:rsidRDefault="00E5082F" w:rsidP="00880DC7">
      <w:pPr>
        <w:rPr>
          <w:rFonts w:asciiTheme="minorBidi" w:hAnsiTheme="minorBidi"/>
        </w:rPr>
      </w:pPr>
      <w:r>
        <w:rPr>
          <w:rFonts w:asciiTheme="minorBidi" w:hAnsiTheme="minorBidi"/>
        </w:rPr>
        <w:t>Neubert, S. (2001)</w:t>
      </w:r>
      <w:r w:rsidR="00880DC7">
        <w:rPr>
          <w:rFonts w:asciiTheme="minorBidi" w:hAnsiTheme="minorBidi"/>
        </w:rPr>
        <w:t xml:space="preserve"> </w:t>
      </w:r>
      <w:r w:rsidR="00880DC7" w:rsidRPr="00880DC7">
        <w:rPr>
          <w:rFonts w:asciiTheme="minorBidi" w:hAnsiTheme="minorBidi"/>
          <w:i/>
          <w:iCs/>
        </w:rPr>
        <w:t>Pragmatism and Constructivism in Contemporary Philosophical Discourse</w:t>
      </w:r>
      <w:r w:rsidR="00880DC7">
        <w:rPr>
          <w:rFonts w:asciiTheme="minorBidi" w:hAnsiTheme="minorBidi"/>
          <w:i/>
          <w:iCs/>
        </w:rPr>
        <w:t xml:space="preserve"> </w:t>
      </w:r>
      <w:r w:rsidR="00880DC7">
        <w:rPr>
          <w:rFonts w:asciiTheme="minorBidi" w:hAnsiTheme="minorBidi"/>
        </w:rPr>
        <w:t xml:space="preserve">Available at: </w:t>
      </w:r>
      <w:hyperlink r:id="rId22" w:history="1">
        <w:r w:rsidR="00880DC7" w:rsidRPr="00FE75C5">
          <w:rPr>
            <w:rStyle w:val="Hyperlink"/>
            <w:rFonts w:asciiTheme="minorBidi" w:hAnsiTheme="minorBidi"/>
          </w:rPr>
          <w:t>http://www.eucim-te.eu/data/dewey/File/Neubert_Pragmatism_Constructivism.pdf</w:t>
        </w:r>
      </w:hyperlink>
      <w:r w:rsidR="00880DC7">
        <w:rPr>
          <w:rFonts w:asciiTheme="minorBidi" w:hAnsiTheme="minorBidi"/>
        </w:rPr>
        <w:t xml:space="preserve"> (</w:t>
      </w:r>
      <w:r w:rsidR="00880DC7" w:rsidRPr="00386C0E">
        <w:rPr>
          <w:rFonts w:asciiTheme="minorBidi" w:hAnsiTheme="minorBidi"/>
        </w:rPr>
        <w:t>Accessed</w:t>
      </w:r>
      <w:r w:rsidR="00880DC7">
        <w:rPr>
          <w:rFonts w:asciiTheme="minorBidi" w:hAnsiTheme="minorBidi"/>
        </w:rPr>
        <w:t>:</w:t>
      </w:r>
      <w:r w:rsidR="00880DC7" w:rsidRPr="00386C0E">
        <w:rPr>
          <w:rFonts w:asciiTheme="minorBidi" w:hAnsiTheme="minorBidi"/>
        </w:rPr>
        <w:t xml:space="preserve"> </w:t>
      </w:r>
      <w:r w:rsidR="00880DC7">
        <w:rPr>
          <w:rFonts w:asciiTheme="minorBidi" w:hAnsiTheme="minorBidi"/>
        </w:rPr>
        <w:t>25th</w:t>
      </w:r>
      <w:r w:rsidR="00880DC7" w:rsidRPr="00386C0E">
        <w:rPr>
          <w:rFonts w:asciiTheme="minorBidi" w:hAnsiTheme="minorBidi"/>
        </w:rPr>
        <w:t xml:space="preserve"> October 2021</w:t>
      </w:r>
      <w:r w:rsidR="00880DC7">
        <w:rPr>
          <w:rFonts w:asciiTheme="minorBidi" w:hAnsiTheme="minorBidi"/>
        </w:rPr>
        <w:t>)</w:t>
      </w:r>
      <w:r w:rsidR="00880DC7" w:rsidRPr="00386C0E">
        <w:rPr>
          <w:rFonts w:asciiTheme="minorBidi" w:hAnsiTheme="minorBidi"/>
        </w:rPr>
        <w:t>.</w:t>
      </w:r>
    </w:p>
    <w:p w14:paraId="78A494D1" w14:textId="48D6F149" w:rsidR="00E5082F" w:rsidRPr="00880DC7" w:rsidRDefault="00E5082F" w:rsidP="00880DC7">
      <w:pPr>
        <w:rPr>
          <w:rFonts w:asciiTheme="minorBidi" w:hAnsiTheme="minorBidi"/>
        </w:rPr>
      </w:pPr>
    </w:p>
    <w:p w14:paraId="62D284C5" w14:textId="413C6FF4" w:rsidR="00E5082F" w:rsidRDefault="00E5082F" w:rsidP="00ED38BD">
      <w:pPr>
        <w:rPr>
          <w:rFonts w:asciiTheme="minorBidi" w:hAnsiTheme="minorBidi"/>
        </w:rPr>
      </w:pPr>
    </w:p>
    <w:p w14:paraId="469FBD2E" w14:textId="090A3953" w:rsidR="00E5082F" w:rsidRDefault="00E5082F" w:rsidP="00ED38BD">
      <w:pPr>
        <w:rPr>
          <w:rFonts w:asciiTheme="minorBidi" w:hAnsiTheme="minorBidi"/>
        </w:rPr>
      </w:pPr>
      <w:r>
        <w:rPr>
          <w:rFonts w:asciiTheme="minorBidi" w:hAnsiTheme="minorBidi"/>
        </w:rPr>
        <w:t>Pound</w:t>
      </w:r>
      <w:r w:rsidR="00880DC7">
        <w:rPr>
          <w:rFonts w:asciiTheme="minorBidi" w:hAnsiTheme="minorBidi"/>
        </w:rPr>
        <w:t xml:space="preserve">, L. (2014) </w:t>
      </w:r>
      <w:r w:rsidR="00880DC7" w:rsidRPr="00880DC7">
        <w:rPr>
          <w:rFonts w:asciiTheme="minorBidi" w:hAnsiTheme="minorBidi"/>
          <w:i/>
          <w:iCs/>
        </w:rPr>
        <w:t>How children learn</w:t>
      </w:r>
      <w:r w:rsidR="00880DC7">
        <w:rPr>
          <w:rFonts w:asciiTheme="minorBidi" w:hAnsiTheme="minorBidi"/>
          <w:i/>
          <w:iCs/>
        </w:rPr>
        <w:t xml:space="preserve">. London: Practical pre-school Books. </w:t>
      </w:r>
    </w:p>
    <w:p w14:paraId="11CD6FFE" w14:textId="114E0C30" w:rsidR="00E5082F" w:rsidRDefault="00E5082F" w:rsidP="00ED38BD">
      <w:pPr>
        <w:rPr>
          <w:rFonts w:asciiTheme="minorBidi" w:hAnsiTheme="minorBidi"/>
        </w:rPr>
      </w:pPr>
    </w:p>
    <w:p w14:paraId="7A3647A7" w14:textId="1C92883E" w:rsidR="00E5082F" w:rsidRPr="00880DC7" w:rsidRDefault="00E5082F" w:rsidP="00ED38BD">
      <w:pPr>
        <w:rPr>
          <w:rFonts w:asciiTheme="minorBidi" w:hAnsiTheme="minorBidi"/>
        </w:rPr>
      </w:pPr>
      <w:r>
        <w:rPr>
          <w:rFonts w:asciiTheme="minorBidi" w:hAnsiTheme="minorBidi"/>
        </w:rPr>
        <w:t>Robbins</w:t>
      </w:r>
      <w:r w:rsidR="00880DC7">
        <w:rPr>
          <w:rFonts w:asciiTheme="minorBidi" w:hAnsiTheme="minorBidi"/>
        </w:rPr>
        <w:t xml:space="preserve">, S. J. (2021) </w:t>
      </w:r>
      <w:r w:rsidR="00880DC7">
        <w:rPr>
          <w:rFonts w:asciiTheme="minorBidi" w:hAnsiTheme="minorBidi"/>
          <w:i/>
          <w:iCs/>
        </w:rPr>
        <w:t>Out of the Shadows</w:t>
      </w:r>
      <w:r w:rsidR="00880DC7">
        <w:rPr>
          <w:rFonts w:asciiTheme="minorBidi" w:hAnsiTheme="minorBidi"/>
        </w:rPr>
        <w:t xml:space="preserve">. Available at: </w:t>
      </w:r>
      <w:hyperlink r:id="rId23" w:history="1">
        <w:r w:rsidR="00880DC7" w:rsidRPr="00FE75C5">
          <w:rPr>
            <w:rStyle w:val="Hyperlink"/>
            <w:rFonts w:asciiTheme="minorBidi" w:hAnsiTheme="minorBidi"/>
          </w:rPr>
          <w:t>https://bentley.umich.edu/news-events/magazine/out-of-the-shadows/</w:t>
        </w:r>
      </w:hyperlink>
      <w:r w:rsidR="00880DC7">
        <w:rPr>
          <w:rFonts w:asciiTheme="minorBidi" w:hAnsiTheme="minorBidi"/>
        </w:rPr>
        <w:t xml:space="preserve"> (</w:t>
      </w:r>
      <w:r w:rsidR="00880DC7" w:rsidRPr="00386C0E">
        <w:rPr>
          <w:rFonts w:asciiTheme="minorBidi" w:hAnsiTheme="minorBidi"/>
        </w:rPr>
        <w:t>Accessed</w:t>
      </w:r>
      <w:r w:rsidR="00880DC7">
        <w:rPr>
          <w:rFonts w:asciiTheme="minorBidi" w:hAnsiTheme="minorBidi"/>
        </w:rPr>
        <w:t>:</w:t>
      </w:r>
      <w:r w:rsidR="00880DC7" w:rsidRPr="00386C0E">
        <w:rPr>
          <w:rFonts w:asciiTheme="minorBidi" w:hAnsiTheme="minorBidi"/>
        </w:rPr>
        <w:t xml:space="preserve"> </w:t>
      </w:r>
      <w:r w:rsidR="00880DC7">
        <w:rPr>
          <w:rFonts w:asciiTheme="minorBidi" w:hAnsiTheme="minorBidi"/>
        </w:rPr>
        <w:t>22nd</w:t>
      </w:r>
      <w:r w:rsidR="00880DC7" w:rsidRPr="00386C0E">
        <w:rPr>
          <w:rFonts w:asciiTheme="minorBidi" w:hAnsiTheme="minorBidi"/>
        </w:rPr>
        <w:t xml:space="preserve"> October 2021</w:t>
      </w:r>
      <w:r w:rsidR="00880DC7">
        <w:rPr>
          <w:rFonts w:asciiTheme="minorBidi" w:hAnsiTheme="minorBidi"/>
        </w:rPr>
        <w:t>)</w:t>
      </w:r>
      <w:r w:rsidR="00880DC7" w:rsidRPr="00386C0E">
        <w:rPr>
          <w:rFonts w:asciiTheme="minorBidi" w:hAnsiTheme="minorBidi"/>
        </w:rPr>
        <w:t>.</w:t>
      </w:r>
    </w:p>
    <w:p w14:paraId="3FFAD9CC" w14:textId="1582333D" w:rsidR="00E5082F" w:rsidRDefault="00E5082F" w:rsidP="00ED38BD">
      <w:pPr>
        <w:rPr>
          <w:rFonts w:asciiTheme="minorBidi" w:hAnsiTheme="minorBidi"/>
        </w:rPr>
      </w:pPr>
    </w:p>
    <w:p w14:paraId="59E0FC82" w14:textId="4703596A" w:rsidR="00E5082F" w:rsidRPr="00880DC7" w:rsidRDefault="00E5082F" w:rsidP="00E5082F">
      <w:pPr>
        <w:rPr>
          <w:rFonts w:asciiTheme="minorBidi" w:hAnsiTheme="minorBidi"/>
          <w:i/>
          <w:iCs/>
        </w:rPr>
      </w:pPr>
      <w:r>
        <w:rPr>
          <w:rFonts w:asciiTheme="minorBidi" w:hAnsiTheme="minorBidi"/>
        </w:rPr>
        <w:t>Thomas</w:t>
      </w:r>
      <w:r w:rsidR="00880DC7">
        <w:rPr>
          <w:rFonts w:asciiTheme="minorBidi" w:hAnsiTheme="minorBidi"/>
        </w:rPr>
        <w:t>, A</w:t>
      </w:r>
      <w:r w:rsidR="00A27736">
        <w:rPr>
          <w:rFonts w:asciiTheme="minorBidi" w:hAnsiTheme="minorBidi"/>
        </w:rPr>
        <w:t>.</w:t>
      </w:r>
      <w:r w:rsidR="00880DC7">
        <w:rPr>
          <w:rFonts w:asciiTheme="minorBidi" w:hAnsiTheme="minorBidi"/>
        </w:rPr>
        <w:t xml:space="preserve"> and Lewis, A. (2017) </w:t>
      </w:r>
      <w:r w:rsidR="00880DC7">
        <w:rPr>
          <w:rFonts w:asciiTheme="minorBidi" w:hAnsiTheme="minorBidi"/>
          <w:i/>
          <w:iCs/>
        </w:rPr>
        <w:t xml:space="preserve">An introduction to the foundation phase early year curriculum in wales. </w:t>
      </w:r>
      <w:r w:rsidR="00880DC7" w:rsidRPr="00880DC7">
        <w:rPr>
          <w:rFonts w:asciiTheme="minorBidi" w:hAnsiTheme="minorBidi"/>
        </w:rPr>
        <w:t>London: Bloomsbury</w:t>
      </w:r>
      <w:r w:rsidR="00880DC7">
        <w:rPr>
          <w:rFonts w:asciiTheme="minorBidi" w:hAnsiTheme="minorBidi"/>
        </w:rPr>
        <w:t>.</w:t>
      </w:r>
    </w:p>
    <w:p w14:paraId="2C81DE0A" w14:textId="77777777" w:rsidR="00880DC7" w:rsidRDefault="00880DC7" w:rsidP="00E5082F">
      <w:pPr>
        <w:rPr>
          <w:rFonts w:asciiTheme="minorBidi" w:hAnsiTheme="minorBidi"/>
        </w:rPr>
      </w:pPr>
    </w:p>
    <w:p w14:paraId="32E86F97" w14:textId="62749819" w:rsidR="00E5082F" w:rsidRPr="00A27736" w:rsidRDefault="00E5082F" w:rsidP="00E5082F">
      <w:pPr>
        <w:rPr>
          <w:rFonts w:asciiTheme="minorBidi" w:hAnsiTheme="minorBidi"/>
          <w:i/>
          <w:iCs/>
        </w:rPr>
      </w:pPr>
      <w:r>
        <w:rPr>
          <w:rFonts w:asciiTheme="minorBidi" w:hAnsiTheme="minorBidi"/>
        </w:rPr>
        <w:t>Tovey</w:t>
      </w:r>
      <w:r w:rsidR="00A27736">
        <w:rPr>
          <w:rFonts w:asciiTheme="minorBidi" w:hAnsiTheme="minorBidi"/>
        </w:rPr>
        <w:t xml:space="preserve">, H. (2017) </w:t>
      </w:r>
      <w:r w:rsidR="00A27736">
        <w:rPr>
          <w:rFonts w:asciiTheme="minorBidi" w:hAnsiTheme="minorBidi"/>
          <w:i/>
          <w:iCs/>
        </w:rPr>
        <w:t xml:space="preserve">Bringing the Froebel approach to your early years practice. 2nd Ed. </w:t>
      </w:r>
      <w:r w:rsidR="00A27736" w:rsidRPr="00A27736">
        <w:rPr>
          <w:rFonts w:asciiTheme="minorBidi" w:hAnsiTheme="minorBidi"/>
        </w:rPr>
        <w:t>Oxon: Routledge</w:t>
      </w:r>
      <w:r w:rsidR="00A27736">
        <w:rPr>
          <w:rFonts w:asciiTheme="minorBidi" w:hAnsiTheme="minorBidi"/>
        </w:rPr>
        <w:t>.</w:t>
      </w:r>
    </w:p>
    <w:p w14:paraId="681AA889" w14:textId="61C075D2" w:rsidR="00E5082F" w:rsidRDefault="00E5082F" w:rsidP="00E5082F">
      <w:pPr>
        <w:rPr>
          <w:rFonts w:asciiTheme="minorBidi" w:hAnsiTheme="minorBidi"/>
        </w:rPr>
      </w:pPr>
    </w:p>
    <w:p w14:paraId="2F74E244" w14:textId="4CB36B02" w:rsidR="00E5082F" w:rsidRDefault="00E5082F" w:rsidP="00E5082F">
      <w:pPr>
        <w:rPr>
          <w:rFonts w:asciiTheme="minorBidi" w:hAnsiTheme="minorBidi"/>
        </w:rPr>
      </w:pPr>
      <w:r>
        <w:rPr>
          <w:rFonts w:asciiTheme="minorBidi" w:hAnsiTheme="minorBidi"/>
        </w:rPr>
        <w:t>Wood</w:t>
      </w:r>
      <w:r w:rsidR="00A27736">
        <w:rPr>
          <w:rFonts w:asciiTheme="minorBidi" w:hAnsiTheme="minorBidi"/>
        </w:rPr>
        <w:t>, E.</w:t>
      </w:r>
      <w:r>
        <w:rPr>
          <w:rFonts w:asciiTheme="minorBidi" w:hAnsiTheme="minorBidi"/>
        </w:rPr>
        <w:t xml:space="preserve"> and Attfield</w:t>
      </w:r>
      <w:r w:rsidR="00A27736">
        <w:rPr>
          <w:rFonts w:asciiTheme="minorBidi" w:hAnsiTheme="minorBidi"/>
        </w:rPr>
        <w:t xml:space="preserve">, J. (2006) </w:t>
      </w:r>
      <w:r w:rsidR="00A27736" w:rsidRPr="00A27736">
        <w:rPr>
          <w:rFonts w:asciiTheme="minorBidi" w:hAnsiTheme="minorBidi"/>
          <w:i/>
          <w:iCs/>
        </w:rPr>
        <w:t>Play, learning and the early childhood curriculum.</w:t>
      </w:r>
      <w:r w:rsidR="00A27736">
        <w:rPr>
          <w:rFonts w:asciiTheme="minorBidi" w:hAnsiTheme="minorBidi"/>
          <w:i/>
          <w:iCs/>
        </w:rPr>
        <w:t xml:space="preserve"> 2nd Ed. London: Paul Chapman Publication. </w:t>
      </w:r>
    </w:p>
    <w:p w14:paraId="19D847E7" w14:textId="194B2576" w:rsidR="00203C69" w:rsidRDefault="00203C69" w:rsidP="00ED38BD">
      <w:pPr>
        <w:rPr>
          <w:rFonts w:asciiTheme="minorBidi" w:hAnsiTheme="minorBidi"/>
        </w:rPr>
      </w:pPr>
    </w:p>
    <w:p w14:paraId="35249A42" w14:textId="5C788CEA" w:rsidR="00203C69" w:rsidRPr="00203C69" w:rsidRDefault="00203C69" w:rsidP="00ED38BD">
      <w:pPr>
        <w:rPr>
          <w:rFonts w:asciiTheme="minorBidi" w:hAnsiTheme="minorBidi"/>
          <w:b/>
          <w:bCs/>
          <w:sz w:val="56"/>
          <w:szCs w:val="56"/>
          <w:u w:val="single"/>
        </w:rPr>
      </w:pPr>
    </w:p>
    <w:sectPr w:rsidR="00203C69" w:rsidRPr="00203C69">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CBF22" w14:textId="77777777" w:rsidR="000F6C43" w:rsidRDefault="000F6C43" w:rsidP="000E3D5A">
      <w:r>
        <w:separator/>
      </w:r>
    </w:p>
  </w:endnote>
  <w:endnote w:type="continuationSeparator" w:id="0">
    <w:p w14:paraId="0B0E8F52" w14:textId="77777777" w:rsidR="000F6C43" w:rsidRDefault="000F6C43" w:rsidP="000E3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534EB7" w14:textId="77777777" w:rsidR="000F6C43" w:rsidRDefault="000F6C43" w:rsidP="000E3D5A">
      <w:r>
        <w:separator/>
      </w:r>
    </w:p>
  </w:footnote>
  <w:footnote w:type="continuationSeparator" w:id="0">
    <w:p w14:paraId="4B5A5551" w14:textId="77777777" w:rsidR="000F6C43" w:rsidRDefault="000F6C43" w:rsidP="000E3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30AB1" w14:textId="4E7EEC87" w:rsidR="000E3D5A" w:rsidRDefault="000E3D5A">
    <w:pPr>
      <w:pStyle w:val="Header"/>
    </w:pPr>
    <w:r>
      <w:t xml:space="preserve">Catherine Salter </w:t>
    </w:r>
    <w:r>
      <w:ptab w:relativeTo="margin" w:alignment="right" w:leader="none"/>
    </w:r>
    <w:r w:rsidR="00701E09">
      <w:t>2009547</w:t>
    </w:r>
  </w:p>
  <w:p w14:paraId="7644C3D7" w14:textId="005009BD" w:rsidR="00701E09" w:rsidRDefault="00701E09">
    <w:pPr>
      <w:pStyle w:val="Header"/>
    </w:pPr>
    <w:r>
      <w:ptab w:relativeTo="margin" w:alignment="center" w:leader="none"/>
    </w:r>
    <w:r>
      <w:t xml:space="preserve">        Inclusive Education, Principles of learning and teaching (ECIE4004) October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032991"/>
    <w:multiLevelType w:val="hybridMultilevel"/>
    <w:tmpl w:val="B59EF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713"/>
    <w:rsid w:val="00016F7C"/>
    <w:rsid w:val="0001762C"/>
    <w:rsid w:val="00030EEA"/>
    <w:rsid w:val="00054EE3"/>
    <w:rsid w:val="00074FE9"/>
    <w:rsid w:val="000A4AA6"/>
    <w:rsid w:val="000E3D5A"/>
    <w:rsid w:val="000F6C43"/>
    <w:rsid w:val="0010464E"/>
    <w:rsid w:val="00134854"/>
    <w:rsid w:val="00146628"/>
    <w:rsid w:val="001534FF"/>
    <w:rsid w:val="00174FD8"/>
    <w:rsid w:val="001B0C35"/>
    <w:rsid w:val="001D2D9F"/>
    <w:rsid w:val="001E20E1"/>
    <w:rsid w:val="00203C69"/>
    <w:rsid w:val="002134E7"/>
    <w:rsid w:val="00221CEB"/>
    <w:rsid w:val="00252C06"/>
    <w:rsid w:val="00273D5C"/>
    <w:rsid w:val="002B4FB6"/>
    <w:rsid w:val="002C3313"/>
    <w:rsid w:val="002D1F65"/>
    <w:rsid w:val="002D6A81"/>
    <w:rsid w:val="002F4455"/>
    <w:rsid w:val="00303EC6"/>
    <w:rsid w:val="003424EB"/>
    <w:rsid w:val="00352252"/>
    <w:rsid w:val="003700C2"/>
    <w:rsid w:val="00370F1A"/>
    <w:rsid w:val="00386C0E"/>
    <w:rsid w:val="003C2224"/>
    <w:rsid w:val="003E0A0D"/>
    <w:rsid w:val="003E5D22"/>
    <w:rsid w:val="003F2674"/>
    <w:rsid w:val="00400E9C"/>
    <w:rsid w:val="004143C3"/>
    <w:rsid w:val="00416701"/>
    <w:rsid w:val="004227E2"/>
    <w:rsid w:val="004249AE"/>
    <w:rsid w:val="00437503"/>
    <w:rsid w:val="00450D36"/>
    <w:rsid w:val="004639F1"/>
    <w:rsid w:val="004969A4"/>
    <w:rsid w:val="004A718F"/>
    <w:rsid w:val="004C7759"/>
    <w:rsid w:val="004D52CA"/>
    <w:rsid w:val="00513A75"/>
    <w:rsid w:val="00555C90"/>
    <w:rsid w:val="0056731B"/>
    <w:rsid w:val="00581950"/>
    <w:rsid w:val="00584632"/>
    <w:rsid w:val="00594082"/>
    <w:rsid w:val="005A3C1D"/>
    <w:rsid w:val="005B279C"/>
    <w:rsid w:val="005D2EFE"/>
    <w:rsid w:val="005E14F4"/>
    <w:rsid w:val="005E317F"/>
    <w:rsid w:val="00626AC2"/>
    <w:rsid w:val="006335C1"/>
    <w:rsid w:val="0065020A"/>
    <w:rsid w:val="006944DB"/>
    <w:rsid w:val="00701E09"/>
    <w:rsid w:val="00753920"/>
    <w:rsid w:val="00754CFA"/>
    <w:rsid w:val="00762702"/>
    <w:rsid w:val="00765F80"/>
    <w:rsid w:val="0079587D"/>
    <w:rsid w:val="007972DA"/>
    <w:rsid w:val="007B039B"/>
    <w:rsid w:val="007C0D7A"/>
    <w:rsid w:val="007D65D7"/>
    <w:rsid w:val="007F2FA6"/>
    <w:rsid w:val="00837804"/>
    <w:rsid w:val="00880C9D"/>
    <w:rsid w:val="00880DC7"/>
    <w:rsid w:val="0088373B"/>
    <w:rsid w:val="008901B5"/>
    <w:rsid w:val="00890616"/>
    <w:rsid w:val="008A7252"/>
    <w:rsid w:val="008B4F89"/>
    <w:rsid w:val="008D7A75"/>
    <w:rsid w:val="008E4B5D"/>
    <w:rsid w:val="009009CB"/>
    <w:rsid w:val="00905CAE"/>
    <w:rsid w:val="00907792"/>
    <w:rsid w:val="009569E3"/>
    <w:rsid w:val="00982DC5"/>
    <w:rsid w:val="0099058F"/>
    <w:rsid w:val="009A2DFF"/>
    <w:rsid w:val="009B26C1"/>
    <w:rsid w:val="009C7387"/>
    <w:rsid w:val="00A27736"/>
    <w:rsid w:val="00A37369"/>
    <w:rsid w:val="00A45CB6"/>
    <w:rsid w:val="00A94843"/>
    <w:rsid w:val="00AD6590"/>
    <w:rsid w:val="00AE17B6"/>
    <w:rsid w:val="00AE3AD3"/>
    <w:rsid w:val="00AE6175"/>
    <w:rsid w:val="00AF4713"/>
    <w:rsid w:val="00AF6AFA"/>
    <w:rsid w:val="00B12547"/>
    <w:rsid w:val="00B459F2"/>
    <w:rsid w:val="00BB58A1"/>
    <w:rsid w:val="00BB6BA7"/>
    <w:rsid w:val="00BE1B07"/>
    <w:rsid w:val="00BF501F"/>
    <w:rsid w:val="00C06917"/>
    <w:rsid w:val="00C74A13"/>
    <w:rsid w:val="00C85340"/>
    <w:rsid w:val="00CB3DC3"/>
    <w:rsid w:val="00CD62E7"/>
    <w:rsid w:val="00CF6BBE"/>
    <w:rsid w:val="00D279BE"/>
    <w:rsid w:val="00D34431"/>
    <w:rsid w:val="00D57295"/>
    <w:rsid w:val="00DC2A5B"/>
    <w:rsid w:val="00DD18C1"/>
    <w:rsid w:val="00DD5A3E"/>
    <w:rsid w:val="00DE6FAD"/>
    <w:rsid w:val="00E2504E"/>
    <w:rsid w:val="00E279BD"/>
    <w:rsid w:val="00E5082F"/>
    <w:rsid w:val="00E5662C"/>
    <w:rsid w:val="00E73F36"/>
    <w:rsid w:val="00E84AEB"/>
    <w:rsid w:val="00ED27F2"/>
    <w:rsid w:val="00ED38BD"/>
    <w:rsid w:val="00ED4936"/>
    <w:rsid w:val="00EF1EB1"/>
    <w:rsid w:val="00F545D7"/>
    <w:rsid w:val="00F576EC"/>
    <w:rsid w:val="00F86F4E"/>
    <w:rsid w:val="00F92277"/>
    <w:rsid w:val="00FB190F"/>
    <w:rsid w:val="00FC4D9F"/>
    <w:rsid w:val="00FD132C"/>
    <w:rsid w:val="00FF63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EAD04"/>
  <w15:docId w15:val="{5FAFA7A1-0F37-2B41-94BB-F884EFBD1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C0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59F2"/>
    <w:rPr>
      <w:color w:val="0563C1" w:themeColor="hyperlink"/>
      <w:u w:val="single"/>
    </w:rPr>
  </w:style>
  <w:style w:type="character" w:styleId="UnresolvedMention">
    <w:name w:val="Unresolved Mention"/>
    <w:basedOn w:val="DefaultParagraphFont"/>
    <w:uiPriority w:val="99"/>
    <w:semiHidden/>
    <w:unhideWhenUsed/>
    <w:rsid w:val="00B459F2"/>
    <w:rPr>
      <w:color w:val="605E5C"/>
      <w:shd w:val="clear" w:color="auto" w:fill="E1DFDD"/>
    </w:rPr>
  </w:style>
  <w:style w:type="paragraph" w:styleId="ListParagraph">
    <w:name w:val="List Paragraph"/>
    <w:basedOn w:val="Normal"/>
    <w:uiPriority w:val="34"/>
    <w:qFormat/>
    <w:rsid w:val="0099058F"/>
    <w:pPr>
      <w:ind w:left="720"/>
      <w:contextualSpacing/>
    </w:pPr>
  </w:style>
  <w:style w:type="character" w:customStyle="1" w:styleId="visuallinktitle">
    <w:name w:val="visuallinktitle"/>
    <w:basedOn w:val="DefaultParagraphFont"/>
    <w:rsid w:val="00273D5C"/>
  </w:style>
  <w:style w:type="character" w:customStyle="1" w:styleId="visuallinkdescription">
    <w:name w:val="visuallinkdescription"/>
    <w:basedOn w:val="DefaultParagraphFont"/>
    <w:rsid w:val="00273D5C"/>
  </w:style>
  <w:style w:type="character" w:styleId="FollowedHyperlink">
    <w:name w:val="FollowedHyperlink"/>
    <w:basedOn w:val="DefaultParagraphFont"/>
    <w:uiPriority w:val="99"/>
    <w:semiHidden/>
    <w:unhideWhenUsed/>
    <w:rsid w:val="00CB3DC3"/>
    <w:rPr>
      <w:color w:val="954F72" w:themeColor="followedHyperlink"/>
      <w:u w:val="single"/>
    </w:rPr>
  </w:style>
  <w:style w:type="character" w:customStyle="1" w:styleId="apple-converted-space">
    <w:name w:val="apple-converted-space"/>
    <w:basedOn w:val="DefaultParagraphFont"/>
    <w:rsid w:val="00386C0E"/>
  </w:style>
  <w:style w:type="character" w:styleId="Emphasis">
    <w:name w:val="Emphasis"/>
    <w:basedOn w:val="DefaultParagraphFont"/>
    <w:uiPriority w:val="20"/>
    <w:qFormat/>
    <w:rsid w:val="00386C0E"/>
    <w:rPr>
      <w:i/>
      <w:iCs/>
    </w:rPr>
  </w:style>
  <w:style w:type="paragraph" w:styleId="Header">
    <w:name w:val="header"/>
    <w:basedOn w:val="Normal"/>
    <w:link w:val="HeaderChar"/>
    <w:uiPriority w:val="99"/>
    <w:unhideWhenUsed/>
    <w:rsid w:val="000E3D5A"/>
    <w:pPr>
      <w:tabs>
        <w:tab w:val="center" w:pos="4513"/>
        <w:tab w:val="right" w:pos="9026"/>
      </w:tabs>
    </w:pPr>
  </w:style>
  <w:style w:type="character" w:customStyle="1" w:styleId="HeaderChar">
    <w:name w:val="Header Char"/>
    <w:basedOn w:val="DefaultParagraphFont"/>
    <w:link w:val="Header"/>
    <w:uiPriority w:val="99"/>
    <w:rsid w:val="000E3D5A"/>
    <w:rPr>
      <w:rFonts w:ascii="Times New Roman" w:eastAsia="Times New Roman" w:hAnsi="Times New Roman" w:cs="Times New Roman"/>
    </w:rPr>
  </w:style>
  <w:style w:type="paragraph" w:styleId="Footer">
    <w:name w:val="footer"/>
    <w:basedOn w:val="Normal"/>
    <w:link w:val="FooterChar"/>
    <w:uiPriority w:val="99"/>
    <w:unhideWhenUsed/>
    <w:rsid w:val="000E3D5A"/>
    <w:pPr>
      <w:tabs>
        <w:tab w:val="center" w:pos="4513"/>
        <w:tab w:val="right" w:pos="9026"/>
      </w:tabs>
    </w:pPr>
  </w:style>
  <w:style w:type="character" w:customStyle="1" w:styleId="FooterChar">
    <w:name w:val="Footer Char"/>
    <w:basedOn w:val="DefaultParagraphFont"/>
    <w:link w:val="Footer"/>
    <w:uiPriority w:val="99"/>
    <w:rsid w:val="000E3D5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1340315">
      <w:bodyDiv w:val="1"/>
      <w:marLeft w:val="0"/>
      <w:marRight w:val="0"/>
      <w:marTop w:val="0"/>
      <w:marBottom w:val="0"/>
      <w:divBdr>
        <w:top w:val="none" w:sz="0" w:space="0" w:color="auto"/>
        <w:left w:val="none" w:sz="0" w:space="0" w:color="auto"/>
        <w:bottom w:val="none" w:sz="0" w:space="0" w:color="auto"/>
        <w:right w:val="none" w:sz="0" w:space="0" w:color="auto"/>
      </w:divBdr>
    </w:div>
    <w:div w:id="454713606">
      <w:bodyDiv w:val="1"/>
      <w:marLeft w:val="0"/>
      <w:marRight w:val="0"/>
      <w:marTop w:val="0"/>
      <w:marBottom w:val="0"/>
      <w:divBdr>
        <w:top w:val="none" w:sz="0" w:space="0" w:color="auto"/>
        <w:left w:val="none" w:sz="0" w:space="0" w:color="auto"/>
        <w:bottom w:val="none" w:sz="0" w:space="0" w:color="auto"/>
        <w:right w:val="none" w:sz="0" w:space="0" w:color="auto"/>
      </w:divBdr>
    </w:div>
    <w:div w:id="636646351">
      <w:bodyDiv w:val="1"/>
      <w:marLeft w:val="0"/>
      <w:marRight w:val="0"/>
      <w:marTop w:val="0"/>
      <w:marBottom w:val="0"/>
      <w:divBdr>
        <w:top w:val="none" w:sz="0" w:space="0" w:color="auto"/>
        <w:left w:val="none" w:sz="0" w:space="0" w:color="auto"/>
        <w:bottom w:val="none" w:sz="0" w:space="0" w:color="auto"/>
        <w:right w:val="none" w:sz="0" w:space="0" w:color="auto"/>
      </w:divBdr>
    </w:div>
    <w:div w:id="679812953">
      <w:bodyDiv w:val="1"/>
      <w:marLeft w:val="0"/>
      <w:marRight w:val="0"/>
      <w:marTop w:val="0"/>
      <w:marBottom w:val="0"/>
      <w:divBdr>
        <w:top w:val="none" w:sz="0" w:space="0" w:color="auto"/>
        <w:left w:val="none" w:sz="0" w:space="0" w:color="auto"/>
        <w:bottom w:val="none" w:sz="0" w:space="0" w:color="auto"/>
        <w:right w:val="none" w:sz="0" w:space="0" w:color="auto"/>
      </w:divBdr>
    </w:div>
    <w:div w:id="729234275">
      <w:bodyDiv w:val="1"/>
      <w:marLeft w:val="0"/>
      <w:marRight w:val="0"/>
      <w:marTop w:val="0"/>
      <w:marBottom w:val="0"/>
      <w:divBdr>
        <w:top w:val="none" w:sz="0" w:space="0" w:color="auto"/>
        <w:left w:val="none" w:sz="0" w:space="0" w:color="auto"/>
        <w:bottom w:val="none" w:sz="0" w:space="0" w:color="auto"/>
        <w:right w:val="none" w:sz="0" w:space="0" w:color="auto"/>
      </w:divBdr>
    </w:div>
    <w:div w:id="1015423482">
      <w:bodyDiv w:val="1"/>
      <w:marLeft w:val="0"/>
      <w:marRight w:val="0"/>
      <w:marTop w:val="0"/>
      <w:marBottom w:val="0"/>
      <w:divBdr>
        <w:top w:val="none" w:sz="0" w:space="0" w:color="auto"/>
        <w:left w:val="none" w:sz="0" w:space="0" w:color="auto"/>
        <w:bottom w:val="none" w:sz="0" w:space="0" w:color="auto"/>
        <w:right w:val="none" w:sz="0" w:space="0" w:color="auto"/>
      </w:divBdr>
    </w:div>
    <w:div w:id="1027604730">
      <w:bodyDiv w:val="1"/>
      <w:marLeft w:val="0"/>
      <w:marRight w:val="0"/>
      <w:marTop w:val="0"/>
      <w:marBottom w:val="0"/>
      <w:divBdr>
        <w:top w:val="none" w:sz="0" w:space="0" w:color="auto"/>
        <w:left w:val="none" w:sz="0" w:space="0" w:color="auto"/>
        <w:bottom w:val="none" w:sz="0" w:space="0" w:color="auto"/>
        <w:right w:val="none" w:sz="0" w:space="0" w:color="auto"/>
      </w:divBdr>
      <w:divsChild>
        <w:div w:id="1816801939">
          <w:marLeft w:val="0"/>
          <w:marRight w:val="0"/>
          <w:marTop w:val="0"/>
          <w:marBottom w:val="0"/>
          <w:divBdr>
            <w:top w:val="none" w:sz="0" w:space="0" w:color="auto"/>
            <w:left w:val="none" w:sz="0" w:space="0" w:color="auto"/>
            <w:bottom w:val="none" w:sz="0" w:space="0" w:color="auto"/>
            <w:right w:val="none" w:sz="0" w:space="0" w:color="auto"/>
          </w:divBdr>
          <w:divsChild>
            <w:div w:id="1485924442">
              <w:marLeft w:val="0"/>
              <w:marRight w:val="0"/>
              <w:marTop w:val="0"/>
              <w:marBottom w:val="0"/>
              <w:divBdr>
                <w:top w:val="none" w:sz="0" w:space="0" w:color="auto"/>
                <w:left w:val="none" w:sz="0" w:space="0" w:color="auto"/>
                <w:bottom w:val="none" w:sz="0" w:space="0" w:color="auto"/>
                <w:right w:val="none" w:sz="0" w:space="0" w:color="auto"/>
              </w:divBdr>
              <w:divsChild>
                <w:div w:id="204525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788186">
      <w:bodyDiv w:val="1"/>
      <w:marLeft w:val="0"/>
      <w:marRight w:val="0"/>
      <w:marTop w:val="0"/>
      <w:marBottom w:val="0"/>
      <w:divBdr>
        <w:top w:val="none" w:sz="0" w:space="0" w:color="auto"/>
        <w:left w:val="none" w:sz="0" w:space="0" w:color="auto"/>
        <w:bottom w:val="none" w:sz="0" w:space="0" w:color="auto"/>
        <w:right w:val="none" w:sz="0" w:space="0" w:color="auto"/>
      </w:divBdr>
      <w:divsChild>
        <w:div w:id="569582930">
          <w:marLeft w:val="0"/>
          <w:marRight w:val="0"/>
          <w:marTop w:val="0"/>
          <w:marBottom w:val="300"/>
          <w:divBdr>
            <w:top w:val="none" w:sz="0" w:space="0" w:color="auto"/>
            <w:left w:val="none" w:sz="0" w:space="0" w:color="auto"/>
            <w:bottom w:val="none" w:sz="0" w:space="0" w:color="auto"/>
            <w:right w:val="none" w:sz="0" w:space="0" w:color="auto"/>
          </w:divBdr>
          <w:divsChild>
            <w:div w:id="950819617">
              <w:marLeft w:val="0"/>
              <w:marRight w:val="0"/>
              <w:marTop w:val="0"/>
              <w:marBottom w:val="0"/>
              <w:divBdr>
                <w:top w:val="none" w:sz="0" w:space="0" w:color="auto"/>
                <w:left w:val="none" w:sz="0" w:space="0" w:color="auto"/>
                <w:bottom w:val="none" w:sz="0" w:space="0" w:color="auto"/>
                <w:right w:val="none" w:sz="0" w:space="0" w:color="auto"/>
              </w:divBdr>
            </w:div>
          </w:divsChild>
        </w:div>
        <w:div w:id="1171483848">
          <w:marLeft w:val="0"/>
          <w:marRight w:val="0"/>
          <w:marTop w:val="0"/>
          <w:marBottom w:val="0"/>
          <w:divBdr>
            <w:top w:val="none" w:sz="0" w:space="0" w:color="auto"/>
            <w:left w:val="none" w:sz="0" w:space="0" w:color="auto"/>
            <w:bottom w:val="none" w:sz="0" w:space="0" w:color="auto"/>
            <w:right w:val="none" w:sz="0" w:space="0" w:color="auto"/>
          </w:divBdr>
          <w:divsChild>
            <w:div w:id="1348484749">
              <w:marLeft w:val="0"/>
              <w:marRight w:val="0"/>
              <w:marTop w:val="0"/>
              <w:marBottom w:val="450"/>
              <w:divBdr>
                <w:top w:val="none" w:sz="0" w:space="0" w:color="auto"/>
                <w:left w:val="none" w:sz="0" w:space="0" w:color="auto"/>
                <w:bottom w:val="none" w:sz="0" w:space="0" w:color="auto"/>
                <w:right w:val="none" w:sz="0" w:space="0" w:color="auto"/>
              </w:divBdr>
            </w:div>
          </w:divsChild>
        </w:div>
        <w:div w:id="1468274801">
          <w:marLeft w:val="0"/>
          <w:marRight w:val="0"/>
          <w:marTop w:val="0"/>
          <w:marBottom w:val="0"/>
          <w:divBdr>
            <w:top w:val="none" w:sz="0" w:space="0" w:color="auto"/>
            <w:left w:val="none" w:sz="0" w:space="0" w:color="auto"/>
            <w:bottom w:val="none" w:sz="0" w:space="0" w:color="auto"/>
            <w:right w:val="none" w:sz="0" w:space="0" w:color="auto"/>
          </w:divBdr>
          <w:divsChild>
            <w:div w:id="923146334">
              <w:marLeft w:val="0"/>
              <w:marRight w:val="0"/>
              <w:marTop w:val="0"/>
              <w:marBottom w:val="0"/>
              <w:divBdr>
                <w:top w:val="none" w:sz="0" w:space="0" w:color="auto"/>
                <w:left w:val="none" w:sz="0" w:space="0" w:color="auto"/>
                <w:bottom w:val="none" w:sz="0" w:space="0" w:color="auto"/>
                <w:right w:val="none" w:sz="0" w:space="0" w:color="auto"/>
              </w:divBdr>
              <w:divsChild>
                <w:div w:id="188493522">
                  <w:marLeft w:val="0"/>
                  <w:marRight w:val="0"/>
                  <w:marTop w:val="0"/>
                  <w:marBottom w:val="0"/>
                  <w:divBdr>
                    <w:top w:val="none" w:sz="0" w:space="0" w:color="auto"/>
                    <w:left w:val="none" w:sz="0" w:space="0" w:color="auto"/>
                    <w:bottom w:val="none" w:sz="0" w:space="0" w:color="auto"/>
                    <w:right w:val="none" w:sz="0" w:space="0" w:color="auto"/>
                  </w:divBdr>
                </w:div>
                <w:div w:id="78939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914747">
      <w:bodyDiv w:val="1"/>
      <w:marLeft w:val="0"/>
      <w:marRight w:val="0"/>
      <w:marTop w:val="0"/>
      <w:marBottom w:val="0"/>
      <w:divBdr>
        <w:top w:val="none" w:sz="0" w:space="0" w:color="auto"/>
        <w:left w:val="none" w:sz="0" w:space="0" w:color="auto"/>
        <w:bottom w:val="none" w:sz="0" w:space="0" w:color="auto"/>
        <w:right w:val="none" w:sz="0" w:space="0" w:color="auto"/>
      </w:divBdr>
    </w:div>
    <w:div w:id="1346204122">
      <w:bodyDiv w:val="1"/>
      <w:marLeft w:val="0"/>
      <w:marRight w:val="0"/>
      <w:marTop w:val="0"/>
      <w:marBottom w:val="0"/>
      <w:divBdr>
        <w:top w:val="none" w:sz="0" w:space="0" w:color="auto"/>
        <w:left w:val="none" w:sz="0" w:space="0" w:color="auto"/>
        <w:bottom w:val="none" w:sz="0" w:space="0" w:color="auto"/>
        <w:right w:val="none" w:sz="0" w:space="0" w:color="auto"/>
      </w:divBdr>
    </w:div>
    <w:div w:id="1797137649">
      <w:bodyDiv w:val="1"/>
      <w:marLeft w:val="0"/>
      <w:marRight w:val="0"/>
      <w:marTop w:val="0"/>
      <w:marBottom w:val="0"/>
      <w:divBdr>
        <w:top w:val="none" w:sz="0" w:space="0" w:color="auto"/>
        <w:left w:val="none" w:sz="0" w:space="0" w:color="auto"/>
        <w:bottom w:val="none" w:sz="0" w:space="0" w:color="auto"/>
        <w:right w:val="none" w:sz="0" w:space="0" w:color="auto"/>
      </w:divBdr>
    </w:div>
    <w:div w:id="1868326388">
      <w:bodyDiv w:val="1"/>
      <w:marLeft w:val="0"/>
      <w:marRight w:val="0"/>
      <w:marTop w:val="0"/>
      <w:marBottom w:val="0"/>
      <w:divBdr>
        <w:top w:val="none" w:sz="0" w:space="0" w:color="auto"/>
        <w:left w:val="none" w:sz="0" w:space="0" w:color="auto"/>
        <w:bottom w:val="none" w:sz="0" w:space="0" w:color="auto"/>
        <w:right w:val="none" w:sz="0" w:space="0" w:color="auto"/>
      </w:divBdr>
    </w:div>
    <w:div w:id="21251514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3fm6wNzK70" TargetMode="External"/><Relationship Id="rId13" Type="http://schemas.openxmlformats.org/officeDocument/2006/relationships/hyperlink" Target="https://sway.office.com/w3SuM4h8CUC6xneZ?ref=email" TargetMode="External"/><Relationship Id="rId18" Type="http://schemas.openxmlformats.org/officeDocument/2006/relationships/hyperlink" Target="https://www.communityplaythings.co.uk/learning-library/articles/friedrich-froebe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iscovery.ucl.ac.uk/id/eprint/10078702/1/Nair_10078702_thesis_revised%20title_redacted.pdf" TargetMode="External"/><Relationship Id="rId7" Type="http://schemas.openxmlformats.org/officeDocument/2006/relationships/hyperlink" Target="https://www.youtube.com/watch?v=lieFOzjLHM8" TargetMode="External"/><Relationship Id="rId12" Type="http://schemas.openxmlformats.org/officeDocument/2006/relationships/hyperlink" Target="https://sway.office.com/w3SuM4h8CUC6xneZ?ref=email" TargetMode="External"/><Relationship Id="rId17" Type="http://schemas.openxmlformats.org/officeDocument/2006/relationships/hyperlink" Target="https://plato.stanford.edu/entries/dewe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ites/default/files/publications/2018-03/succesful-futures-a-summary-of-professor-graham-donaldsons-report.pdf" TargetMode="External"/><Relationship Id="rId20" Type="http://schemas.openxmlformats.org/officeDocument/2006/relationships/hyperlink" Target="https://www.simplypsychology.org/constructivism.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arrycreedon.files.wordpress.com/2008/08/12.pdf" TargetMode="External"/><Relationship Id="rId23" Type="http://schemas.openxmlformats.org/officeDocument/2006/relationships/hyperlink" Target="https://bentley.umich.edu/news-events/magazine/out-of-the-shadows/" TargetMode="External"/><Relationship Id="rId10" Type="http://schemas.openxmlformats.org/officeDocument/2006/relationships/hyperlink" Target="https://sway.office.com/w3SuM4h8CUC6xneZ?ref=email" TargetMode="External"/><Relationship Id="rId19" Type="http://schemas.openxmlformats.org/officeDocument/2006/relationships/hyperlink" Target="https://plato.stanford.edu/entries/pragmatism/" TargetMode="External"/><Relationship Id="rId4" Type="http://schemas.openxmlformats.org/officeDocument/2006/relationships/webSettings" Target="webSettings.xml"/><Relationship Id="rId9" Type="http://schemas.openxmlformats.org/officeDocument/2006/relationships/hyperlink" Target="https://sway.office.com/w3SuM4h8CUC6xneZ?ref=Link" TargetMode="External"/><Relationship Id="rId14" Type="http://schemas.openxmlformats.org/officeDocument/2006/relationships/hyperlink" Target="https://www.biography.com/scholar/john-dewey" TargetMode="External"/><Relationship Id="rId22" Type="http://schemas.openxmlformats.org/officeDocument/2006/relationships/hyperlink" Target="http://www.eucim-te.eu/data/dewey/File/Neubert_Pragmatism_Constructivis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3167</Words>
  <Characters>18054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Anne Salter (2009547)</dc:creator>
  <cp:keywords/>
  <dc:description/>
  <cp:lastModifiedBy>Catherine Anne Salter (2009547)</cp:lastModifiedBy>
  <cp:revision>2</cp:revision>
  <dcterms:created xsi:type="dcterms:W3CDTF">2021-10-31T12:08:00Z</dcterms:created>
  <dcterms:modified xsi:type="dcterms:W3CDTF">2021-10-31T12:08:00Z</dcterms:modified>
</cp:coreProperties>
</file>