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DD5EBE" w:rsidRDefault="00DB10EB" w:rsidP="00DD5EBE">
      <w:pPr>
        <w:jc w:val="both"/>
        <w:rPr>
          <w:color w:val="000000" w:themeColor="text1"/>
        </w:rPr>
      </w:pPr>
      <w:r w:rsidRPr="00DD5EBE">
        <w:rPr>
          <w:color w:val="000000" w:themeColor="text1"/>
        </w:rPr>
        <w:t xml:space="preserve">NAME: Megan </w:t>
      </w:r>
      <w:proofErr w:type="spellStart"/>
      <w:r w:rsidRPr="00DD5EBE">
        <w:rPr>
          <w:color w:val="000000" w:themeColor="text1"/>
        </w:rPr>
        <w:t>Alys</w:t>
      </w:r>
      <w:proofErr w:type="spellEnd"/>
      <w:r w:rsidRPr="00DD5EBE">
        <w:rPr>
          <w:color w:val="000000" w:themeColor="text1"/>
        </w:rPr>
        <w:t xml:space="preserve"> Evans</w:t>
      </w:r>
    </w:p>
    <w:p w:rsidR="007E4409" w:rsidRPr="00DD5EBE" w:rsidRDefault="00DB10EB" w:rsidP="00DD5EBE">
      <w:pPr>
        <w:jc w:val="both"/>
        <w:rPr>
          <w:color w:val="000000" w:themeColor="text1"/>
        </w:rPr>
      </w:pPr>
      <w:r w:rsidRPr="00DD5EBE">
        <w:rPr>
          <w:color w:val="000000" w:themeColor="text1"/>
        </w:rPr>
        <w:t>PC 6682</w:t>
      </w:r>
      <w:r w:rsidR="00E41B08" w:rsidRPr="00DD5EBE">
        <w:rPr>
          <w:color w:val="000000" w:themeColor="text1"/>
        </w:rPr>
        <w:t xml:space="preserve"> - </w:t>
      </w:r>
      <w:r w:rsidR="007E4409" w:rsidRPr="00DD5EBE">
        <w:rPr>
          <w:color w:val="000000" w:themeColor="text1"/>
        </w:rPr>
        <w:t>South Wales Police</w:t>
      </w:r>
    </w:p>
    <w:p w:rsidR="000F29B3" w:rsidRPr="00DD5EBE" w:rsidRDefault="007E4409" w:rsidP="00DD5EBE">
      <w:pPr>
        <w:jc w:val="both"/>
        <w:rPr>
          <w:color w:val="000000" w:themeColor="text1"/>
        </w:rPr>
      </w:pPr>
      <w:r w:rsidRPr="00DD5EBE">
        <w:rPr>
          <w:color w:val="000000" w:themeColor="text1"/>
        </w:rPr>
        <w:t xml:space="preserve">Student Number: </w:t>
      </w:r>
      <w:r w:rsidR="00DB10EB" w:rsidRPr="00DD5EBE">
        <w:rPr>
          <w:color w:val="000000" w:themeColor="text1"/>
        </w:rPr>
        <w:t>1922432</w:t>
      </w:r>
    </w:p>
    <w:p w:rsidR="007E4409" w:rsidRPr="00DD5EBE" w:rsidRDefault="00F643BE" w:rsidP="00DD5EBE">
      <w:pPr>
        <w:jc w:val="both"/>
        <w:rPr>
          <w:color w:val="000000" w:themeColor="text1"/>
        </w:rPr>
      </w:pPr>
      <w:r w:rsidRPr="00DD5EBE">
        <w:rPr>
          <w:color w:val="000000" w:themeColor="text1"/>
        </w:rPr>
        <w:t>Exam 1</w:t>
      </w:r>
      <w:r w:rsidR="00544969" w:rsidRPr="00DD5EBE">
        <w:rPr>
          <w:color w:val="000000" w:themeColor="text1"/>
        </w:rPr>
        <w:t xml:space="preserve"> – </w:t>
      </w:r>
      <w:r w:rsidRPr="00DD5EBE">
        <w:rPr>
          <w:color w:val="000000" w:themeColor="text1"/>
        </w:rPr>
        <w:t>04</w:t>
      </w:r>
      <w:r w:rsidR="00544969" w:rsidRPr="00DD5EBE">
        <w:rPr>
          <w:color w:val="000000" w:themeColor="text1"/>
        </w:rPr>
        <w:t>/</w:t>
      </w:r>
      <w:r w:rsidRPr="00DD5EBE">
        <w:rPr>
          <w:color w:val="000000" w:themeColor="text1"/>
        </w:rPr>
        <w:t>09</w:t>
      </w:r>
      <w:r w:rsidR="007E4409" w:rsidRPr="00DD5EBE">
        <w:rPr>
          <w:color w:val="000000" w:themeColor="text1"/>
        </w:rPr>
        <w:t>/2020</w:t>
      </w:r>
      <w:bookmarkStart w:id="0" w:name="_GoBack"/>
      <w:bookmarkEnd w:id="0"/>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w:t>
      </w:r>
    </w:p>
    <w:p w:rsidR="00682F3B" w:rsidRPr="00DD5EBE" w:rsidRDefault="00682F3B" w:rsidP="00DD5EBE">
      <w:pPr>
        <w:jc w:val="both"/>
        <w:rPr>
          <w:color w:val="000000" w:themeColor="text1"/>
        </w:rPr>
      </w:pPr>
    </w:p>
    <w:p w:rsidR="000F29B3" w:rsidRPr="00DD5EBE" w:rsidRDefault="000F29B3" w:rsidP="00DD5EBE">
      <w:pPr>
        <w:jc w:val="both"/>
        <w:rPr>
          <w:color w:val="000000" w:themeColor="text1"/>
        </w:rPr>
      </w:pPr>
      <w:proofErr w:type="gramStart"/>
      <w:r w:rsidRPr="00DD5EBE">
        <w:rPr>
          <w:color w:val="000000" w:themeColor="text1"/>
        </w:rPr>
        <w:t>S.9(</w:t>
      </w:r>
      <w:proofErr w:type="gramEnd"/>
      <w:r w:rsidRPr="00DD5EBE">
        <w:rPr>
          <w:color w:val="000000" w:themeColor="text1"/>
        </w:rPr>
        <w:t>1)(A) Theft Act 1968</w:t>
      </w:r>
    </w:p>
    <w:p w:rsidR="000F29B3" w:rsidRPr="00DD5EBE" w:rsidRDefault="000F29B3" w:rsidP="00DD5EBE">
      <w:pPr>
        <w:jc w:val="both"/>
        <w:rPr>
          <w:color w:val="000000" w:themeColor="text1"/>
        </w:rPr>
      </w:pPr>
      <w:r w:rsidRPr="00DD5EBE">
        <w:rPr>
          <w:color w:val="000000" w:themeColor="text1"/>
        </w:rPr>
        <w:t>A person commits an offence if he enters a building or part of a building with intent to –</w:t>
      </w:r>
    </w:p>
    <w:p w:rsidR="000F29B3" w:rsidRPr="00DD5EBE" w:rsidRDefault="000F29B3" w:rsidP="00DD5EBE">
      <w:pPr>
        <w:pStyle w:val="ListParagraph"/>
        <w:numPr>
          <w:ilvl w:val="0"/>
          <w:numId w:val="1"/>
        </w:numPr>
        <w:jc w:val="both"/>
        <w:rPr>
          <w:color w:val="000000" w:themeColor="text1"/>
        </w:rPr>
      </w:pPr>
      <w:r w:rsidRPr="00DD5EBE">
        <w:rPr>
          <w:color w:val="000000" w:themeColor="text1"/>
        </w:rPr>
        <w:t>Steal anything therein</w:t>
      </w:r>
    </w:p>
    <w:p w:rsidR="000F29B3" w:rsidRPr="00DD5EBE" w:rsidRDefault="000F29B3" w:rsidP="00DD5EBE">
      <w:pPr>
        <w:pStyle w:val="ListParagraph"/>
        <w:numPr>
          <w:ilvl w:val="0"/>
          <w:numId w:val="1"/>
        </w:numPr>
        <w:jc w:val="both"/>
        <w:rPr>
          <w:color w:val="000000" w:themeColor="text1"/>
        </w:rPr>
      </w:pPr>
      <w:r w:rsidRPr="00DD5EBE">
        <w:rPr>
          <w:color w:val="000000" w:themeColor="text1"/>
        </w:rPr>
        <w:t>Inflict Grievous Bodily Harm on any person therein</w:t>
      </w:r>
    </w:p>
    <w:p w:rsidR="000F29B3" w:rsidRPr="00DD5EBE" w:rsidRDefault="000F29B3" w:rsidP="00DD5EBE">
      <w:pPr>
        <w:pStyle w:val="ListParagraph"/>
        <w:numPr>
          <w:ilvl w:val="0"/>
          <w:numId w:val="1"/>
        </w:numPr>
        <w:jc w:val="both"/>
        <w:rPr>
          <w:color w:val="000000" w:themeColor="text1"/>
        </w:rPr>
      </w:pPr>
      <w:r w:rsidRPr="00DD5EBE">
        <w:rPr>
          <w:color w:val="000000" w:themeColor="text1"/>
        </w:rPr>
        <w:t>Damage any property therein</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w:t>
      </w:r>
    </w:p>
    <w:p w:rsidR="00682F3B" w:rsidRPr="00DD5EBE" w:rsidRDefault="00682F3B" w:rsidP="00DD5EBE">
      <w:pPr>
        <w:jc w:val="both"/>
        <w:rPr>
          <w:color w:val="000000" w:themeColor="text1"/>
        </w:rPr>
      </w:pPr>
    </w:p>
    <w:p w:rsidR="000F29B3" w:rsidRPr="00DD5EBE" w:rsidRDefault="000F29B3" w:rsidP="00DD5EBE">
      <w:pPr>
        <w:jc w:val="both"/>
        <w:rPr>
          <w:color w:val="000000" w:themeColor="text1"/>
        </w:rPr>
      </w:pPr>
      <w:r w:rsidRPr="00DD5EBE">
        <w:rPr>
          <w:color w:val="000000" w:themeColor="text1"/>
        </w:rPr>
        <w:t xml:space="preserve">On arrival at the scene of an incident it is imperative that an officer first communicates that they are Code 6. This alerts staff at the Public Service Centre and other officers that they have arrived at an incident. </w:t>
      </w:r>
    </w:p>
    <w:p w:rsidR="000F29B3" w:rsidRPr="00DD5EBE" w:rsidRDefault="000F29B3" w:rsidP="00DD5EBE">
      <w:pPr>
        <w:jc w:val="both"/>
        <w:rPr>
          <w:color w:val="000000" w:themeColor="text1"/>
        </w:rPr>
      </w:pPr>
      <w:r w:rsidRPr="00DD5EBE">
        <w:rPr>
          <w:color w:val="000000" w:themeColor="text1"/>
        </w:rPr>
        <w:t xml:space="preserve">Officers must then act to access the situation at hand. Officers will usually have a brief insight of the call that they are attending, but it is essential on arrival that officers look for any factors that could harm themselves, colleagues or the public. Officers must work to locate and identify any involved parties and what they would like done about the issue. Officers must ask questions regarding what’s happened, who is involved, and where did the incident occur. Officers must also separate any involved parties in order </w:t>
      </w:r>
      <w:r w:rsidR="00BB10FA" w:rsidRPr="00DD5EBE">
        <w:rPr>
          <w:color w:val="000000" w:themeColor="text1"/>
        </w:rPr>
        <w:t xml:space="preserve">to fully gain knowledge on what has occurred. </w:t>
      </w:r>
    </w:p>
    <w:p w:rsidR="000F29B3" w:rsidRPr="00DD5EBE" w:rsidRDefault="000F29B3" w:rsidP="00DD5EBE">
      <w:pPr>
        <w:jc w:val="both"/>
        <w:rPr>
          <w:color w:val="000000" w:themeColor="text1"/>
        </w:rPr>
      </w:pPr>
      <w:r w:rsidRPr="00DD5EBE">
        <w:rPr>
          <w:color w:val="000000" w:themeColor="text1"/>
        </w:rPr>
        <w:t>Police officers must protect the public, themselves and others</w:t>
      </w:r>
      <w:r w:rsidR="00BB10FA" w:rsidRPr="00DD5EBE">
        <w:rPr>
          <w:color w:val="000000" w:themeColor="text1"/>
        </w:rPr>
        <w:t xml:space="preserve"> by assessing who is the victim and who is the offender</w:t>
      </w:r>
      <w:r w:rsidRPr="00DD5EBE">
        <w:rPr>
          <w:color w:val="000000" w:themeColor="text1"/>
        </w:rPr>
        <w:t>. They must communicate effectively with involved parties and offer reassurance and understanding and to allow them to openly speak. It is important that the persons involved understand exactly why the officer is there and what they can do to assist them.</w:t>
      </w:r>
      <w:r w:rsidR="00BB10FA" w:rsidRPr="00DD5EBE">
        <w:rPr>
          <w:color w:val="000000" w:themeColor="text1"/>
        </w:rPr>
        <w:t xml:space="preserve"> Officers must communicate this information back to the PSC and must update the OEL.</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3</w:t>
      </w:r>
    </w:p>
    <w:p w:rsidR="00682F3B" w:rsidRPr="00DD5EBE" w:rsidRDefault="000F29B3" w:rsidP="00DD5EBE">
      <w:pPr>
        <w:jc w:val="both"/>
        <w:rPr>
          <w:color w:val="000000" w:themeColor="text1"/>
        </w:rPr>
      </w:pPr>
      <w:r w:rsidRPr="00DD5EBE">
        <w:rPr>
          <w:color w:val="000000" w:themeColor="text1"/>
        </w:rPr>
        <w:t xml:space="preserve">The Golden Hour is a term widely used in policing. </w:t>
      </w:r>
      <w:r w:rsidR="00577C40" w:rsidRPr="00DD5EBE">
        <w:rPr>
          <w:color w:val="000000" w:themeColor="text1"/>
        </w:rPr>
        <w:t>It is used for when an offence has been reported to the police and they are searching for any evidence of said offence. Golden Hour enquiries are conduct</w:t>
      </w:r>
      <w:r w:rsidR="00BB10FA" w:rsidRPr="00DD5EBE">
        <w:rPr>
          <w:color w:val="000000" w:themeColor="text1"/>
        </w:rPr>
        <w:t>ed as soon as possible after an</w:t>
      </w:r>
      <w:r w:rsidR="00577C40" w:rsidRPr="00DD5EBE">
        <w:rPr>
          <w:color w:val="000000" w:themeColor="text1"/>
        </w:rPr>
        <w:t xml:space="preserve"> offence</w:t>
      </w:r>
      <w:r w:rsidR="00BB10FA" w:rsidRPr="00DD5EBE">
        <w:rPr>
          <w:color w:val="000000" w:themeColor="text1"/>
        </w:rPr>
        <w:t xml:space="preserve"> is committed</w:t>
      </w:r>
      <w:r w:rsidR="00577C40" w:rsidRPr="00DD5EBE">
        <w:rPr>
          <w:color w:val="000000" w:themeColor="text1"/>
        </w:rPr>
        <w:t xml:space="preserve"> in order to gather all the relevant information and to help interview any person who has been arrested. Golden Hour enquiries can be made by police officers of PCSO’s and include things such as CCTV enquiries, taking witness statements, conducting house to house in an area, seizing anything which is evidential and capturing any footage on Evidence.com.</w:t>
      </w:r>
      <w:r w:rsidR="00BB10FA" w:rsidRPr="00DD5EBE">
        <w:rPr>
          <w:color w:val="000000" w:themeColor="text1"/>
        </w:rPr>
        <w:t xml:space="preserve"> </w:t>
      </w:r>
    </w:p>
    <w:p w:rsidR="00682F3B" w:rsidRPr="00DD5EBE" w:rsidRDefault="00682F3B" w:rsidP="00DD5EBE">
      <w:pPr>
        <w:jc w:val="both"/>
        <w:rPr>
          <w:color w:val="000000" w:themeColor="text1"/>
        </w:rPr>
      </w:pPr>
      <w:r w:rsidRPr="00DD5EBE">
        <w:rPr>
          <w:color w:val="000000" w:themeColor="text1"/>
        </w:rPr>
        <w:lastRenderedPageBreak/>
        <w:t>Question 4</w:t>
      </w:r>
    </w:p>
    <w:p w:rsidR="00682F3B" w:rsidRPr="00DD5EBE" w:rsidRDefault="00682F3B" w:rsidP="00DD5EBE">
      <w:pPr>
        <w:jc w:val="both"/>
        <w:rPr>
          <w:color w:val="000000" w:themeColor="text1"/>
        </w:rPr>
      </w:pPr>
    </w:p>
    <w:p w:rsidR="000F29B3" w:rsidRPr="00DD5EBE" w:rsidRDefault="000F29B3" w:rsidP="00DD5EBE">
      <w:pPr>
        <w:jc w:val="both"/>
        <w:rPr>
          <w:color w:val="000000" w:themeColor="text1"/>
        </w:rPr>
      </w:pPr>
      <w:r w:rsidRPr="00DD5EBE">
        <w:rPr>
          <w:color w:val="000000" w:themeColor="text1"/>
        </w:rPr>
        <w:t>S.8 Theft Act 1968 – Robbery</w:t>
      </w:r>
    </w:p>
    <w:p w:rsidR="000F29B3" w:rsidRPr="00DD5EBE" w:rsidRDefault="000F29B3" w:rsidP="00DD5EBE">
      <w:pPr>
        <w:jc w:val="both"/>
        <w:rPr>
          <w:color w:val="000000" w:themeColor="text1"/>
        </w:rPr>
      </w:pPr>
    </w:p>
    <w:p w:rsidR="000F29B3" w:rsidRPr="00DD5EBE" w:rsidRDefault="000F29B3" w:rsidP="00DD5EBE">
      <w:pPr>
        <w:jc w:val="both"/>
        <w:rPr>
          <w:color w:val="000000" w:themeColor="text1"/>
        </w:rPr>
      </w:pPr>
      <w:r w:rsidRPr="00DD5EBE">
        <w:rPr>
          <w:color w:val="000000" w:themeColor="text1"/>
        </w:rPr>
        <w:t xml:space="preserve">A person is guilty if he steals, and immediately before doing so, at the time or doing so and in order to do so he uses force on any person or puts or seeks to put any person in fear of being then and there subjected to force. </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5</w:t>
      </w:r>
    </w:p>
    <w:p w:rsidR="00682F3B" w:rsidRPr="00DD5EBE" w:rsidRDefault="00682F3B" w:rsidP="00DD5EBE">
      <w:pPr>
        <w:jc w:val="both"/>
        <w:rPr>
          <w:color w:val="000000" w:themeColor="text1"/>
        </w:rPr>
      </w:pPr>
    </w:p>
    <w:p w:rsidR="00682F3B" w:rsidRPr="00DD5EBE" w:rsidRDefault="00577C40" w:rsidP="00DD5EBE">
      <w:pPr>
        <w:jc w:val="both"/>
        <w:rPr>
          <w:color w:val="000000" w:themeColor="text1"/>
        </w:rPr>
      </w:pPr>
      <w:r w:rsidRPr="00DD5EBE">
        <w:rPr>
          <w:color w:val="000000" w:themeColor="text1"/>
        </w:rPr>
        <w:t xml:space="preserve">Professional discretion is when an officer digests all aspects of an incident and uses this information to decide on the correct process to take. Discretion must always be used accordingly and must be based on facts and intelligence and must not be based </w:t>
      </w:r>
      <w:r w:rsidR="00BB10FA" w:rsidRPr="00DD5EBE">
        <w:rPr>
          <w:color w:val="000000" w:themeColor="text1"/>
        </w:rPr>
        <w:t>on a persons protected characteristics or if they are using it as a means to deal with the incident quickly.</w:t>
      </w:r>
    </w:p>
    <w:p w:rsidR="00577C40" w:rsidRPr="00DD5EBE" w:rsidRDefault="00577C40"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6</w:t>
      </w:r>
    </w:p>
    <w:p w:rsidR="00682F3B" w:rsidRPr="00DD5EBE" w:rsidRDefault="00682F3B" w:rsidP="00DD5EBE">
      <w:pPr>
        <w:jc w:val="both"/>
        <w:rPr>
          <w:color w:val="000000" w:themeColor="text1"/>
        </w:rPr>
      </w:pPr>
    </w:p>
    <w:p w:rsidR="00682F3B" w:rsidRPr="00DD5EBE" w:rsidRDefault="00577C40" w:rsidP="00DD5EBE">
      <w:pPr>
        <w:jc w:val="both"/>
        <w:rPr>
          <w:color w:val="000000" w:themeColor="text1"/>
        </w:rPr>
      </w:pPr>
      <w:proofErr w:type="gramStart"/>
      <w:r w:rsidRPr="00DD5EBE">
        <w:rPr>
          <w:color w:val="000000" w:themeColor="text1"/>
        </w:rPr>
        <w:t>S.24(</w:t>
      </w:r>
      <w:proofErr w:type="gramEnd"/>
      <w:r w:rsidRPr="00DD5EBE">
        <w:rPr>
          <w:color w:val="000000" w:themeColor="text1"/>
        </w:rPr>
        <w:t>3) Police and Criminal Evidence Act 1985</w:t>
      </w:r>
    </w:p>
    <w:p w:rsidR="00577C40" w:rsidRPr="00DD5EBE" w:rsidRDefault="00577C40" w:rsidP="00DD5EBE">
      <w:pPr>
        <w:jc w:val="both"/>
        <w:rPr>
          <w:color w:val="000000" w:themeColor="text1"/>
        </w:rPr>
      </w:pPr>
    </w:p>
    <w:p w:rsidR="00577C40" w:rsidRPr="00DD5EBE" w:rsidRDefault="00577C40" w:rsidP="00DD5EBE">
      <w:pPr>
        <w:jc w:val="both"/>
        <w:rPr>
          <w:color w:val="000000" w:themeColor="text1"/>
        </w:rPr>
      </w:pPr>
      <w:r w:rsidRPr="00DD5EBE">
        <w:rPr>
          <w:color w:val="000000" w:themeColor="text1"/>
        </w:rPr>
        <w:t>If an offence has been committed, a constable may arrest without warrant anyone who is guilty of the offence or anyone who he has reasonable grounds to suspect is guilty of the offence.</w:t>
      </w:r>
    </w:p>
    <w:p w:rsidR="00577C40" w:rsidRPr="00DD5EBE" w:rsidRDefault="00577C40"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7</w:t>
      </w:r>
    </w:p>
    <w:p w:rsidR="00682F3B" w:rsidRPr="00DD5EBE" w:rsidRDefault="00682F3B" w:rsidP="00DD5EBE">
      <w:pPr>
        <w:jc w:val="both"/>
        <w:rPr>
          <w:color w:val="000000" w:themeColor="text1"/>
        </w:rPr>
      </w:pPr>
    </w:p>
    <w:p w:rsidR="00577C40" w:rsidRPr="00DD5EBE" w:rsidRDefault="00577C40" w:rsidP="00DD5EBE">
      <w:pPr>
        <w:jc w:val="both"/>
        <w:rPr>
          <w:color w:val="000000" w:themeColor="text1"/>
        </w:rPr>
      </w:pPr>
      <w:r w:rsidRPr="00DD5EBE">
        <w:rPr>
          <w:color w:val="000000" w:themeColor="text1"/>
        </w:rPr>
        <w:t xml:space="preserve">Code G of PACE </w:t>
      </w:r>
      <w:r w:rsidR="00E967D8" w:rsidRPr="00DD5EBE">
        <w:rPr>
          <w:color w:val="000000" w:themeColor="text1"/>
        </w:rPr>
        <w:t xml:space="preserve">1984 </w:t>
      </w:r>
      <w:r w:rsidRPr="00DD5EBE">
        <w:rPr>
          <w:color w:val="000000" w:themeColor="text1"/>
        </w:rPr>
        <w:t xml:space="preserve">covers ‘Statutory </w:t>
      </w:r>
      <w:r w:rsidR="00BB10FA" w:rsidRPr="00DD5EBE">
        <w:rPr>
          <w:color w:val="000000" w:themeColor="text1"/>
        </w:rPr>
        <w:t xml:space="preserve">powers </w:t>
      </w:r>
      <w:r w:rsidRPr="00DD5EBE">
        <w:rPr>
          <w:color w:val="000000" w:themeColor="text1"/>
        </w:rPr>
        <w:t>of arrest’ and a constable must use the mnemonic IDCOPPLAN</w:t>
      </w:r>
      <w:r w:rsidR="00E967D8" w:rsidRPr="00DD5EBE">
        <w:rPr>
          <w:color w:val="000000" w:themeColor="text1"/>
        </w:rPr>
        <w:t xml:space="preserve"> to ensure that the arrest is necessary</w:t>
      </w:r>
      <w:r w:rsidRPr="00DD5EBE">
        <w:rPr>
          <w:color w:val="000000" w:themeColor="text1"/>
        </w:rPr>
        <w:t>.</w:t>
      </w:r>
    </w:p>
    <w:p w:rsidR="00577C40" w:rsidRPr="00DD5EBE" w:rsidRDefault="00577C40" w:rsidP="00DD5EBE">
      <w:pPr>
        <w:jc w:val="both"/>
        <w:rPr>
          <w:color w:val="000000" w:themeColor="text1"/>
        </w:rPr>
      </w:pPr>
    </w:p>
    <w:p w:rsidR="00577C40" w:rsidRPr="00DD5EBE" w:rsidRDefault="00577C40" w:rsidP="00DD5EBE">
      <w:pPr>
        <w:jc w:val="both"/>
        <w:rPr>
          <w:color w:val="000000" w:themeColor="text1"/>
        </w:rPr>
      </w:pPr>
      <w:r w:rsidRPr="00DD5EBE">
        <w:rPr>
          <w:color w:val="000000" w:themeColor="text1"/>
        </w:rPr>
        <w:t>I – Prompt and effective investigation</w:t>
      </w:r>
    </w:p>
    <w:p w:rsidR="00577C40" w:rsidRPr="00DD5EBE" w:rsidRDefault="00577C40" w:rsidP="00DD5EBE">
      <w:pPr>
        <w:jc w:val="both"/>
        <w:rPr>
          <w:color w:val="000000" w:themeColor="text1"/>
        </w:rPr>
      </w:pPr>
      <w:r w:rsidRPr="00DD5EBE">
        <w:rPr>
          <w:color w:val="000000" w:themeColor="text1"/>
        </w:rPr>
        <w:t>D- Prevent disappearance which could hinder investigation</w:t>
      </w:r>
    </w:p>
    <w:p w:rsidR="00577C40" w:rsidRPr="00DD5EBE" w:rsidRDefault="00577C40" w:rsidP="00DD5EBE">
      <w:pPr>
        <w:jc w:val="both"/>
        <w:rPr>
          <w:color w:val="000000" w:themeColor="text1"/>
        </w:rPr>
      </w:pPr>
      <w:r w:rsidRPr="00DD5EBE">
        <w:rPr>
          <w:color w:val="000000" w:themeColor="text1"/>
        </w:rPr>
        <w:t>C – Protect child or vulnerable person</w:t>
      </w:r>
    </w:p>
    <w:p w:rsidR="00577C40" w:rsidRPr="00DD5EBE" w:rsidRDefault="00577C40" w:rsidP="00DD5EBE">
      <w:pPr>
        <w:jc w:val="both"/>
        <w:rPr>
          <w:color w:val="000000" w:themeColor="text1"/>
        </w:rPr>
      </w:pPr>
      <w:r w:rsidRPr="00DD5EBE">
        <w:rPr>
          <w:color w:val="000000" w:themeColor="text1"/>
        </w:rPr>
        <w:t>O – Prevent obstruct of highway</w:t>
      </w:r>
    </w:p>
    <w:p w:rsidR="00577C40" w:rsidRPr="00DD5EBE" w:rsidRDefault="00577C40" w:rsidP="00DD5EBE">
      <w:pPr>
        <w:jc w:val="both"/>
        <w:rPr>
          <w:color w:val="000000" w:themeColor="text1"/>
        </w:rPr>
      </w:pPr>
      <w:r w:rsidRPr="00DD5EBE">
        <w:rPr>
          <w:color w:val="000000" w:themeColor="text1"/>
        </w:rPr>
        <w:t>P – Protect public decency</w:t>
      </w:r>
    </w:p>
    <w:p w:rsidR="00577C40" w:rsidRPr="00DD5EBE" w:rsidRDefault="00577C40" w:rsidP="00DD5EBE">
      <w:pPr>
        <w:jc w:val="both"/>
        <w:rPr>
          <w:color w:val="000000" w:themeColor="text1"/>
        </w:rPr>
      </w:pPr>
      <w:r w:rsidRPr="00DD5EBE">
        <w:rPr>
          <w:color w:val="000000" w:themeColor="text1"/>
        </w:rPr>
        <w:t>P – Prevent further physical injury to himself or others</w:t>
      </w:r>
    </w:p>
    <w:p w:rsidR="00577C40" w:rsidRPr="00DD5EBE" w:rsidRDefault="00577C40" w:rsidP="00DD5EBE">
      <w:pPr>
        <w:jc w:val="both"/>
        <w:rPr>
          <w:color w:val="000000" w:themeColor="text1"/>
        </w:rPr>
      </w:pPr>
      <w:r w:rsidRPr="00DD5EBE">
        <w:rPr>
          <w:color w:val="000000" w:themeColor="text1"/>
        </w:rPr>
        <w:lastRenderedPageBreak/>
        <w:t>L- Prevent further loss or damage to property</w:t>
      </w:r>
    </w:p>
    <w:p w:rsidR="00577C40" w:rsidRPr="00DD5EBE" w:rsidRDefault="00577C40" w:rsidP="00DD5EBE">
      <w:pPr>
        <w:jc w:val="both"/>
        <w:rPr>
          <w:color w:val="000000" w:themeColor="text1"/>
        </w:rPr>
      </w:pPr>
      <w:r w:rsidRPr="00DD5EBE">
        <w:rPr>
          <w:color w:val="000000" w:themeColor="text1"/>
        </w:rPr>
        <w:t>A – Ascertain address</w:t>
      </w:r>
    </w:p>
    <w:p w:rsidR="00577C40" w:rsidRPr="00DD5EBE" w:rsidRDefault="00577C40" w:rsidP="00DD5EBE">
      <w:pPr>
        <w:jc w:val="both"/>
        <w:rPr>
          <w:color w:val="000000" w:themeColor="text1"/>
        </w:rPr>
      </w:pPr>
      <w:r w:rsidRPr="00DD5EBE">
        <w:rPr>
          <w:color w:val="000000" w:themeColor="text1"/>
        </w:rPr>
        <w:t>N- Ascertain name</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8</w:t>
      </w:r>
    </w:p>
    <w:p w:rsidR="00682F3B" w:rsidRPr="00DD5EBE" w:rsidRDefault="00682F3B" w:rsidP="00DD5EBE">
      <w:pPr>
        <w:jc w:val="both"/>
        <w:rPr>
          <w:color w:val="000000" w:themeColor="text1"/>
        </w:rPr>
      </w:pPr>
    </w:p>
    <w:p w:rsidR="00682F3B" w:rsidRPr="00DD5EBE" w:rsidRDefault="00E967D8" w:rsidP="00DD5EBE">
      <w:pPr>
        <w:jc w:val="both"/>
        <w:rPr>
          <w:color w:val="000000" w:themeColor="text1"/>
        </w:rPr>
      </w:pPr>
      <w:r w:rsidRPr="00DD5EBE">
        <w:rPr>
          <w:color w:val="000000" w:themeColor="text1"/>
        </w:rPr>
        <w:t xml:space="preserve">When managing conflict police officers use powers such as – </w:t>
      </w:r>
    </w:p>
    <w:p w:rsidR="00E967D8" w:rsidRPr="00DD5EBE" w:rsidRDefault="00E967D8" w:rsidP="00DD5EBE">
      <w:pPr>
        <w:jc w:val="both"/>
        <w:rPr>
          <w:color w:val="000000" w:themeColor="text1"/>
        </w:rPr>
      </w:pPr>
      <w:r w:rsidRPr="00DD5EBE">
        <w:rPr>
          <w:color w:val="000000" w:themeColor="text1"/>
        </w:rPr>
        <w:t xml:space="preserve">S.3 Common Law </w:t>
      </w:r>
      <w:r w:rsidR="00BB10FA" w:rsidRPr="00DD5EBE">
        <w:rPr>
          <w:color w:val="000000" w:themeColor="text1"/>
        </w:rPr>
        <w:t xml:space="preserve">– self-defence to protect self, others or property. </w:t>
      </w:r>
    </w:p>
    <w:p w:rsidR="00E967D8" w:rsidRPr="00DD5EBE" w:rsidRDefault="00E967D8" w:rsidP="00DD5EBE">
      <w:pPr>
        <w:jc w:val="both"/>
        <w:rPr>
          <w:color w:val="000000" w:themeColor="text1"/>
        </w:rPr>
      </w:pPr>
      <w:r w:rsidRPr="00DD5EBE">
        <w:rPr>
          <w:color w:val="000000" w:themeColor="text1"/>
        </w:rPr>
        <w:t xml:space="preserve">S.117 PACE </w:t>
      </w:r>
      <w:r w:rsidR="00BB10FA" w:rsidRPr="00DD5EBE">
        <w:rPr>
          <w:color w:val="000000" w:themeColor="text1"/>
        </w:rPr>
        <w:t>– right to use force to make lawful arrests or detain person</w:t>
      </w:r>
    </w:p>
    <w:p w:rsidR="00E967D8" w:rsidRPr="00DD5EBE" w:rsidRDefault="00E967D8" w:rsidP="00DD5EBE">
      <w:pPr>
        <w:jc w:val="both"/>
        <w:rPr>
          <w:color w:val="000000" w:themeColor="text1"/>
        </w:rPr>
      </w:pPr>
      <w:r w:rsidRPr="00DD5EBE">
        <w:rPr>
          <w:color w:val="000000" w:themeColor="text1"/>
        </w:rPr>
        <w:t>ECHR</w:t>
      </w:r>
      <w:r w:rsidR="00BB10FA" w:rsidRPr="00DD5EBE">
        <w:rPr>
          <w:color w:val="000000" w:themeColor="text1"/>
        </w:rPr>
        <w:t xml:space="preserve"> – right to life or right to not be tortured</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Question 9</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 xml:space="preserve">An officer must tell an arrested person that they are under arrest, the grounds for arrest, </w:t>
      </w:r>
      <w:proofErr w:type="gramStart"/>
      <w:r w:rsidRPr="00DD5EBE">
        <w:rPr>
          <w:color w:val="000000" w:themeColor="text1"/>
        </w:rPr>
        <w:t>the</w:t>
      </w:r>
      <w:proofErr w:type="gramEnd"/>
      <w:r w:rsidRPr="00DD5EBE">
        <w:rPr>
          <w:color w:val="000000" w:themeColor="text1"/>
        </w:rPr>
        <w:t xml:space="preserve"> necessity of the arrest and caution them.</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10</w:t>
      </w:r>
    </w:p>
    <w:p w:rsidR="00682F3B" w:rsidRPr="00DD5EBE" w:rsidRDefault="00E967D8" w:rsidP="00DD5EBE">
      <w:pPr>
        <w:jc w:val="both"/>
        <w:rPr>
          <w:color w:val="000000" w:themeColor="text1"/>
        </w:rPr>
      </w:pPr>
      <w:r w:rsidRPr="00DD5EBE">
        <w:rPr>
          <w:color w:val="000000" w:themeColor="text1"/>
        </w:rPr>
        <w:t>At the heart of the National Decision Model is the Code of Ethics (Integrity, honesty, accountability, selflessness, fairness, leadership, openness, objectiveness, and respect) and JPLANE (justifiable, proportionate, legal, accountable, necessary and ethical)</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The first part of the NDM is to gather information and intelligence. This part is helpful to officers as it enables them to locate information of what has happened and who is involved etc.</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The second part of the NDM is risk and threat assess. This part is useful due to it allowing officers to understand what threats and risks are involved in the situation and how they should take action.</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The third part of the NDM is powers and policies, this aspect allows an officer to have knowledge of the situation they are dealing with through legislation and will allow them to identify any offences commit and allows them to use certain powers to potentially detain and arrest subjects.</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lastRenderedPageBreak/>
        <w:t>The fourth part of the NDM is consider options and contingencies. This part enables officers to think about the incident and how they can successfully overcome it using a variety of different options available.</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The last part of the NDM is take action and review. This means that the officers can take action using the previous steps and review the incident after it has happened in order to decide if it was successful or not and if they would use the same options again.</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11</w:t>
      </w:r>
    </w:p>
    <w:p w:rsidR="00682F3B" w:rsidRPr="00DD5EBE" w:rsidRDefault="00682F3B"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 xml:space="preserve">S.17 PACE 1984 </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r w:rsidRPr="00DD5EBE">
        <w:rPr>
          <w:color w:val="000000" w:themeColor="text1"/>
        </w:rPr>
        <w:t>Gives a constable the power to enter and search a premises in order to issue a warrant, to arrest anyone for an indictable offence, to arrest someone who is unlawfully and large and who they are pursuing and to enter to safe life or limb and to protect property from serious damage,</w:t>
      </w:r>
    </w:p>
    <w:p w:rsidR="00E967D8" w:rsidRPr="00DD5EBE" w:rsidRDefault="00E967D8" w:rsidP="00DD5EBE">
      <w:pPr>
        <w:jc w:val="both"/>
        <w:rPr>
          <w:color w:val="000000" w:themeColor="text1"/>
        </w:rPr>
      </w:pPr>
    </w:p>
    <w:p w:rsidR="00E967D8" w:rsidRPr="00DD5EBE" w:rsidRDefault="00E967D8" w:rsidP="00DD5EBE">
      <w:pPr>
        <w:jc w:val="both"/>
        <w:rPr>
          <w:color w:val="000000" w:themeColor="text1"/>
        </w:rPr>
      </w:pP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12</w:t>
      </w:r>
    </w:p>
    <w:p w:rsidR="00682F3B" w:rsidRPr="00DD5EBE" w:rsidRDefault="00E967D8" w:rsidP="00DD5EBE">
      <w:pPr>
        <w:jc w:val="both"/>
        <w:rPr>
          <w:color w:val="000000" w:themeColor="text1"/>
        </w:rPr>
      </w:pPr>
      <w:r w:rsidRPr="00DD5EBE">
        <w:rPr>
          <w:color w:val="000000" w:themeColor="text1"/>
        </w:rPr>
        <w:t xml:space="preserve">R V Ghosh is the traditional </w:t>
      </w:r>
      <w:r w:rsidR="009028A7" w:rsidRPr="00DD5EBE">
        <w:rPr>
          <w:color w:val="000000" w:themeColor="text1"/>
        </w:rPr>
        <w:t>dishonesty test that had been used for many years. In 2017 it was replaced with IVEY vs Genting Casinos. The dishonesty test now used is R V Barton and Booth. The R V Barton and Booth changed the dishonesty test from what a reasonable person would think to what the person was thinking at the time.</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13</w:t>
      </w:r>
    </w:p>
    <w:p w:rsidR="0014708A" w:rsidRPr="00DD5EBE" w:rsidRDefault="0014708A" w:rsidP="00DD5EBE">
      <w:pPr>
        <w:jc w:val="both"/>
        <w:rPr>
          <w:color w:val="000000" w:themeColor="text1"/>
        </w:rPr>
      </w:pPr>
    </w:p>
    <w:p w:rsidR="0014708A" w:rsidRPr="00DD5EBE" w:rsidRDefault="0014708A" w:rsidP="00DD5EBE">
      <w:pPr>
        <w:jc w:val="both"/>
        <w:rPr>
          <w:color w:val="000000" w:themeColor="text1"/>
        </w:rPr>
      </w:pPr>
      <w:r w:rsidRPr="00DD5EBE">
        <w:rPr>
          <w:color w:val="000000" w:themeColor="text1"/>
        </w:rPr>
        <w:t xml:space="preserve">The public service centre (PSC) staff grade calls on the level of seriousness. A Grade 1 call is the highest level of response and requires an immediate attendance usually by using sirens, whalers and blue lights on the vehicle. This is for incidents that the PSC feels is the most serious and could include </w:t>
      </w:r>
      <w:r w:rsidR="00122C32" w:rsidRPr="00DD5EBE">
        <w:rPr>
          <w:color w:val="000000" w:themeColor="text1"/>
        </w:rPr>
        <w:t>incidents</w:t>
      </w:r>
      <w:r w:rsidRPr="00DD5EBE">
        <w:rPr>
          <w:color w:val="000000" w:themeColor="text1"/>
        </w:rPr>
        <w:t xml:space="preserve"> including domestics or large public order incidents.</w:t>
      </w:r>
    </w:p>
    <w:p w:rsidR="0014708A" w:rsidRPr="00DD5EBE" w:rsidRDefault="0014708A" w:rsidP="00DD5EBE">
      <w:pPr>
        <w:jc w:val="both"/>
        <w:rPr>
          <w:color w:val="000000" w:themeColor="text1"/>
        </w:rPr>
      </w:pPr>
    </w:p>
    <w:p w:rsidR="0014708A" w:rsidRPr="00DD5EBE" w:rsidRDefault="0014708A" w:rsidP="00DD5EBE">
      <w:pPr>
        <w:jc w:val="both"/>
        <w:rPr>
          <w:color w:val="000000" w:themeColor="text1"/>
        </w:rPr>
      </w:pPr>
      <w:r w:rsidRPr="00DD5EBE">
        <w:rPr>
          <w:color w:val="000000" w:themeColor="text1"/>
        </w:rPr>
        <w:t xml:space="preserve">Grade 2 calls are incidents in which require a police response within one hour. This could include a domestic incident whereby the perpetrator has left the property and that the victim is </w:t>
      </w:r>
      <w:r w:rsidR="00122C32" w:rsidRPr="00DD5EBE">
        <w:rPr>
          <w:color w:val="000000" w:themeColor="text1"/>
        </w:rPr>
        <w:t xml:space="preserve">already </w:t>
      </w:r>
      <w:r w:rsidRPr="00DD5EBE">
        <w:rPr>
          <w:color w:val="000000" w:themeColor="text1"/>
        </w:rPr>
        <w:t xml:space="preserve">safeguarded. </w:t>
      </w:r>
    </w:p>
    <w:p w:rsidR="00122C32" w:rsidRPr="00DD5EBE" w:rsidRDefault="00122C32" w:rsidP="00DD5EBE">
      <w:pPr>
        <w:jc w:val="both"/>
        <w:rPr>
          <w:color w:val="000000" w:themeColor="text1"/>
        </w:rPr>
      </w:pPr>
    </w:p>
    <w:p w:rsidR="00122C32" w:rsidRPr="00DD5EBE" w:rsidRDefault="00122C32" w:rsidP="00DD5EBE">
      <w:pPr>
        <w:jc w:val="both"/>
        <w:rPr>
          <w:color w:val="000000" w:themeColor="text1"/>
        </w:rPr>
      </w:pPr>
      <w:r w:rsidRPr="00DD5EBE">
        <w:rPr>
          <w:color w:val="000000" w:themeColor="text1"/>
        </w:rPr>
        <w:lastRenderedPageBreak/>
        <w:t>Grade 3 are incidents which require a police response within 24 hours. This could include incidents that are low level and whereby all parties are safeguarded and there is no need for a rapid police response.</w:t>
      </w:r>
    </w:p>
    <w:p w:rsidR="00122C32" w:rsidRPr="00DD5EBE" w:rsidRDefault="00122C32" w:rsidP="00DD5EBE">
      <w:pPr>
        <w:jc w:val="both"/>
        <w:rPr>
          <w:color w:val="000000" w:themeColor="text1"/>
        </w:rPr>
      </w:pPr>
    </w:p>
    <w:p w:rsidR="00122C32" w:rsidRPr="00DD5EBE" w:rsidRDefault="00122C32" w:rsidP="00DD5EBE">
      <w:pPr>
        <w:jc w:val="both"/>
        <w:rPr>
          <w:color w:val="000000" w:themeColor="text1"/>
        </w:rPr>
      </w:pPr>
      <w:r w:rsidRPr="00DD5EBE">
        <w:rPr>
          <w:color w:val="000000" w:themeColor="text1"/>
        </w:rPr>
        <w:t>Grade 4 are incidents which require police response within 72 hours. This could include any incidents whereby there is a very low level of threat to any person involved</w:t>
      </w:r>
    </w:p>
    <w:p w:rsidR="00122C32" w:rsidRPr="00DD5EBE" w:rsidRDefault="00122C32" w:rsidP="00DD5EBE">
      <w:pPr>
        <w:jc w:val="both"/>
        <w:rPr>
          <w:color w:val="000000" w:themeColor="text1"/>
        </w:rPr>
      </w:pPr>
    </w:p>
    <w:p w:rsidR="00122C32" w:rsidRPr="00DD5EBE" w:rsidRDefault="00122C32" w:rsidP="00DD5EBE">
      <w:pPr>
        <w:jc w:val="both"/>
        <w:rPr>
          <w:color w:val="000000" w:themeColor="text1"/>
        </w:rPr>
      </w:pPr>
      <w:r w:rsidRPr="00DD5EBE">
        <w:rPr>
          <w:color w:val="000000" w:themeColor="text1"/>
        </w:rPr>
        <w:t>Grade 5 calls are incidents whereby there is no need for police attendance. These can include incidents as minor as an animal in the road or a false call.</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14</w:t>
      </w:r>
    </w:p>
    <w:p w:rsidR="00682F3B" w:rsidRPr="00DD5EBE" w:rsidRDefault="00682F3B" w:rsidP="00DD5EBE">
      <w:pPr>
        <w:jc w:val="both"/>
        <w:rPr>
          <w:color w:val="000000" w:themeColor="text1"/>
        </w:rPr>
      </w:pPr>
    </w:p>
    <w:p w:rsidR="009028A7" w:rsidRPr="00DD5EBE" w:rsidRDefault="009028A7" w:rsidP="00DD5EBE">
      <w:pPr>
        <w:jc w:val="both"/>
        <w:rPr>
          <w:color w:val="000000" w:themeColor="text1"/>
        </w:rPr>
      </w:pPr>
      <w:r w:rsidRPr="00DD5EBE">
        <w:rPr>
          <w:color w:val="000000" w:themeColor="text1"/>
        </w:rPr>
        <w:t xml:space="preserve">Vulnerable means any person who due to their circumstances or situation is unable to look after themselves or </w:t>
      </w:r>
      <w:r w:rsidR="00BB10FA" w:rsidRPr="00DD5EBE">
        <w:rPr>
          <w:color w:val="000000" w:themeColor="text1"/>
        </w:rPr>
        <w:t xml:space="preserve">is unable to </w:t>
      </w:r>
      <w:r w:rsidRPr="00DD5EBE">
        <w:rPr>
          <w:color w:val="000000" w:themeColor="text1"/>
        </w:rPr>
        <w:t>protect themselves from serious exploitation or harm.</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15</w:t>
      </w:r>
    </w:p>
    <w:p w:rsidR="00682F3B" w:rsidRPr="00DD5EBE" w:rsidRDefault="009028A7" w:rsidP="00DD5EBE">
      <w:pPr>
        <w:jc w:val="both"/>
        <w:rPr>
          <w:color w:val="000000" w:themeColor="text1"/>
        </w:rPr>
      </w:pPr>
      <w:r w:rsidRPr="00DD5EBE">
        <w:rPr>
          <w:color w:val="000000" w:themeColor="text1"/>
        </w:rPr>
        <w:t xml:space="preserve">Anti-Social Behaviour is defined as an incident that has caused, or is likely to cause alarm, harassment or distress to any person. </w:t>
      </w:r>
    </w:p>
    <w:p w:rsidR="005A5103" w:rsidRPr="00DD5EBE" w:rsidRDefault="005A5103" w:rsidP="00DD5EBE">
      <w:pPr>
        <w:jc w:val="both"/>
        <w:rPr>
          <w:color w:val="000000" w:themeColor="text1"/>
        </w:rPr>
      </w:pPr>
    </w:p>
    <w:p w:rsidR="005A5103" w:rsidRPr="00DD5EBE" w:rsidRDefault="005A5103" w:rsidP="00DD5EBE">
      <w:pPr>
        <w:jc w:val="both"/>
        <w:rPr>
          <w:color w:val="000000" w:themeColor="text1"/>
        </w:rPr>
      </w:pPr>
      <w:r w:rsidRPr="00DD5EBE">
        <w:rPr>
          <w:color w:val="000000" w:themeColor="text1"/>
        </w:rPr>
        <w:t>This means that if a person is feeling alarmed, harassed or distressed then it is considered anti-social behaviour for the purpose of the act. What could be a small issue for once person could be a large issue for another and it is important to take this in to account.</w:t>
      </w:r>
    </w:p>
    <w:p w:rsidR="009028A7" w:rsidRPr="00DD5EBE" w:rsidRDefault="009028A7" w:rsidP="00DD5EBE">
      <w:pPr>
        <w:jc w:val="both"/>
        <w:rPr>
          <w:color w:val="000000" w:themeColor="text1"/>
        </w:rPr>
      </w:pPr>
    </w:p>
    <w:p w:rsidR="00BB10FA" w:rsidRPr="00DD5EBE" w:rsidRDefault="00BB10FA" w:rsidP="00DD5EBE">
      <w:pPr>
        <w:jc w:val="both"/>
        <w:rPr>
          <w:color w:val="000000" w:themeColor="text1"/>
        </w:rPr>
      </w:pPr>
    </w:p>
    <w:p w:rsidR="009028A7" w:rsidRPr="00DD5EBE" w:rsidRDefault="009028A7" w:rsidP="00DD5EBE">
      <w:pPr>
        <w:jc w:val="both"/>
        <w:rPr>
          <w:color w:val="000000" w:themeColor="text1"/>
        </w:rPr>
      </w:pP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16</w:t>
      </w:r>
    </w:p>
    <w:p w:rsidR="009028A7" w:rsidRPr="00DD5EBE" w:rsidRDefault="009028A7" w:rsidP="00DD5EBE">
      <w:pPr>
        <w:jc w:val="both"/>
        <w:rPr>
          <w:rFonts w:ascii="Trebuchet MS" w:hAnsi="Trebuchet MS"/>
          <w:b/>
          <w:bCs/>
          <w:color w:val="000000" w:themeColor="text1"/>
        </w:rPr>
      </w:pPr>
    </w:p>
    <w:p w:rsidR="009028A7" w:rsidRPr="00DD5EBE" w:rsidRDefault="009028A7" w:rsidP="00DD5EBE">
      <w:pPr>
        <w:jc w:val="both"/>
        <w:rPr>
          <w:rFonts w:cstheme="minorHAnsi"/>
          <w:color w:val="000000" w:themeColor="text1"/>
          <w:sz w:val="16"/>
          <w:szCs w:val="16"/>
        </w:rPr>
      </w:pPr>
      <w:r w:rsidRPr="00DD5EBE">
        <w:rPr>
          <w:rFonts w:cstheme="minorHAnsi"/>
          <w:bCs/>
          <w:color w:val="000000" w:themeColor="text1"/>
        </w:rPr>
        <w:t>S.35 Dispersal Orders are issued by the police in order to move any persons who are behaving anti-socially or are likely to behave anti-socially. This power enables officers to disperse persons from a certain area for up to 48 hours and a breach of this would mean that an offender is liable to arrest. This order also enables officers to seize any articles that assist in anti-social behaviour.</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17</w:t>
      </w:r>
    </w:p>
    <w:p w:rsidR="009028A7" w:rsidRPr="00DD5EBE" w:rsidRDefault="009028A7" w:rsidP="00DD5EBE">
      <w:pPr>
        <w:jc w:val="both"/>
        <w:rPr>
          <w:color w:val="000000" w:themeColor="text1"/>
        </w:rPr>
      </w:pPr>
    </w:p>
    <w:p w:rsidR="00682F3B" w:rsidRPr="00DD5EBE" w:rsidRDefault="009028A7" w:rsidP="00DD5EBE">
      <w:pPr>
        <w:jc w:val="both"/>
        <w:rPr>
          <w:color w:val="000000" w:themeColor="text1"/>
        </w:rPr>
      </w:pPr>
      <w:r w:rsidRPr="00DD5EBE">
        <w:rPr>
          <w:color w:val="000000" w:themeColor="text1"/>
        </w:rPr>
        <w:t xml:space="preserve">Cohen’s Routine Activity Theory is based around three elements which include a likely offender, a victim and the absence of a suitable guardian. If any three of these elements are not present then an offence will likely not happen. When conducting problem solving investigations, RAT is used in the analysis stage as it assists in identifying who, what, why and when the problem arises. It helps to analyse the involvements of people, victims, </w:t>
      </w:r>
      <w:r w:rsidR="00A6371C" w:rsidRPr="00DD5EBE">
        <w:rPr>
          <w:color w:val="000000" w:themeColor="text1"/>
        </w:rPr>
        <w:t>and perpetrators</w:t>
      </w:r>
      <w:r w:rsidRPr="00DD5EBE">
        <w:rPr>
          <w:color w:val="000000" w:themeColor="text1"/>
        </w:rPr>
        <w:t xml:space="preserve"> and helps to understand what can be done to resolve it. </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18</w:t>
      </w:r>
    </w:p>
    <w:p w:rsidR="00682F3B" w:rsidRPr="00DD5EBE" w:rsidRDefault="00682F3B" w:rsidP="00DD5EBE">
      <w:pPr>
        <w:jc w:val="both"/>
        <w:rPr>
          <w:color w:val="000000" w:themeColor="text1"/>
        </w:rPr>
      </w:pPr>
    </w:p>
    <w:p w:rsidR="00682F3B" w:rsidRPr="00DD5EBE" w:rsidRDefault="0014708A" w:rsidP="00DD5EBE">
      <w:pPr>
        <w:jc w:val="both"/>
        <w:rPr>
          <w:color w:val="000000" w:themeColor="text1"/>
        </w:rPr>
      </w:pPr>
      <w:r w:rsidRPr="00DD5EBE">
        <w:rPr>
          <w:color w:val="000000" w:themeColor="text1"/>
        </w:rPr>
        <w:t xml:space="preserve">Evidence based policing is a concept which is </w:t>
      </w:r>
      <w:proofErr w:type="spellStart"/>
      <w:r w:rsidRPr="00DD5EBE">
        <w:rPr>
          <w:color w:val="000000" w:themeColor="text1"/>
        </w:rPr>
        <w:t>centered</w:t>
      </w:r>
      <w:proofErr w:type="spellEnd"/>
      <w:r w:rsidRPr="00DD5EBE">
        <w:rPr>
          <w:color w:val="000000" w:themeColor="text1"/>
        </w:rPr>
        <w:t xml:space="preserve"> around policing on intelligence and information. </w:t>
      </w:r>
      <w:r w:rsidR="00680EE2" w:rsidRPr="00DD5EBE">
        <w:rPr>
          <w:color w:val="000000" w:themeColor="text1"/>
        </w:rPr>
        <w:t>It focuses around gathering knowledge of an incident and fully understanding how to resolve it using information gathering techniques. It uses evidence previously gathered to tackle issues such as ASB in a certain area and to try and stop it from happening again.</w:t>
      </w:r>
    </w:p>
    <w:p w:rsidR="00680EE2" w:rsidRPr="00DD5EBE" w:rsidRDefault="00680EE2"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19</w:t>
      </w:r>
    </w:p>
    <w:p w:rsidR="00D31A4F" w:rsidRPr="00DD5EBE" w:rsidRDefault="003B34E2" w:rsidP="00DD5EBE">
      <w:pPr>
        <w:jc w:val="both"/>
        <w:rPr>
          <w:color w:val="000000" w:themeColor="text1"/>
        </w:rPr>
      </w:pPr>
      <w:r w:rsidRPr="00DD5EBE">
        <w:rPr>
          <w:color w:val="000000" w:themeColor="text1"/>
        </w:rPr>
        <w:t xml:space="preserve">Police use a variety of problem solving models in order to analyse and solve crimes. The police use a model by the name of Problem Orientated Partnership Policing (POPS). This model was developed by </w:t>
      </w:r>
      <w:proofErr w:type="spellStart"/>
      <w:r w:rsidRPr="00DD5EBE">
        <w:rPr>
          <w:color w:val="000000" w:themeColor="text1"/>
        </w:rPr>
        <w:t>Golstein</w:t>
      </w:r>
      <w:proofErr w:type="spellEnd"/>
      <w:r w:rsidRPr="00DD5EBE">
        <w:rPr>
          <w:color w:val="000000" w:themeColor="text1"/>
        </w:rPr>
        <w:t xml:space="preserve"> in the 1970’s and centres </w:t>
      </w:r>
      <w:r w:rsidR="00D31A4F" w:rsidRPr="00DD5EBE">
        <w:rPr>
          <w:color w:val="000000" w:themeColor="text1"/>
        </w:rPr>
        <w:t>on</w:t>
      </w:r>
      <w:r w:rsidRPr="00DD5EBE">
        <w:rPr>
          <w:color w:val="000000" w:themeColor="text1"/>
        </w:rPr>
        <w:t xml:space="preserve"> how </w:t>
      </w:r>
      <w:r w:rsidR="00D31A4F" w:rsidRPr="00DD5EBE">
        <w:rPr>
          <w:color w:val="000000" w:themeColor="text1"/>
        </w:rPr>
        <w:t xml:space="preserve">one small problem within a community or area can lead to larger problems if not effectively tackled. It centres on how these issues can be tackled quickly and effectively before they progress to larger issues. The Signal Crime theory supports this as it explains how small crimes act as a signal for what is to come. Meaning that the crimes will ultimately worsen if not taken seriously by police. </w:t>
      </w:r>
    </w:p>
    <w:p w:rsidR="003B34E2" w:rsidRPr="00DD5EBE" w:rsidRDefault="00D31A4F" w:rsidP="00DD5EBE">
      <w:pPr>
        <w:jc w:val="both"/>
        <w:rPr>
          <w:color w:val="000000" w:themeColor="text1"/>
        </w:rPr>
      </w:pPr>
      <w:proofErr w:type="spellStart"/>
      <w:r w:rsidRPr="00DD5EBE">
        <w:rPr>
          <w:color w:val="000000" w:themeColor="text1"/>
        </w:rPr>
        <w:t>Kelling</w:t>
      </w:r>
      <w:proofErr w:type="spellEnd"/>
      <w:r w:rsidRPr="00DD5EBE">
        <w:rPr>
          <w:color w:val="000000" w:themeColor="text1"/>
        </w:rPr>
        <w:t xml:space="preserve"> et </w:t>
      </w:r>
      <w:proofErr w:type="spellStart"/>
      <w:r w:rsidRPr="00DD5EBE">
        <w:rPr>
          <w:color w:val="000000" w:themeColor="text1"/>
        </w:rPr>
        <w:t>al’s</w:t>
      </w:r>
      <w:proofErr w:type="spellEnd"/>
      <w:r w:rsidRPr="00DD5EBE">
        <w:rPr>
          <w:color w:val="000000" w:themeColor="text1"/>
        </w:rPr>
        <w:t xml:space="preserve"> Broken Window Theory supports Goldstein, and states that if one small issue or crime within a community is not efficiently dealt with by police, then other crimes will occur as the community will feel as though the police are not doing anything to help. This will then result in a lack of support in the police and the public will begin to feel as though the police do not care, thus resulting in more crimes being committed and the severity of crimes increasing. </w:t>
      </w:r>
    </w:p>
    <w:p w:rsidR="00D31A4F" w:rsidRPr="00DD5EBE" w:rsidRDefault="00D31A4F" w:rsidP="00DD5EBE">
      <w:pPr>
        <w:jc w:val="both"/>
        <w:rPr>
          <w:color w:val="000000" w:themeColor="text1"/>
        </w:rPr>
      </w:pPr>
    </w:p>
    <w:p w:rsidR="00682F3B" w:rsidRPr="00DD5EBE" w:rsidRDefault="00D31A4F" w:rsidP="00DD5EBE">
      <w:pPr>
        <w:jc w:val="both"/>
        <w:rPr>
          <w:color w:val="000000" w:themeColor="text1"/>
        </w:rPr>
      </w:pPr>
      <w:r w:rsidRPr="00DD5EBE">
        <w:rPr>
          <w:color w:val="000000" w:themeColor="text1"/>
        </w:rPr>
        <w:t>The police also use the OSARA model</w:t>
      </w:r>
      <w:r w:rsidR="0014708A" w:rsidRPr="00DD5EBE">
        <w:rPr>
          <w:color w:val="000000" w:themeColor="text1"/>
        </w:rPr>
        <w:t xml:space="preserve"> to try and solve or reduce crimes</w:t>
      </w:r>
      <w:r w:rsidRPr="00DD5EBE">
        <w:rPr>
          <w:color w:val="000000" w:themeColor="text1"/>
        </w:rPr>
        <w:t>, which is often used by Neighbourhood Policing Teams to tackle policing issues</w:t>
      </w:r>
      <w:r w:rsidR="0014708A" w:rsidRPr="00DD5EBE">
        <w:rPr>
          <w:color w:val="000000" w:themeColor="text1"/>
        </w:rPr>
        <w:t xml:space="preserve"> such as ASB</w:t>
      </w:r>
      <w:r w:rsidRPr="00DD5EBE">
        <w:rPr>
          <w:color w:val="000000" w:themeColor="text1"/>
        </w:rPr>
        <w:t xml:space="preserve">. The O in this </w:t>
      </w:r>
      <w:proofErr w:type="spellStart"/>
      <w:r w:rsidRPr="00DD5EBE">
        <w:rPr>
          <w:color w:val="000000" w:themeColor="text1"/>
        </w:rPr>
        <w:t>mneumonic</w:t>
      </w:r>
      <w:proofErr w:type="spellEnd"/>
      <w:r w:rsidRPr="00DD5EBE">
        <w:rPr>
          <w:color w:val="000000" w:themeColor="text1"/>
        </w:rPr>
        <w:t xml:space="preserve"> stands for objective, which means what do the police intend to do. For this part the police will use another </w:t>
      </w:r>
      <w:proofErr w:type="spellStart"/>
      <w:r w:rsidRPr="00DD5EBE">
        <w:rPr>
          <w:color w:val="000000" w:themeColor="text1"/>
        </w:rPr>
        <w:t>mneumonic</w:t>
      </w:r>
      <w:proofErr w:type="spellEnd"/>
      <w:r w:rsidRPr="00DD5EBE">
        <w:rPr>
          <w:color w:val="000000" w:themeColor="text1"/>
        </w:rPr>
        <w:t>, SMART. This stands for specific, measurable, achievable, realistic and timely. This allows members of the NPT to understand fully what they aim to achieve with in the objective and how realistic and time consuming it will be.</w:t>
      </w:r>
      <w:r w:rsidR="0014708A" w:rsidRPr="00DD5EBE">
        <w:rPr>
          <w:color w:val="000000" w:themeColor="text1"/>
        </w:rPr>
        <w:t xml:space="preserve"> For example, this could be to reduce ASB in a local park.</w:t>
      </w:r>
    </w:p>
    <w:p w:rsidR="00D31A4F" w:rsidRPr="00DD5EBE" w:rsidRDefault="00D31A4F" w:rsidP="00DD5EBE">
      <w:pPr>
        <w:jc w:val="both"/>
        <w:rPr>
          <w:color w:val="000000" w:themeColor="text1"/>
        </w:rPr>
      </w:pPr>
    </w:p>
    <w:p w:rsidR="00D31A4F" w:rsidRPr="00DD5EBE" w:rsidRDefault="00D31A4F" w:rsidP="00DD5EBE">
      <w:pPr>
        <w:jc w:val="both"/>
        <w:rPr>
          <w:color w:val="000000" w:themeColor="text1"/>
        </w:rPr>
      </w:pPr>
      <w:r w:rsidRPr="00DD5EBE">
        <w:rPr>
          <w:color w:val="000000" w:themeColor="text1"/>
        </w:rPr>
        <w:t>The second part of OSARA is scanning. This par</w:t>
      </w:r>
      <w:r w:rsidR="00A6371C" w:rsidRPr="00DD5EBE">
        <w:rPr>
          <w:color w:val="000000" w:themeColor="text1"/>
        </w:rPr>
        <w:t>t aims to identify the issue itself and further understand what is happening.</w:t>
      </w:r>
      <w:r w:rsidR="0014708A" w:rsidRPr="00DD5EBE">
        <w:rPr>
          <w:color w:val="000000" w:themeColor="text1"/>
        </w:rPr>
        <w:t xml:space="preserve"> For example, this could be ASB happening in a local park which is causing a nuisance and annoying residents.</w:t>
      </w:r>
    </w:p>
    <w:p w:rsidR="00A6371C" w:rsidRPr="00DD5EBE" w:rsidRDefault="00A6371C" w:rsidP="00DD5EBE">
      <w:pPr>
        <w:jc w:val="both"/>
        <w:rPr>
          <w:color w:val="000000" w:themeColor="text1"/>
        </w:rPr>
      </w:pPr>
    </w:p>
    <w:p w:rsidR="00A6371C" w:rsidRPr="00DD5EBE" w:rsidRDefault="00A6371C" w:rsidP="00DD5EBE">
      <w:pPr>
        <w:jc w:val="both"/>
        <w:rPr>
          <w:color w:val="000000" w:themeColor="text1"/>
        </w:rPr>
      </w:pPr>
      <w:r w:rsidRPr="00DD5EBE">
        <w:rPr>
          <w:color w:val="000000" w:themeColor="text1"/>
        </w:rPr>
        <w:lastRenderedPageBreak/>
        <w:t>The third part is analysis, this part focuses on the information based around the incident or problem itself. It allows the NPT to identify what really is the problem, who is involved, the location and at what time of day. For this aspect, the NPT may use the Problem Analysis Triangle (PAT) in order to further enhance their knowledge on the offender, the victim and the location of the incident. This tool suggests that if one aspect of the triangle is taken away then there shall be no issue.</w:t>
      </w:r>
      <w:r w:rsidR="0014708A" w:rsidRPr="00DD5EBE">
        <w:rPr>
          <w:color w:val="000000" w:themeColor="text1"/>
        </w:rPr>
        <w:t xml:space="preserve"> For example this could be that the ASB in the park is being conducted by children who are between the ages of 16-18 and is happening after school hours. The park has not been looked after well and the children use and abuse it. Other residents do not take their children there as they are not happy with the condition of the park.</w:t>
      </w:r>
    </w:p>
    <w:p w:rsidR="00A6371C" w:rsidRPr="00DD5EBE" w:rsidRDefault="00A6371C" w:rsidP="00DD5EBE">
      <w:pPr>
        <w:jc w:val="both"/>
        <w:rPr>
          <w:color w:val="000000" w:themeColor="text1"/>
        </w:rPr>
      </w:pPr>
    </w:p>
    <w:p w:rsidR="00A6371C" w:rsidRPr="00DD5EBE" w:rsidRDefault="00A6371C" w:rsidP="00DD5EBE">
      <w:pPr>
        <w:jc w:val="both"/>
        <w:rPr>
          <w:color w:val="000000" w:themeColor="text1"/>
        </w:rPr>
      </w:pPr>
      <w:r w:rsidRPr="00DD5EBE">
        <w:rPr>
          <w:color w:val="000000" w:themeColor="text1"/>
        </w:rPr>
        <w:t xml:space="preserve">The fourth part of OSARA is response and this is based around using the information and intelligence gathered within the analysis stage to create an accurate and efficient response that will hopefully eradicate the problem. For this, NPT will use Cohen’s Routine Actively Theory (RAT). This theory is an enhanced version of PAT and suggests that incidents occur due to a likely offender, a victim and an absence of a suitable guardian. These three elements are thought to be controlled by super-controllers, which monitor the victim, offender and location and try to prevent the issue from occurring. The </w:t>
      </w:r>
      <w:r w:rsidR="0014708A" w:rsidRPr="00DD5EBE">
        <w:rPr>
          <w:color w:val="000000" w:themeColor="text1"/>
        </w:rPr>
        <w:t>offender’s</w:t>
      </w:r>
      <w:r w:rsidRPr="00DD5EBE">
        <w:rPr>
          <w:color w:val="000000" w:themeColor="text1"/>
        </w:rPr>
        <w:t xml:space="preserve"> super-controller is the </w:t>
      </w:r>
      <w:r w:rsidR="0014708A" w:rsidRPr="00DD5EBE">
        <w:rPr>
          <w:color w:val="000000" w:themeColor="text1"/>
        </w:rPr>
        <w:t>handler</w:t>
      </w:r>
      <w:r w:rsidRPr="00DD5EBE">
        <w:rPr>
          <w:color w:val="000000" w:themeColor="text1"/>
        </w:rPr>
        <w:t xml:space="preserve">, the victims is the guardian and </w:t>
      </w:r>
      <w:r w:rsidR="0014708A" w:rsidRPr="00DD5EBE">
        <w:rPr>
          <w:color w:val="000000" w:themeColor="text1"/>
        </w:rPr>
        <w:t xml:space="preserve">the location is the manager. For example, the response made by the NPT could be to identify that the children are between the ages of 16-18 and therefore are at an awkward age of not doing anything. The NPT could identify that an after school youth club is needed to cater for children of that age and to get them off the street. They could identify that the response should be to have the park re-furbished with new equipment in order to encourage other members of the community to attend so that it is not over run by teenagers who are too old for the park. </w:t>
      </w:r>
    </w:p>
    <w:p w:rsidR="0014708A" w:rsidRPr="00DD5EBE" w:rsidRDefault="0014708A" w:rsidP="00DD5EBE">
      <w:pPr>
        <w:jc w:val="both"/>
        <w:rPr>
          <w:color w:val="000000" w:themeColor="text1"/>
        </w:rPr>
      </w:pPr>
    </w:p>
    <w:p w:rsidR="0014708A" w:rsidRPr="00DD5EBE" w:rsidRDefault="0014708A" w:rsidP="00DD5EBE">
      <w:pPr>
        <w:jc w:val="both"/>
        <w:rPr>
          <w:color w:val="000000" w:themeColor="text1"/>
        </w:rPr>
      </w:pPr>
      <w:r w:rsidRPr="00DD5EBE">
        <w:rPr>
          <w:color w:val="000000" w:themeColor="text1"/>
        </w:rPr>
        <w:t>The assessment stage of OSARA is to review whether the response worked and re-adapt if not.</w:t>
      </w:r>
    </w:p>
    <w:p w:rsidR="00122C32" w:rsidRPr="00DD5EBE" w:rsidRDefault="00122C32" w:rsidP="00DD5EBE">
      <w:pPr>
        <w:jc w:val="both"/>
        <w:rPr>
          <w:color w:val="000000" w:themeColor="text1"/>
        </w:rPr>
      </w:pPr>
    </w:p>
    <w:p w:rsidR="00122C32" w:rsidRPr="00DD5EBE" w:rsidRDefault="00122C32"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20</w:t>
      </w:r>
    </w:p>
    <w:p w:rsidR="00682F3B" w:rsidRPr="00DD5EBE" w:rsidRDefault="00122C32" w:rsidP="00DD5EBE">
      <w:pPr>
        <w:jc w:val="both"/>
        <w:rPr>
          <w:color w:val="000000" w:themeColor="text1"/>
        </w:rPr>
      </w:pPr>
      <w:r w:rsidRPr="00DD5EBE">
        <w:rPr>
          <w:color w:val="000000" w:themeColor="text1"/>
        </w:rPr>
        <w:t xml:space="preserve"> Critical incidents are incidents that may have the likelihood to result in a bad outcome. An example of this would be the incident of Suzanne Dow, a university lecturer who committed suicide after being a victim of anti-social behaviour for almost a year. During that time she wrote many letters to her local police force and council to outline these issues, but it was never fully addressed and therefore resulted in her taking her own life. Critical incidents would involve a repeat victim of ASB, which is someone who has been a victim over 3 times and who needs an intervention by the ASB team. It is important to identify that a person is vulnerable or at risk, and S.128 of the Social Services and Well-being Act outlines that it is the duty of any person to report anyone whom they are concerned about. A critical incident occurs when many persons have the potential to be effected by a situation. A critical incident can be declared by any person if they feel </w:t>
      </w:r>
      <w:proofErr w:type="spellStart"/>
      <w:proofErr w:type="gramStart"/>
      <w:r w:rsidRPr="00DD5EBE">
        <w:rPr>
          <w:color w:val="000000" w:themeColor="text1"/>
        </w:rPr>
        <w:t>its</w:t>
      </w:r>
      <w:proofErr w:type="spellEnd"/>
      <w:proofErr w:type="gramEnd"/>
      <w:r w:rsidRPr="00DD5EBE">
        <w:rPr>
          <w:color w:val="000000" w:themeColor="text1"/>
        </w:rPr>
        <w:t xml:space="preserve"> necessary.</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21</w:t>
      </w:r>
    </w:p>
    <w:p w:rsidR="003B34E2" w:rsidRPr="00DD5EBE" w:rsidRDefault="003B34E2" w:rsidP="00DD5EBE">
      <w:pPr>
        <w:jc w:val="both"/>
        <w:rPr>
          <w:color w:val="000000" w:themeColor="text1"/>
        </w:rPr>
      </w:pPr>
    </w:p>
    <w:p w:rsidR="003B34E2" w:rsidRPr="00DD5EBE" w:rsidRDefault="003B34E2" w:rsidP="00DD5EBE">
      <w:pPr>
        <w:jc w:val="both"/>
        <w:rPr>
          <w:color w:val="000000" w:themeColor="text1"/>
        </w:rPr>
      </w:pPr>
      <w:r w:rsidRPr="00DD5EBE">
        <w:rPr>
          <w:color w:val="000000" w:themeColor="text1"/>
        </w:rPr>
        <w:lastRenderedPageBreak/>
        <w:t>S.1 PACE 1984</w:t>
      </w:r>
    </w:p>
    <w:p w:rsidR="003B34E2" w:rsidRPr="00DD5EBE" w:rsidRDefault="003B34E2" w:rsidP="00DD5EBE">
      <w:pPr>
        <w:jc w:val="both"/>
        <w:rPr>
          <w:color w:val="000000" w:themeColor="text1"/>
        </w:rPr>
      </w:pPr>
    </w:p>
    <w:p w:rsidR="003B34E2" w:rsidRPr="00DD5EBE" w:rsidRDefault="003B34E2" w:rsidP="00DD5EBE">
      <w:pPr>
        <w:jc w:val="both"/>
        <w:rPr>
          <w:color w:val="000000" w:themeColor="text1"/>
        </w:rPr>
      </w:pPr>
      <w:r w:rsidRPr="00DD5EBE">
        <w:rPr>
          <w:color w:val="000000" w:themeColor="text1"/>
        </w:rPr>
        <w:t xml:space="preserve">A constable may detain any person, vehicle, or anything which is in or on a vehicle in any place in which the public has access if he/she has reasonable grounds to suspect that any stolen or prohibited articles, prohibited fireworks or bladed or sharply pointed article will be found. Any article found may be seized. </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22</w:t>
      </w:r>
    </w:p>
    <w:p w:rsidR="00682F3B" w:rsidRPr="00DD5EBE" w:rsidRDefault="003B34E2" w:rsidP="00DD5EBE">
      <w:pPr>
        <w:jc w:val="both"/>
        <w:rPr>
          <w:color w:val="000000" w:themeColor="text1"/>
        </w:rPr>
      </w:pPr>
      <w:r w:rsidRPr="00DD5EBE">
        <w:rPr>
          <w:color w:val="000000" w:themeColor="text1"/>
        </w:rPr>
        <w:t>GOWISELY</w:t>
      </w:r>
    </w:p>
    <w:p w:rsidR="003B34E2" w:rsidRPr="00DD5EBE" w:rsidRDefault="003B34E2" w:rsidP="00DD5EBE">
      <w:pPr>
        <w:jc w:val="both"/>
        <w:rPr>
          <w:color w:val="000000" w:themeColor="text1"/>
        </w:rPr>
      </w:pPr>
      <w:r w:rsidRPr="00DD5EBE">
        <w:rPr>
          <w:color w:val="000000" w:themeColor="text1"/>
        </w:rPr>
        <w:t>G- Grounds for the search</w:t>
      </w:r>
    </w:p>
    <w:p w:rsidR="003B34E2" w:rsidRPr="00DD5EBE" w:rsidRDefault="003B34E2" w:rsidP="00DD5EBE">
      <w:pPr>
        <w:jc w:val="both"/>
        <w:rPr>
          <w:color w:val="000000" w:themeColor="text1"/>
        </w:rPr>
      </w:pPr>
      <w:r w:rsidRPr="00DD5EBE">
        <w:rPr>
          <w:color w:val="000000" w:themeColor="text1"/>
        </w:rPr>
        <w:t>O – Object of search</w:t>
      </w:r>
    </w:p>
    <w:p w:rsidR="003B34E2" w:rsidRPr="00DD5EBE" w:rsidRDefault="003B34E2" w:rsidP="00DD5EBE">
      <w:pPr>
        <w:jc w:val="both"/>
        <w:rPr>
          <w:color w:val="000000" w:themeColor="text1"/>
        </w:rPr>
      </w:pPr>
      <w:r w:rsidRPr="00DD5EBE">
        <w:rPr>
          <w:color w:val="000000" w:themeColor="text1"/>
        </w:rPr>
        <w:t>W – Warrant card if not in uniform</w:t>
      </w:r>
    </w:p>
    <w:p w:rsidR="003B34E2" w:rsidRPr="00DD5EBE" w:rsidRDefault="003B34E2" w:rsidP="00DD5EBE">
      <w:pPr>
        <w:jc w:val="both"/>
        <w:rPr>
          <w:color w:val="000000" w:themeColor="text1"/>
        </w:rPr>
      </w:pPr>
      <w:r w:rsidRPr="00DD5EBE">
        <w:rPr>
          <w:color w:val="000000" w:themeColor="text1"/>
        </w:rPr>
        <w:t>I – identify of officer</w:t>
      </w:r>
    </w:p>
    <w:p w:rsidR="003B34E2" w:rsidRPr="00DD5EBE" w:rsidRDefault="003B34E2" w:rsidP="00DD5EBE">
      <w:pPr>
        <w:jc w:val="both"/>
        <w:rPr>
          <w:color w:val="000000" w:themeColor="text1"/>
        </w:rPr>
      </w:pPr>
      <w:r w:rsidRPr="00DD5EBE">
        <w:rPr>
          <w:color w:val="000000" w:themeColor="text1"/>
        </w:rPr>
        <w:t>S- Station of officer</w:t>
      </w:r>
    </w:p>
    <w:p w:rsidR="003B34E2" w:rsidRPr="00DD5EBE" w:rsidRDefault="003B34E2" w:rsidP="00DD5EBE">
      <w:pPr>
        <w:jc w:val="both"/>
        <w:rPr>
          <w:color w:val="000000" w:themeColor="text1"/>
        </w:rPr>
      </w:pPr>
      <w:r w:rsidRPr="00DD5EBE">
        <w:rPr>
          <w:color w:val="000000" w:themeColor="text1"/>
        </w:rPr>
        <w:t>E – Entitlement to copy of the search record</w:t>
      </w:r>
    </w:p>
    <w:p w:rsidR="003B34E2" w:rsidRPr="00DD5EBE" w:rsidRDefault="003B34E2" w:rsidP="00DD5EBE">
      <w:pPr>
        <w:jc w:val="both"/>
        <w:rPr>
          <w:color w:val="000000" w:themeColor="text1"/>
        </w:rPr>
      </w:pPr>
      <w:r w:rsidRPr="00DD5EBE">
        <w:rPr>
          <w:color w:val="000000" w:themeColor="text1"/>
        </w:rPr>
        <w:t>L – Legal power used</w:t>
      </w:r>
    </w:p>
    <w:p w:rsidR="003B34E2" w:rsidRPr="00DD5EBE" w:rsidRDefault="003B34E2" w:rsidP="00DD5EBE">
      <w:pPr>
        <w:jc w:val="both"/>
        <w:rPr>
          <w:color w:val="000000" w:themeColor="text1"/>
        </w:rPr>
      </w:pPr>
      <w:r w:rsidRPr="00DD5EBE">
        <w:rPr>
          <w:color w:val="000000" w:themeColor="text1"/>
        </w:rPr>
        <w:t xml:space="preserve">Y – You are being detained for the purpose of a search </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23</w:t>
      </w:r>
    </w:p>
    <w:p w:rsidR="00682F3B" w:rsidRPr="00DD5EBE" w:rsidRDefault="00122C32" w:rsidP="00DD5EBE">
      <w:pPr>
        <w:jc w:val="both"/>
        <w:rPr>
          <w:color w:val="000000" w:themeColor="text1"/>
        </w:rPr>
      </w:pPr>
      <w:r w:rsidRPr="00DD5EBE">
        <w:rPr>
          <w:color w:val="000000" w:themeColor="text1"/>
        </w:rPr>
        <w:t>The aims of this scheme was to eliminate any discrimination through stop and search. The scheme wanted to ensure that anyone being searched has been treated competently and fairly by officers and wants to ensure that officers accurately explain to people why they have been searched. It puts emphasis on ensuring that when S.60 orders under the Criminal Justice and Public Order Act 1998 are issued then people in the area are fully aware of why they are being searched. It intends to ensure that people are searched on evidence, and not searched due to any perceived characteristics or previous knowledge.</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24</w:t>
      </w:r>
    </w:p>
    <w:p w:rsidR="00682F3B" w:rsidRPr="00DD5EBE" w:rsidRDefault="00122C32" w:rsidP="00DD5EBE">
      <w:pPr>
        <w:jc w:val="both"/>
        <w:rPr>
          <w:color w:val="000000" w:themeColor="text1"/>
        </w:rPr>
      </w:pPr>
      <w:r w:rsidRPr="00DD5EBE">
        <w:rPr>
          <w:color w:val="000000" w:themeColor="text1"/>
        </w:rPr>
        <w:t>The National Intelligence Model is a framework used by all police forces in order to understand intelligence and how it is collected, retrieved, received, filtered and kept safe. The National Intelligence model helps to understand information</w:t>
      </w:r>
      <w:r w:rsidR="00BB10FA" w:rsidRPr="00DD5EBE">
        <w:rPr>
          <w:color w:val="000000" w:themeColor="text1"/>
        </w:rPr>
        <w:t xml:space="preserve"> at a local</w:t>
      </w:r>
      <w:r w:rsidRPr="00DD5EBE">
        <w:rPr>
          <w:color w:val="000000" w:themeColor="text1"/>
        </w:rPr>
        <w:t xml:space="preserve"> level, basic command</w:t>
      </w:r>
      <w:r w:rsidR="00BB10FA" w:rsidRPr="00DD5EBE">
        <w:rPr>
          <w:color w:val="000000" w:themeColor="text1"/>
        </w:rPr>
        <w:t xml:space="preserve"> unit level, force level and national level. The National Intelligence Model helps to assist in understanding what information is relevant during an investigation and what can be false.</w:t>
      </w:r>
    </w:p>
    <w:p w:rsidR="00682F3B" w:rsidRPr="00DD5EBE" w:rsidRDefault="00682F3B" w:rsidP="00DD5EBE">
      <w:pPr>
        <w:jc w:val="both"/>
        <w:rPr>
          <w:color w:val="000000" w:themeColor="text1"/>
        </w:rPr>
      </w:pPr>
    </w:p>
    <w:p w:rsidR="00682F3B" w:rsidRPr="00DD5EBE" w:rsidRDefault="00682F3B" w:rsidP="00DD5EBE">
      <w:pPr>
        <w:jc w:val="both"/>
        <w:rPr>
          <w:color w:val="000000" w:themeColor="text1"/>
        </w:rPr>
      </w:pPr>
      <w:r w:rsidRPr="00DD5EBE">
        <w:rPr>
          <w:color w:val="000000" w:themeColor="text1"/>
        </w:rPr>
        <w:t>Question 25</w:t>
      </w:r>
    </w:p>
    <w:p w:rsidR="003B34E2" w:rsidRPr="00DD5EBE" w:rsidRDefault="003B34E2" w:rsidP="00DD5EBE">
      <w:pPr>
        <w:jc w:val="both"/>
        <w:rPr>
          <w:color w:val="000000" w:themeColor="text1"/>
        </w:rPr>
      </w:pPr>
    </w:p>
    <w:p w:rsidR="003B34E2" w:rsidRPr="00DD5EBE" w:rsidRDefault="003B34E2" w:rsidP="00DD5EBE">
      <w:pPr>
        <w:jc w:val="both"/>
        <w:rPr>
          <w:color w:val="000000" w:themeColor="text1"/>
        </w:rPr>
      </w:pPr>
      <w:r w:rsidRPr="00DD5EBE">
        <w:rPr>
          <w:color w:val="000000" w:themeColor="text1"/>
        </w:rPr>
        <w:lastRenderedPageBreak/>
        <w:t>Information which is gathered is stored under the Data Protection Act. This act ensures that all information that has been received is protected and that the information collected has been vetted and fully understood.</w:t>
      </w:r>
    </w:p>
    <w:p w:rsidR="003B34E2" w:rsidRPr="00DD5EBE" w:rsidRDefault="003B34E2" w:rsidP="00DD5EBE">
      <w:pPr>
        <w:jc w:val="both"/>
        <w:rPr>
          <w:color w:val="000000" w:themeColor="text1"/>
        </w:rPr>
      </w:pPr>
    </w:p>
    <w:p w:rsidR="003B34E2" w:rsidRPr="00DD5EBE" w:rsidRDefault="003B34E2" w:rsidP="00DD5EBE">
      <w:pPr>
        <w:jc w:val="both"/>
        <w:rPr>
          <w:color w:val="000000" w:themeColor="text1"/>
        </w:rPr>
      </w:pPr>
      <w:r w:rsidRPr="00DD5EBE">
        <w:rPr>
          <w:color w:val="000000" w:themeColor="text1"/>
        </w:rPr>
        <w:t>It is absolutely important that sensitive data and information is protectively stored and ensured that there are no breaches within the act. Any leak or breach of such information gathered could lead to an officer jeopardising the safeguarding of themselves or a victim. It could also have a large impact on the credibility of the Force and may result in their suspension or dismissal. The force’s standards department may be involved or IOPC meaning that there may be criminal convictions. All officers must ensure that they protectively look after information gathered.</w:t>
      </w:r>
    </w:p>
    <w:p w:rsidR="00682F3B" w:rsidRDefault="00682F3B" w:rsidP="00682F3B"/>
    <w:p w:rsidR="003B34E2" w:rsidRDefault="003B34E2" w:rsidP="00682F3B"/>
    <w:sectPr w:rsidR="003B34E2" w:rsidSect="005A510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5103" w:rsidRDefault="005A5103" w:rsidP="005A5103">
      <w:pPr>
        <w:spacing w:after="0" w:line="240" w:lineRule="auto"/>
      </w:pPr>
      <w:r>
        <w:separator/>
      </w:r>
    </w:p>
  </w:endnote>
  <w:endnote w:type="continuationSeparator" w:id="0">
    <w:p w:rsidR="005A5103" w:rsidRDefault="005A5103" w:rsidP="005A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0EE2" w:rsidRDefault="00680EE2" w:rsidP="00680EE2">
    <w:pPr>
      <w:pStyle w:val="Footer"/>
      <w:rPr>
        <w:color w:val="000000"/>
        <w:sz w:val="17"/>
      </w:rPr>
    </w:pPr>
    <w:bookmarkStart w:id="3" w:name="TITUS1FooterEvenPages"/>
    <w:r w:rsidRPr="00680EE2">
      <w:rPr>
        <w:color w:val="000000"/>
        <w:sz w:val="17"/>
      </w:rPr>
      <w:t> </w:t>
    </w:r>
  </w:p>
  <w:bookmarkEnd w:id="3"/>
  <w:p w:rsidR="00680EE2" w:rsidRDefault="00680EE2" w:rsidP="00680EE2">
    <w:pPr>
      <w:pStyle w:val="Footer"/>
    </w:pPr>
  </w:p>
  <w:p w:rsidR="005A5103" w:rsidRDefault="005A51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103" w:rsidRDefault="00680EE2" w:rsidP="00680EE2">
    <w:pPr>
      <w:pStyle w:val="Footer"/>
      <w:rPr>
        <w:color w:val="000000"/>
        <w:sz w:val="17"/>
      </w:rPr>
    </w:pPr>
    <w:bookmarkStart w:id="4" w:name="TITUS1FooterPrimary"/>
    <w:r>
      <w:rPr>
        <w:color w:val="000000"/>
        <w:sz w:val="17"/>
      </w:rPr>
      <w:t> </w:t>
    </w:r>
  </w:p>
  <w:bookmarkEnd w:id="4"/>
  <w:p w:rsidR="005A5103" w:rsidRDefault="005A51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103" w:rsidRDefault="00680EE2" w:rsidP="00680EE2">
    <w:pPr>
      <w:pStyle w:val="Footer"/>
      <w:rPr>
        <w:color w:val="000000"/>
        <w:sz w:val="17"/>
      </w:rPr>
    </w:pPr>
    <w:bookmarkStart w:id="6" w:name="TITUS1FooterFirstPage"/>
    <w:r>
      <w:rPr>
        <w:color w:val="000000"/>
        <w:sz w:val="17"/>
      </w:rPr>
      <w:t> </w:t>
    </w:r>
  </w:p>
  <w:bookmarkEnd w:id="6"/>
  <w:p w:rsidR="005A5103" w:rsidRDefault="005A5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5103" w:rsidRDefault="005A5103" w:rsidP="005A5103">
      <w:pPr>
        <w:spacing w:after="0" w:line="240" w:lineRule="auto"/>
      </w:pPr>
      <w:r>
        <w:separator/>
      </w:r>
    </w:p>
  </w:footnote>
  <w:footnote w:type="continuationSeparator" w:id="0">
    <w:p w:rsidR="005A5103" w:rsidRDefault="005A5103" w:rsidP="005A5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0EE2" w:rsidRDefault="00680EE2" w:rsidP="00680EE2">
    <w:pPr>
      <w:pStyle w:val="Header"/>
      <w:rPr>
        <w:color w:val="000000"/>
        <w:sz w:val="17"/>
      </w:rPr>
    </w:pPr>
    <w:bookmarkStart w:id="1" w:name="TITUS1HeaderEvenPages"/>
    <w:r w:rsidRPr="00680EE2">
      <w:rPr>
        <w:color w:val="000000"/>
        <w:sz w:val="17"/>
      </w:rPr>
      <w:t> </w:t>
    </w:r>
  </w:p>
  <w:bookmarkEnd w:id="1"/>
  <w:p w:rsidR="00680EE2" w:rsidRDefault="00680EE2" w:rsidP="00680EE2">
    <w:pPr>
      <w:pStyle w:val="Header"/>
    </w:pPr>
  </w:p>
  <w:p w:rsidR="005A5103" w:rsidRDefault="005A51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103" w:rsidRDefault="00680EE2" w:rsidP="00680EE2">
    <w:pPr>
      <w:pStyle w:val="Header"/>
      <w:rPr>
        <w:color w:val="000000"/>
        <w:sz w:val="17"/>
      </w:rPr>
    </w:pPr>
    <w:bookmarkStart w:id="2" w:name="TITUS1HeaderPrimary"/>
    <w:r>
      <w:rPr>
        <w:color w:val="000000"/>
        <w:sz w:val="17"/>
      </w:rPr>
      <w:t> </w:t>
    </w:r>
  </w:p>
  <w:bookmarkEnd w:id="2"/>
  <w:p w:rsidR="005A5103" w:rsidRDefault="005A51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103" w:rsidRDefault="00680EE2" w:rsidP="00680EE2">
    <w:pPr>
      <w:pStyle w:val="Header"/>
      <w:rPr>
        <w:color w:val="000000"/>
        <w:sz w:val="17"/>
      </w:rPr>
    </w:pPr>
    <w:bookmarkStart w:id="5" w:name="TITUS1HeaderFirstPage"/>
    <w:r>
      <w:rPr>
        <w:color w:val="000000"/>
        <w:sz w:val="17"/>
      </w:rPr>
      <w:t> </w:t>
    </w:r>
  </w:p>
  <w:bookmarkEnd w:id="5"/>
  <w:p w:rsidR="005A5103" w:rsidRDefault="005A51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81CC1"/>
    <w:multiLevelType w:val="hybridMultilevel"/>
    <w:tmpl w:val="31A25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29B3"/>
    <w:rsid w:val="00121DF7"/>
    <w:rsid w:val="00122C32"/>
    <w:rsid w:val="0014708A"/>
    <w:rsid w:val="003B34E2"/>
    <w:rsid w:val="00544969"/>
    <w:rsid w:val="00577C40"/>
    <w:rsid w:val="005A5103"/>
    <w:rsid w:val="00680EE2"/>
    <w:rsid w:val="00682F3B"/>
    <w:rsid w:val="007E4409"/>
    <w:rsid w:val="00877432"/>
    <w:rsid w:val="009028A7"/>
    <w:rsid w:val="00A6371C"/>
    <w:rsid w:val="00BB10FA"/>
    <w:rsid w:val="00D31A4F"/>
    <w:rsid w:val="00DB10EB"/>
    <w:rsid w:val="00DD5EBE"/>
    <w:rsid w:val="00E41B08"/>
    <w:rsid w:val="00E967D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8DFBD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29B3"/>
    <w:pPr>
      <w:ind w:left="720"/>
      <w:contextualSpacing/>
    </w:pPr>
  </w:style>
  <w:style w:type="paragraph" w:styleId="Header">
    <w:name w:val="header"/>
    <w:basedOn w:val="Normal"/>
    <w:link w:val="HeaderChar"/>
    <w:uiPriority w:val="99"/>
    <w:unhideWhenUsed/>
    <w:rsid w:val="005A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103"/>
  </w:style>
  <w:style w:type="paragraph" w:styleId="Footer">
    <w:name w:val="footer"/>
    <w:basedOn w:val="Normal"/>
    <w:link w:val="FooterChar"/>
    <w:uiPriority w:val="99"/>
    <w:unhideWhenUsed/>
    <w:rsid w:val="005A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Evans,Megan swp6682</cp:lastModifiedBy>
  <cp:revision>2</cp:revision>
  <dcterms:created xsi:type="dcterms:W3CDTF">2020-09-04T14:06:00Z</dcterms:created>
  <dcterms:modified xsi:type="dcterms:W3CDTF">2020-09-04T14:06:00Z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