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584789014"/>
        <w:docPartObj>
          <w:docPartGallery w:val="Cover Pages"/>
          <w:docPartUnique/>
        </w:docPartObj>
      </w:sdtPr>
      <w:sdtEndPr>
        <w:rPr>
          <w:caps/>
          <w:color w:val="ED7D31" w:themeColor="accent2"/>
          <w:sz w:val="26"/>
          <w:szCs w:val="26"/>
        </w:rPr>
      </w:sdtEndPr>
      <w:sdtContent>
        <w:p w14:paraId="2E8E8B52" w14:textId="50FDAF4B" w:rsidR="00C0684D" w:rsidRDefault="00C0684D">
          <w:pPr>
            <w:pStyle w:val="NoSpacing"/>
          </w:pPr>
          <w:r>
            <w:rPr>
              <w:noProof/>
            </w:rPr>
            <mc:AlternateContent>
              <mc:Choice Requires="wpg">
                <w:drawing>
                  <wp:anchor distT="0" distB="0" distL="114300" distR="114300" simplePos="0" relativeHeight="251689984" behindDoc="1" locked="0" layoutInCell="1" allowOverlap="1" wp14:anchorId="2D8384BC" wp14:editId="2987DFC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340298518"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645439878" name="Rectangle 1645439878"/>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871545142"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1280CB1" w14:textId="2D8F94CE" w:rsidR="00C0684D" w:rsidRDefault="00257815">
                                  <w:pPr>
                                    <w:pStyle w:val="NoSpacing"/>
                                    <w:jc w:val="right"/>
                                    <w:rPr>
                                      <w:color w:val="FFFFFF" w:themeColor="background1"/>
                                      <w:sz w:val="28"/>
                                      <w:szCs w:val="28"/>
                                    </w:rPr>
                                  </w:pPr>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7-02T00:00:00Z">
                                        <w:dateFormat w:val="M/d/yyyy"/>
                                        <w:lid w:val="en-US"/>
                                        <w:storeMappedDataAs w:val="dateTime"/>
                                        <w:calendar w:val="gregorian"/>
                                      </w:date>
                                    </w:sdtPr>
                                    <w:sdtEndPr/>
                                    <w:sdtContent>
                                      <w:r w:rsidR="00C0684D">
                                        <w:rPr>
                                          <w:color w:val="FFFFFF" w:themeColor="background1"/>
                                          <w:sz w:val="28"/>
                                          <w:szCs w:val="28"/>
                                        </w:rPr>
                                        <w:t>7/2/2023</w:t>
                                      </w:r>
                                    </w:sdtContent>
                                  </w:sdt>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660710658" name="Group 1660710658"/>
                            <wpg:cNvGrpSpPr/>
                            <wpg:grpSpPr>
                              <a:xfrm>
                                <a:off x="76200" y="4210050"/>
                                <a:ext cx="2057400" cy="4910328"/>
                                <a:chOff x="80645" y="4211812"/>
                                <a:chExt cx="1306273" cy="3121026"/>
                              </a:xfrm>
                            </wpg:grpSpPr>
                            <wpg:grpSp>
                              <wpg:cNvPr id="1735334248" name="Group 1735334248"/>
                              <wpg:cNvGrpSpPr>
                                <a:grpSpLocks noChangeAspect="1"/>
                              </wpg:cNvGrpSpPr>
                              <wpg:grpSpPr>
                                <a:xfrm>
                                  <a:off x="141062" y="4211812"/>
                                  <a:ext cx="1047750" cy="3121026"/>
                                  <a:chOff x="141062" y="4211812"/>
                                  <a:chExt cx="1047750" cy="3121026"/>
                                </a:xfrm>
                              </wpg:grpSpPr>
                              <wps:wsp>
                                <wps:cNvPr id="63573442"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84837673"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9556711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25202709"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72744966"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51434299"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27845749"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21194891"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7798371"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6404026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5107103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4444075"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796076244" name="Group 1796076244"/>
                              <wpg:cNvGrpSpPr>
                                <a:grpSpLocks noChangeAspect="1"/>
                              </wpg:cNvGrpSpPr>
                              <wpg:grpSpPr>
                                <a:xfrm>
                                  <a:off x="80645" y="4826972"/>
                                  <a:ext cx="1306273" cy="2505863"/>
                                  <a:chOff x="80645" y="4649964"/>
                                  <a:chExt cx="874712" cy="1677988"/>
                                </a:xfrm>
                              </wpg:grpSpPr>
                              <wps:wsp>
                                <wps:cNvPr id="830204680"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7998539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98998287"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15717376"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83503301"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5051405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8041509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4887801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68520215"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8414276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53267008"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D8384BC" id="Group 1" o:spid="_x0000_s1026" style="position:absolute;margin-left:0;margin-top:0;width:172.8pt;height:718.55pt;z-index:-25162649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">
                    <v:rect id="Rectangle 1645439878"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" adj="18883" fillcolor="#4472c4 [3204]" stroked="f" strokeweight="1pt">
                      <v:textbox inset=",0,14.4pt,0">
                        <w:txbxContent>
                          <w:p w14:paraId="71280CB1" w14:textId="2D8F94CE" w:rsidR="00C0684D" w:rsidRDefault="00257815">
                            <w:pPr>
                              <w:pStyle w:val="NoSpacing"/>
                              <w:jc w:val="right"/>
                              <w:rPr>
                                <w:color w:val="FFFFFF" w:themeColor="background1"/>
                                <w:sz w:val="28"/>
                                <w:szCs w:val="28"/>
                              </w:rPr>
                            </w:pPr>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7-02T00:00:00Z">
                                  <w:dateFormat w:val="M/d/yyyy"/>
                                  <w:lid w:val="en-US"/>
                                  <w:storeMappedDataAs w:val="dateTime"/>
                                  <w:calendar w:val="gregorian"/>
                                </w:date>
                              </w:sdtPr>
                              <w:sdtEndPr/>
                              <w:sdtContent>
                                <w:r w:rsidR="00C0684D">
                                  <w:rPr>
                                    <w:color w:val="FFFFFF" w:themeColor="background1"/>
                                    <w:sz w:val="28"/>
                                    <w:szCs w:val="28"/>
                                  </w:rPr>
                                  <w:t>7/2/2023</w:t>
                                </w:r>
                              </w:sdtContent>
                            </w:sdt>
                          </w:p>
                        </w:txbxContent>
                      </v:textbox>
                    </v:shape>
                    <v:group id="Group 1660710658"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">
                      <v:group id="Group 1735334248"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1796076244"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92032" behindDoc="0" locked="0" layoutInCell="1" allowOverlap="1" wp14:anchorId="5CA00FE8" wp14:editId="038F2FD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7BCDC1" w14:textId="1B05BA2F" w:rsidR="00C0684D" w:rsidRDefault="00257815">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0684D">
                                      <w:rPr>
                                        <w:color w:val="4472C4" w:themeColor="accent1"/>
                                        <w:sz w:val="26"/>
                                        <w:szCs w:val="26"/>
                                      </w:rPr>
                                      <w:t>Williams, Jordan (2115209)</w:t>
                                    </w:r>
                                  </w:sdtContent>
                                </w:sdt>
                              </w:p>
                              <w:p w14:paraId="30911B70" w14:textId="2FBCBCB5" w:rsidR="00C0684D" w:rsidRDefault="0025781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C0684D">
                                      <w:rPr>
                                        <w:caps/>
                                        <w:color w:val="595959" w:themeColor="text1" w:themeTint="A6"/>
                                        <w:sz w:val="20"/>
                                        <w:szCs w:val="20"/>
                                      </w:rPr>
                                      <w:t>Continental</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CA00FE8" id="_x0000_t202" coordsize="21600,21600" o:spt="202" path="m,l,21600r21600,l21600,xe">
                    <v:stroke joinstyle="miter"/>
                    <v:path gradientshapeok="t" o:connecttype="rect"/>
                  </v:shapetype>
                  <v:shape id="Text Box 2" o:spid="_x0000_s1055" type="#_x0000_t202" style="position:absolute;margin-left:0;margin-top:0;width:4in;height:28.8pt;z-index:25169203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87BCDC1" w14:textId="1B05BA2F" w:rsidR="00C0684D" w:rsidRDefault="00257815">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0684D">
                                <w:rPr>
                                  <w:color w:val="4472C4" w:themeColor="accent1"/>
                                  <w:sz w:val="26"/>
                                  <w:szCs w:val="26"/>
                                </w:rPr>
                                <w:t>Williams, Jordan (2115209)</w:t>
                              </w:r>
                            </w:sdtContent>
                          </w:sdt>
                        </w:p>
                        <w:p w14:paraId="30911B70" w14:textId="2FBCBCB5" w:rsidR="00C0684D" w:rsidRDefault="0025781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C0684D">
                                <w:rPr>
                                  <w:caps/>
                                  <w:color w:val="595959" w:themeColor="text1" w:themeTint="A6"/>
                                  <w:sz w:val="20"/>
                                  <w:szCs w:val="20"/>
                                </w:rPr>
                                <w:t>Continental</w:t>
                              </w:r>
                            </w:sdtContent>
                          </w:sdt>
                        </w:p>
                      </w:txbxContent>
                    </v:textbox>
                    <w10:wrap anchorx="page" anchory="page"/>
                  </v:shape>
                </w:pict>
              </mc:Fallback>
            </mc:AlternateContent>
          </w:r>
          <w:r>
            <w:rPr>
              <w:noProof/>
            </w:rPr>
            <mc:AlternateContent>
              <mc:Choice Requires="wps">
                <w:drawing>
                  <wp:anchor distT="0" distB="0" distL="114300" distR="114300" simplePos="0" relativeHeight="251691008" behindDoc="0" locked="0" layoutInCell="1" allowOverlap="1" wp14:anchorId="272B2EE9" wp14:editId="3EB3786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239993125"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050E47" w14:textId="0A1B6804" w:rsidR="00C0684D" w:rsidRDefault="0025781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0684D">
                                      <w:rPr>
                                        <w:rFonts w:asciiTheme="majorHAnsi" w:eastAsiaTheme="majorEastAsia" w:hAnsiTheme="majorHAnsi" w:cstheme="majorBidi"/>
                                        <w:color w:val="262626" w:themeColor="text1" w:themeTint="D9"/>
                                        <w:sz w:val="72"/>
                                        <w:szCs w:val="72"/>
                                      </w:rPr>
                                      <w:t>Designing a race car rear wing</w:t>
                                    </w:r>
                                  </w:sdtContent>
                                </w:sdt>
                              </w:p>
                              <w:p w14:paraId="7A019640" w14:textId="7C8F8BE3" w:rsidR="00C0684D" w:rsidRDefault="0025781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0684D">
                                      <w:rPr>
                                        <w:color w:val="404040" w:themeColor="text1" w:themeTint="BF"/>
                                        <w:sz w:val="36"/>
                                        <w:szCs w:val="36"/>
                                      </w:rPr>
                                      <w:t>ACMA</w:t>
                                    </w:r>
                                    <w:r w:rsidR="00B71229">
                                      <w:rPr>
                                        <w:color w:val="404040" w:themeColor="text1" w:themeTint="BF"/>
                                        <w:sz w:val="36"/>
                                        <w:szCs w:val="36"/>
                                      </w:rPr>
                                      <w:t>6010</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72B2EE9" id="Text Box 3" o:spid="_x0000_s1056" type="#_x0000_t202" style="position:absolute;margin-left:0;margin-top:0;width:4in;height:84.25pt;z-index:25169100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1050E47" w14:textId="0A1B6804" w:rsidR="00C0684D" w:rsidRDefault="0025781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0684D">
                                <w:rPr>
                                  <w:rFonts w:asciiTheme="majorHAnsi" w:eastAsiaTheme="majorEastAsia" w:hAnsiTheme="majorHAnsi" w:cstheme="majorBidi"/>
                                  <w:color w:val="262626" w:themeColor="text1" w:themeTint="D9"/>
                                  <w:sz w:val="72"/>
                                  <w:szCs w:val="72"/>
                                </w:rPr>
                                <w:t>Designing a race car rear wing</w:t>
                              </w:r>
                            </w:sdtContent>
                          </w:sdt>
                        </w:p>
                        <w:p w14:paraId="7A019640" w14:textId="7C8F8BE3" w:rsidR="00C0684D" w:rsidRDefault="0025781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0684D">
                                <w:rPr>
                                  <w:color w:val="404040" w:themeColor="text1" w:themeTint="BF"/>
                                  <w:sz w:val="36"/>
                                  <w:szCs w:val="36"/>
                                </w:rPr>
                                <w:t>ACMA</w:t>
                              </w:r>
                              <w:r w:rsidR="00B71229">
                                <w:rPr>
                                  <w:color w:val="404040" w:themeColor="text1" w:themeTint="BF"/>
                                  <w:sz w:val="36"/>
                                  <w:szCs w:val="36"/>
                                </w:rPr>
                                <w:t>6010</w:t>
                              </w:r>
                            </w:sdtContent>
                          </w:sdt>
                        </w:p>
                      </w:txbxContent>
                    </v:textbox>
                    <w10:wrap anchorx="page" anchory="page"/>
                  </v:shape>
                </w:pict>
              </mc:Fallback>
            </mc:AlternateContent>
          </w:r>
        </w:p>
        <w:p w14:paraId="02E39DC4" w14:textId="061E3C58" w:rsidR="00C0684D" w:rsidRDefault="00C0684D">
          <w:pPr>
            <w:rPr>
              <w:rFonts w:eastAsiaTheme="minorEastAsia"/>
              <w:caps/>
              <w:color w:val="ED7D31" w:themeColor="accent2"/>
              <w:sz w:val="26"/>
              <w:szCs w:val="26"/>
              <w:lang w:val="en-US"/>
            </w:rPr>
          </w:pPr>
          <w:r>
            <w:rPr>
              <w:rFonts w:eastAsiaTheme="minorEastAsia"/>
              <w:caps/>
              <w:color w:val="ED7D31" w:themeColor="accent2"/>
              <w:sz w:val="26"/>
              <w:szCs w:val="26"/>
            </w:rPr>
            <w:br w:type="page"/>
          </w:r>
        </w:p>
      </w:sdtContent>
    </w:sdt>
    <w:sdt>
      <w:sdtPr>
        <w:rPr>
          <w:rFonts w:asciiTheme="minorHAnsi" w:eastAsiaTheme="minorHAnsi" w:hAnsiTheme="minorHAnsi" w:cstheme="minorBidi"/>
          <w:color w:val="auto"/>
          <w:sz w:val="22"/>
          <w:szCs w:val="22"/>
          <w:lang w:val="en-GB"/>
        </w:rPr>
        <w:id w:val="-1477986213"/>
        <w:docPartObj>
          <w:docPartGallery w:val="Table of Contents"/>
          <w:docPartUnique/>
        </w:docPartObj>
      </w:sdtPr>
      <w:sdtEndPr>
        <w:rPr>
          <w:b/>
          <w:bCs/>
          <w:noProof/>
        </w:rPr>
      </w:sdtEndPr>
      <w:sdtContent>
        <w:p w14:paraId="4D2B39E9" w14:textId="7E2F97E8" w:rsidR="00A47242" w:rsidRDefault="00A47242">
          <w:pPr>
            <w:pStyle w:val="TOCHeading"/>
          </w:pPr>
          <w:r>
            <w:t>Contents</w:t>
          </w:r>
        </w:p>
        <w:p w14:paraId="6363D3CF" w14:textId="234ED12F" w:rsidR="00836960" w:rsidRDefault="00A47242">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9025046" w:history="1">
            <w:r w:rsidR="00836960" w:rsidRPr="00FF6AAA">
              <w:rPr>
                <w:rStyle w:val="Hyperlink"/>
                <w:noProof/>
              </w:rPr>
              <w:t>Introduction</w:t>
            </w:r>
            <w:r w:rsidR="00836960">
              <w:rPr>
                <w:noProof/>
                <w:webHidden/>
              </w:rPr>
              <w:tab/>
            </w:r>
            <w:r w:rsidR="00836960">
              <w:rPr>
                <w:noProof/>
                <w:webHidden/>
              </w:rPr>
              <w:fldChar w:fldCharType="begin"/>
            </w:r>
            <w:r w:rsidR="00836960">
              <w:rPr>
                <w:noProof/>
                <w:webHidden/>
              </w:rPr>
              <w:instrText xml:space="preserve"> PAGEREF _Toc139025046 \h </w:instrText>
            </w:r>
            <w:r w:rsidR="00836960">
              <w:rPr>
                <w:noProof/>
                <w:webHidden/>
              </w:rPr>
            </w:r>
            <w:r w:rsidR="00836960">
              <w:rPr>
                <w:noProof/>
                <w:webHidden/>
              </w:rPr>
              <w:fldChar w:fldCharType="separate"/>
            </w:r>
            <w:r w:rsidR="00836960">
              <w:rPr>
                <w:noProof/>
                <w:webHidden/>
              </w:rPr>
              <w:t>2</w:t>
            </w:r>
            <w:r w:rsidR="00836960">
              <w:rPr>
                <w:noProof/>
                <w:webHidden/>
              </w:rPr>
              <w:fldChar w:fldCharType="end"/>
            </w:r>
          </w:hyperlink>
        </w:p>
        <w:p w14:paraId="07C19660" w14:textId="55423239" w:rsidR="00836960" w:rsidRDefault="00257815">
          <w:pPr>
            <w:pStyle w:val="TOC1"/>
            <w:tabs>
              <w:tab w:val="right" w:leader="dot" w:pos="9016"/>
            </w:tabs>
            <w:rPr>
              <w:rFonts w:eastAsiaTheme="minorEastAsia"/>
              <w:noProof/>
              <w:kern w:val="2"/>
              <w:lang w:eastAsia="en-GB"/>
              <w14:ligatures w14:val="standardContextual"/>
            </w:rPr>
          </w:pPr>
          <w:hyperlink w:anchor="_Toc139025047" w:history="1">
            <w:r w:rsidR="00836960" w:rsidRPr="00FF6AAA">
              <w:rPr>
                <w:rStyle w:val="Hyperlink"/>
                <w:noProof/>
              </w:rPr>
              <w:t>Reynolds Number: Influence on Race Car Wing Aerodynamics</w:t>
            </w:r>
            <w:r w:rsidR="00836960">
              <w:rPr>
                <w:noProof/>
                <w:webHidden/>
              </w:rPr>
              <w:tab/>
            </w:r>
            <w:r w:rsidR="00836960">
              <w:rPr>
                <w:noProof/>
                <w:webHidden/>
              </w:rPr>
              <w:fldChar w:fldCharType="begin"/>
            </w:r>
            <w:r w:rsidR="00836960">
              <w:rPr>
                <w:noProof/>
                <w:webHidden/>
              </w:rPr>
              <w:instrText xml:space="preserve"> PAGEREF _Toc139025047 \h </w:instrText>
            </w:r>
            <w:r w:rsidR="00836960">
              <w:rPr>
                <w:noProof/>
                <w:webHidden/>
              </w:rPr>
            </w:r>
            <w:r w:rsidR="00836960">
              <w:rPr>
                <w:noProof/>
                <w:webHidden/>
              </w:rPr>
              <w:fldChar w:fldCharType="separate"/>
            </w:r>
            <w:r w:rsidR="00836960">
              <w:rPr>
                <w:noProof/>
                <w:webHidden/>
              </w:rPr>
              <w:t>2</w:t>
            </w:r>
            <w:r w:rsidR="00836960">
              <w:rPr>
                <w:noProof/>
                <w:webHidden/>
              </w:rPr>
              <w:fldChar w:fldCharType="end"/>
            </w:r>
          </w:hyperlink>
        </w:p>
        <w:p w14:paraId="28B2A31D" w14:textId="53DADCE2" w:rsidR="00836960" w:rsidRDefault="00257815">
          <w:pPr>
            <w:pStyle w:val="TOC1"/>
            <w:tabs>
              <w:tab w:val="right" w:leader="dot" w:pos="9016"/>
            </w:tabs>
            <w:rPr>
              <w:rFonts w:eastAsiaTheme="minorEastAsia"/>
              <w:noProof/>
              <w:kern w:val="2"/>
              <w:lang w:eastAsia="en-GB"/>
              <w14:ligatures w14:val="standardContextual"/>
            </w:rPr>
          </w:pPr>
          <w:hyperlink w:anchor="_Toc139025048" w:history="1">
            <w:r w:rsidR="00836960" w:rsidRPr="00FF6AAA">
              <w:rPr>
                <w:rStyle w:val="Hyperlink"/>
                <w:noProof/>
              </w:rPr>
              <w:t>Boundary Flow and Wing Design</w:t>
            </w:r>
            <w:r w:rsidR="00836960">
              <w:rPr>
                <w:noProof/>
                <w:webHidden/>
              </w:rPr>
              <w:tab/>
            </w:r>
            <w:r w:rsidR="00836960">
              <w:rPr>
                <w:noProof/>
                <w:webHidden/>
              </w:rPr>
              <w:fldChar w:fldCharType="begin"/>
            </w:r>
            <w:r w:rsidR="00836960">
              <w:rPr>
                <w:noProof/>
                <w:webHidden/>
              </w:rPr>
              <w:instrText xml:space="preserve"> PAGEREF _Toc139025048 \h </w:instrText>
            </w:r>
            <w:r w:rsidR="00836960">
              <w:rPr>
                <w:noProof/>
                <w:webHidden/>
              </w:rPr>
            </w:r>
            <w:r w:rsidR="00836960">
              <w:rPr>
                <w:noProof/>
                <w:webHidden/>
              </w:rPr>
              <w:fldChar w:fldCharType="separate"/>
            </w:r>
            <w:r w:rsidR="00836960">
              <w:rPr>
                <w:noProof/>
                <w:webHidden/>
              </w:rPr>
              <w:t>3</w:t>
            </w:r>
            <w:r w:rsidR="00836960">
              <w:rPr>
                <w:noProof/>
                <w:webHidden/>
              </w:rPr>
              <w:fldChar w:fldCharType="end"/>
            </w:r>
          </w:hyperlink>
        </w:p>
        <w:p w14:paraId="682858E3" w14:textId="25EBAD71" w:rsidR="00836960" w:rsidRDefault="00257815">
          <w:pPr>
            <w:pStyle w:val="TOC1"/>
            <w:tabs>
              <w:tab w:val="right" w:leader="dot" w:pos="9016"/>
            </w:tabs>
            <w:rPr>
              <w:rFonts w:eastAsiaTheme="minorEastAsia"/>
              <w:noProof/>
              <w:kern w:val="2"/>
              <w:lang w:eastAsia="en-GB"/>
              <w14:ligatures w14:val="standardContextual"/>
            </w:rPr>
          </w:pPr>
          <w:hyperlink w:anchor="_Toc139025049" w:history="1">
            <w:r w:rsidR="00836960" w:rsidRPr="00FF6AAA">
              <w:rPr>
                <w:rStyle w:val="Hyperlink"/>
                <w:noProof/>
              </w:rPr>
              <w:t>Carbon Fibre Reinforced Plastic (CFRP)</w:t>
            </w:r>
            <w:r w:rsidR="00836960">
              <w:rPr>
                <w:noProof/>
                <w:webHidden/>
              </w:rPr>
              <w:tab/>
            </w:r>
            <w:r w:rsidR="00836960">
              <w:rPr>
                <w:noProof/>
                <w:webHidden/>
              </w:rPr>
              <w:fldChar w:fldCharType="begin"/>
            </w:r>
            <w:r w:rsidR="00836960">
              <w:rPr>
                <w:noProof/>
                <w:webHidden/>
              </w:rPr>
              <w:instrText xml:space="preserve"> PAGEREF _Toc139025049 \h </w:instrText>
            </w:r>
            <w:r w:rsidR="00836960">
              <w:rPr>
                <w:noProof/>
                <w:webHidden/>
              </w:rPr>
            </w:r>
            <w:r w:rsidR="00836960">
              <w:rPr>
                <w:noProof/>
                <w:webHidden/>
              </w:rPr>
              <w:fldChar w:fldCharType="separate"/>
            </w:r>
            <w:r w:rsidR="00836960">
              <w:rPr>
                <w:noProof/>
                <w:webHidden/>
              </w:rPr>
              <w:t>5</w:t>
            </w:r>
            <w:r w:rsidR="00836960">
              <w:rPr>
                <w:noProof/>
                <w:webHidden/>
              </w:rPr>
              <w:fldChar w:fldCharType="end"/>
            </w:r>
          </w:hyperlink>
        </w:p>
        <w:p w14:paraId="6EE6F5FF" w14:textId="7D4AB272" w:rsidR="00836960" w:rsidRDefault="00257815">
          <w:pPr>
            <w:pStyle w:val="TOC1"/>
            <w:tabs>
              <w:tab w:val="right" w:leader="dot" w:pos="9016"/>
            </w:tabs>
            <w:rPr>
              <w:rFonts w:eastAsiaTheme="minorEastAsia"/>
              <w:noProof/>
              <w:kern w:val="2"/>
              <w:lang w:eastAsia="en-GB"/>
              <w14:ligatures w14:val="standardContextual"/>
            </w:rPr>
          </w:pPr>
          <w:hyperlink w:anchor="_Toc139025050" w:history="1">
            <w:r w:rsidR="00836960" w:rsidRPr="00FF6AAA">
              <w:rPr>
                <w:rStyle w:val="Hyperlink"/>
                <w:noProof/>
              </w:rPr>
              <w:t>Modelling Techniques and Fluid Flow</w:t>
            </w:r>
            <w:r w:rsidR="00836960">
              <w:rPr>
                <w:noProof/>
                <w:webHidden/>
              </w:rPr>
              <w:tab/>
            </w:r>
            <w:r w:rsidR="00836960">
              <w:rPr>
                <w:noProof/>
                <w:webHidden/>
              </w:rPr>
              <w:fldChar w:fldCharType="begin"/>
            </w:r>
            <w:r w:rsidR="00836960">
              <w:rPr>
                <w:noProof/>
                <w:webHidden/>
              </w:rPr>
              <w:instrText xml:space="preserve"> PAGEREF _Toc139025050 \h </w:instrText>
            </w:r>
            <w:r w:rsidR="00836960">
              <w:rPr>
                <w:noProof/>
                <w:webHidden/>
              </w:rPr>
            </w:r>
            <w:r w:rsidR="00836960">
              <w:rPr>
                <w:noProof/>
                <w:webHidden/>
              </w:rPr>
              <w:fldChar w:fldCharType="separate"/>
            </w:r>
            <w:r w:rsidR="00836960">
              <w:rPr>
                <w:noProof/>
                <w:webHidden/>
              </w:rPr>
              <w:t>6</w:t>
            </w:r>
            <w:r w:rsidR="00836960">
              <w:rPr>
                <w:noProof/>
                <w:webHidden/>
              </w:rPr>
              <w:fldChar w:fldCharType="end"/>
            </w:r>
          </w:hyperlink>
        </w:p>
        <w:p w14:paraId="2D78294E" w14:textId="4679DCAF" w:rsidR="00836960" w:rsidRDefault="00257815">
          <w:pPr>
            <w:pStyle w:val="TOC1"/>
            <w:tabs>
              <w:tab w:val="right" w:leader="dot" w:pos="9016"/>
            </w:tabs>
            <w:rPr>
              <w:rFonts w:eastAsiaTheme="minorEastAsia"/>
              <w:noProof/>
              <w:kern w:val="2"/>
              <w:lang w:eastAsia="en-GB"/>
              <w14:ligatures w14:val="standardContextual"/>
            </w:rPr>
          </w:pPr>
          <w:hyperlink w:anchor="_Toc139025051" w:history="1">
            <w:r w:rsidR="00836960" w:rsidRPr="00FF6AAA">
              <w:rPr>
                <w:rStyle w:val="Hyperlink"/>
                <w:noProof/>
              </w:rPr>
              <w:t>Experimental Analysis and Prototyping</w:t>
            </w:r>
            <w:r w:rsidR="00836960">
              <w:rPr>
                <w:noProof/>
                <w:webHidden/>
              </w:rPr>
              <w:tab/>
            </w:r>
            <w:r w:rsidR="00836960">
              <w:rPr>
                <w:noProof/>
                <w:webHidden/>
              </w:rPr>
              <w:fldChar w:fldCharType="begin"/>
            </w:r>
            <w:r w:rsidR="00836960">
              <w:rPr>
                <w:noProof/>
                <w:webHidden/>
              </w:rPr>
              <w:instrText xml:space="preserve"> PAGEREF _Toc139025051 \h </w:instrText>
            </w:r>
            <w:r w:rsidR="00836960">
              <w:rPr>
                <w:noProof/>
                <w:webHidden/>
              </w:rPr>
            </w:r>
            <w:r w:rsidR="00836960">
              <w:rPr>
                <w:noProof/>
                <w:webHidden/>
              </w:rPr>
              <w:fldChar w:fldCharType="separate"/>
            </w:r>
            <w:r w:rsidR="00836960">
              <w:rPr>
                <w:noProof/>
                <w:webHidden/>
              </w:rPr>
              <w:t>8</w:t>
            </w:r>
            <w:r w:rsidR="00836960">
              <w:rPr>
                <w:noProof/>
                <w:webHidden/>
              </w:rPr>
              <w:fldChar w:fldCharType="end"/>
            </w:r>
          </w:hyperlink>
        </w:p>
        <w:p w14:paraId="75D55DF0" w14:textId="6556A5E2" w:rsidR="00836960" w:rsidRDefault="00257815">
          <w:pPr>
            <w:pStyle w:val="TOC1"/>
            <w:tabs>
              <w:tab w:val="right" w:leader="dot" w:pos="9016"/>
            </w:tabs>
            <w:rPr>
              <w:rFonts w:eastAsiaTheme="minorEastAsia"/>
              <w:noProof/>
              <w:kern w:val="2"/>
              <w:lang w:eastAsia="en-GB"/>
              <w14:ligatures w14:val="standardContextual"/>
            </w:rPr>
          </w:pPr>
          <w:hyperlink w:anchor="_Toc139025052" w:history="1">
            <w:r w:rsidR="00836960" w:rsidRPr="00FF6AAA">
              <w:rPr>
                <w:rStyle w:val="Hyperlink"/>
                <w:noProof/>
              </w:rPr>
              <w:t>List of Figures</w:t>
            </w:r>
            <w:r w:rsidR="00836960">
              <w:rPr>
                <w:noProof/>
                <w:webHidden/>
              </w:rPr>
              <w:tab/>
            </w:r>
            <w:r w:rsidR="00836960">
              <w:rPr>
                <w:noProof/>
                <w:webHidden/>
              </w:rPr>
              <w:fldChar w:fldCharType="begin"/>
            </w:r>
            <w:r w:rsidR="00836960">
              <w:rPr>
                <w:noProof/>
                <w:webHidden/>
              </w:rPr>
              <w:instrText xml:space="preserve"> PAGEREF _Toc139025052 \h </w:instrText>
            </w:r>
            <w:r w:rsidR="00836960">
              <w:rPr>
                <w:noProof/>
                <w:webHidden/>
              </w:rPr>
            </w:r>
            <w:r w:rsidR="00836960">
              <w:rPr>
                <w:noProof/>
                <w:webHidden/>
              </w:rPr>
              <w:fldChar w:fldCharType="separate"/>
            </w:r>
            <w:r w:rsidR="00836960">
              <w:rPr>
                <w:noProof/>
                <w:webHidden/>
              </w:rPr>
              <w:t>9</w:t>
            </w:r>
            <w:r w:rsidR="00836960">
              <w:rPr>
                <w:noProof/>
                <w:webHidden/>
              </w:rPr>
              <w:fldChar w:fldCharType="end"/>
            </w:r>
          </w:hyperlink>
        </w:p>
        <w:p w14:paraId="1581C0C4" w14:textId="29DA81F7" w:rsidR="00836960" w:rsidRDefault="00257815">
          <w:pPr>
            <w:pStyle w:val="TOC1"/>
            <w:tabs>
              <w:tab w:val="right" w:leader="dot" w:pos="9016"/>
            </w:tabs>
            <w:rPr>
              <w:rFonts w:eastAsiaTheme="minorEastAsia"/>
              <w:noProof/>
              <w:kern w:val="2"/>
              <w:lang w:eastAsia="en-GB"/>
              <w14:ligatures w14:val="standardContextual"/>
            </w:rPr>
          </w:pPr>
          <w:hyperlink w:anchor="_Toc139025053" w:history="1">
            <w:r w:rsidR="00836960" w:rsidRPr="00FF6AAA">
              <w:rPr>
                <w:rStyle w:val="Hyperlink"/>
                <w:noProof/>
              </w:rPr>
              <w:t>Reference list</w:t>
            </w:r>
            <w:r w:rsidR="00836960">
              <w:rPr>
                <w:noProof/>
                <w:webHidden/>
              </w:rPr>
              <w:tab/>
            </w:r>
            <w:r w:rsidR="00836960">
              <w:rPr>
                <w:noProof/>
                <w:webHidden/>
              </w:rPr>
              <w:fldChar w:fldCharType="begin"/>
            </w:r>
            <w:r w:rsidR="00836960">
              <w:rPr>
                <w:noProof/>
                <w:webHidden/>
              </w:rPr>
              <w:instrText xml:space="preserve"> PAGEREF _Toc139025053 \h </w:instrText>
            </w:r>
            <w:r w:rsidR="00836960">
              <w:rPr>
                <w:noProof/>
                <w:webHidden/>
              </w:rPr>
            </w:r>
            <w:r w:rsidR="00836960">
              <w:rPr>
                <w:noProof/>
                <w:webHidden/>
              </w:rPr>
              <w:fldChar w:fldCharType="separate"/>
            </w:r>
            <w:r w:rsidR="00836960">
              <w:rPr>
                <w:noProof/>
                <w:webHidden/>
              </w:rPr>
              <w:t>10</w:t>
            </w:r>
            <w:r w:rsidR="00836960">
              <w:rPr>
                <w:noProof/>
                <w:webHidden/>
              </w:rPr>
              <w:fldChar w:fldCharType="end"/>
            </w:r>
          </w:hyperlink>
        </w:p>
        <w:p w14:paraId="0E5986E6" w14:textId="2DCCED5B" w:rsidR="00A47242" w:rsidRDefault="00A47242">
          <w:r>
            <w:rPr>
              <w:b/>
              <w:bCs/>
              <w:noProof/>
            </w:rPr>
            <w:fldChar w:fldCharType="end"/>
          </w:r>
        </w:p>
      </w:sdtContent>
    </w:sdt>
    <w:p w14:paraId="55D49221" w14:textId="6DFA7210" w:rsidR="00A47242" w:rsidRDefault="00A47242">
      <w:r>
        <w:br w:type="page"/>
      </w:r>
    </w:p>
    <w:p w14:paraId="2BFFA1FF" w14:textId="2053E113" w:rsidR="00D1307A" w:rsidRDefault="00D1307A" w:rsidP="001507DA">
      <w:pPr>
        <w:pStyle w:val="Heading1"/>
      </w:pPr>
      <w:bookmarkStart w:id="0" w:name="_Toc139025046"/>
      <w:r>
        <w:lastRenderedPageBreak/>
        <w:t>Introduction</w:t>
      </w:r>
      <w:bookmarkEnd w:id="0"/>
    </w:p>
    <w:p w14:paraId="1721397B" w14:textId="0B5AE46A" w:rsidR="00A365B6" w:rsidRDefault="00A33992" w:rsidP="00A33992">
      <w:r>
        <w:t>In the world of motorsports where victory is determined by fractions of a second, engineers are constantly striving to develop new technologies that can push the boundaries of on track performance. The rear wing of a race car is among these critical innovations and is an indispensable component, helping to improve</w:t>
      </w:r>
      <w:r w:rsidR="00280AEB">
        <w:t xml:space="preserve"> the</w:t>
      </w:r>
      <w:r>
        <w:t xml:space="preserve"> stability and speed of the vehicle. </w:t>
      </w:r>
      <w:r w:rsidR="00A365B6" w:rsidRPr="00A365B6">
        <w:t>This essay delves into the significance of race car rear wings, highlighting their profound impact o</w:t>
      </w:r>
      <w:r w:rsidR="00CD2710">
        <w:t>n</w:t>
      </w:r>
      <w:r w:rsidR="00A365B6" w:rsidRPr="00A365B6">
        <w:t xml:space="preserve"> racing and their instrumental role</w:t>
      </w:r>
      <w:r w:rsidR="00CD2710">
        <w:t xml:space="preserve"> in manipulating airflow</w:t>
      </w:r>
      <w:r w:rsidR="00A365B6" w:rsidRPr="00A365B6">
        <w:t>.</w:t>
      </w:r>
    </w:p>
    <w:p w14:paraId="4C706C07" w14:textId="77777777" w:rsidR="00836960" w:rsidRPr="00A365B6" w:rsidRDefault="00836960" w:rsidP="00A365B6"/>
    <w:p w14:paraId="53AA5E3C" w14:textId="08151628" w:rsidR="00A47242" w:rsidRDefault="00A47242" w:rsidP="001507DA">
      <w:pPr>
        <w:pStyle w:val="Heading1"/>
      </w:pPr>
      <w:bookmarkStart w:id="1" w:name="_Toc139025047"/>
      <w:r>
        <w:t>Reynolds Number: Influence on Race Car Wing Aerodynamics</w:t>
      </w:r>
      <w:bookmarkEnd w:id="1"/>
    </w:p>
    <w:p w14:paraId="49EE0D5F" w14:textId="03DA2D37" w:rsidR="00A47242" w:rsidRDefault="00A47242" w:rsidP="00A47242">
      <w:r>
        <w:t xml:space="preserve">Fluid dynamics play a crucial role in understanding the behaviour of fluids. One fundamental concept in this field is the Reynolds number. </w:t>
      </w:r>
      <w:r w:rsidR="00A33992">
        <w:t>T</w:t>
      </w:r>
      <w:r>
        <w:t xml:space="preserve">he Reynolds number is a dimensionless quantity that quantifies the ratio of inertial forces to viscous forces within a fluid. In aerodynamics, the Reynolds number </w:t>
      </w:r>
      <w:r w:rsidR="00A33992">
        <w:t>is used for</w:t>
      </w:r>
      <w:r>
        <w:t xml:space="preserve"> analysing the flow around race car wings. By looking at the relationship between the Reynolds number and the performance of wings, we can gain insights into the optimal design and behaviour of these crucial components.</w:t>
      </w:r>
    </w:p>
    <w:p w14:paraId="7751E5E4" w14:textId="6E5F71AC" w:rsidR="00A47242" w:rsidRDefault="00A47242" w:rsidP="00CC628E">
      <w:r>
        <w:t xml:space="preserve">Reynolds number is defined by </w:t>
      </w:r>
      <w:r w:rsidR="000D4786">
        <w:t>the</w:t>
      </w:r>
      <w:r>
        <w:t xml:space="preserve"> formula: Re = (ρ x V x L) / μ. Here, ρ is the density of the fluid, V is the velocity of the fluid, L is the characteristic length of the object and μ represents the dynamic viscosity of the fluid. </w:t>
      </w:r>
      <w:r w:rsidR="00160AD0">
        <w:t>T</w:t>
      </w:r>
      <w:r>
        <w:t xml:space="preserve">he Reynolds number provides a quantitative measure of fluid flow, </w:t>
      </w:r>
      <w:r w:rsidR="00160AD0">
        <w:t xml:space="preserve">it is used to </w:t>
      </w:r>
      <w:r>
        <w:t>distingui</w:t>
      </w:r>
      <w:r w:rsidR="00160AD0">
        <w:t>sh</w:t>
      </w:r>
      <w:r>
        <w:t xml:space="preserve"> laminar and turbulent flow. According to Jerome Schubert (2008), a Reynolds number less than or equal to 2100 will be in the range of laminar flow, a Reynolds number that exceeds 2100 indicates turbulent flow. The differentiation between laminar and turbulent flow is a crucial aspect of fluid dynamics. Kara Rogers (2017) states that at low Reynolds numbers, the flow is predominantly laminar, with smooth and predictable movement of fluid layers. In contrast, high Reynolds numbers indicate a transition to turbulent flow, characterized by chaotic motion. This transition significantly impacts aerodynamic properties, such as drag and lift, which directly influence the performance of a race car's rear wing.</w:t>
      </w:r>
      <w:r w:rsidR="00CC628E">
        <w:t xml:space="preserve"> </w:t>
      </w:r>
      <w:r>
        <w:t>Multiple factors contribute to the Reynolds number of the airflow around race car wings. The design of the wing, such as its shape and surface roughness</w:t>
      </w:r>
      <w:r w:rsidR="000C1B74">
        <w:t xml:space="preserve"> and</w:t>
      </w:r>
      <w:r>
        <w:t xml:space="preserve"> the characteristic length</w:t>
      </w:r>
      <w:r w:rsidR="000C1B74">
        <w:t xml:space="preserve"> influence</w:t>
      </w:r>
      <w:r>
        <w:t xml:space="preserve"> the Reynolds number equation. Additionally, the airspeed or </w:t>
      </w:r>
      <w:r w:rsidR="000C1B74">
        <w:t xml:space="preserve">the </w:t>
      </w:r>
      <w:r>
        <w:t xml:space="preserve">velocity at which the car </w:t>
      </w:r>
      <w:r w:rsidR="000C1B74">
        <w:t>travels</w:t>
      </w:r>
      <w:r>
        <w:t xml:space="preserve"> through the air</w:t>
      </w:r>
      <w:r w:rsidR="000C1B74">
        <w:t xml:space="preserve"> will</w:t>
      </w:r>
      <w:r>
        <w:t xml:space="preserve"> significantly impact the Reynolds number. Lastly, the dynamic viscosity of the fluid, which depends on temperature and the properties of the air, is also a determining factor. Considering these </w:t>
      </w:r>
      <w:r w:rsidR="006C57AE">
        <w:t>parameters</w:t>
      </w:r>
      <w:r>
        <w:t xml:space="preserve"> is crucial in accurately estimating and the Reynolds number for race car wing aerodynamics. When asked to 'estimate the Reynolds number for a race car rear wing with end plates', OpenAI's ChatGPT (2023), generated the following response:</w:t>
      </w:r>
    </w:p>
    <w:p w14:paraId="1BED525E" w14:textId="77777777" w:rsidR="00A47242" w:rsidRPr="00444BCA" w:rsidRDefault="00A47242" w:rsidP="00A47242">
      <w:pPr>
        <w:rPr>
          <w:i/>
          <w:iCs/>
        </w:rPr>
      </w:pPr>
      <w:r w:rsidRPr="00444BCA">
        <w:rPr>
          <w:i/>
          <w:iCs/>
        </w:rPr>
        <w:t>Let's assume air as the fluid and consider the following approximate values for the fluid properties at room temperature (25°C or 77°F):</w:t>
      </w:r>
    </w:p>
    <w:p w14:paraId="7A7DA168" w14:textId="77777777" w:rsidR="00A47242" w:rsidRPr="00444BCA" w:rsidRDefault="00A47242" w:rsidP="00A47242">
      <w:pPr>
        <w:rPr>
          <w:i/>
          <w:iCs/>
        </w:rPr>
      </w:pPr>
      <w:r w:rsidRPr="00444BCA">
        <w:rPr>
          <w:i/>
          <w:iCs/>
        </w:rPr>
        <w:t>The density of air (ρ): 1.18 kg/m³</w:t>
      </w:r>
    </w:p>
    <w:p w14:paraId="40A61B00" w14:textId="77777777" w:rsidR="00A47242" w:rsidRPr="00444BCA" w:rsidRDefault="00A47242" w:rsidP="00A47242">
      <w:pPr>
        <w:rPr>
          <w:i/>
          <w:iCs/>
        </w:rPr>
      </w:pPr>
      <w:r w:rsidRPr="00444BCA">
        <w:rPr>
          <w:i/>
          <w:iCs/>
        </w:rPr>
        <w:t>Dynamic viscosity of air (μ): 1.85 x 10^(-5) kg/(m*s)</w:t>
      </w:r>
    </w:p>
    <w:p w14:paraId="3F66B188" w14:textId="77777777" w:rsidR="00A47242" w:rsidRPr="00444BCA" w:rsidRDefault="00A47242" w:rsidP="00A47242">
      <w:pPr>
        <w:rPr>
          <w:i/>
          <w:iCs/>
        </w:rPr>
      </w:pPr>
      <w:r w:rsidRPr="00444BCA">
        <w:rPr>
          <w:i/>
          <w:iCs/>
        </w:rPr>
        <w:t>Velocity (v): 80 mph (35.76 m/s)</w:t>
      </w:r>
    </w:p>
    <w:p w14:paraId="61B582C6" w14:textId="77777777" w:rsidR="00A47242" w:rsidRPr="00444BCA" w:rsidRDefault="00A47242" w:rsidP="00A47242">
      <w:pPr>
        <w:rPr>
          <w:i/>
          <w:iCs/>
        </w:rPr>
      </w:pPr>
      <w:r w:rsidRPr="00444BCA">
        <w:rPr>
          <w:i/>
          <w:iCs/>
        </w:rPr>
        <w:t>Let's assume the chord length of the rear wing is 1 meter (L = 1 m).</w:t>
      </w:r>
    </w:p>
    <w:p w14:paraId="0B66D401" w14:textId="77777777" w:rsidR="00A47242" w:rsidRPr="00444BCA" w:rsidRDefault="00A47242" w:rsidP="00A47242">
      <w:pPr>
        <w:rPr>
          <w:i/>
          <w:iCs/>
        </w:rPr>
      </w:pPr>
      <w:r w:rsidRPr="00444BCA">
        <w:rPr>
          <w:i/>
          <w:iCs/>
        </w:rPr>
        <w:t>Re = (1.18 kg/m³ * 35.76 m/s * 1 m) / (1.85 x 10^(-5) kg/(m*s))</w:t>
      </w:r>
    </w:p>
    <w:p w14:paraId="02DFD753" w14:textId="77777777" w:rsidR="00A47242" w:rsidRPr="00444BCA" w:rsidRDefault="00A47242" w:rsidP="00A47242">
      <w:pPr>
        <w:rPr>
          <w:i/>
          <w:iCs/>
        </w:rPr>
      </w:pPr>
      <w:r w:rsidRPr="00444BCA">
        <w:rPr>
          <w:i/>
          <w:iCs/>
        </w:rPr>
        <w:lastRenderedPageBreak/>
        <w:t>Re ≈ 2,041,189</w:t>
      </w:r>
    </w:p>
    <w:p w14:paraId="1C83336C" w14:textId="77777777" w:rsidR="00A47242" w:rsidRDefault="00A47242" w:rsidP="00A47242"/>
    <w:p w14:paraId="0D18430E" w14:textId="2D147A48" w:rsidR="00A47242" w:rsidRPr="001507DA" w:rsidRDefault="00A47242" w:rsidP="001507DA">
      <w:pPr>
        <w:pStyle w:val="Heading1"/>
      </w:pPr>
      <w:bookmarkStart w:id="2" w:name="_Toc139025048"/>
      <w:r w:rsidRPr="001507DA">
        <w:t>Boundary Flow and Wing Design</w:t>
      </w:r>
      <w:bookmarkEnd w:id="2"/>
    </w:p>
    <w:p w14:paraId="76D13B16" w14:textId="3FB5FD89" w:rsidR="00A47242" w:rsidRDefault="00A47242" w:rsidP="00A47242">
      <w:r>
        <w:rPr>
          <w:noProof/>
        </w:rPr>
        <mc:AlternateContent>
          <mc:Choice Requires="wps">
            <w:drawing>
              <wp:anchor distT="0" distB="0" distL="114300" distR="114300" simplePos="0" relativeHeight="251663360" behindDoc="0" locked="0" layoutInCell="1" allowOverlap="1" wp14:anchorId="6FE69D22" wp14:editId="5A9C99DA">
                <wp:simplePos x="0" y="0"/>
                <wp:positionH relativeFrom="column">
                  <wp:posOffset>0</wp:posOffset>
                </wp:positionH>
                <wp:positionV relativeFrom="paragraph">
                  <wp:posOffset>4144010</wp:posOffset>
                </wp:positionV>
                <wp:extent cx="3222625"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3222625" cy="635"/>
                        </a:xfrm>
                        <a:prstGeom prst="rect">
                          <a:avLst/>
                        </a:prstGeom>
                        <a:solidFill>
                          <a:prstClr val="white"/>
                        </a:solidFill>
                        <a:ln>
                          <a:noFill/>
                        </a:ln>
                      </wps:spPr>
                      <wps:txbx>
                        <w:txbxContent>
                          <w:p w14:paraId="6AEECB16" w14:textId="64633A66" w:rsidR="00A47242" w:rsidRPr="00146178" w:rsidRDefault="00A47242" w:rsidP="00A47242">
                            <w:pPr>
                              <w:pStyle w:val="Caption"/>
                              <w:rPr>
                                <w:noProof/>
                              </w:rPr>
                            </w:pPr>
                            <w:r>
                              <w:t xml:space="preserve">Figure </w:t>
                            </w:r>
                            <w:r w:rsidR="00257815">
                              <w:fldChar w:fldCharType="begin"/>
                            </w:r>
                            <w:r w:rsidR="00257815">
                              <w:instrText xml:space="preserve"> SEQ Figure \* ARABIC </w:instrText>
                            </w:r>
                            <w:r w:rsidR="00257815">
                              <w:fldChar w:fldCharType="separate"/>
                            </w:r>
                            <w:r w:rsidR="001174B3">
                              <w:rPr>
                                <w:noProof/>
                              </w:rPr>
                              <w:t>1</w:t>
                            </w:r>
                            <w:r w:rsidR="00257815">
                              <w:rPr>
                                <w:noProof/>
                              </w:rPr>
                              <w:fldChar w:fldCharType="end"/>
                            </w:r>
                            <w:r>
                              <w:t xml:space="preserve"> - Flow Separation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E69D22" id="_x0000_s1057" type="#_x0000_t202" style="position:absolute;margin-left:0;margin-top:326.3pt;width:253.7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" stroked="f">
                <v:textbox style="mso-fit-shape-to-text:t" inset="0,0,0,0">
                  <w:txbxContent>
                    <w:p w14:paraId="6AEECB16" w14:textId="64633A66" w:rsidR="00A47242" w:rsidRPr="00146178" w:rsidRDefault="00A47242" w:rsidP="00A47242">
                      <w:pPr>
                        <w:pStyle w:val="Caption"/>
                        <w:rPr>
                          <w:noProof/>
                        </w:rPr>
                      </w:pPr>
                      <w:r>
                        <w:t xml:space="preserve">Figure </w:t>
                      </w:r>
                      <w:r w:rsidR="00257815">
                        <w:fldChar w:fldCharType="begin"/>
                      </w:r>
                      <w:r w:rsidR="00257815">
                        <w:instrText xml:space="preserve"> SEQ Figure \* ARABIC </w:instrText>
                      </w:r>
                      <w:r w:rsidR="00257815">
                        <w:fldChar w:fldCharType="separate"/>
                      </w:r>
                      <w:r w:rsidR="001174B3">
                        <w:rPr>
                          <w:noProof/>
                        </w:rPr>
                        <w:t>1</w:t>
                      </w:r>
                      <w:r w:rsidR="00257815">
                        <w:rPr>
                          <w:noProof/>
                        </w:rPr>
                        <w:fldChar w:fldCharType="end"/>
                      </w:r>
                      <w:r>
                        <w:t xml:space="preserve"> - Flow Separation</w:t>
                      </w:r>
                    </w:p>
                  </w:txbxContent>
                </v:textbox>
                <w10:wrap type="topAndBottom"/>
              </v:shape>
            </w:pict>
          </mc:Fallback>
        </mc:AlternateContent>
      </w:r>
      <w:r>
        <w:rPr>
          <w:noProof/>
        </w:rPr>
        <w:drawing>
          <wp:anchor distT="0" distB="0" distL="114300" distR="114300" simplePos="0" relativeHeight="251661312" behindDoc="0" locked="0" layoutInCell="1" allowOverlap="1" wp14:anchorId="7949CE4B" wp14:editId="4BBEAF05">
            <wp:simplePos x="0" y="0"/>
            <wp:positionH relativeFrom="margin">
              <wp:align>left</wp:align>
            </wp:positionH>
            <wp:positionV relativeFrom="paragraph">
              <wp:posOffset>2274570</wp:posOffset>
            </wp:positionV>
            <wp:extent cx="3222625" cy="181229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22625" cy="1812290"/>
                    </a:xfrm>
                    <a:prstGeom prst="rect">
                      <a:avLst/>
                    </a:prstGeom>
                    <a:noFill/>
                  </pic:spPr>
                </pic:pic>
              </a:graphicData>
            </a:graphic>
            <wp14:sizeRelH relativeFrom="margin">
              <wp14:pctWidth>0</wp14:pctWidth>
            </wp14:sizeRelH>
            <wp14:sizeRelV relativeFrom="margin">
              <wp14:pctHeight>0</wp14:pctHeight>
            </wp14:sizeRelV>
          </wp:anchor>
        </w:drawing>
      </w:r>
      <w:r>
        <w:t xml:space="preserve">Boundary flow, flow separation, and turbulence are key factors that impact the </w:t>
      </w:r>
      <w:r w:rsidR="00975A77">
        <w:t>performance</w:t>
      </w:r>
      <w:r>
        <w:t xml:space="preserve"> of the rear wing, this can be seen in Figure 1. Optimizing these factors is essential to produce downforce, reduce drag, and improve handling. Boundary flow </w:t>
      </w:r>
      <w:r w:rsidR="00975A77">
        <w:t>is</w:t>
      </w:r>
      <w:r>
        <w:t xml:space="preserve"> the airflow near the rear wing's surface. Maintaining smooth and attached flow is vital for optimal rear wing performance. Aerodynamic profiles are designed to </w:t>
      </w:r>
      <w:r w:rsidR="00975A77">
        <w:t>create</w:t>
      </w:r>
      <w:r>
        <w:t xml:space="preserve"> laminar flow</w:t>
      </w:r>
      <w:r w:rsidR="00975A77">
        <w:t xml:space="preserve"> and</w:t>
      </w:r>
      <w:r>
        <w:t xml:space="preserve"> minimize turbulence</w:t>
      </w:r>
      <w:r w:rsidR="00975A77">
        <w:t xml:space="preserve"> to</w:t>
      </w:r>
      <w:r>
        <w:t xml:space="preserve"> enhance the wing's ability to generate downforce. Turbulence is generally an undesirable characteristic when considering aerodynamics, however, it can be harnessed to improve rear-wing performance in certain scenarios. Controlled turbulence can </w:t>
      </w:r>
      <w:r w:rsidR="00975A77">
        <w:t xml:space="preserve">be used to </w:t>
      </w:r>
      <w:r>
        <w:t>delay flow separation</w:t>
      </w:r>
      <w:r w:rsidR="00975A77">
        <w:t xml:space="preserve"> which will</w:t>
      </w:r>
      <w:r>
        <w:t xml:space="preserve"> enabl</w:t>
      </w:r>
      <w:r w:rsidR="00975A77">
        <w:t>e</w:t>
      </w:r>
      <w:r>
        <w:t xml:space="preserve"> the rear wing to maintain downforce even under challenging conditions. By strategically managing turbulence, race car designers can balance the trade-off between downforce generation and drag reduction, optimizing the rear wing's aerodynamic efficiency.</w:t>
      </w:r>
    </w:p>
    <w:p w14:paraId="44966C1D" w14:textId="571DF776" w:rsidR="00A47242" w:rsidRDefault="00A47242" w:rsidP="00A47242"/>
    <w:p w14:paraId="53D4B460" w14:textId="7638F13F" w:rsidR="00A47242" w:rsidRDefault="00A47242" w:rsidP="00A47242">
      <w:r>
        <w:t>Tec-science's (2020) article on flow separation states that flow separation occurs when the airflow separates from the wing's surface, reducing downforce and increasing drag which are not desirable characteristics when considering the design of a race car rear wing. To minimize flow separation, race car designers incorporate specific features into the rear wing design. Endplates and Gurney flaps are commonly used to redirect the airflow, preventing separation and maintaining downforce. These elements help improve the wing's overall performance and stability by reducing the negative effects of flow separation.</w:t>
      </w:r>
    </w:p>
    <w:p w14:paraId="449B9188" w14:textId="77777777" w:rsidR="00A47242" w:rsidRDefault="00A47242" w:rsidP="00A47242">
      <w:pPr>
        <w:keepNext/>
        <w:jc w:val="center"/>
      </w:pPr>
      <w:r>
        <w:rPr>
          <w:noProof/>
        </w:rPr>
        <w:lastRenderedPageBreak/>
        <mc:AlternateContent>
          <mc:Choice Requires="wps">
            <w:drawing>
              <wp:anchor distT="0" distB="0" distL="114300" distR="114300" simplePos="0" relativeHeight="251675648" behindDoc="0" locked="0" layoutInCell="1" allowOverlap="1" wp14:anchorId="438B3EF0" wp14:editId="462850A1">
                <wp:simplePos x="0" y="0"/>
                <wp:positionH relativeFrom="column">
                  <wp:posOffset>299720</wp:posOffset>
                </wp:positionH>
                <wp:positionV relativeFrom="paragraph">
                  <wp:posOffset>559434</wp:posOffset>
                </wp:positionV>
                <wp:extent cx="843280" cy="141605"/>
                <wp:effectExtent l="0" t="0" r="71120" b="86995"/>
                <wp:wrapNone/>
                <wp:docPr id="10" name="Straight Arrow Connector 10"/>
                <wp:cNvGraphicFramePr/>
                <a:graphic xmlns:a="http://schemas.openxmlformats.org/drawingml/2006/main">
                  <a:graphicData uri="http://schemas.microsoft.com/office/word/2010/wordprocessingShape">
                    <wps:wsp>
                      <wps:cNvCnPr/>
                      <wps:spPr>
                        <a:xfrm>
                          <a:off x="0" y="0"/>
                          <a:ext cx="843280" cy="14160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44DFB08" id="_x0000_t32" coordsize="21600,21600" o:spt="32" o:oned="t" path="m,l21600,21600e" filled="f">
                <v:path arrowok="t" fillok="f" o:connecttype="none"/>
                <o:lock v:ext="edit" shapetype="t"/>
              </v:shapetype>
              <v:shape id="Straight Arrow Connector 10" o:spid="_x0000_s1026" type="#_x0000_t32" style="position:absolute;margin-left:23.6pt;margin-top:44.05pt;width:66.4pt;height:11.1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" strokecolor="black [3200]" strokeweight=".5pt">
                <v:stroke endarrow="block" joinstyle="miter"/>
              </v:shape>
            </w:pict>
          </mc:Fallback>
        </mc:AlternateContent>
      </w:r>
      <w:r>
        <w:rPr>
          <w:noProof/>
        </w:rPr>
        <mc:AlternateContent>
          <mc:Choice Requires="wps">
            <w:drawing>
              <wp:anchor distT="0" distB="0" distL="114300" distR="114300" simplePos="0" relativeHeight="251673600" behindDoc="0" locked="0" layoutInCell="1" allowOverlap="1" wp14:anchorId="42CCDFA5" wp14:editId="2A4AEDB6">
                <wp:simplePos x="0" y="0"/>
                <wp:positionH relativeFrom="column">
                  <wp:posOffset>3307080</wp:posOffset>
                </wp:positionH>
                <wp:positionV relativeFrom="paragraph">
                  <wp:posOffset>186054</wp:posOffset>
                </wp:positionV>
                <wp:extent cx="1092200" cy="636905"/>
                <wp:effectExtent l="38100" t="0" r="31750" b="48895"/>
                <wp:wrapNone/>
                <wp:docPr id="8" name="Straight Arrow Connector 8"/>
                <wp:cNvGraphicFramePr/>
                <a:graphic xmlns:a="http://schemas.openxmlformats.org/drawingml/2006/main">
                  <a:graphicData uri="http://schemas.microsoft.com/office/word/2010/wordprocessingShape">
                    <wps:wsp>
                      <wps:cNvCnPr/>
                      <wps:spPr>
                        <a:xfrm flipH="1">
                          <a:off x="0" y="0"/>
                          <a:ext cx="1092200" cy="63690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BC4D0B" id="Straight Arrow Connector 8" o:spid="_x0000_s1026" type="#_x0000_t32" style="position:absolute;margin-left:260.4pt;margin-top:14.65pt;width:86pt;height:50.15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" strokecolor="black [3200]" strokeweight=".5pt">
                <v:stroke endarrow="block" joinstyle="miter"/>
              </v:shape>
            </w:pict>
          </mc:Fallback>
        </mc:AlternateContent>
      </w:r>
      <w:r>
        <w:rPr>
          <w:noProof/>
        </w:rPr>
        <mc:AlternateContent>
          <mc:Choice Requires="wps">
            <w:drawing>
              <wp:anchor distT="0" distB="0" distL="114300" distR="114300" simplePos="0" relativeHeight="251671552" behindDoc="0" locked="0" layoutInCell="1" allowOverlap="1" wp14:anchorId="28A5490C" wp14:editId="30591839">
                <wp:simplePos x="0" y="0"/>
                <wp:positionH relativeFrom="column">
                  <wp:posOffset>4236720</wp:posOffset>
                </wp:positionH>
                <wp:positionV relativeFrom="paragraph">
                  <wp:posOffset>1523999</wp:posOffset>
                </wp:positionV>
                <wp:extent cx="695960" cy="224155"/>
                <wp:effectExtent l="38100" t="38100" r="27940" b="23495"/>
                <wp:wrapNone/>
                <wp:docPr id="9" name="Straight Arrow Connector 9"/>
                <wp:cNvGraphicFramePr/>
                <a:graphic xmlns:a="http://schemas.openxmlformats.org/drawingml/2006/main">
                  <a:graphicData uri="http://schemas.microsoft.com/office/word/2010/wordprocessingShape">
                    <wps:wsp>
                      <wps:cNvCnPr/>
                      <wps:spPr>
                        <a:xfrm flipH="1" flipV="1">
                          <a:off x="0" y="0"/>
                          <a:ext cx="695960" cy="22415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1CFF0D6" id="Straight Arrow Connector 9" o:spid="_x0000_s1026" type="#_x0000_t32" style="position:absolute;margin-left:333.6pt;margin-top:120pt;width:54.8pt;height:17.65pt;flip:x 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" strokecolor="windowText" strokeweight=".5pt">
                <v:stroke endarrow="block" joinstyle="miter"/>
              </v:shape>
            </w:pict>
          </mc:Fallback>
        </mc:AlternateContent>
      </w:r>
      <w:r w:rsidRPr="00A47242">
        <w:rPr>
          <w:noProof/>
          <w:kern w:val="2"/>
          <w14:ligatures w14:val="standardContextual"/>
        </w:rPr>
        <mc:AlternateContent>
          <mc:Choice Requires="wps">
            <w:drawing>
              <wp:anchor distT="0" distB="0" distL="114300" distR="114300" simplePos="0" relativeHeight="251669504" behindDoc="0" locked="0" layoutInCell="1" allowOverlap="1" wp14:anchorId="3E94CC27" wp14:editId="42E9C059">
                <wp:simplePos x="0" y="0"/>
                <wp:positionH relativeFrom="margin">
                  <wp:align>right</wp:align>
                </wp:positionH>
                <wp:positionV relativeFrom="paragraph">
                  <wp:posOffset>1592580</wp:posOffset>
                </wp:positionV>
                <wp:extent cx="781050" cy="317500"/>
                <wp:effectExtent l="0" t="0" r="19050" b="25400"/>
                <wp:wrapNone/>
                <wp:docPr id="6" name="Text Box 6"/>
                <wp:cNvGraphicFramePr/>
                <a:graphic xmlns:a="http://schemas.openxmlformats.org/drawingml/2006/main">
                  <a:graphicData uri="http://schemas.microsoft.com/office/word/2010/wordprocessingShape">
                    <wps:wsp>
                      <wps:cNvSpPr txBox="1"/>
                      <wps:spPr>
                        <a:xfrm>
                          <a:off x="0" y="0"/>
                          <a:ext cx="781050" cy="317500"/>
                        </a:xfrm>
                        <a:prstGeom prst="rect">
                          <a:avLst/>
                        </a:prstGeom>
                        <a:solidFill>
                          <a:sysClr val="window" lastClr="FFFFFF"/>
                        </a:solidFill>
                        <a:ln w="6350">
                          <a:solidFill>
                            <a:prstClr val="black"/>
                          </a:solidFill>
                        </a:ln>
                      </wps:spPr>
                      <wps:txbx>
                        <w:txbxContent>
                          <w:p w14:paraId="59C662E5" w14:textId="77777777" w:rsidR="00A47242" w:rsidRDefault="00A47242" w:rsidP="00A47242">
                            <w:pPr>
                              <w:jc w:val="center"/>
                            </w:pPr>
                            <w:r>
                              <w:t>End Plate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94CC27" id="Text Box 6" o:spid="_x0000_s1058" type="#_x0000_t202" style="position:absolute;left:0;text-align:left;margin-left:10.3pt;margin-top:125.4pt;width:61.5pt;height:25pt;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" fillcolor="window" strokeweight=".5pt">
                <v:textbox>
                  <w:txbxContent>
                    <w:p w14:paraId="59C662E5" w14:textId="77777777" w:rsidR="00A47242" w:rsidRDefault="00A47242" w:rsidP="00A47242">
                      <w:pPr>
                        <w:jc w:val="center"/>
                      </w:pPr>
                      <w:r>
                        <w:t>End Plate</w:t>
                      </w:r>
                    </w:p>
                  </w:txbxContent>
                </v:textbox>
                <w10:wrap anchorx="margin"/>
              </v:shape>
            </w:pict>
          </mc:Fallback>
        </mc:AlternateContent>
      </w:r>
      <w:r w:rsidRPr="00A47242">
        <w:rPr>
          <w:noProof/>
          <w:kern w:val="2"/>
          <w14:ligatures w14:val="standardContextual"/>
        </w:rPr>
        <mc:AlternateContent>
          <mc:Choice Requires="wps">
            <w:drawing>
              <wp:anchor distT="0" distB="0" distL="114300" distR="114300" simplePos="0" relativeHeight="251667456" behindDoc="0" locked="0" layoutInCell="1" allowOverlap="1" wp14:anchorId="42214DEA" wp14:editId="15D672C3">
                <wp:simplePos x="0" y="0"/>
                <wp:positionH relativeFrom="column">
                  <wp:posOffset>4396740</wp:posOffset>
                </wp:positionH>
                <wp:positionV relativeFrom="paragraph">
                  <wp:posOffset>22860</wp:posOffset>
                </wp:positionV>
                <wp:extent cx="1060450" cy="317500"/>
                <wp:effectExtent l="0" t="0" r="25400" b="25400"/>
                <wp:wrapNone/>
                <wp:docPr id="5" name="Text Box 5"/>
                <wp:cNvGraphicFramePr/>
                <a:graphic xmlns:a="http://schemas.openxmlformats.org/drawingml/2006/main">
                  <a:graphicData uri="http://schemas.microsoft.com/office/word/2010/wordprocessingShape">
                    <wps:wsp>
                      <wps:cNvSpPr txBox="1"/>
                      <wps:spPr>
                        <a:xfrm>
                          <a:off x="0" y="0"/>
                          <a:ext cx="1060450" cy="317500"/>
                        </a:xfrm>
                        <a:prstGeom prst="rect">
                          <a:avLst/>
                        </a:prstGeom>
                        <a:solidFill>
                          <a:sysClr val="window" lastClr="FFFFFF"/>
                        </a:solidFill>
                        <a:ln w="6350">
                          <a:solidFill>
                            <a:prstClr val="black"/>
                          </a:solidFill>
                        </a:ln>
                      </wps:spPr>
                      <wps:txbx>
                        <w:txbxContent>
                          <w:p w14:paraId="6C989311" w14:textId="77777777" w:rsidR="00A47242" w:rsidRDefault="00A47242" w:rsidP="00A47242">
                            <w:pPr>
                              <w:jc w:val="center"/>
                            </w:pPr>
                            <w:r>
                              <w:t>Wing Element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214DEA" id="Text Box 5" o:spid="_x0000_s1059" type="#_x0000_t202" style="position:absolute;left:0;text-align:left;margin-left:346.2pt;margin-top:1.8pt;width:83.5pt;height: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" fillcolor="window" strokeweight=".5pt">
                <v:textbox>
                  <w:txbxContent>
                    <w:p w14:paraId="6C989311" w14:textId="77777777" w:rsidR="00A47242" w:rsidRDefault="00A47242" w:rsidP="00A47242">
                      <w:pPr>
                        <w:jc w:val="center"/>
                      </w:pPr>
                      <w:r>
                        <w:t>Wing Element</w:t>
                      </w:r>
                    </w:p>
                  </w:txbxContent>
                </v:textbox>
              </v:shape>
            </w:pict>
          </mc:Fallback>
        </mc:AlternateContent>
      </w:r>
      <w:r w:rsidRPr="00A47242">
        <w:rPr>
          <w:noProof/>
          <w:kern w:val="2"/>
          <w14:ligatures w14:val="standardContextual"/>
        </w:rPr>
        <mc:AlternateContent>
          <mc:Choice Requires="wps">
            <w:drawing>
              <wp:anchor distT="0" distB="0" distL="114300" distR="114300" simplePos="0" relativeHeight="251665408" behindDoc="0" locked="0" layoutInCell="1" allowOverlap="1" wp14:anchorId="5A9582EB" wp14:editId="34D95BE2">
                <wp:simplePos x="0" y="0"/>
                <wp:positionH relativeFrom="margin">
                  <wp:posOffset>-220980</wp:posOffset>
                </wp:positionH>
                <wp:positionV relativeFrom="paragraph">
                  <wp:posOffset>236220</wp:posOffset>
                </wp:positionV>
                <wp:extent cx="952500" cy="317500"/>
                <wp:effectExtent l="0" t="0" r="19050" b="25400"/>
                <wp:wrapNone/>
                <wp:docPr id="7" name="Text Box 7"/>
                <wp:cNvGraphicFramePr/>
                <a:graphic xmlns:a="http://schemas.openxmlformats.org/drawingml/2006/main">
                  <a:graphicData uri="http://schemas.microsoft.com/office/word/2010/wordprocessingShape">
                    <wps:wsp>
                      <wps:cNvSpPr txBox="1"/>
                      <wps:spPr>
                        <a:xfrm>
                          <a:off x="0" y="0"/>
                          <a:ext cx="952500" cy="317500"/>
                        </a:xfrm>
                        <a:prstGeom prst="rect">
                          <a:avLst/>
                        </a:prstGeom>
                        <a:solidFill>
                          <a:sysClr val="window" lastClr="FFFFFF"/>
                        </a:solidFill>
                        <a:ln w="6350">
                          <a:solidFill>
                            <a:prstClr val="black"/>
                          </a:solidFill>
                        </a:ln>
                      </wps:spPr>
                      <wps:txbx>
                        <w:txbxContent>
                          <w:p w14:paraId="35CDF635" w14:textId="77777777" w:rsidR="00A47242" w:rsidRDefault="00A47242" w:rsidP="00A47242">
                            <w:pPr>
                              <w:jc w:val="center"/>
                            </w:pPr>
                            <w:r>
                              <w:t>Gurney Flaps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9582EB" id="Text Box 7" o:spid="_x0000_s1060" type="#_x0000_t202" style="position:absolute;left:0;text-align:left;margin-left:-17.4pt;margin-top:18.6pt;width:75pt;height:2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" fillcolor="window" strokeweight=".5pt">
                <v:textbox>
                  <w:txbxContent>
                    <w:p w14:paraId="35CDF635" w14:textId="77777777" w:rsidR="00A47242" w:rsidRDefault="00A47242" w:rsidP="00A47242">
                      <w:pPr>
                        <w:jc w:val="center"/>
                      </w:pPr>
                      <w:r>
                        <w:t>Gurney Flaps</w:t>
                      </w:r>
                    </w:p>
                  </w:txbxContent>
                </v:textbox>
                <w10:wrap anchorx="margin"/>
              </v:shape>
            </w:pict>
          </mc:Fallback>
        </mc:AlternateContent>
      </w:r>
      <w:r>
        <w:rPr>
          <w:noProof/>
        </w:rPr>
        <w:drawing>
          <wp:inline distT="0" distB="0" distL="0" distR="0" wp14:anchorId="70A44328" wp14:editId="68B143E6">
            <wp:extent cx="3973126" cy="2855223"/>
            <wp:effectExtent l="0" t="0" r="889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973126" cy="2855223"/>
                    </a:xfrm>
                    <a:prstGeom prst="rect">
                      <a:avLst/>
                    </a:prstGeom>
                  </pic:spPr>
                </pic:pic>
              </a:graphicData>
            </a:graphic>
          </wp:inline>
        </w:drawing>
      </w:r>
    </w:p>
    <w:p w14:paraId="7C65B1F0" w14:textId="5129F863" w:rsidR="00A47242" w:rsidRDefault="00A47242" w:rsidP="00A47242">
      <w:pPr>
        <w:pStyle w:val="Caption"/>
        <w:jc w:val="center"/>
      </w:pPr>
      <w:r>
        <w:t xml:space="preserve">Figure </w:t>
      </w:r>
      <w:r w:rsidR="00257815">
        <w:fldChar w:fldCharType="begin"/>
      </w:r>
      <w:r w:rsidR="00257815">
        <w:instrText xml:space="preserve"> SEQ Figure \* ARABIC </w:instrText>
      </w:r>
      <w:r w:rsidR="00257815">
        <w:fldChar w:fldCharType="separate"/>
      </w:r>
      <w:r w:rsidR="001174B3">
        <w:rPr>
          <w:noProof/>
        </w:rPr>
        <w:t>2</w:t>
      </w:r>
      <w:r w:rsidR="00257815">
        <w:rPr>
          <w:noProof/>
        </w:rPr>
        <w:fldChar w:fldCharType="end"/>
      </w:r>
      <w:r>
        <w:t xml:space="preserve"> - Rear Wing</w:t>
      </w:r>
    </w:p>
    <w:p w14:paraId="6F9C33AA" w14:textId="42B95FD0" w:rsidR="005F6FF6" w:rsidRDefault="00A47242" w:rsidP="00EE180D">
      <w:r>
        <w:t>The wing element, which can be seen in Figure 2, is the central component of the rear wing</w:t>
      </w:r>
      <w:r w:rsidR="008F4379">
        <w:t>.</w:t>
      </w:r>
      <w:r>
        <w:t xml:space="preserve"> </w:t>
      </w:r>
      <w:r w:rsidR="008F4379">
        <w:t>It is the component</w:t>
      </w:r>
      <w:r>
        <w:t xml:space="preserve"> responsible for generating downforce by manipulating the airflow passing over and under it. It is typically designed with a curved shape resembling the cross-section of an aeroplane wing. The shape of the wing element is crucial in determining its performance. The upper surface of the wing element is designed to</w:t>
      </w:r>
      <w:r w:rsidR="008F4379">
        <w:t xml:space="preserve"> create a</w:t>
      </w:r>
      <w:r>
        <w:t xml:space="preserve"> longer path for the airflow, resulting in lower pressure compared to the bottom surface</w:t>
      </w:r>
      <w:r w:rsidR="008F4379">
        <w:t>, t</w:t>
      </w:r>
      <w:r>
        <w:t xml:space="preserve">his </w:t>
      </w:r>
      <w:r w:rsidR="008F4379">
        <w:t>difference in pressure is what generates downforce</w:t>
      </w:r>
      <w:r>
        <w:t>, which pushes the rear of the car toward the ground.</w:t>
      </w:r>
      <w:r w:rsidR="005A652B">
        <w:t xml:space="preserve"> </w:t>
      </w:r>
      <w:r>
        <w:t xml:space="preserve">The endplates can also be seen in Figure 2, they are located at the outer edges of the wing element and play a critical role in optimizing the aerodynamic performance of the wing. The endplates act as </w:t>
      </w:r>
      <w:r w:rsidR="008F4379">
        <w:t xml:space="preserve">a </w:t>
      </w:r>
      <w:r>
        <w:t xml:space="preserve">barrier to contain the airflow </w:t>
      </w:r>
      <w:r w:rsidR="008F4379">
        <w:t>over</w:t>
      </w:r>
      <w:r>
        <w:t xml:space="preserve"> the wing. They minimize the airflow spillage from the sides</w:t>
      </w:r>
      <w:r w:rsidR="008F4379">
        <w:t xml:space="preserve"> which</w:t>
      </w:r>
      <w:r>
        <w:t xml:space="preserve"> reduc</w:t>
      </w:r>
      <w:r w:rsidR="008F4379">
        <w:t>es</w:t>
      </w:r>
      <w:r>
        <w:t xml:space="preserve"> the creation of turbulen</w:t>
      </w:r>
      <w:r w:rsidR="008F4379">
        <w:t>ce</w:t>
      </w:r>
      <w:r>
        <w:t xml:space="preserve"> and </w:t>
      </w:r>
      <w:r w:rsidR="008F4379">
        <w:t>improving</w:t>
      </w:r>
      <w:r>
        <w:t xml:space="preserve"> the overall efficiency of the wing. Andy </w:t>
      </w:r>
      <w:proofErr w:type="spellStart"/>
      <w:r>
        <w:t>Urlings</w:t>
      </w:r>
      <w:proofErr w:type="spellEnd"/>
      <w:r>
        <w:t xml:space="preserve"> (2016) states that by effectively controlling the airflow around the wing</w:t>
      </w:r>
      <w:r w:rsidR="008F4379">
        <w:t xml:space="preserve"> will</w:t>
      </w:r>
      <w:r>
        <w:t xml:space="preserve"> improve the wing's ability to generate downforce. They </w:t>
      </w:r>
      <w:r w:rsidR="008F4379">
        <w:t xml:space="preserve">play a crucial in </w:t>
      </w:r>
      <w:r>
        <w:t>creat</w:t>
      </w:r>
      <w:r w:rsidR="008F4379">
        <w:t>ing</w:t>
      </w:r>
      <w:r>
        <w:t xml:space="preserve"> pressure differential between the upper and lower sections of the wing, enhancing the downforce</w:t>
      </w:r>
      <w:r w:rsidR="008F4379">
        <w:t xml:space="preserve"> </w:t>
      </w:r>
      <w:r>
        <w:t>generat</w:t>
      </w:r>
      <w:r w:rsidR="008F4379">
        <w:t>ed</w:t>
      </w:r>
      <w:r>
        <w:t>. Additionally, the endplates can also help reduce drag by reducing the airflow separation and preventing excessive turbulence.</w:t>
      </w:r>
    </w:p>
    <w:p w14:paraId="4C985E60" w14:textId="4139E73F" w:rsidR="00A47242" w:rsidRDefault="00A47242" w:rsidP="00A47242">
      <w:r>
        <w:t xml:space="preserve">Overall, the wing element and endplates </w:t>
      </w:r>
      <w:r w:rsidR="005A652B">
        <w:t>work together</w:t>
      </w:r>
      <w:r>
        <w:t xml:space="preserve"> to </w:t>
      </w:r>
      <w:r w:rsidR="000432BC">
        <w:t>achieve</w:t>
      </w:r>
      <w:r>
        <w:t xml:space="preserve"> the</w:t>
      </w:r>
      <w:r w:rsidR="000432BC">
        <w:t xml:space="preserve"> </w:t>
      </w:r>
      <w:r w:rsidR="00162910">
        <w:t>maximum</w:t>
      </w:r>
      <w:r>
        <w:t xml:space="preserve"> aerodynamic efficiency </w:t>
      </w:r>
      <w:r w:rsidR="00162910">
        <w:t>for</w:t>
      </w:r>
      <w:r>
        <w:t xml:space="preserve"> the rear wing. </w:t>
      </w:r>
      <w:r w:rsidR="00162910">
        <w:t>This is accomplished t</w:t>
      </w:r>
      <w:r>
        <w:t>hrough careful design and optimization</w:t>
      </w:r>
      <w:r w:rsidR="005121D2">
        <w:t xml:space="preserve"> of</w:t>
      </w:r>
      <w:r>
        <w:t xml:space="preserve"> the</w:t>
      </w:r>
      <w:r w:rsidR="0015612F">
        <w:t xml:space="preserve"> </w:t>
      </w:r>
      <w:r>
        <w:t>components</w:t>
      </w:r>
      <w:r w:rsidR="005121D2">
        <w:t>,</w:t>
      </w:r>
      <w:r>
        <w:t xml:space="preserve"> contribut</w:t>
      </w:r>
      <w:r w:rsidR="005121D2">
        <w:t>ing</w:t>
      </w:r>
      <w:r>
        <w:t xml:space="preserve"> to the generation of downforce, reduction of drag and improvement of stability</w:t>
      </w:r>
      <w:r w:rsidR="005E2BF5">
        <w:t>.</w:t>
      </w:r>
      <w:r>
        <w:t xml:space="preserve"> </w:t>
      </w:r>
      <w:r w:rsidR="0089305B">
        <w:t>This is done by m</w:t>
      </w:r>
      <w:r>
        <w:t xml:space="preserve">anipulating the boundary flow, the separation point and the turbulence, ultimately </w:t>
      </w:r>
      <w:r w:rsidR="00A12201">
        <w:t>improving</w:t>
      </w:r>
      <w:r>
        <w:t xml:space="preserve"> the overall performance of the rear wing. In conclusion, the rear wing of a race car is designed to manage boundary flow, minimize flow separation, and harness controlled turbulence. These factors directly impact the wing's ability to generate downforce, reduce drag and enhance vehicle handling. </w:t>
      </w:r>
    </w:p>
    <w:p w14:paraId="0C696929" w14:textId="77777777" w:rsidR="00A47242" w:rsidRDefault="00A47242" w:rsidP="00A47242"/>
    <w:p w14:paraId="2D228B0F" w14:textId="77777777" w:rsidR="001507DA" w:rsidRDefault="001507DA" w:rsidP="00A47242">
      <w:pPr>
        <w:rPr>
          <w:b/>
          <w:bCs/>
        </w:rPr>
      </w:pPr>
    </w:p>
    <w:p w14:paraId="4E2E586C" w14:textId="77777777" w:rsidR="001507DA" w:rsidRDefault="001507DA" w:rsidP="00A47242">
      <w:pPr>
        <w:rPr>
          <w:b/>
          <w:bCs/>
        </w:rPr>
      </w:pPr>
    </w:p>
    <w:p w14:paraId="42F40D08" w14:textId="55D4F47B" w:rsidR="00A47242" w:rsidRPr="001507DA" w:rsidRDefault="00A47242" w:rsidP="001507DA">
      <w:pPr>
        <w:pStyle w:val="Heading1"/>
      </w:pPr>
      <w:bookmarkStart w:id="3" w:name="_Toc139025049"/>
      <w:r w:rsidRPr="001507DA">
        <w:lastRenderedPageBreak/>
        <w:t>Carbon Fibre Reinforced Plastic (CFRP)</w:t>
      </w:r>
      <w:bookmarkEnd w:id="3"/>
    </w:p>
    <w:p w14:paraId="27A4BC28" w14:textId="00A33E87" w:rsidR="00A47242" w:rsidRDefault="00A47242" w:rsidP="00A47242">
      <w:r>
        <w:t>The historical development of CFRP components in race car wings</w:t>
      </w:r>
      <w:r w:rsidR="00E2245C">
        <w:t xml:space="preserve"> was</w:t>
      </w:r>
      <w:r>
        <w:t xml:space="preserve"> a significant shift from traditional metallic materials. René </w:t>
      </w:r>
      <w:proofErr w:type="spellStart"/>
      <w:r>
        <w:t>Fagnan</w:t>
      </w:r>
      <w:proofErr w:type="spellEnd"/>
      <w:r>
        <w:t xml:space="preserve"> (2018) states that the first appearance of the rear wing in motorsport was in 1968 when engineer and designer Mauro </w:t>
      </w:r>
      <w:proofErr w:type="spellStart"/>
      <w:r>
        <w:t>Forghieri</w:t>
      </w:r>
      <w:proofErr w:type="spellEnd"/>
      <w:r>
        <w:t xml:space="preserve"> added his rear wing to the Ferrari 312/67. Then in 1981 F1 engineer, Oliver Jones</w:t>
      </w:r>
      <w:r w:rsidR="00E2245C">
        <w:t>,</w:t>
      </w:r>
      <w:r>
        <w:t xml:space="preserve"> introduced carbon fibre to the race car's design, this is backed up by Rory Mitchell (2023). One benefit of using CFRP </w:t>
      </w:r>
      <w:r w:rsidR="00792A9F">
        <w:t>is</w:t>
      </w:r>
      <w:r>
        <w:t xml:space="preserve"> its weight reduction capability</w:t>
      </w:r>
      <w:r w:rsidR="00126E00">
        <w:t xml:space="preserve"> which is</w:t>
      </w:r>
      <w:r w:rsidR="00E2245C">
        <w:t xml:space="preserve"> a </w:t>
      </w:r>
      <w:r w:rsidR="006C0C02">
        <w:t>critical factor</w:t>
      </w:r>
      <w:r w:rsidR="00E2245C">
        <w:t xml:space="preserve"> in motorsports</w:t>
      </w:r>
      <w:r>
        <w:t xml:space="preserve">. By using CFRP, </w:t>
      </w:r>
      <w:r w:rsidR="006C0C02">
        <w:t xml:space="preserve">the weight of </w:t>
      </w:r>
      <w:r>
        <w:t xml:space="preserve">race car wings could be significantly </w:t>
      </w:r>
      <w:r w:rsidR="006C0C02">
        <w:t>reduced</w:t>
      </w:r>
      <w:r>
        <w:t xml:space="preserve">, </w:t>
      </w:r>
      <w:r w:rsidR="00F23DDA">
        <w:t>directly improving</w:t>
      </w:r>
      <w:r>
        <w:t xml:space="preserve"> acceleration and manoeuvrability. </w:t>
      </w:r>
      <w:r w:rsidR="00F641A3">
        <w:t>T</w:t>
      </w:r>
      <w:r>
        <w:t>wo more key features of CFRP are exceptional strength and stiffness, providing increased structural integrity</w:t>
      </w:r>
      <w:r w:rsidR="006C772B">
        <w:t xml:space="preserve"> which directly improves handing</w:t>
      </w:r>
      <w:r w:rsidR="005629CB">
        <w:t xml:space="preserve">, this is backed up by </w:t>
      </w:r>
      <w:r w:rsidR="004C2015" w:rsidRPr="004C2015">
        <w:t>Deakin, A</w:t>
      </w:r>
      <w:r w:rsidR="004C2015">
        <w:t xml:space="preserve"> (2000)</w:t>
      </w:r>
      <w:r>
        <w:t xml:space="preserve">. The properties </w:t>
      </w:r>
      <w:r w:rsidR="00C84709">
        <w:t xml:space="preserve">highlighted </w:t>
      </w:r>
      <w:r>
        <w:t xml:space="preserve">of CFRP are backed up by Pooja Bhatt and Alka </w:t>
      </w:r>
      <w:proofErr w:type="spellStart"/>
      <w:r>
        <w:t>Goe</w:t>
      </w:r>
      <w:proofErr w:type="spellEnd"/>
      <w:r>
        <w:t xml:space="preserve"> (2017). </w:t>
      </w:r>
      <w:r w:rsidR="00F641A3">
        <w:t xml:space="preserve">Additionally, CFRP’s also </w:t>
      </w:r>
      <w:r w:rsidR="008A0DA5">
        <w:t>possess</w:t>
      </w:r>
      <w:r w:rsidR="00F14F71">
        <w:t xml:space="preserve"> ability to absorb a significant amount of </w:t>
      </w:r>
      <w:r w:rsidR="008A0DA5">
        <w:t>impact energy</w:t>
      </w:r>
      <w:r w:rsidR="00D2476A">
        <w:t xml:space="preserve"> due to its rigidity </w:t>
      </w:r>
      <w:r w:rsidR="0020373A">
        <w:t xml:space="preserve">and extremely stable structure, </w:t>
      </w:r>
      <w:r w:rsidR="00CC0DE7">
        <w:t>improving overall vehicle safety.</w:t>
      </w:r>
    </w:p>
    <w:p w14:paraId="75D3129C" w14:textId="4A35BF3A" w:rsidR="00A47242" w:rsidRDefault="00A47242" w:rsidP="00A47242">
      <w:r>
        <w:t xml:space="preserve">The introduction of CFRP </w:t>
      </w:r>
      <w:r w:rsidR="00D45CCD">
        <w:t>allow</w:t>
      </w:r>
      <w:r w:rsidR="00C27E6F">
        <w:t>s</w:t>
      </w:r>
      <w:r>
        <w:t xml:space="preserve"> for more freedom when designing rear wings</w:t>
      </w:r>
      <w:r w:rsidR="00C27E6F">
        <w:t xml:space="preserve"> due to its versatile manufacturing </w:t>
      </w:r>
      <w:r w:rsidR="00AF77DE">
        <w:t>processes</w:t>
      </w:r>
      <w:r>
        <w:t xml:space="preserve">, enabling the creation of complex profiles </w:t>
      </w:r>
      <w:r w:rsidR="00667F59">
        <w:t>leading to</w:t>
      </w:r>
      <w:r w:rsidR="00007569">
        <w:t xml:space="preserve"> optimal</w:t>
      </w:r>
      <w:r>
        <w:t xml:space="preserve"> aerodynamic shapes. </w:t>
      </w:r>
      <w:r w:rsidR="000454FA">
        <w:t>Currently</w:t>
      </w:r>
      <w:r>
        <w:t xml:space="preserve">, CFRP race car wings are produced using advanced manufacturing techniques such as autoclave curing (figure 3) and resin transfer moulding (figure 4). These </w:t>
      </w:r>
      <w:r w:rsidR="000454FA">
        <w:t>manufacturing techniques</w:t>
      </w:r>
      <w:r w:rsidR="007161DC">
        <w:t xml:space="preserve"> allow</w:t>
      </w:r>
      <w:r>
        <w:t xml:space="preserve"> precise control over fibre orientation and resin distribution, resulting in highly </w:t>
      </w:r>
      <w:r w:rsidR="00AF4361">
        <w:t>effective</w:t>
      </w:r>
      <w:r>
        <w:t xml:space="preserve"> and reliable </w:t>
      </w:r>
      <w:r w:rsidR="00E7400F">
        <w:t>components, whilst achieving precise dimensional accuracy</w:t>
      </w:r>
      <w:r>
        <w:t xml:space="preserve">. CFRP allows for </w:t>
      </w:r>
      <w:r w:rsidR="00293F43">
        <w:t>altered</w:t>
      </w:r>
      <w:r>
        <w:t xml:space="preserve"> fibre orientations, according to Fast Radius (2020) this can be optimi</w:t>
      </w:r>
      <w:r w:rsidR="0086624F">
        <w:t>s</w:t>
      </w:r>
      <w:r>
        <w:t xml:space="preserve">ed to reinforce specific areas </w:t>
      </w:r>
      <w:r w:rsidR="00293F43">
        <w:t>that will be under</w:t>
      </w:r>
      <w:r>
        <w:t xml:space="preserve"> high </w:t>
      </w:r>
      <w:r w:rsidR="00A75ADA">
        <w:t xml:space="preserve">amounts </w:t>
      </w:r>
      <w:r>
        <w:t>stress. Fast Radius (2020) also states that CFRP exhibits excellent fatigue resistance and durability, these properties make it a well</w:t>
      </w:r>
      <w:r w:rsidR="00A75ADA">
        <w:t xml:space="preserve"> </w:t>
      </w:r>
      <w:r>
        <w:t xml:space="preserve">suited material for race car wings that </w:t>
      </w:r>
      <w:r w:rsidR="00FC4663">
        <w:t xml:space="preserve">will need to </w:t>
      </w:r>
      <w:r>
        <w:t>endure high</w:t>
      </w:r>
      <w:r w:rsidR="00FC4663">
        <w:t xml:space="preserve"> </w:t>
      </w:r>
      <w:r>
        <w:t>stress environments and dynamic loads during racing.</w:t>
      </w:r>
    </w:p>
    <w:p w14:paraId="785F9CA8" w14:textId="77777777" w:rsidR="00A47242" w:rsidRDefault="00A47242" w:rsidP="00A47242">
      <w:pPr>
        <w:keepNext/>
      </w:pPr>
      <w:r>
        <w:rPr>
          <w:noProof/>
        </w:rPr>
        <w:drawing>
          <wp:inline distT="0" distB="0" distL="0" distR="0" wp14:anchorId="0F3ABD11" wp14:editId="5B73E727">
            <wp:extent cx="2889250" cy="162440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98387" cy="1629537"/>
                    </a:xfrm>
                    <a:prstGeom prst="rect">
                      <a:avLst/>
                    </a:prstGeom>
                    <a:noFill/>
                  </pic:spPr>
                </pic:pic>
              </a:graphicData>
            </a:graphic>
          </wp:inline>
        </w:drawing>
      </w:r>
    </w:p>
    <w:p w14:paraId="6DB9D397" w14:textId="022A9B93" w:rsidR="00A47242" w:rsidRPr="00A47242" w:rsidRDefault="00A47242" w:rsidP="00A47242">
      <w:pPr>
        <w:pStyle w:val="Caption"/>
      </w:pPr>
      <w:r>
        <w:rPr>
          <w:noProof/>
        </w:rPr>
        <mc:AlternateContent>
          <mc:Choice Requires="wps">
            <w:drawing>
              <wp:anchor distT="0" distB="0" distL="114300" distR="114300" simplePos="0" relativeHeight="251679744" behindDoc="0" locked="0" layoutInCell="1" allowOverlap="1" wp14:anchorId="7BF324E7" wp14:editId="09116B91">
                <wp:simplePos x="0" y="0"/>
                <wp:positionH relativeFrom="column">
                  <wp:posOffset>0</wp:posOffset>
                </wp:positionH>
                <wp:positionV relativeFrom="paragraph">
                  <wp:posOffset>1970405</wp:posOffset>
                </wp:positionV>
                <wp:extent cx="2673350" cy="635"/>
                <wp:effectExtent l="0" t="0" r="0" b="0"/>
                <wp:wrapTopAndBottom/>
                <wp:docPr id="12" name="Text Box 12"/>
                <wp:cNvGraphicFramePr/>
                <a:graphic xmlns:a="http://schemas.openxmlformats.org/drawingml/2006/main">
                  <a:graphicData uri="http://schemas.microsoft.com/office/word/2010/wordprocessingShape">
                    <wps:wsp>
                      <wps:cNvSpPr txBox="1"/>
                      <wps:spPr>
                        <a:xfrm>
                          <a:off x="0" y="0"/>
                          <a:ext cx="2673350" cy="635"/>
                        </a:xfrm>
                        <a:prstGeom prst="rect">
                          <a:avLst/>
                        </a:prstGeom>
                        <a:solidFill>
                          <a:prstClr val="white"/>
                        </a:solidFill>
                        <a:ln>
                          <a:noFill/>
                        </a:ln>
                      </wps:spPr>
                      <wps:txbx>
                        <w:txbxContent>
                          <w:p w14:paraId="4C7D5CD3" w14:textId="6B36AF51" w:rsidR="00A47242" w:rsidRPr="00026110" w:rsidRDefault="00A47242" w:rsidP="00A47242">
                            <w:pPr>
                              <w:pStyle w:val="Caption"/>
                              <w:rPr>
                                <w:noProof/>
                              </w:rPr>
                            </w:pPr>
                            <w:r>
                              <w:t>Figure 4 – Resin transfer moulding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F324E7" id="Text Box 12" o:spid="_x0000_s1061" type="#_x0000_t202" style="position:absolute;margin-left:0;margin-top:155.15pt;width:210.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" stroked="f">
                <v:textbox style="mso-fit-shape-to-text:t" inset="0,0,0,0">
                  <w:txbxContent>
                    <w:p w14:paraId="4C7D5CD3" w14:textId="6B36AF51" w:rsidR="00A47242" w:rsidRPr="00026110" w:rsidRDefault="00A47242" w:rsidP="00A47242">
                      <w:pPr>
                        <w:pStyle w:val="Caption"/>
                        <w:rPr>
                          <w:noProof/>
                        </w:rPr>
                      </w:pPr>
                      <w:r>
                        <w:t>Figure 4 – Resin transfer moulding</w:t>
                      </w:r>
                    </w:p>
                  </w:txbxContent>
                </v:textbox>
                <w10:wrap type="topAndBottom"/>
              </v:shape>
            </w:pict>
          </mc:Fallback>
        </mc:AlternateContent>
      </w:r>
      <w:r>
        <w:rPr>
          <w:noProof/>
        </w:rPr>
        <w:drawing>
          <wp:anchor distT="0" distB="0" distL="114300" distR="114300" simplePos="0" relativeHeight="251677696" behindDoc="0" locked="0" layoutInCell="1" allowOverlap="1" wp14:anchorId="527736B6" wp14:editId="5EC62B6A">
            <wp:simplePos x="0" y="0"/>
            <wp:positionH relativeFrom="margin">
              <wp:align>left</wp:align>
            </wp:positionH>
            <wp:positionV relativeFrom="paragraph">
              <wp:posOffset>314960</wp:posOffset>
            </wp:positionV>
            <wp:extent cx="2673350" cy="1598295"/>
            <wp:effectExtent l="0" t="0" r="0" b="190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73350" cy="1598295"/>
                    </a:xfrm>
                    <a:prstGeom prst="rect">
                      <a:avLst/>
                    </a:prstGeom>
                    <a:noFill/>
                  </pic:spPr>
                </pic:pic>
              </a:graphicData>
            </a:graphic>
            <wp14:sizeRelH relativeFrom="margin">
              <wp14:pctWidth>0</wp14:pctWidth>
            </wp14:sizeRelH>
            <wp14:sizeRelV relativeFrom="margin">
              <wp14:pctHeight>0</wp14:pctHeight>
            </wp14:sizeRelV>
          </wp:anchor>
        </w:drawing>
      </w:r>
      <w:r>
        <w:t>Figure 3 - Autoclave Curing</w:t>
      </w:r>
    </w:p>
    <w:p w14:paraId="64D6C045" w14:textId="2F452773" w:rsidR="002861C1" w:rsidRDefault="00A47242" w:rsidP="00B11E5A">
      <w:r>
        <w:t xml:space="preserve">CFRP has several implications for race car wing performance. Firstly, CFRP's low weight and high stiffness will </w:t>
      </w:r>
      <w:r w:rsidR="0095244C">
        <w:t>prevent</w:t>
      </w:r>
      <w:r>
        <w:t xml:space="preserve"> the wing from flexing under stress</w:t>
      </w:r>
      <w:r w:rsidR="0095244C">
        <w:t xml:space="preserve">, </w:t>
      </w:r>
      <w:r w:rsidR="005E3F65">
        <w:t xml:space="preserve">if the wing were to flex the airflow may be </w:t>
      </w:r>
      <w:r w:rsidR="005E3F65">
        <w:lastRenderedPageBreak/>
        <w:t xml:space="preserve">redirected </w:t>
      </w:r>
      <w:r w:rsidR="008455A2">
        <w:t>causing undesirable effects to the</w:t>
      </w:r>
      <w:r>
        <w:t xml:space="preserve"> aerodynamic efficiency. </w:t>
      </w:r>
      <w:r w:rsidR="00064AC9">
        <w:t>A reduction in weight will also help to</w:t>
      </w:r>
      <w:r>
        <w:t xml:space="preserve"> reduce drag, while the increased stiffness allows for better control of airflow,</w:t>
      </w:r>
      <w:r w:rsidR="00064AC9">
        <w:t xml:space="preserve"> this will</w:t>
      </w:r>
      <w:r>
        <w:t xml:space="preserve"> result in </w:t>
      </w:r>
      <w:r w:rsidR="00064AC9">
        <w:t>improved</w:t>
      </w:r>
      <w:r>
        <w:t xml:space="preserve"> downforce generation. </w:t>
      </w:r>
    </w:p>
    <w:p w14:paraId="7860C944" w14:textId="3C9138E9" w:rsidR="00A47242" w:rsidRDefault="00A47242" w:rsidP="00691F2E">
      <w:r>
        <w:t xml:space="preserve">CFRP </w:t>
      </w:r>
      <w:r w:rsidR="00D953C2">
        <w:t xml:space="preserve">manufacturing techniques </w:t>
      </w:r>
      <w:r>
        <w:t>enable the design of lighter</w:t>
      </w:r>
      <w:r w:rsidR="00D953C2">
        <w:t>,</w:t>
      </w:r>
      <w:r>
        <w:t xml:space="preserve"> slender </w:t>
      </w:r>
      <w:r w:rsidR="00D953C2">
        <w:t xml:space="preserve">rear </w:t>
      </w:r>
      <w:r>
        <w:t>wings w</w:t>
      </w:r>
      <w:r w:rsidR="00B13F66">
        <w:t xml:space="preserve">hilst maintaining </w:t>
      </w:r>
      <w:r>
        <w:t xml:space="preserve">structural integrity. These properties directly relate to </w:t>
      </w:r>
      <w:r w:rsidR="00B13F66">
        <w:t xml:space="preserve">an </w:t>
      </w:r>
      <w:r>
        <w:t>improved</w:t>
      </w:r>
      <w:r w:rsidR="00B13F66">
        <w:t xml:space="preserve"> in</w:t>
      </w:r>
      <w:r>
        <w:t xml:space="preserve"> handling and responsiveness of the race car. Yun-Long Chen (2021) also highlights CFRP vibration damping characteristics</w:t>
      </w:r>
      <w:r w:rsidR="007D592C">
        <w:t xml:space="preserve"> of CFRP</w:t>
      </w:r>
      <w:r>
        <w:t>, minimizing the effects of aerodynamic vibrations and improving stability and control</w:t>
      </w:r>
      <w:r w:rsidR="00C65B9A">
        <w:t xml:space="preserve"> of the vehicle</w:t>
      </w:r>
      <w:r>
        <w:t xml:space="preserve">. CFRP's </w:t>
      </w:r>
      <w:r w:rsidR="00C65B9A">
        <w:t>are also</w:t>
      </w:r>
      <w:r>
        <w:t xml:space="preserve"> </w:t>
      </w:r>
      <w:r w:rsidR="00C65B9A">
        <w:t>thermally</w:t>
      </w:r>
      <w:r>
        <w:t xml:space="preserve"> stability, this ensures </w:t>
      </w:r>
      <w:r w:rsidR="00C65B9A">
        <w:t>optimal</w:t>
      </w:r>
      <w:r>
        <w:t xml:space="preserve"> wing performance under high</w:t>
      </w:r>
      <w:r w:rsidR="00C65B9A">
        <w:t xml:space="preserve"> </w:t>
      </w:r>
      <w:r>
        <w:t>temperature</w:t>
      </w:r>
      <w:r w:rsidR="00C65B9A">
        <w:t xml:space="preserve"> </w:t>
      </w:r>
      <w:r>
        <w:t>conditions</w:t>
      </w:r>
      <w:r w:rsidR="00C65B9A">
        <w:t xml:space="preserve"> caused by travelling at</w:t>
      </w:r>
      <w:r>
        <w:t xml:space="preserve"> high speeds, a crucial factor in racing. Researchers and engineers have conducted studies to </w:t>
      </w:r>
      <w:r w:rsidR="0039718D">
        <w:t xml:space="preserve">better </w:t>
      </w:r>
      <w:r>
        <w:t>understand CFRP's behaviour</w:t>
      </w:r>
      <w:r w:rsidR="001356EA">
        <w:t>,</w:t>
      </w:r>
      <w:r>
        <w:t xml:space="preserve"> various loading conditions</w:t>
      </w:r>
      <w:r w:rsidR="001356EA">
        <w:t xml:space="preserve"> are simulated</w:t>
      </w:r>
      <w:r>
        <w:t xml:space="preserve"> to accurately predict the rear wing's behaviour</w:t>
      </w:r>
      <w:r w:rsidR="000C013D">
        <w:t xml:space="preserve"> in on track scenarios</w:t>
      </w:r>
      <w:r>
        <w:t xml:space="preserve">. Additionally, organizations such as the Fédération Internationale de </w:t>
      </w:r>
      <w:proofErr w:type="spellStart"/>
      <w:r>
        <w:t>l'Automobile</w:t>
      </w:r>
      <w:proofErr w:type="spellEnd"/>
      <w:r>
        <w:t xml:space="preserve"> (FIA) have established industry standards to </w:t>
      </w:r>
      <w:r w:rsidR="006C2756">
        <w:t>regulate</w:t>
      </w:r>
      <w:r>
        <w:t xml:space="preserve"> the use of CFRP components in race cars.  Andrew Benson (2021) Article 3.8 of the F1 technical regulations states that bodywork must be "rigidly secured to the entirely sprung part of the car" and "remain immobile in relation to the sprung part of the car". These regulations ensure safety, fairness, and consistency in performance across different </w:t>
      </w:r>
      <w:r w:rsidR="006C2756">
        <w:t>competitors</w:t>
      </w:r>
      <w:r>
        <w:t>.</w:t>
      </w:r>
    </w:p>
    <w:p w14:paraId="54BCC467" w14:textId="539A2F83" w:rsidR="00A47242" w:rsidRDefault="00A47242" w:rsidP="000E0F08">
      <w:r>
        <w:t>Looking ahead, future developments in race car wing technolog</w:t>
      </w:r>
      <w:r w:rsidR="00C430D4">
        <w:t>y will</w:t>
      </w:r>
      <w:r>
        <w:t xml:space="preserve"> explor</w:t>
      </w:r>
      <w:r w:rsidR="00C430D4">
        <w:t>e</w:t>
      </w:r>
      <w:r>
        <w:t xml:space="preserve"> composites</w:t>
      </w:r>
      <w:r w:rsidR="00C430D4">
        <w:t xml:space="preserve"> materials</w:t>
      </w:r>
      <w:r>
        <w:t xml:space="preserve"> beyond CFRP. </w:t>
      </w:r>
      <w:r w:rsidR="00C430D4">
        <w:t>Engineers</w:t>
      </w:r>
      <w:r>
        <w:t xml:space="preserve"> are </w:t>
      </w:r>
      <w:r w:rsidR="00C430D4">
        <w:t>studying</w:t>
      </w:r>
      <w:r>
        <w:t xml:space="preserve"> the potential of graphene-based composites, </w:t>
      </w:r>
      <w:r w:rsidR="00A43271">
        <w:t>these composites have</w:t>
      </w:r>
      <w:r w:rsidR="008906A9">
        <w:t xml:space="preserve"> a</w:t>
      </w:r>
      <w:r>
        <w:t xml:space="preserve"> greater </w:t>
      </w:r>
      <w:r w:rsidR="008906A9">
        <w:t xml:space="preserve">potential for </w:t>
      </w:r>
      <w:r>
        <w:t>strength, stiffness, and lightweight properties</w:t>
      </w:r>
      <w:r w:rsidR="008906A9">
        <w:t xml:space="preserve">. Advancements in </w:t>
      </w:r>
      <w:r w:rsidR="00572110">
        <w:t>m</w:t>
      </w:r>
      <w:r>
        <w:t xml:space="preserve">anufacturing </w:t>
      </w:r>
      <w:r w:rsidR="00572110">
        <w:t>techniques</w:t>
      </w:r>
      <w:r>
        <w:t>, such as automated layup processes and additive manufacturing</w:t>
      </w:r>
      <w:r w:rsidR="00572110">
        <w:t xml:space="preserve"> </w:t>
      </w:r>
      <w:r>
        <w:t xml:space="preserve">will continue to </w:t>
      </w:r>
      <w:r w:rsidR="00572110">
        <w:t>modernise</w:t>
      </w:r>
      <w:r>
        <w:t xml:space="preserve"> the production of CFRP components. </w:t>
      </w:r>
      <w:r w:rsidR="00572110">
        <w:t>Additionally</w:t>
      </w:r>
      <w:r>
        <w:t xml:space="preserve">, sustainability </w:t>
      </w:r>
      <w:r w:rsidR="0024548C">
        <w:t xml:space="preserve">will need to be </w:t>
      </w:r>
      <w:r>
        <w:t>consider</w:t>
      </w:r>
      <w:r w:rsidR="0024548C">
        <w:t>ed,</w:t>
      </w:r>
      <w:r>
        <w:t xml:space="preserve"> </w:t>
      </w:r>
      <w:r w:rsidR="0024548C">
        <w:t>urging</w:t>
      </w:r>
      <w:r>
        <w:t xml:space="preserve"> the exploration of e</w:t>
      </w:r>
      <w:r w:rsidR="0024548C">
        <w:t>nvironmentally friendly</w:t>
      </w:r>
      <w:r>
        <w:t xml:space="preserve"> materials and processes to reduce </w:t>
      </w:r>
      <w:r w:rsidR="0064748D">
        <w:t xml:space="preserve">negative impacts on the </w:t>
      </w:r>
      <w:r>
        <w:t>environment.</w:t>
      </w:r>
    </w:p>
    <w:p w14:paraId="4C468BB5" w14:textId="0CCB4A2E" w:rsidR="006F4118" w:rsidRDefault="006F4118" w:rsidP="000E0F08">
      <w:r>
        <w:t>******************************************************************************</w:t>
      </w:r>
    </w:p>
    <w:p w14:paraId="68C79827" w14:textId="007C4008" w:rsidR="00A47242" w:rsidRPr="00E45E42" w:rsidRDefault="00A47242" w:rsidP="001507DA">
      <w:pPr>
        <w:pStyle w:val="Heading1"/>
      </w:pPr>
      <w:bookmarkStart w:id="4" w:name="_Toc139025050"/>
      <w:r w:rsidRPr="00E45E42">
        <w:t>Modelling Techniques and Fluid Flow</w:t>
      </w:r>
      <w:bookmarkEnd w:id="4"/>
    </w:p>
    <w:p w14:paraId="4CA1AA42" w14:textId="3852BA64" w:rsidR="000E0F08" w:rsidRDefault="007423BB" w:rsidP="00816287">
      <w:r>
        <w:rPr>
          <w:noProof/>
        </w:rPr>
        <w:drawing>
          <wp:anchor distT="0" distB="0" distL="114300" distR="114300" simplePos="0" relativeHeight="251681792" behindDoc="0" locked="0" layoutInCell="1" allowOverlap="1" wp14:anchorId="7E2FAF71" wp14:editId="71940516">
            <wp:simplePos x="0" y="0"/>
            <wp:positionH relativeFrom="margin">
              <wp:align>right</wp:align>
            </wp:positionH>
            <wp:positionV relativeFrom="paragraph">
              <wp:posOffset>1943790</wp:posOffset>
            </wp:positionV>
            <wp:extent cx="2770505" cy="143256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70505" cy="1432560"/>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3840" behindDoc="0" locked="0" layoutInCell="1" allowOverlap="1" wp14:anchorId="294B2616" wp14:editId="0F6CAF19">
                <wp:simplePos x="0" y="0"/>
                <wp:positionH relativeFrom="margin">
                  <wp:align>right</wp:align>
                </wp:positionH>
                <wp:positionV relativeFrom="paragraph">
                  <wp:posOffset>3452467</wp:posOffset>
                </wp:positionV>
                <wp:extent cx="2770505" cy="635"/>
                <wp:effectExtent l="0" t="0" r="0" b="0"/>
                <wp:wrapTopAndBottom/>
                <wp:docPr id="14" name="Text Box 14"/>
                <wp:cNvGraphicFramePr/>
                <a:graphic xmlns:a="http://schemas.openxmlformats.org/drawingml/2006/main">
                  <a:graphicData uri="http://schemas.microsoft.com/office/word/2010/wordprocessingShape">
                    <wps:wsp>
                      <wps:cNvSpPr txBox="1"/>
                      <wps:spPr>
                        <a:xfrm>
                          <a:off x="0" y="0"/>
                          <a:ext cx="2770505" cy="635"/>
                        </a:xfrm>
                        <a:prstGeom prst="rect">
                          <a:avLst/>
                        </a:prstGeom>
                        <a:solidFill>
                          <a:prstClr val="white"/>
                        </a:solidFill>
                        <a:ln>
                          <a:noFill/>
                        </a:ln>
                      </wps:spPr>
                      <wps:txbx>
                        <w:txbxContent>
                          <w:p w14:paraId="1FDE9BE3" w14:textId="0CE62762" w:rsidR="000E0F08" w:rsidRPr="00EF007C" w:rsidRDefault="000E0F08" w:rsidP="000E0F08">
                            <w:pPr>
                              <w:pStyle w:val="Caption"/>
                              <w:rPr>
                                <w:noProof/>
                              </w:rPr>
                            </w:pPr>
                            <w:r>
                              <w:t>Figure 5 - CFD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4B2616" id="Text Box 14" o:spid="_x0000_s1062" type="#_x0000_t202" style="position:absolute;margin-left:166.95pt;margin-top:271.85pt;width:218.15pt;height:.05pt;z-index:25168384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" stroked="f">
                <v:textbox style="mso-fit-shape-to-text:t" inset="0,0,0,0">
                  <w:txbxContent>
                    <w:p w14:paraId="1FDE9BE3" w14:textId="0CE62762" w:rsidR="000E0F08" w:rsidRPr="00EF007C" w:rsidRDefault="000E0F08" w:rsidP="000E0F08">
                      <w:pPr>
                        <w:pStyle w:val="Caption"/>
                        <w:rPr>
                          <w:noProof/>
                        </w:rPr>
                      </w:pPr>
                      <w:r>
                        <w:t>Figure 5 - CFD</w:t>
                      </w:r>
                    </w:p>
                  </w:txbxContent>
                </v:textbox>
                <w10:wrap type="topAndBottom" anchorx="margin"/>
              </v:shape>
            </w:pict>
          </mc:Fallback>
        </mc:AlternateContent>
      </w:r>
      <w:r w:rsidR="00DC3B5F">
        <w:t>T</w:t>
      </w:r>
      <w:r w:rsidR="00A46597">
        <w:t xml:space="preserve">he </w:t>
      </w:r>
      <w:r w:rsidR="00DC3B5F">
        <w:t>s</w:t>
      </w:r>
      <w:r w:rsidR="00A47242">
        <w:t>imulat</w:t>
      </w:r>
      <w:r w:rsidR="00DC3B5F">
        <w:t>ion of</w:t>
      </w:r>
      <w:r w:rsidR="00A47242">
        <w:t xml:space="preserve"> fluid flow </w:t>
      </w:r>
      <w:r w:rsidR="006823C3">
        <w:t>over</w:t>
      </w:r>
      <w:r w:rsidR="00A47242">
        <w:t xml:space="preserve"> a</w:t>
      </w:r>
      <w:r w:rsidR="00FF67CC">
        <w:t>n object</w:t>
      </w:r>
      <w:r w:rsidR="00A47242">
        <w:t xml:space="preserve"> involves the use of differen</w:t>
      </w:r>
      <w:r w:rsidR="002731BD">
        <w:t>t</w:t>
      </w:r>
      <w:r w:rsidR="00A47242">
        <w:t xml:space="preserve"> techniques, each with its advantages and disadvantages. Computational Fluid Dynamics (CFD) is a tool </w:t>
      </w:r>
      <w:r w:rsidR="001A4A3B">
        <w:t xml:space="preserve">that can </w:t>
      </w:r>
      <w:r w:rsidR="00A47242">
        <w:t>offer a</w:t>
      </w:r>
      <w:r w:rsidR="001A4A3B">
        <w:t>n</w:t>
      </w:r>
      <w:r w:rsidR="00A47242">
        <w:t xml:space="preserve"> analysis of the flow </w:t>
      </w:r>
      <w:r w:rsidR="00805FD7">
        <w:t>characteristics</w:t>
      </w:r>
      <w:r w:rsidR="00A47242">
        <w:t xml:space="preserve">. </w:t>
      </w:r>
      <w:r w:rsidR="00805FD7">
        <w:t>Using CFD allows for an</w:t>
      </w:r>
      <w:r w:rsidR="00A47242">
        <w:t xml:space="preserve"> understanding of complex fluid </w:t>
      </w:r>
      <w:r w:rsidR="00805FD7">
        <w:t>behaviour</w:t>
      </w:r>
      <w:r w:rsidR="00A47242">
        <w:t xml:space="preserve"> around </w:t>
      </w:r>
      <w:r w:rsidR="00805FD7">
        <w:t xml:space="preserve">an object </w:t>
      </w:r>
      <w:r w:rsidR="00A47242">
        <w:t>by solving equations. CFD is a</w:t>
      </w:r>
      <w:r w:rsidR="00E73966">
        <w:t xml:space="preserve"> cheap</w:t>
      </w:r>
      <w:r w:rsidR="00A47242">
        <w:t xml:space="preserve"> and efficient </w:t>
      </w:r>
      <w:r w:rsidR="00F72A72">
        <w:t>way</w:t>
      </w:r>
      <w:r w:rsidR="00A47242">
        <w:t xml:space="preserve"> to simulat</w:t>
      </w:r>
      <w:r w:rsidR="00F72A72">
        <w:t>e</w:t>
      </w:r>
      <w:r w:rsidR="00A47242">
        <w:t xml:space="preserve"> fluid flow, </w:t>
      </w:r>
      <w:r w:rsidR="00F72A72">
        <w:t>it is cost effective due to it eliminating</w:t>
      </w:r>
      <w:r w:rsidR="00A47242">
        <w:t xml:space="preserve"> the need for physical </w:t>
      </w:r>
      <w:r w:rsidR="00F72A72">
        <w:t>model</w:t>
      </w:r>
      <w:r w:rsidR="00A47242">
        <w:t xml:space="preserve"> and enables the evaluation of various design </w:t>
      </w:r>
      <w:r w:rsidR="00720024">
        <w:t>without having to make prototypes</w:t>
      </w:r>
      <w:r w:rsidR="00A47242">
        <w:t xml:space="preserve">. CFD models </w:t>
      </w:r>
      <w:r w:rsidR="00720024">
        <w:t>are used to</w:t>
      </w:r>
      <w:r w:rsidR="00A47242">
        <w:t xml:space="preserve"> accurately highlight important flow </w:t>
      </w:r>
      <w:r w:rsidR="00134DBE">
        <w:t>behaviour</w:t>
      </w:r>
      <w:r w:rsidR="00A47242">
        <w:t xml:space="preserve"> </w:t>
      </w:r>
      <w:r w:rsidR="00134DBE">
        <w:t>including</w:t>
      </w:r>
      <w:r w:rsidR="00A47242">
        <w:t xml:space="preserve"> turbulence, boundary layer effects and flow separation. This enables </w:t>
      </w:r>
      <w:r w:rsidR="00F85842">
        <w:t xml:space="preserve">the </w:t>
      </w:r>
      <w:r w:rsidR="00A47242">
        <w:t>fine</w:t>
      </w:r>
      <w:r w:rsidR="00F85842">
        <w:t xml:space="preserve"> </w:t>
      </w:r>
      <w:r w:rsidR="00A47242">
        <w:t>tun</w:t>
      </w:r>
      <w:r w:rsidR="00F85842">
        <w:t>ing of the</w:t>
      </w:r>
      <w:r w:rsidR="00A47242">
        <w:t xml:space="preserve"> wing</w:t>
      </w:r>
      <w:r w:rsidR="00F85842">
        <w:t>s</w:t>
      </w:r>
      <w:r w:rsidR="00A47242">
        <w:t xml:space="preserve"> design </w:t>
      </w:r>
      <w:r w:rsidR="00F85842">
        <w:t xml:space="preserve">by </w:t>
      </w:r>
      <w:r w:rsidR="00A47242">
        <w:t>assess</w:t>
      </w:r>
      <w:r w:rsidR="00F85842">
        <w:t>ing</w:t>
      </w:r>
      <w:r w:rsidR="00A47242">
        <w:t xml:space="preserve"> </w:t>
      </w:r>
      <w:r w:rsidR="0078047B">
        <w:t>the</w:t>
      </w:r>
      <w:r w:rsidR="00A47242">
        <w:t xml:space="preserve"> performance under different conditions. However, </w:t>
      </w:r>
      <w:r w:rsidR="0078047B">
        <w:t xml:space="preserve">using </w:t>
      </w:r>
      <w:r w:rsidR="00A47242">
        <w:t>CFD simulations also</w:t>
      </w:r>
      <w:r w:rsidR="0078047B">
        <w:t xml:space="preserve"> has </w:t>
      </w:r>
      <w:r w:rsidR="00A47242">
        <w:t xml:space="preserve">its limitations. They </w:t>
      </w:r>
      <w:r w:rsidR="00B80517">
        <w:t>need</w:t>
      </w:r>
      <w:r w:rsidR="00A47242">
        <w:t xml:space="preserve"> substantial computational </w:t>
      </w:r>
      <w:r w:rsidR="00B80517">
        <w:t>power</w:t>
      </w:r>
      <w:r w:rsidR="00A47242">
        <w:t>, including high</w:t>
      </w:r>
      <w:r w:rsidR="006A5951">
        <w:t xml:space="preserve"> </w:t>
      </w:r>
      <w:r w:rsidR="00A47242">
        <w:t xml:space="preserve">performance computing capabilities and </w:t>
      </w:r>
      <w:r w:rsidR="00B80517">
        <w:t>a long time to process data</w:t>
      </w:r>
      <w:r w:rsidR="00A47242">
        <w:t>, a CFD simulation can be seen in Figure 5</w:t>
      </w:r>
      <w:r w:rsidR="001E703F">
        <w:t xml:space="preserve"> where different colours are used to highlight different </w:t>
      </w:r>
      <w:r>
        <w:t>characteristics of fluid flow</w:t>
      </w:r>
      <w:r w:rsidR="00A47242">
        <w:t xml:space="preserve">. The accuracy of CFD results </w:t>
      </w:r>
      <w:r w:rsidR="00D76C05">
        <w:t>rely</w:t>
      </w:r>
      <w:r w:rsidR="00A47242">
        <w:t xml:space="preserve"> on the quality</w:t>
      </w:r>
      <w:r w:rsidR="00E45E42">
        <w:t xml:space="preserve"> </w:t>
      </w:r>
      <w:r w:rsidR="00A47242">
        <w:t xml:space="preserve">of input </w:t>
      </w:r>
      <w:r w:rsidR="00D76C05">
        <w:t>data</w:t>
      </w:r>
      <w:r w:rsidR="00A47242">
        <w:t xml:space="preserve">, meaning that inaccuracies in the input </w:t>
      </w:r>
      <w:r w:rsidR="00D76C05">
        <w:t>can</w:t>
      </w:r>
      <w:r w:rsidR="00A47242">
        <w:t xml:space="preserve"> result in unreliable data. Careful validation </w:t>
      </w:r>
      <w:r w:rsidR="00997A7A">
        <w:t>of the</w:t>
      </w:r>
      <w:r w:rsidR="00A47242">
        <w:t xml:space="preserve"> experiment</w:t>
      </w:r>
      <w:r w:rsidR="00997A7A">
        <w:t>s</w:t>
      </w:r>
      <w:r w:rsidR="00A47242">
        <w:t xml:space="preserve"> data is </w:t>
      </w:r>
      <w:r w:rsidR="00997A7A">
        <w:t>essential</w:t>
      </w:r>
      <w:r w:rsidR="00A47242">
        <w:t xml:space="preserve"> to ensure the reliability and accuracy of the simulations. </w:t>
      </w:r>
      <w:r w:rsidR="00350FC3">
        <w:t>Additionally</w:t>
      </w:r>
      <w:r w:rsidR="00A47242">
        <w:t xml:space="preserve">, modelling certain flow </w:t>
      </w:r>
      <w:r w:rsidR="00A47242">
        <w:lastRenderedPageBreak/>
        <w:t xml:space="preserve">such as turbulent transition and vortex shedding can be challenging due to their inherent complexities. The capabilities of CFD are stated in Hosseini </w:t>
      </w:r>
      <w:proofErr w:type="spellStart"/>
      <w:r w:rsidR="00A47242">
        <w:t>Boosari</w:t>
      </w:r>
      <w:proofErr w:type="spellEnd"/>
      <w:r w:rsidR="00A47242">
        <w:t xml:space="preserve"> (2019).</w:t>
      </w:r>
    </w:p>
    <w:p w14:paraId="4A4B3685" w14:textId="75D8CBF9" w:rsidR="00A47242" w:rsidRDefault="001174B3" w:rsidP="00A47242">
      <w:r>
        <w:rPr>
          <w:noProof/>
        </w:rPr>
        <mc:AlternateContent>
          <mc:Choice Requires="wps">
            <w:drawing>
              <wp:anchor distT="0" distB="0" distL="114300" distR="114300" simplePos="0" relativeHeight="251687936" behindDoc="0" locked="0" layoutInCell="1" allowOverlap="1" wp14:anchorId="52C0553E" wp14:editId="294FD6CE">
                <wp:simplePos x="0" y="0"/>
                <wp:positionH relativeFrom="column">
                  <wp:posOffset>0</wp:posOffset>
                </wp:positionH>
                <wp:positionV relativeFrom="paragraph">
                  <wp:posOffset>3810000</wp:posOffset>
                </wp:positionV>
                <wp:extent cx="2851785" cy="635"/>
                <wp:effectExtent l="0" t="0" r="0" b="0"/>
                <wp:wrapTopAndBottom/>
                <wp:docPr id="16" name="Text Box 16"/>
                <wp:cNvGraphicFramePr/>
                <a:graphic xmlns:a="http://schemas.openxmlformats.org/drawingml/2006/main">
                  <a:graphicData uri="http://schemas.microsoft.com/office/word/2010/wordprocessingShape">
                    <wps:wsp>
                      <wps:cNvSpPr txBox="1"/>
                      <wps:spPr>
                        <a:xfrm>
                          <a:off x="0" y="0"/>
                          <a:ext cx="2851785" cy="635"/>
                        </a:xfrm>
                        <a:prstGeom prst="rect">
                          <a:avLst/>
                        </a:prstGeom>
                        <a:solidFill>
                          <a:prstClr val="white"/>
                        </a:solidFill>
                        <a:ln>
                          <a:noFill/>
                        </a:ln>
                      </wps:spPr>
                      <wps:txbx>
                        <w:txbxContent>
                          <w:p w14:paraId="53A18CDA" w14:textId="0FC5CCBF" w:rsidR="001174B3" w:rsidRPr="00412D5A" w:rsidRDefault="001174B3" w:rsidP="001174B3">
                            <w:pPr>
                              <w:pStyle w:val="Caption"/>
                              <w:rPr>
                                <w:noProof/>
                              </w:rPr>
                            </w:pPr>
                            <w:r>
                              <w:t>Figure 6 - Wind Tunnel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C0553E" id="Text Box 16" o:spid="_x0000_s1063" type="#_x0000_t202" style="position:absolute;margin-left:0;margin-top:300pt;width:224.55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" stroked="f">
                <v:textbox style="mso-fit-shape-to-text:t" inset="0,0,0,0">
                  <w:txbxContent>
                    <w:p w14:paraId="53A18CDA" w14:textId="0FC5CCBF" w:rsidR="001174B3" w:rsidRPr="00412D5A" w:rsidRDefault="001174B3" w:rsidP="001174B3">
                      <w:pPr>
                        <w:pStyle w:val="Caption"/>
                        <w:rPr>
                          <w:noProof/>
                        </w:rPr>
                      </w:pPr>
                      <w:r>
                        <w:t>Figure 6 - Wind Tunnel</w:t>
                      </w:r>
                    </w:p>
                  </w:txbxContent>
                </v:textbox>
                <w10:wrap type="topAndBottom"/>
              </v:shape>
            </w:pict>
          </mc:Fallback>
        </mc:AlternateContent>
      </w:r>
      <w:r>
        <w:rPr>
          <w:noProof/>
        </w:rPr>
        <w:drawing>
          <wp:anchor distT="0" distB="0" distL="114300" distR="114300" simplePos="0" relativeHeight="251685888" behindDoc="0" locked="0" layoutInCell="1" allowOverlap="1" wp14:anchorId="23F874B0" wp14:editId="22AA3D51">
            <wp:simplePos x="0" y="0"/>
            <wp:positionH relativeFrom="margin">
              <wp:align>left</wp:align>
            </wp:positionH>
            <wp:positionV relativeFrom="paragraph">
              <wp:posOffset>2198370</wp:posOffset>
            </wp:positionV>
            <wp:extent cx="2851785" cy="1554480"/>
            <wp:effectExtent l="0" t="0" r="5715" b="762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51785" cy="1554480"/>
                    </a:xfrm>
                    <a:prstGeom prst="rect">
                      <a:avLst/>
                    </a:prstGeom>
                    <a:noFill/>
                  </pic:spPr>
                </pic:pic>
              </a:graphicData>
            </a:graphic>
            <wp14:sizeRelH relativeFrom="margin">
              <wp14:pctWidth>0</wp14:pctWidth>
            </wp14:sizeRelH>
            <wp14:sizeRelV relativeFrom="margin">
              <wp14:pctHeight>0</wp14:pctHeight>
            </wp14:sizeRelV>
          </wp:anchor>
        </w:drawing>
      </w:r>
      <w:r w:rsidR="00A47242">
        <w:t xml:space="preserve">Wind tunnel testing </w:t>
      </w:r>
      <w:r w:rsidR="008A17B9">
        <w:t>can</w:t>
      </w:r>
      <w:r w:rsidR="001449BC">
        <w:t xml:space="preserve"> </w:t>
      </w:r>
      <w:r w:rsidR="003437B7">
        <w:t>provide</w:t>
      </w:r>
      <w:r w:rsidR="001449BC">
        <w:t xml:space="preserve"> </w:t>
      </w:r>
      <w:r w:rsidR="00A47242">
        <w:t>a physical</w:t>
      </w:r>
      <w:r w:rsidR="003437B7">
        <w:t xml:space="preserve"> alternative to CFD</w:t>
      </w:r>
      <w:r w:rsidR="00A47242">
        <w:t>. It allows for direct measurements of forces, pr</w:t>
      </w:r>
      <w:r w:rsidR="00241A46">
        <w:t>oviding reliable</w:t>
      </w:r>
      <w:r w:rsidR="00A47242">
        <w:t xml:space="preserve"> data </w:t>
      </w:r>
      <w:r w:rsidR="003925E6">
        <w:t>that can be compared to</w:t>
      </w:r>
      <w:r w:rsidR="00A47242">
        <w:t xml:space="preserve"> numerical simulations. Wind tunnel testing offers a</w:t>
      </w:r>
      <w:r w:rsidR="008A0DF4">
        <w:t>n accurate</w:t>
      </w:r>
      <w:r w:rsidR="00A47242">
        <w:t xml:space="preserve"> representation of performance by </w:t>
      </w:r>
      <w:r w:rsidR="008A0DF4">
        <w:t>imitating realistic</w:t>
      </w:r>
      <w:r w:rsidR="00A47242">
        <w:t xml:space="preserve"> conditions, </w:t>
      </w:r>
      <w:r w:rsidR="00DE0DA7">
        <w:t>this includes</w:t>
      </w:r>
      <w:r w:rsidR="003925E6">
        <w:t xml:space="preserve"> </w:t>
      </w:r>
      <w:r w:rsidR="00A47242">
        <w:t xml:space="preserve">airflow </w:t>
      </w:r>
      <w:r w:rsidR="00DE0DA7">
        <w:t>velocity</w:t>
      </w:r>
      <w:r w:rsidR="00B42730">
        <w:t xml:space="preserve"> and various</w:t>
      </w:r>
      <w:r w:rsidR="00A47242">
        <w:t xml:space="preserve"> angles of attack. It is </w:t>
      </w:r>
      <w:r w:rsidR="001B3426">
        <w:t>especially</w:t>
      </w:r>
      <w:r w:rsidR="00A47242">
        <w:t xml:space="preserve"> useful </w:t>
      </w:r>
      <w:r w:rsidR="001B3426">
        <w:t>to</w:t>
      </w:r>
      <w:r w:rsidR="00A47242">
        <w:t xml:space="preserve"> understand flow </w:t>
      </w:r>
      <w:r w:rsidR="002F5193">
        <w:t>behaviour</w:t>
      </w:r>
      <w:r w:rsidR="00A47242">
        <w:t>. However, wind tunnel testing ha</w:t>
      </w:r>
      <w:r w:rsidR="00D7092E">
        <w:t>s it limitations as</w:t>
      </w:r>
      <w:r w:rsidR="00A47242">
        <w:t xml:space="preserve"> </w:t>
      </w:r>
      <w:r w:rsidR="00D7092E">
        <w:t>i</w:t>
      </w:r>
      <w:r w:rsidR="00A47242">
        <w:t>t can be time</w:t>
      </w:r>
      <w:r w:rsidR="00D7092E">
        <w:t xml:space="preserve"> </w:t>
      </w:r>
      <w:r w:rsidR="00A47242">
        <w:t>consuming and expensive. Physical limitations, such as scale effects can affect the accuracy of the results</w:t>
      </w:r>
      <w:r w:rsidR="00164E21">
        <w:t xml:space="preserve"> as the </w:t>
      </w:r>
      <w:r w:rsidR="0092044F">
        <w:t>results do not scale exactly with the model</w:t>
      </w:r>
      <w:r w:rsidR="00A47242">
        <w:t xml:space="preserve">. Additionally, instrument errors in </w:t>
      </w:r>
      <w:r w:rsidR="00224787">
        <w:t>dimensions</w:t>
      </w:r>
      <w:r w:rsidR="00A47242">
        <w:t xml:space="preserve"> can introduce inaccuracies in the data. Wind tunnel testing also has limited flexibility in studying specific flow phenomena and interactions, as it is difficult to manipulate and control certain aspects of the flow.</w:t>
      </w:r>
    </w:p>
    <w:p w14:paraId="672A1792" w14:textId="47234355" w:rsidR="001174B3" w:rsidRDefault="001174B3" w:rsidP="00A47242"/>
    <w:p w14:paraId="42775B24" w14:textId="5E06931B" w:rsidR="00A47242" w:rsidRDefault="00A47242" w:rsidP="00A47242">
      <w:r>
        <w:t xml:space="preserve">To address the limitations of </w:t>
      </w:r>
      <w:r w:rsidR="00703955">
        <w:t xml:space="preserve">the </w:t>
      </w:r>
      <w:r>
        <w:t xml:space="preserve">individual </w:t>
      </w:r>
      <w:r w:rsidR="00703955">
        <w:t xml:space="preserve">testing </w:t>
      </w:r>
      <w:r>
        <w:t>techniques, a hybrid approach combin</w:t>
      </w:r>
      <w:r w:rsidR="00703955">
        <w:t>ing</w:t>
      </w:r>
      <w:r>
        <w:t xml:space="preserve"> CFD and wind tunnel testing has gained popularity. This approach</w:t>
      </w:r>
      <w:r w:rsidR="00A81B89">
        <w:t xml:space="preserve"> utilises</w:t>
      </w:r>
      <w:r>
        <w:t xml:space="preserve"> the </w:t>
      </w:r>
      <w:r w:rsidR="00A81B89">
        <w:t>benefits</w:t>
      </w:r>
      <w:r>
        <w:t xml:space="preserve"> of both methods to </w:t>
      </w:r>
      <w:r w:rsidR="00A05EE0">
        <w:t>improve</w:t>
      </w:r>
      <w:r>
        <w:t xml:space="preserve"> the accuracy and efficiency of the analysis. CFD can be utili</w:t>
      </w:r>
      <w:r w:rsidR="00A05EE0">
        <w:t>s</w:t>
      </w:r>
      <w:r>
        <w:t>ed to optimi</w:t>
      </w:r>
      <w:r w:rsidR="00630ACE">
        <w:t>s</w:t>
      </w:r>
      <w:r>
        <w:t>e the design and gain insights into the underlying physics</w:t>
      </w:r>
      <w:r w:rsidR="00694192">
        <w:t xml:space="preserve"> before a physical model is made</w:t>
      </w:r>
      <w:r>
        <w:t>. Wind tunnel testing</w:t>
      </w:r>
      <w:r w:rsidR="00474D4C">
        <w:t xml:space="preserve"> will then </w:t>
      </w:r>
      <w:r>
        <w:t>be used to validat</w:t>
      </w:r>
      <w:r w:rsidR="00474D4C">
        <w:t>e</w:t>
      </w:r>
      <w:r>
        <w:t xml:space="preserve"> the CFD results, providing </w:t>
      </w:r>
      <w:r w:rsidR="00474D4C">
        <w:t>a physical re</w:t>
      </w:r>
      <w:r w:rsidR="0044479E">
        <w:t xml:space="preserve">presentation of the </w:t>
      </w:r>
      <w:r>
        <w:t xml:space="preserve">simulated </w:t>
      </w:r>
      <w:r w:rsidR="005115E7">
        <w:t>data</w:t>
      </w:r>
      <w:r>
        <w:t>. Hybrid approaches can</w:t>
      </w:r>
      <w:r w:rsidR="00893DEB">
        <w:t xml:space="preserve"> useful in</w:t>
      </w:r>
      <w:r>
        <w:t xml:space="preserve"> reduc</w:t>
      </w:r>
      <w:r w:rsidR="00893DEB">
        <w:t>ing</w:t>
      </w:r>
      <w:r>
        <w:t xml:space="preserve"> cost and time required for develop</w:t>
      </w:r>
      <w:r w:rsidR="00893DEB">
        <w:t>ing a component</w:t>
      </w:r>
      <w:r>
        <w:t xml:space="preserve"> while providing a </w:t>
      </w:r>
      <w:r w:rsidR="001605F3">
        <w:t xml:space="preserve">better </w:t>
      </w:r>
      <w:r>
        <w:t xml:space="preserve">understanding of the flow behaviour. </w:t>
      </w:r>
    </w:p>
    <w:p w14:paraId="59687C5A" w14:textId="549D92A3" w:rsidR="00A47242" w:rsidRDefault="00A47242" w:rsidP="00836960">
      <w:r>
        <w:t xml:space="preserve">In conclusion, choosing the appropriate modelling technique for simulating the fluid flow around a race car wing involves considering the advantages and disadvantages of each approach. CFD offers </w:t>
      </w:r>
      <w:r w:rsidR="00382367">
        <w:t>an</w:t>
      </w:r>
      <w:r>
        <w:t xml:space="preserve"> </w:t>
      </w:r>
      <w:r w:rsidR="00382367">
        <w:t>efficient way</w:t>
      </w:r>
      <w:r>
        <w:t xml:space="preserve"> to capture complex flow, but it requires computational resources and careful validation. Wind tunnel testing </w:t>
      </w:r>
      <w:r w:rsidR="00463A82">
        <w:t xml:space="preserve">is used to </w:t>
      </w:r>
      <w:r>
        <w:t>provide</w:t>
      </w:r>
      <w:r w:rsidR="00463A82">
        <w:t xml:space="preserve"> a</w:t>
      </w:r>
      <w:r>
        <w:t xml:space="preserve"> physical measurement but can be tim</w:t>
      </w:r>
      <w:r w:rsidR="00463A82">
        <w:t xml:space="preserve">e </w:t>
      </w:r>
      <w:r>
        <w:t>consuming</w:t>
      </w:r>
      <w:r w:rsidR="00463A82">
        <w:t xml:space="preserve"> and</w:t>
      </w:r>
      <w:r>
        <w:t xml:space="preserve"> expensive. A hybrid approach combining CFD and wind tunnel testing can </w:t>
      </w:r>
      <w:r w:rsidR="00463A82">
        <w:t>utilise</w:t>
      </w:r>
      <w:r>
        <w:t xml:space="preserve"> the strengths of both methods</w:t>
      </w:r>
      <w:r w:rsidR="00952569">
        <w:t xml:space="preserve"> to</w:t>
      </w:r>
      <w:r>
        <w:t xml:space="preserve"> improv</w:t>
      </w:r>
      <w:r w:rsidR="00952569">
        <w:t>e</w:t>
      </w:r>
      <w:r>
        <w:t xml:space="preserve"> accuracy and </w:t>
      </w:r>
      <w:r w:rsidR="00952569">
        <w:t>make the developments of the component more cost effective</w:t>
      </w:r>
      <w:r>
        <w:t xml:space="preserve">. </w:t>
      </w:r>
      <w:r w:rsidR="00B300FE">
        <w:t>By using</w:t>
      </w:r>
      <w:r>
        <w:t xml:space="preserve"> available resources engineers can select the most suitable modelling technique to </w:t>
      </w:r>
      <w:r w:rsidR="00B300FE">
        <w:t xml:space="preserve">optimise the aerodynamics </w:t>
      </w:r>
      <w:r>
        <w:t>and performance of race car wings.</w:t>
      </w:r>
    </w:p>
    <w:p w14:paraId="50EA2A61" w14:textId="77777777" w:rsidR="00836960" w:rsidRDefault="00836960" w:rsidP="00836960"/>
    <w:p w14:paraId="53EBB083" w14:textId="77777777" w:rsidR="006538B9" w:rsidRDefault="006538B9" w:rsidP="00836960"/>
    <w:p w14:paraId="007C065B" w14:textId="77777777" w:rsidR="006538B9" w:rsidRDefault="006538B9" w:rsidP="00836960"/>
    <w:p w14:paraId="18776CBA" w14:textId="755B6DF8" w:rsidR="00A47242" w:rsidRDefault="00A47242" w:rsidP="001507DA">
      <w:pPr>
        <w:pStyle w:val="Heading1"/>
      </w:pPr>
      <w:bookmarkStart w:id="5" w:name="_Toc139025051"/>
      <w:r>
        <w:lastRenderedPageBreak/>
        <w:t>Experimental Analysis and Prototyp</w:t>
      </w:r>
      <w:r w:rsidR="007A5FB0">
        <w:t>ing</w:t>
      </w:r>
      <w:bookmarkEnd w:id="5"/>
    </w:p>
    <w:p w14:paraId="3AF59C1C" w14:textId="77777777" w:rsidR="002124AB" w:rsidRDefault="00A47242" w:rsidP="002124AB">
      <w:r>
        <w:t>The development of race car components, such as the wing, requires a</w:t>
      </w:r>
      <w:r w:rsidR="003748B0">
        <w:t>n</w:t>
      </w:r>
      <w:r>
        <w:t xml:space="preserve"> understanding of fluid flow dynamics. To achieve this, a laboratory experiment </w:t>
      </w:r>
      <w:r w:rsidR="001940F0">
        <w:t>can be used t</w:t>
      </w:r>
      <w:r>
        <w:t>o investigate the flow around the</w:t>
      </w:r>
      <w:r w:rsidR="001940F0">
        <w:t xml:space="preserve"> </w:t>
      </w:r>
      <w:r>
        <w:t>wing prototype.</w:t>
      </w:r>
      <w:r w:rsidR="0073520D">
        <w:t xml:space="preserve"> </w:t>
      </w:r>
      <w:r>
        <w:t xml:space="preserve">In the laboratory, a </w:t>
      </w:r>
      <w:r w:rsidR="00425EB1">
        <w:t>small scale</w:t>
      </w:r>
      <w:r>
        <w:t xml:space="preserve"> replica of the </w:t>
      </w:r>
      <w:r w:rsidR="00425EB1">
        <w:t>component</w:t>
      </w:r>
      <w:r>
        <w:t xml:space="preserve"> is constructed to accurately represent </w:t>
      </w:r>
      <w:r w:rsidR="00B66505">
        <w:t>the</w:t>
      </w:r>
      <w:r>
        <w:t xml:space="preserve"> geometry</w:t>
      </w:r>
      <w:r w:rsidR="00B66505">
        <w:t xml:space="preserve"> of the design</w:t>
      </w:r>
      <w:r>
        <w:t xml:space="preserve">. A wind tunnel is set up </w:t>
      </w:r>
      <w:r w:rsidR="00B66505">
        <w:t xml:space="preserve">can also be used </w:t>
      </w:r>
      <w:r>
        <w:t xml:space="preserve">to simulate </w:t>
      </w:r>
      <w:r w:rsidR="00B66505">
        <w:t>realistic</w:t>
      </w:r>
      <w:r>
        <w:t xml:space="preserve"> airflow conditions</w:t>
      </w:r>
      <w:r w:rsidR="00B66505">
        <w:t xml:space="preserve"> that the components will </w:t>
      </w:r>
      <w:r w:rsidR="00223170">
        <w:t>interact with</w:t>
      </w:r>
      <w:r>
        <w:t>. The experiment</w:t>
      </w:r>
      <w:r w:rsidR="00511EEC">
        <w:t xml:space="preserve"> will</w:t>
      </w:r>
      <w:r>
        <w:t xml:space="preserve"> provid</w:t>
      </w:r>
      <w:r w:rsidR="00511EEC">
        <w:t xml:space="preserve">e </w:t>
      </w:r>
      <w:r>
        <w:t xml:space="preserve">a controlled environment for data </w:t>
      </w:r>
      <w:r w:rsidR="00511EEC">
        <w:t>collection</w:t>
      </w:r>
      <w:r>
        <w:t>.</w:t>
      </w:r>
      <w:r w:rsidR="00513E35">
        <w:t xml:space="preserve"> </w:t>
      </w:r>
      <w:r>
        <w:t>To capture relevant data measurement devices</w:t>
      </w:r>
      <w:r w:rsidR="001454D4">
        <w:t xml:space="preserve"> are</w:t>
      </w:r>
      <w:r>
        <w:t xml:space="preserve"> installed on the prototype. Non-intrusive measurement techniques </w:t>
      </w:r>
      <w:r w:rsidR="00A91C17">
        <w:t>can be utilised</w:t>
      </w:r>
      <w:r>
        <w:t xml:space="preserve"> to minimize interference with the flow field.</w:t>
      </w:r>
      <w:r w:rsidR="00D70093">
        <w:t xml:space="preserve"> </w:t>
      </w:r>
      <w:r>
        <w:t xml:space="preserve">Data </w:t>
      </w:r>
      <w:r w:rsidR="00B62E49">
        <w:t>can be</w:t>
      </w:r>
      <w:r>
        <w:t xml:space="preserve"> collected from </w:t>
      </w:r>
      <w:r w:rsidR="00B62E49">
        <w:t>measurement devices</w:t>
      </w:r>
      <w:r>
        <w:t xml:space="preserve"> to obtain a</w:t>
      </w:r>
      <w:r w:rsidR="00D70093">
        <w:t>n</w:t>
      </w:r>
      <w:r>
        <w:t xml:space="preserve"> understanding of the flow. Pressure distributions, velocity profiles, forces and moments acting on the wing </w:t>
      </w:r>
      <w:r w:rsidR="00B62E49">
        <w:t>can be easily</w:t>
      </w:r>
      <w:r>
        <w:t xml:space="preserve"> recorded. The data </w:t>
      </w:r>
      <w:r w:rsidR="00D70093">
        <w:t>collection</w:t>
      </w:r>
      <w:r>
        <w:t xml:space="preserve"> process covers </w:t>
      </w:r>
      <w:r w:rsidR="003059FD">
        <w:t>will have to use</w:t>
      </w:r>
      <w:r>
        <w:t xml:space="preserve"> range of operating conditions, including different angles of attack and airflow velocities, </w:t>
      </w:r>
      <w:r w:rsidR="003059FD">
        <w:t xml:space="preserve">to </w:t>
      </w:r>
      <w:r>
        <w:t>enabl</w:t>
      </w:r>
      <w:r w:rsidR="003059FD">
        <w:t>e</w:t>
      </w:r>
      <w:r>
        <w:t xml:space="preserve"> a thorough assessment of performance across various scenarios</w:t>
      </w:r>
    </w:p>
    <w:p w14:paraId="4FC0EC80" w14:textId="087CB54D" w:rsidR="00A47242" w:rsidRDefault="002F346A" w:rsidP="000C264A">
      <w:r>
        <w:t>S</w:t>
      </w:r>
      <w:r w:rsidR="00A47242">
        <w:t xml:space="preserve">imulations using Computational Fluid Dynamics (CFD) </w:t>
      </w:r>
      <w:r>
        <w:t>can be used to</w:t>
      </w:r>
      <w:r w:rsidR="00A47242">
        <w:t xml:space="preserve"> analyse the fluid flow around the wing. The simulation results </w:t>
      </w:r>
      <w:r>
        <w:t>can be</w:t>
      </w:r>
      <w:r w:rsidR="00A47242">
        <w:t xml:space="preserve"> used to </w:t>
      </w:r>
      <w:r>
        <w:t>gather</w:t>
      </w:r>
      <w:r w:rsidR="00A47242">
        <w:t xml:space="preserve"> similar data points obtained from the experiment, such as pressure distributions and aerodynamic forces. The experimental data </w:t>
      </w:r>
      <w:r w:rsidR="00175D39">
        <w:t>can</w:t>
      </w:r>
      <w:r w:rsidR="00A47242">
        <w:t xml:space="preserve"> then compared to the simulation results by evaluating</w:t>
      </w:r>
      <w:r w:rsidR="009D55F5">
        <w:t xml:space="preserve"> the</w:t>
      </w:r>
      <w:r w:rsidR="00A47242">
        <w:t xml:space="preserve"> </w:t>
      </w:r>
      <w:r w:rsidR="009D55F5">
        <w:t>results</w:t>
      </w:r>
      <w:r w:rsidR="00A47242">
        <w:t xml:space="preserve">. </w:t>
      </w:r>
      <w:r w:rsidR="00CA570B">
        <w:t>Any</w:t>
      </w:r>
      <w:r w:rsidR="00A47242">
        <w:t xml:space="preserve"> discrepanc</w:t>
      </w:r>
      <w:r w:rsidR="00CA570B">
        <w:t>ies</w:t>
      </w:r>
      <w:r w:rsidR="00A47242">
        <w:t xml:space="preserve"> </w:t>
      </w:r>
      <w:r w:rsidR="00CA570B">
        <w:t>in</w:t>
      </w:r>
      <w:r w:rsidR="00A47242">
        <w:t xml:space="preserve"> the experimental and simulat</w:t>
      </w:r>
      <w:r w:rsidR="00CA570B">
        <w:t xml:space="preserve">ed </w:t>
      </w:r>
      <w:r w:rsidR="00A47242">
        <w:t xml:space="preserve">data </w:t>
      </w:r>
      <w:r w:rsidR="00CA570B">
        <w:t>can be</w:t>
      </w:r>
      <w:r w:rsidR="00A47242">
        <w:t xml:space="preserve"> assessed to determine the validity of the simulat</w:t>
      </w:r>
      <w:r w:rsidR="005D468D">
        <w:t>ion</w:t>
      </w:r>
      <w:r w:rsidR="00A47242">
        <w:t>.</w:t>
      </w:r>
      <w:r w:rsidR="00D70093">
        <w:t xml:space="preserve"> </w:t>
      </w:r>
      <w:r w:rsidR="00AE6575">
        <w:t xml:space="preserve">Differences in the </w:t>
      </w:r>
      <w:r w:rsidR="00A47242">
        <w:t xml:space="preserve">experimental and simulation data </w:t>
      </w:r>
      <w:r w:rsidR="000C264A">
        <w:t>will be</w:t>
      </w:r>
      <w:r w:rsidR="00A47242">
        <w:t xml:space="preserve"> carefully analysed to identify any </w:t>
      </w:r>
      <w:r w:rsidR="005D468D">
        <w:t>issues</w:t>
      </w:r>
      <w:r w:rsidR="00A47242">
        <w:t xml:space="preserve"> in the simulat</w:t>
      </w:r>
      <w:r w:rsidR="005D468D">
        <w:t>ed</w:t>
      </w:r>
      <w:r w:rsidR="00A47242">
        <w:t xml:space="preserve"> model or experimental setup. Based on insights gained from th</w:t>
      </w:r>
      <w:r w:rsidR="000C264A">
        <w:t>is</w:t>
      </w:r>
      <w:r w:rsidR="00A47242">
        <w:t xml:space="preserve"> experiment</w:t>
      </w:r>
      <w:r w:rsidR="000C264A">
        <w:t>,</w:t>
      </w:r>
      <w:r w:rsidR="00A47242">
        <w:t xml:space="preserve"> adjustments </w:t>
      </w:r>
      <w:r w:rsidR="000C264A">
        <w:t>can be</w:t>
      </w:r>
      <w:r w:rsidR="00A47242">
        <w:t xml:space="preserve"> made to the simulation parameters, boundary conditions, or turbulence models. Further experiments and simulations </w:t>
      </w:r>
      <w:r w:rsidR="00B537CF">
        <w:t>will be carried out</w:t>
      </w:r>
      <w:r w:rsidR="00A47242">
        <w:t xml:space="preserve"> to </w:t>
      </w:r>
      <w:r w:rsidR="00B537CF">
        <w:t>test</w:t>
      </w:r>
      <w:r w:rsidR="00A47242">
        <w:t xml:space="preserve"> these refinements, ensuring that the correlation between the experimental and simulated data improves.</w:t>
      </w:r>
      <w:r w:rsidR="00BB197E">
        <w:t xml:space="preserve"> </w:t>
      </w:r>
    </w:p>
    <w:p w14:paraId="3BF6B45E" w14:textId="4A1EB04A" w:rsidR="00995826" w:rsidRDefault="00E56906" w:rsidP="00A47242">
      <w:r>
        <w:t xml:space="preserve">To conclude, </w:t>
      </w:r>
      <w:r w:rsidR="003D6909">
        <w:t>a</w:t>
      </w:r>
      <w:r w:rsidR="00A47242">
        <w:t xml:space="preserve"> laboratory experiment serves as a</w:t>
      </w:r>
      <w:r w:rsidR="003D6909">
        <w:t>n important</w:t>
      </w:r>
      <w:r w:rsidR="00A47242">
        <w:t xml:space="preserve"> step in understanding the fluid flow around a race car wing. By </w:t>
      </w:r>
      <w:r w:rsidR="00A22D07">
        <w:t xml:space="preserve">comparing </w:t>
      </w:r>
      <w:r w:rsidR="00A47242">
        <w:t xml:space="preserve">accurate and reliable data with simulations, engineers </w:t>
      </w:r>
      <w:r w:rsidR="00A22D07">
        <w:t xml:space="preserve">can </w:t>
      </w:r>
      <w:r w:rsidR="00A47242">
        <w:t>gain insights into the performance of the wing</w:t>
      </w:r>
      <w:r w:rsidR="00280FB6">
        <w:t xml:space="preserve"> before it is manufactured</w:t>
      </w:r>
      <w:r w:rsidR="00A47242">
        <w:t>. Th</w:t>
      </w:r>
      <w:r w:rsidR="00280FB6">
        <w:t>e</w:t>
      </w:r>
      <w:r w:rsidR="00A47242">
        <w:t xml:space="preserve"> process of experimentation and simulation</w:t>
      </w:r>
      <w:r w:rsidR="00280FB6">
        <w:t xml:space="preserve"> </w:t>
      </w:r>
      <w:r w:rsidR="007D6C36">
        <w:t>will</w:t>
      </w:r>
      <w:r w:rsidR="00A47242">
        <w:t xml:space="preserve"> refinement design, enhanc</w:t>
      </w:r>
      <w:r w:rsidR="007D6C36">
        <w:t>ing</w:t>
      </w:r>
      <w:r w:rsidR="00A47242">
        <w:t xml:space="preserve"> performance and improve the accuracy of the simulation model. The analysis </w:t>
      </w:r>
      <w:r w:rsidR="00257815">
        <w:t>will</w:t>
      </w:r>
      <w:r w:rsidR="00A47242">
        <w:t xml:space="preserve"> provide a solid foundation for development and analysis of race car wing designs, leading to improved performance on the racetrack.</w:t>
      </w:r>
    </w:p>
    <w:p w14:paraId="4D2ACDC2" w14:textId="1F27FF07" w:rsidR="00C85B16" w:rsidRDefault="00C85B16" w:rsidP="00A47242"/>
    <w:p w14:paraId="5C6F6BC9" w14:textId="77777777" w:rsidR="00C85B16" w:rsidRDefault="00C85B16">
      <w:r>
        <w:br w:type="page"/>
      </w:r>
    </w:p>
    <w:p w14:paraId="5369DBF4" w14:textId="12C957B5" w:rsidR="00C85B16" w:rsidRDefault="00C85B16" w:rsidP="00C85B16">
      <w:pPr>
        <w:pStyle w:val="Heading1"/>
      </w:pPr>
      <w:bookmarkStart w:id="6" w:name="_Toc139025052"/>
      <w:r>
        <w:lastRenderedPageBreak/>
        <w:t>List of Figures</w:t>
      </w:r>
      <w:bookmarkEnd w:id="6"/>
    </w:p>
    <w:p w14:paraId="51367FD6" w14:textId="0082BF7C" w:rsidR="00C85B16" w:rsidRDefault="00C85B16" w:rsidP="00C85B16">
      <w:r>
        <w:t xml:space="preserve">Figure 1 – Flow separation and turbulent flow </w:t>
      </w:r>
    </w:p>
    <w:p w14:paraId="2EC68187" w14:textId="77777777" w:rsidR="00C85B16" w:rsidRDefault="00C85B16" w:rsidP="00C85B16">
      <w:r>
        <w:t>Figure 2 – Race car rear wing</w:t>
      </w:r>
    </w:p>
    <w:p w14:paraId="4C4C3503" w14:textId="77777777" w:rsidR="00C85B16" w:rsidRDefault="00C85B16" w:rsidP="00C85B16">
      <w:r>
        <w:t xml:space="preserve">Figure 3 – Autoclave curing </w:t>
      </w:r>
    </w:p>
    <w:p w14:paraId="149E5B4E" w14:textId="573EEFE9" w:rsidR="00C85B16" w:rsidRDefault="00C85B16" w:rsidP="00C85B16">
      <w:r>
        <w:t>Figure 4 – Resin transfer moulding</w:t>
      </w:r>
    </w:p>
    <w:p w14:paraId="24869AA2" w14:textId="50FFB1D4" w:rsidR="00C85B16" w:rsidRDefault="00C85B16" w:rsidP="00C85B16">
      <w:r>
        <w:t>Figure 5 – CFD simulation</w:t>
      </w:r>
    </w:p>
    <w:p w14:paraId="7C55F1B2" w14:textId="4AF0F7A4" w:rsidR="00DC124C" w:rsidRDefault="00C85B16" w:rsidP="00C85B16">
      <w:r>
        <w:t>Figure 6 – Wind tunnel diagram</w:t>
      </w:r>
    </w:p>
    <w:p w14:paraId="195919F5" w14:textId="77777777" w:rsidR="00DC124C" w:rsidRDefault="00DC124C">
      <w:r>
        <w:br w:type="page"/>
      </w:r>
    </w:p>
    <w:p w14:paraId="1413034D" w14:textId="32A5597C" w:rsidR="005458D2" w:rsidRDefault="00DC124C" w:rsidP="0029476D">
      <w:pPr>
        <w:pStyle w:val="Heading1"/>
      </w:pPr>
      <w:bookmarkStart w:id="7" w:name="_Toc139025053"/>
      <w:r>
        <w:lastRenderedPageBreak/>
        <w:t>Reference list</w:t>
      </w:r>
      <w:bookmarkEnd w:id="7"/>
    </w:p>
    <w:p w14:paraId="5AB56CD2" w14:textId="77777777" w:rsidR="0029476D" w:rsidRPr="0029476D" w:rsidRDefault="0029476D" w:rsidP="0029476D"/>
    <w:p w14:paraId="01D58594" w14:textId="77777777" w:rsidR="00F25C89" w:rsidRDefault="00F25C89" w:rsidP="00F25C89">
      <w:r>
        <w:t>Andrew Benson (2021) F1 clamps down on flexible rear wings. (n.d.). BBC Sport. [online] Available at: https://www.bbc.co.uk/sport/formula1/57086036#:~:text=Article%203.8%20of%20the%20F1%20technical%20regulations%20states [Accessed 30 Jun. 2023].</w:t>
      </w:r>
    </w:p>
    <w:p w14:paraId="77722786" w14:textId="77777777" w:rsidR="00F25C89" w:rsidRDefault="00F25C89" w:rsidP="00F25C89"/>
    <w:p w14:paraId="716338B0" w14:textId="77777777" w:rsidR="00F25C89" w:rsidRDefault="00F25C89" w:rsidP="00F25C89">
      <w:r>
        <w:t xml:space="preserve">Andy </w:t>
      </w:r>
      <w:proofErr w:type="spellStart"/>
      <w:r>
        <w:t>Urlings</w:t>
      </w:r>
      <w:proofErr w:type="spellEnd"/>
      <w:r>
        <w:t xml:space="preserve"> (2016). Rear Wing Endplates in F1: An Extensive Analysis. [online] Available at: https://www.f1technical.net/features/20279</w:t>
      </w:r>
    </w:p>
    <w:p w14:paraId="0682B632" w14:textId="77777777" w:rsidR="00F25C89" w:rsidRDefault="00F25C89" w:rsidP="00F25C89"/>
    <w:p w14:paraId="310D5877" w14:textId="61E02194" w:rsidR="005629CB" w:rsidRDefault="005629CB" w:rsidP="00F25C89">
      <w:r w:rsidRPr="005629CB">
        <w:t>Deakin, A., Crolla, D., Ramirez, J., and Hanley, R., "The Effect of Chassis Stiffness on Race Car Handling Balance," SAE Technical Paper 2000-01-3554, 2000, https://doi.org/10.4271/2000-01-3554.</w:t>
      </w:r>
    </w:p>
    <w:p w14:paraId="65077284" w14:textId="77777777" w:rsidR="005629CB" w:rsidRDefault="005629CB" w:rsidP="00F25C89"/>
    <w:p w14:paraId="5F945230" w14:textId="77777777" w:rsidR="00F25C89" w:rsidRDefault="00F25C89" w:rsidP="00F25C89">
      <w:r>
        <w:t>Fast Radius May 4, 2020 www.fastradius.com. (n.d.). What is Fiber Orientation? | Resources | Fast Radius. [online] Available at: https://www.fastradius.com/resources/fiber-orientation/</w:t>
      </w:r>
    </w:p>
    <w:p w14:paraId="5821D3DA" w14:textId="77777777" w:rsidR="00F25C89" w:rsidRDefault="00F25C89" w:rsidP="00F25C89"/>
    <w:p w14:paraId="24C938ED" w14:textId="77777777" w:rsidR="00F25C89" w:rsidRDefault="00F25C89" w:rsidP="00F25C89">
      <w:r>
        <w:t xml:space="preserve">Hosseini </w:t>
      </w:r>
      <w:proofErr w:type="spellStart"/>
      <w:r>
        <w:t>Boosari</w:t>
      </w:r>
      <w:proofErr w:type="spellEnd"/>
      <w:r>
        <w:t xml:space="preserve">, S. Predicting the Dynamic Parameters of Multiphase Flow in CFD (Dam-Break Simulation) Using Artificial Intelligence-(Cascading Deployment). Fluids, 2019, 4(44). </w:t>
      </w:r>
    </w:p>
    <w:p w14:paraId="569990B2" w14:textId="77777777" w:rsidR="00F25C89" w:rsidRDefault="00F25C89" w:rsidP="00F25C89"/>
    <w:p w14:paraId="5C50EA22" w14:textId="77777777" w:rsidR="00F25C89" w:rsidRDefault="00F25C89" w:rsidP="00F25C89">
      <w:r>
        <w:t>Jerome Schubert, (2008). Reynolds’ Number - an overview | ScienceDirect Topics. [online] Sciencedirect.com. Available at: https://www.sciencedirect.com/topics/engineering/reynolds-number.</w:t>
      </w:r>
    </w:p>
    <w:p w14:paraId="273302A7" w14:textId="77777777" w:rsidR="00F25C89" w:rsidRDefault="00F25C89" w:rsidP="00F25C89"/>
    <w:p w14:paraId="6AF99483" w14:textId="77777777" w:rsidR="00F25C89" w:rsidRDefault="00F25C89" w:rsidP="00F25C89">
      <w:r>
        <w:t xml:space="preserve">Kara Rogers, (2017). Reynolds number | Definition &amp; History. In: </w:t>
      </w:r>
      <w:proofErr w:type="spellStart"/>
      <w:r>
        <w:t>Encyclopædia</w:t>
      </w:r>
      <w:proofErr w:type="spellEnd"/>
      <w:r>
        <w:t xml:space="preserve"> Britannica. [online] Available at: https://www.britannica.com/science/Reynolds-number.</w:t>
      </w:r>
    </w:p>
    <w:p w14:paraId="03C34940" w14:textId="77777777" w:rsidR="00F25C89" w:rsidRDefault="00F25C89" w:rsidP="00F25C89"/>
    <w:p w14:paraId="75DDBFD7" w14:textId="77777777" w:rsidR="00F25C89" w:rsidRDefault="00F25C89" w:rsidP="00F25C89">
      <w:r>
        <w:t>OpenAI ChatGPT (2023) response to Jordan Williams, 25 June</w:t>
      </w:r>
    </w:p>
    <w:p w14:paraId="57157FA8" w14:textId="77777777" w:rsidR="00F25C89" w:rsidRDefault="00F25C89" w:rsidP="00F25C89"/>
    <w:p w14:paraId="6ECF473D" w14:textId="77777777" w:rsidR="00F25C89" w:rsidRDefault="00F25C89" w:rsidP="00F25C89">
      <w:proofErr w:type="spellStart"/>
      <w:r w:rsidRPr="00F25C89">
        <w:rPr>
          <w:lang w:val="sv-SE"/>
        </w:rPr>
        <w:t>Pooja</w:t>
      </w:r>
      <w:proofErr w:type="spellEnd"/>
      <w:r w:rsidRPr="00F25C89">
        <w:rPr>
          <w:lang w:val="sv-SE"/>
        </w:rPr>
        <w:t xml:space="preserve"> </w:t>
      </w:r>
      <w:proofErr w:type="spellStart"/>
      <w:r w:rsidRPr="00F25C89">
        <w:rPr>
          <w:lang w:val="sv-SE"/>
        </w:rPr>
        <w:t>Bhatt</w:t>
      </w:r>
      <w:proofErr w:type="spellEnd"/>
      <w:r w:rsidRPr="00F25C89">
        <w:rPr>
          <w:lang w:val="sv-SE"/>
        </w:rPr>
        <w:t xml:space="preserve"> and Alka Goe (2017). </w:t>
      </w:r>
      <w:r>
        <w:t>Carbon Fibres: Production, Properties and Potential Use. Material Science Research India, [online] 14(1), pp.52–57. Available at: https://www.materialsciencejournal.org/vol14no1/carbon-fibres-production-properties-and-potential-use/.</w:t>
      </w:r>
    </w:p>
    <w:p w14:paraId="20ECEEFD" w14:textId="77777777" w:rsidR="00F25C89" w:rsidRDefault="00F25C89" w:rsidP="00F25C89"/>
    <w:p w14:paraId="3C993541" w14:textId="77777777" w:rsidR="00F25C89" w:rsidRDefault="00F25C89" w:rsidP="00F25C89">
      <w:r>
        <w:t xml:space="preserve">René </w:t>
      </w:r>
      <w:proofErr w:type="spellStart"/>
      <w:r>
        <w:t>Fagnan</w:t>
      </w:r>
      <w:proofErr w:type="spellEnd"/>
      <w:r>
        <w:t xml:space="preserve"> (2018). The first appearance of wings on Formula 1 cars. [online] Available at: https://us.motorsport.com/f1/news/1968-first-wings-f1-1000902/1389076/#:~:text=Ferrari%E2%80%99s%20Mauro%20Forghieri%20designed%20a%20rear%20wing%20that [Accessed 30 Jun. 2023].</w:t>
      </w:r>
    </w:p>
    <w:p w14:paraId="5C9CD42E" w14:textId="77777777" w:rsidR="00F25C89" w:rsidRDefault="00F25C89" w:rsidP="00F25C89"/>
    <w:p w14:paraId="0784D330" w14:textId="77777777" w:rsidR="00F25C89" w:rsidRDefault="00F25C89" w:rsidP="00F25C89">
      <w:r>
        <w:t>Rory Mitchell  (2023). WATCH: How is carbon fibre made for F1 cars? [online] Available at: https://racingnews365.com/watch-how-is-carbon-fibre-made-for-f1-cars [Accessed 30 Jun. 2023].</w:t>
      </w:r>
    </w:p>
    <w:p w14:paraId="0DA69030" w14:textId="77777777" w:rsidR="00F25C89" w:rsidRDefault="00F25C89" w:rsidP="00F25C89"/>
    <w:p w14:paraId="15D6892D" w14:textId="49F63A4F" w:rsidR="005458D2" w:rsidRPr="00F25C89" w:rsidRDefault="00F25C89" w:rsidP="00F25C89">
      <w:pPr>
        <w:rPr>
          <w:lang w:val="fr-FR"/>
        </w:rPr>
      </w:pPr>
      <w:r>
        <w:t xml:space="preserve">tec-science (2020). Flow separation (boundary layer separation). </w:t>
      </w:r>
      <w:r w:rsidRPr="00F25C89">
        <w:rPr>
          <w:lang w:val="fr-FR"/>
        </w:rPr>
        <w:t xml:space="preserve">[online] tec-science. </w:t>
      </w:r>
      <w:proofErr w:type="spellStart"/>
      <w:r w:rsidRPr="00F25C89">
        <w:rPr>
          <w:lang w:val="fr-FR"/>
        </w:rPr>
        <w:t>Available</w:t>
      </w:r>
      <w:proofErr w:type="spellEnd"/>
      <w:r w:rsidRPr="00F25C89">
        <w:rPr>
          <w:lang w:val="fr-FR"/>
        </w:rPr>
        <w:t xml:space="preserve"> at: https://www.tec-science.com/mechanics/gases-and-liquids/flow-separation-boundary-layer-separation/.</w:t>
      </w:r>
    </w:p>
    <w:sectPr w:rsidR="005458D2" w:rsidRPr="00F25C89" w:rsidSect="00A4724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C82"/>
    <w:rsid w:val="000055AC"/>
    <w:rsid w:val="00007569"/>
    <w:rsid w:val="000432BC"/>
    <w:rsid w:val="000454FA"/>
    <w:rsid w:val="0004657A"/>
    <w:rsid w:val="00064AC9"/>
    <w:rsid w:val="000A7812"/>
    <w:rsid w:val="000C013D"/>
    <w:rsid w:val="000C1B74"/>
    <w:rsid w:val="000C264A"/>
    <w:rsid w:val="000D4786"/>
    <w:rsid w:val="000D59D1"/>
    <w:rsid w:val="000E0F08"/>
    <w:rsid w:val="000E2993"/>
    <w:rsid w:val="001021B8"/>
    <w:rsid w:val="001174B3"/>
    <w:rsid w:val="00126E00"/>
    <w:rsid w:val="00134DBE"/>
    <w:rsid w:val="001356EA"/>
    <w:rsid w:val="001449BC"/>
    <w:rsid w:val="001454D4"/>
    <w:rsid w:val="00146F40"/>
    <w:rsid w:val="001507DA"/>
    <w:rsid w:val="0015612F"/>
    <w:rsid w:val="001605F3"/>
    <w:rsid w:val="00160AD0"/>
    <w:rsid w:val="00162910"/>
    <w:rsid w:val="00164E21"/>
    <w:rsid w:val="00175D39"/>
    <w:rsid w:val="001940F0"/>
    <w:rsid w:val="001A4A3B"/>
    <w:rsid w:val="001B026E"/>
    <w:rsid w:val="001B3426"/>
    <w:rsid w:val="001C2C82"/>
    <w:rsid w:val="001D5F75"/>
    <w:rsid w:val="001E703F"/>
    <w:rsid w:val="0020373A"/>
    <w:rsid w:val="002124AB"/>
    <w:rsid w:val="0022259A"/>
    <w:rsid w:val="00223170"/>
    <w:rsid w:val="00224787"/>
    <w:rsid w:val="00241A46"/>
    <w:rsid w:val="0024548C"/>
    <w:rsid w:val="00257815"/>
    <w:rsid w:val="002731BD"/>
    <w:rsid w:val="00280AEB"/>
    <w:rsid w:val="00280FB6"/>
    <w:rsid w:val="002861C1"/>
    <w:rsid w:val="00293F43"/>
    <w:rsid w:val="0029476D"/>
    <w:rsid w:val="002E6807"/>
    <w:rsid w:val="002F346A"/>
    <w:rsid w:val="002F5193"/>
    <w:rsid w:val="003059FD"/>
    <w:rsid w:val="003437B7"/>
    <w:rsid w:val="00350FC3"/>
    <w:rsid w:val="003748B0"/>
    <w:rsid w:val="00382367"/>
    <w:rsid w:val="003925E6"/>
    <w:rsid w:val="0039718D"/>
    <w:rsid w:val="003C27D6"/>
    <w:rsid w:val="003D6909"/>
    <w:rsid w:val="003F357A"/>
    <w:rsid w:val="00415A91"/>
    <w:rsid w:val="00425EB1"/>
    <w:rsid w:val="0044479E"/>
    <w:rsid w:val="00444BCA"/>
    <w:rsid w:val="00462B52"/>
    <w:rsid w:val="00463A82"/>
    <w:rsid w:val="00474D4C"/>
    <w:rsid w:val="004C2015"/>
    <w:rsid w:val="005115E7"/>
    <w:rsid w:val="00511EEC"/>
    <w:rsid w:val="005121D2"/>
    <w:rsid w:val="00513E35"/>
    <w:rsid w:val="005458D2"/>
    <w:rsid w:val="005629CB"/>
    <w:rsid w:val="00572110"/>
    <w:rsid w:val="00596CA7"/>
    <w:rsid w:val="005A652B"/>
    <w:rsid w:val="005B7D07"/>
    <w:rsid w:val="005D468D"/>
    <w:rsid w:val="005E2BF5"/>
    <w:rsid w:val="005E3F65"/>
    <w:rsid w:val="005F6FF6"/>
    <w:rsid w:val="00630ACE"/>
    <w:rsid w:val="0064267F"/>
    <w:rsid w:val="0064748D"/>
    <w:rsid w:val="006538B9"/>
    <w:rsid w:val="00653E3A"/>
    <w:rsid w:val="00667F59"/>
    <w:rsid w:val="006823C3"/>
    <w:rsid w:val="00691F2E"/>
    <w:rsid w:val="00694192"/>
    <w:rsid w:val="006A5951"/>
    <w:rsid w:val="006C0C02"/>
    <w:rsid w:val="006C2756"/>
    <w:rsid w:val="006C57AE"/>
    <w:rsid w:val="006C772B"/>
    <w:rsid w:val="006F4118"/>
    <w:rsid w:val="00703955"/>
    <w:rsid w:val="007161DC"/>
    <w:rsid w:val="00720024"/>
    <w:rsid w:val="00735201"/>
    <w:rsid w:val="0073520D"/>
    <w:rsid w:val="007423BB"/>
    <w:rsid w:val="0078047B"/>
    <w:rsid w:val="00780FB9"/>
    <w:rsid w:val="00792A9F"/>
    <w:rsid w:val="0079454D"/>
    <w:rsid w:val="007A5FB0"/>
    <w:rsid w:val="007B0F3F"/>
    <w:rsid w:val="007D592C"/>
    <w:rsid w:val="007D6C36"/>
    <w:rsid w:val="00805FD7"/>
    <w:rsid w:val="00816287"/>
    <w:rsid w:val="00836960"/>
    <w:rsid w:val="00845205"/>
    <w:rsid w:val="008455A2"/>
    <w:rsid w:val="0085702B"/>
    <w:rsid w:val="00864E3C"/>
    <w:rsid w:val="0086624F"/>
    <w:rsid w:val="008708C3"/>
    <w:rsid w:val="008906A9"/>
    <w:rsid w:val="0089305B"/>
    <w:rsid w:val="00893DEB"/>
    <w:rsid w:val="008A07BA"/>
    <w:rsid w:val="008A0DA5"/>
    <w:rsid w:val="008A0DF4"/>
    <w:rsid w:val="008A17B9"/>
    <w:rsid w:val="008F4379"/>
    <w:rsid w:val="0090392E"/>
    <w:rsid w:val="0092044F"/>
    <w:rsid w:val="0095244C"/>
    <w:rsid w:val="00952569"/>
    <w:rsid w:val="00975A77"/>
    <w:rsid w:val="00995826"/>
    <w:rsid w:val="00997A7A"/>
    <w:rsid w:val="009A4C39"/>
    <w:rsid w:val="009D55F5"/>
    <w:rsid w:val="00A05EE0"/>
    <w:rsid w:val="00A12201"/>
    <w:rsid w:val="00A22D07"/>
    <w:rsid w:val="00A33992"/>
    <w:rsid w:val="00A365B6"/>
    <w:rsid w:val="00A43271"/>
    <w:rsid w:val="00A46597"/>
    <w:rsid w:val="00A47242"/>
    <w:rsid w:val="00A75ADA"/>
    <w:rsid w:val="00A81B89"/>
    <w:rsid w:val="00A91C17"/>
    <w:rsid w:val="00AE6575"/>
    <w:rsid w:val="00AF1A44"/>
    <w:rsid w:val="00AF4361"/>
    <w:rsid w:val="00AF77DE"/>
    <w:rsid w:val="00B018CF"/>
    <w:rsid w:val="00B11E5A"/>
    <w:rsid w:val="00B13F66"/>
    <w:rsid w:val="00B300FE"/>
    <w:rsid w:val="00B42730"/>
    <w:rsid w:val="00B5299B"/>
    <w:rsid w:val="00B537CF"/>
    <w:rsid w:val="00B62E49"/>
    <w:rsid w:val="00B66505"/>
    <w:rsid w:val="00B71229"/>
    <w:rsid w:val="00B80517"/>
    <w:rsid w:val="00BB197E"/>
    <w:rsid w:val="00C02A99"/>
    <w:rsid w:val="00C0684D"/>
    <w:rsid w:val="00C27E6F"/>
    <w:rsid w:val="00C430D4"/>
    <w:rsid w:val="00C50D13"/>
    <w:rsid w:val="00C5583C"/>
    <w:rsid w:val="00C65B9A"/>
    <w:rsid w:val="00C84709"/>
    <w:rsid w:val="00C85B16"/>
    <w:rsid w:val="00CA2CB5"/>
    <w:rsid w:val="00CA570B"/>
    <w:rsid w:val="00CC0DE7"/>
    <w:rsid w:val="00CC628E"/>
    <w:rsid w:val="00CD2710"/>
    <w:rsid w:val="00D1307A"/>
    <w:rsid w:val="00D2476A"/>
    <w:rsid w:val="00D45CCD"/>
    <w:rsid w:val="00D55EB8"/>
    <w:rsid w:val="00D653A4"/>
    <w:rsid w:val="00D70093"/>
    <w:rsid w:val="00D7092E"/>
    <w:rsid w:val="00D76C05"/>
    <w:rsid w:val="00D953C2"/>
    <w:rsid w:val="00DB67E8"/>
    <w:rsid w:val="00DC124C"/>
    <w:rsid w:val="00DC3B5F"/>
    <w:rsid w:val="00DE0DA7"/>
    <w:rsid w:val="00E2245C"/>
    <w:rsid w:val="00E23B94"/>
    <w:rsid w:val="00E269F9"/>
    <w:rsid w:val="00E45E42"/>
    <w:rsid w:val="00E56906"/>
    <w:rsid w:val="00E73966"/>
    <w:rsid w:val="00E73B52"/>
    <w:rsid w:val="00E7400F"/>
    <w:rsid w:val="00EB7976"/>
    <w:rsid w:val="00ED51D4"/>
    <w:rsid w:val="00EE180D"/>
    <w:rsid w:val="00EE5324"/>
    <w:rsid w:val="00F14F71"/>
    <w:rsid w:val="00F201AD"/>
    <w:rsid w:val="00F23593"/>
    <w:rsid w:val="00F23DDA"/>
    <w:rsid w:val="00F25C89"/>
    <w:rsid w:val="00F641A3"/>
    <w:rsid w:val="00F72A72"/>
    <w:rsid w:val="00F85842"/>
    <w:rsid w:val="00FC4663"/>
    <w:rsid w:val="00FF5571"/>
    <w:rsid w:val="00FF67C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06007"/>
  <w15:chartTrackingRefBased/>
  <w15:docId w15:val="{1AC119FD-C8F2-4AD5-951E-DEDB7A8D6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72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472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47242"/>
    <w:rPr>
      <w:rFonts w:eastAsiaTheme="minorEastAsia"/>
      <w:lang w:val="en-US"/>
    </w:rPr>
  </w:style>
  <w:style w:type="character" w:customStyle="1" w:styleId="Heading1Char">
    <w:name w:val="Heading 1 Char"/>
    <w:basedOn w:val="DefaultParagraphFont"/>
    <w:link w:val="Heading1"/>
    <w:uiPriority w:val="9"/>
    <w:rsid w:val="00A4724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47242"/>
    <w:pPr>
      <w:outlineLvl w:val="9"/>
    </w:pPr>
    <w:rPr>
      <w:lang w:val="en-US"/>
    </w:rPr>
  </w:style>
  <w:style w:type="paragraph" w:styleId="Caption">
    <w:name w:val="caption"/>
    <w:basedOn w:val="Normal"/>
    <w:next w:val="Normal"/>
    <w:uiPriority w:val="35"/>
    <w:unhideWhenUsed/>
    <w:qFormat/>
    <w:rsid w:val="00A47242"/>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E45E42"/>
    <w:pPr>
      <w:spacing w:after="100"/>
    </w:pPr>
  </w:style>
  <w:style w:type="character" w:styleId="Hyperlink">
    <w:name w:val="Hyperlink"/>
    <w:basedOn w:val="DefaultParagraphFont"/>
    <w:uiPriority w:val="99"/>
    <w:unhideWhenUsed/>
    <w:rsid w:val="00E45E4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2023-07-02T00:00:00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0EB0C8-CDFF-4F0C-A3DD-37358ABE5C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3221</Words>
  <Characters>18363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Designing a race car rear wing</vt:lpstr>
    </vt:vector>
  </TitlesOfParts>
  <Company>Continental</Company>
  <LinksUpToDate>false</LinksUpToDate>
  <CharactersWithSpaces>21541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 race car rear wing</dc:title>
  <dc:subject>ACMA6010</dc:subject>
  <dc:creator>Williams, Jordan (2115209)</dc:creator>
  <cp:keywords/>
  <dc:description/>
  <cp:lastModifiedBy>Jordan Williams</cp:lastModifiedBy>
  <cp:revision>217</cp:revision>
  <dcterms:created xsi:type="dcterms:W3CDTF">2023-06-29T18:23:00Z</dcterms:created>
  <dcterms:modified xsi:type="dcterms:W3CDTF">2023-07-02T15:11:00Z</dcterms:modified>
  <cp:category>ACMA6010</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72aaf134cd91f053046b87cdec7c02c3310bbe46d2f91614c1b23248191eaf8b</vt:lpwstr>
  </property>
</Properties>
</file>