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2A101" w14:textId="32F3C8DA" w:rsidR="00C72765" w:rsidRPr="00C221A0" w:rsidRDefault="0071312A" w:rsidP="00421CD9">
      <w:pPr>
        <w:spacing w:line="360" w:lineRule="auto"/>
        <w:rPr>
          <w:rFonts w:ascii="Calibri" w:hAnsi="Calibri" w:cs="Calibri"/>
          <w:sz w:val="24"/>
          <w:szCs w:val="24"/>
        </w:rPr>
      </w:pPr>
      <w:r w:rsidRPr="00C221A0">
        <w:rPr>
          <w:rFonts w:ascii="Calibri" w:hAnsi="Calibri" w:cs="Calibri"/>
          <w:sz w:val="24"/>
          <w:szCs w:val="24"/>
        </w:rPr>
        <w:t xml:space="preserve">This essay is going to </w:t>
      </w:r>
      <w:r w:rsidR="00295189" w:rsidRPr="00C221A0">
        <w:rPr>
          <w:rFonts w:ascii="Calibri" w:hAnsi="Calibri" w:cs="Calibri"/>
          <w:sz w:val="24"/>
          <w:szCs w:val="24"/>
        </w:rPr>
        <w:t xml:space="preserve">critically </w:t>
      </w:r>
      <w:r w:rsidR="0078022C" w:rsidRPr="00C221A0">
        <w:rPr>
          <w:rFonts w:ascii="Calibri" w:hAnsi="Calibri" w:cs="Calibri"/>
          <w:sz w:val="24"/>
          <w:szCs w:val="24"/>
        </w:rPr>
        <w:t>explore the barriers to accessing good quality, consistent education for children and young people</w:t>
      </w:r>
      <w:r w:rsidR="00A13A4F" w:rsidRPr="00C221A0">
        <w:rPr>
          <w:rFonts w:ascii="Calibri" w:hAnsi="Calibri" w:cs="Calibri"/>
          <w:sz w:val="24"/>
          <w:szCs w:val="24"/>
        </w:rPr>
        <w:t xml:space="preserve"> in Senegal.</w:t>
      </w:r>
    </w:p>
    <w:p w14:paraId="3D6B1B01" w14:textId="6D633E64" w:rsidR="00952941" w:rsidRPr="00C221A0" w:rsidRDefault="00952941" w:rsidP="00421CD9">
      <w:pPr>
        <w:spacing w:line="360" w:lineRule="auto"/>
        <w:rPr>
          <w:rFonts w:ascii="Calibri" w:hAnsi="Calibri" w:cs="Calibri"/>
          <w:sz w:val="24"/>
          <w:szCs w:val="24"/>
        </w:rPr>
      </w:pPr>
      <w:r w:rsidRPr="00C221A0">
        <w:rPr>
          <w:rFonts w:ascii="Calibri" w:hAnsi="Calibri" w:cs="Calibri"/>
          <w:sz w:val="24"/>
          <w:szCs w:val="24"/>
        </w:rPr>
        <w:t>Senegal is a West African country on the Atlantic coast, often described as the “Gateway to Africa” because of its position at the westernmost tip of the continent and</w:t>
      </w:r>
      <w:r w:rsidR="00505ECC" w:rsidRPr="00C221A0">
        <w:rPr>
          <w:rFonts w:ascii="Calibri" w:hAnsi="Calibri" w:cs="Calibri"/>
          <w:sz w:val="24"/>
          <w:szCs w:val="24"/>
        </w:rPr>
        <w:t xml:space="preserve"> also</w:t>
      </w:r>
      <w:r w:rsidRPr="00C221A0">
        <w:rPr>
          <w:rFonts w:ascii="Calibri" w:hAnsi="Calibri" w:cs="Calibri"/>
          <w:sz w:val="24"/>
          <w:szCs w:val="24"/>
        </w:rPr>
        <w:t xml:space="preserve"> its long-standing role in trade and travel routes</w:t>
      </w:r>
      <w:r w:rsidR="00505ECC" w:rsidRPr="00C221A0">
        <w:rPr>
          <w:rFonts w:ascii="Calibri" w:hAnsi="Calibri" w:cs="Calibri"/>
          <w:sz w:val="24"/>
          <w:szCs w:val="24"/>
        </w:rPr>
        <w:t>.</w:t>
      </w:r>
      <w:r w:rsidR="00EA7B56" w:rsidRPr="00C221A0">
        <w:rPr>
          <w:rFonts w:ascii="Calibri" w:hAnsi="Calibri" w:cs="Calibri"/>
          <w:sz w:val="24"/>
          <w:szCs w:val="24"/>
        </w:rPr>
        <w:t xml:space="preserve"> The country covers about 197,000 square kilometres, with mostly flat Sahelian plains, a hot climate with a marked rainy season, and major rivers such as the Senegal, Gambia, and Casamance that support agriculture and transport</w:t>
      </w:r>
      <w:r w:rsidR="006C38FE" w:rsidRPr="00C221A0">
        <w:rPr>
          <w:rFonts w:ascii="Calibri" w:hAnsi="Calibri" w:cs="Calibri"/>
          <w:sz w:val="24"/>
          <w:szCs w:val="24"/>
        </w:rPr>
        <w:t>. French is Senegal's official language. There are approximately 39 languages that are spoken in the country, including Arabic. The most widely spoken languages come from the Atlantic family and include Wolof, Serer, Fula, and Diola. Mande languages like Bambara, Malinke, and Soninke are also spoken in Senegal</w:t>
      </w:r>
      <w:r w:rsidR="009B7A6D" w:rsidRPr="00C221A0">
        <w:rPr>
          <w:rFonts w:ascii="Calibri" w:hAnsi="Calibri" w:cs="Calibri"/>
          <w:sz w:val="24"/>
          <w:szCs w:val="24"/>
        </w:rPr>
        <w:t xml:space="preserve"> (</w:t>
      </w:r>
      <w:r w:rsidR="004D5481" w:rsidRPr="00C221A0">
        <w:rPr>
          <w:rFonts w:ascii="Calibri" w:hAnsi="Calibri" w:cs="Calibri"/>
          <w:sz w:val="24"/>
          <w:szCs w:val="24"/>
        </w:rPr>
        <w:t>Camara, 2026).</w:t>
      </w:r>
    </w:p>
    <w:p w14:paraId="07198510" w14:textId="19CFCAAE" w:rsidR="00657C60" w:rsidRPr="00C221A0" w:rsidRDefault="003A4356" w:rsidP="00421CD9">
      <w:pPr>
        <w:spacing w:line="360" w:lineRule="auto"/>
        <w:rPr>
          <w:rFonts w:ascii="Calibri" w:hAnsi="Calibri" w:cs="Calibri"/>
          <w:sz w:val="24"/>
          <w:szCs w:val="24"/>
        </w:rPr>
      </w:pPr>
      <w:r w:rsidRPr="00C221A0">
        <w:rPr>
          <w:rFonts w:ascii="Calibri" w:hAnsi="Calibri" w:cs="Calibri"/>
          <w:sz w:val="24"/>
          <w:szCs w:val="24"/>
        </w:rPr>
        <w:t>Some of the reasons Senegal can be classed as a poverty country are the r</w:t>
      </w:r>
      <w:r w:rsidR="002C7CC7" w:rsidRPr="00C221A0">
        <w:rPr>
          <w:rFonts w:ascii="Calibri" w:hAnsi="Calibri" w:cs="Calibri"/>
          <w:sz w:val="24"/>
          <w:szCs w:val="24"/>
        </w:rPr>
        <w:t>ural, low</w:t>
      </w:r>
      <w:r w:rsidR="002C7CC7" w:rsidRPr="00C221A0">
        <w:rPr>
          <w:rFonts w:ascii="Calibri" w:hAnsi="Calibri" w:cs="Calibri"/>
          <w:sz w:val="24"/>
          <w:szCs w:val="24"/>
        </w:rPr>
        <w:noBreakHyphen/>
        <w:t>productivity economy</w:t>
      </w:r>
      <w:r w:rsidRPr="00C221A0">
        <w:rPr>
          <w:rFonts w:ascii="Calibri" w:hAnsi="Calibri" w:cs="Calibri"/>
          <w:sz w:val="24"/>
          <w:szCs w:val="24"/>
        </w:rPr>
        <w:t>. A</w:t>
      </w:r>
      <w:r w:rsidR="002C7CC7" w:rsidRPr="00C221A0">
        <w:rPr>
          <w:rFonts w:ascii="Calibri" w:hAnsi="Calibri" w:cs="Calibri"/>
          <w:sz w:val="24"/>
          <w:szCs w:val="24"/>
        </w:rPr>
        <w:t xml:space="preserve"> large </w:t>
      </w:r>
      <w:r w:rsidRPr="00C221A0">
        <w:rPr>
          <w:rFonts w:ascii="Calibri" w:hAnsi="Calibri" w:cs="Calibri"/>
          <w:sz w:val="24"/>
          <w:szCs w:val="24"/>
        </w:rPr>
        <w:t>number</w:t>
      </w:r>
      <w:r w:rsidR="002C7CC7" w:rsidRPr="00C221A0">
        <w:rPr>
          <w:rFonts w:ascii="Calibri" w:hAnsi="Calibri" w:cs="Calibri"/>
          <w:sz w:val="24"/>
          <w:szCs w:val="24"/>
        </w:rPr>
        <w:t xml:space="preserve"> of Senegalese people work in agriculture, fishing, and informal jobs which generate</w:t>
      </w:r>
      <w:r w:rsidRPr="00C221A0">
        <w:rPr>
          <w:rFonts w:ascii="Calibri" w:hAnsi="Calibri" w:cs="Calibri"/>
          <w:sz w:val="24"/>
          <w:szCs w:val="24"/>
        </w:rPr>
        <w:t xml:space="preserve"> very</w:t>
      </w:r>
      <w:r w:rsidR="002C7CC7" w:rsidRPr="00C221A0">
        <w:rPr>
          <w:rFonts w:ascii="Calibri" w:hAnsi="Calibri" w:cs="Calibri"/>
          <w:sz w:val="24"/>
          <w:szCs w:val="24"/>
        </w:rPr>
        <w:t xml:space="preserve"> little income and are vulnerable to drough</w:t>
      </w:r>
      <w:r w:rsidRPr="00C221A0">
        <w:rPr>
          <w:rFonts w:ascii="Calibri" w:hAnsi="Calibri" w:cs="Calibri"/>
          <w:sz w:val="24"/>
          <w:szCs w:val="24"/>
        </w:rPr>
        <w:t>ts. They d</w:t>
      </w:r>
      <w:r w:rsidR="002C7CC7" w:rsidRPr="00C221A0">
        <w:rPr>
          <w:rFonts w:ascii="Calibri" w:hAnsi="Calibri" w:cs="Calibri"/>
          <w:sz w:val="24"/>
          <w:szCs w:val="24"/>
        </w:rPr>
        <w:t>epen</w:t>
      </w:r>
      <w:r w:rsidR="00AC33F6" w:rsidRPr="00C221A0">
        <w:rPr>
          <w:rFonts w:ascii="Calibri" w:hAnsi="Calibri" w:cs="Calibri"/>
          <w:sz w:val="24"/>
          <w:szCs w:val="24"/>
        </w:rPr>
        <w:t>d</w:t>
      </w:r>
      <w:r w:rsidR="002C7CC7" w:rsidRPr="00C221A0">
        <w:rPr>
          <w:rFonts w:ascii="Calibri" w:hAnsi="Calibri" w:cs="Calibri"/>
          <w:sz w:val="24"/>
          <w:szCs w:val="24"/>
        </w:rPr>
        <w:t xml:space="preserve"> on climate</w:t>
      </w:r>
      <w:r w:rsidR="002C7CC7" w:rsidRPr="00C221A0">
        <w:rPr>
          <w:rFonts w:ascii="Calibri" w:hAnsi="Calibri" w:cs="Calibri"/>
          <w:sz w:val="24"/>
          <w:szCs w:val="24"/>
        </w:rPr>
        <w:noBreakHyphen/>
        <w:t>sensitive farming</w:t>
      </w:r>
      <w:r w:rsidRPr="00C221A0">
        <w:rPr>
          <w:rFonts w:ascii="Calibri" w:hAnsi="Calibri" w:cs="Calibri"/>
          <w:sz w:val="24"/>
          <w:szCs w:val="24"/>
        </w:rPr>
        <w:t>, which means m</w:t>
      </w:r>
      <w:r w:rsidR="002C7CC7" w:rsidRPr="00C221A0">
        <w:rPr>
          <w:rFonts w:ascii="Calibri" w:hAnsi="Calibri" w:cs="Calibri"/>
          <w:sz w:val="24"/>
          <w:szCs w:val="24"/>
        </w:rPr>
        <w:t>any people rely on rain</w:t>
      </w:r>
      <w:r w:rsidR="002C7CC7" w:rsidRPr="00C221A0">
        <w:rPr>
          <w:rFonts w:ascii="Calibri" w:hAnsi="Calibri" w:cs="Calibri"/>
          <w:sz w:val="24"/>
          <w:szCs w:val="24"/>
        </w:rPr>
        <w:noBreakHyphen/>
        <w:t>fed crops and small</w:t>
      </w:r>
      <w:r w:rsidR="002C7CC7" w:rsidRPr="00C221A0">
        <w:rPr>
          <w:rFonts w:ascii="Calibri" w:hAnsi="Calibri" w:cs="Calibri"/>
          <w:sz w:val="24"/>
          <w:szCs w:val="24"/>
        </w:rPr>
        <w:noBreakHyphen/>
        <w:t>scale farming, so droughts, floods</w:t>
      </w:r>
      <w:r w:rsidRPr="00C221A0">
        <w:rPr>
          <w:rFonts w:ascii="Calibri" w:hAnsi="Calibri" w:cs="Calibri"/>
          <w:sz w:val="24"/>
          <w:szCs w:val="24"/>
        </w:rPr>
        <w:t xml:space="preserve"> which means quick </w:t>
      </w:r>
      <w:r w:rsidR="002C7CC7" w:rsidRPr="00C221A0">
        <w:rPr>
          <w:rFonts w:ascii="Calibri" w:hAnsi="Calibri" w:cs="Calibri"/>
          <w:sz w:val="24"/>
          <w:szCs w:val="24"/>
        </w:rPr>
        <w:t xml:space="preserve">changing rainfall can </w:t>
      </w:r>
      <w:r w:rsidR="00AC33F6" w:rsidRPr="00C221A0">
        <w:rPr>
          <w:rFonts w:ascii="Calibri" w:hAnsi="Calibri" w:cs="Calibri"/>
          <w:sz w:val="24"/>
          <w:szCs w:val="24"/>
        </w:rPr>
        <w:t xml:space="preserve">quickly </w:t>
      </w:r>
      <w:r w:rsidR="002C7CC7" w:rsidRPr="00C221A0">
        <w:rPr>
          <w:rFonts w:ascii="Calibri" w:hAnsi="Calibri" w:cs="Calibri"/>
          <w:sz w:val="24"/>
          <w:szCs w:val="24"/>
        </w:rPr>
        <w:t>cause harvest failures and food insecurity.</w:t>
      </w:r>
      <w:r w:rsidR="008719A3" w:rsidRPr="00C221A0">
        <w:rPr>
          <w:rFonts w:ascii="Calibri" w:hAnsi="Calibri" w:cs="Calibri"/>
          <w:sz w:val="24"/>
          <w:szCs w:val="24"/>
        </w:rPr>
        <w:t xml:space="preserve"> They have a very h</w:t>
      </w:r>
      <w:r w:rsidR="002C7CC7" w:rsidRPr="00C221A0">
        <w:rPr>
          <w:rFonts w:ascii="Calibri" w:hAnsi="Calibri" w:cs="Calibri"/>
          <w:sz w:val="24"/>
          <w:szCs w:val="24"/>
        </w:rPr>
        <w:t>igh unemployment and underemployment</w:t>
      </w:r>
      <w:r w:rsidR="008719A3" w:rsidRPr="00C221A0">
        <w:rPr>
          <w:rFonts w:ascii="Calibri" w:hAnsi="Calibri" w:cs="Calibri"/>
          <w:sz w:val="24"/>
          <w:szCs w:val="24"/>
        </w:rPr>
        <w:t xml:space="preserve">, </w:t>
      </w:r>
      <w:r w:rsidR="002C7CC7" w:rsidRPr="00C221A0">
        <w:rPr>
          <w:rFonts w:ascii="Calibri" w:hAnsi="Calibri" w:cs="Calibri"/>
          <w:sz w:val="24"/>
          <w:szCs w:val="24"/>
        </w:rPr>
        <w:t>so many young people either cannot find work or only get very low</w:t>
      </w:r>
      <w:r w:rsidR="002C7CC7" w:rsidRPr="00C221A0">
        <w:rPr>
          <w:rFonts w:ascii="Calibri" w:hAnsi="Calibri" w:cs="Calibri"/>
          <w:sz w:val="24"/>
          <w:szCs w:val="24"/>
        </w:rPr>
        <w:noBreakHyphen/>
        <w:t>paid informal jobs.</w:t>
      </w:r>
      <w:r w:rsidR="008719A3" w:rsidRPr="00C221A0">
        <w:rPr>
          <w:rFonts w:ascii="Calibri" w:hAnsi="Calibri" w:cs="Calibri"/>
          <w:sz w:val="24"/>
          <w:szCs w:val="24"/>
        </w:rPr>
        <w:t xml:space="preserve"> They have w</w:t>
      </w:r>
      <w:r w:rsidR="002C7CC7" w:rsidRPr="00C221A0">
        <w:rPr>
          <w:rFonts w:ascii="Calibri" w:hAnsi="Calibri" w:cs="Calibri"/>
          <w:sz w:val="24"/>
          <w:szCs w:val="24"/>
        </w:rPr>
        <w:t xml:space="preserve">eak public services </w:t>
      </w:r>
      <w:r w:rsidR="008719A3" w:rsidRPr="00C221A0">
        <w:rPr>
          <w:rFonts w:ascii="Calibri" w:hAnsi="Calibri" w:cs="Calibri"/>
          <w:sz w:val="24"/>
          <w:szCs w:val="24"/>
        </w:rPr>
        <w:t xml:space="preserve">such as </w:t>
      </w:r>
      <w:r w:rsidR="002C7CC7" w:rsidRPr="00C221A0">
        <w:rPr>
          <w:rFonts w:ascii="Calibri" w:hAnsi="Calibri" w:cs="Calibri"/>
          <w:sz w:val="24"/>
          <w:szCs w:val="24"/>
        </w:rPr>
        <w:t>education, health</w:t>
      </w:r>
      <w:r w:rsidR="00B07379" w:rsidRPr="00C221A0">
        <w:rPr>
          <w:rFonts w:ascii="Calibri" w:hAnsi="Calibri" w:cs="Calibri"/>
          <w:sz w:val="24"/>
          <w:szCs w:val="24"/>
        </w:rPr>
        <w:t xml:space="preserve"> and </w:t>
      </w:r>
      <w:r w:rsidR="002C7CC7" w:rsidRPr="00C221A0">
        <w:rPr>
          <w:rFonts w:ascii="Calibri" w:hAnsi="Calibri" w:cs="Calibri"/>
          <w:sz w:val="24"/>
          <w:szCs w:val="24"/>
        </w:rPr>
        <w:t>water</w:t>
      </w:r>
      <w:r w:rsidR="008719A3" w:rsidRPr="00C221A0">
        <w:rPr>
          <w:rFonts w:ascii="Calibri" w:hAnsi="Calibri" w:cs="Calibri"/>
          <w:sz w:val="24"/>
          <w:szCs w:val="24"/>
        </w:rPr>
        <w:t xml:space="preserve"> </w:t>
      </w:r>
      <w:r w:rsidR="00B07379" w:rsidRPr="00C221A0">
        <w:rPr>
          <w:rFonts w:ascii="Calibri" w:hAnsi="Calibri" w:cs="Calibri"/>
          <w:sz w:val="24"/>
          <w:szCs w:val="24"/>
        </w:rPr>
        <w:t xml:space="preserve">which </w:t>
      </w:r>
      <w:r w:rsidR="002C7CC7" w:rsidRPr="00C221A0">
        <w:rPr>
          <w:rFonts w:ascii="Calibri" w:hAnsi="Calibri" w:cs="Calibri"/>
          <w:sz w:val="24"/>
          <w:szCs w:val="24"/>
        </w:rPr>
        <w:t>limit</w:t>
      </w:r>
      <w:r w:rsidR="00B07379" w:rsidRPr="00C221A0">
        <w:rPr>
          <w:rFonts w:ascii="Calibri" w:hAnsi="Calibri" w:cs="Calibri"/>
          <w:sz w:val="24"/>
          <w:szCs w:val="24"/>
        </w:rPr>
        <w:t>s</w:t>
      </w:r>
      <w:r w:rsidR="002C7CC7" w:rsidRPr="00C221A0">
        <w:rPr>
          <w:rFonts w:ascii="Calibri" w:hAnsi="Calibri" w:cs="Calibri"/>
          <w:sz w:val="24"/>
          <w:szCs w:val="24"/>
        </w:rPr>
        <w:t xml:space="preserve"> access to good schools, healthcare, and clean water</w:t>
      </w:r>
      <w:r w:rsidR="00B07379" w:rsidRPr="00C221A0">
        <w:rPr>
          <w:rFonts w:ascii="Calibri" w:hAnsi="Calibri" w:cs="Calibri"/>
          <w:sz w:val="24"/>
          <w:szCs w:val="24"/>
        </w:rPr>
        <w:t>, making</w:t>
      </w:r>
      <w:r w:rsidR="002C7CC7" w:rsidRPr="00C221A0">
        <w:rPr>
          <w:rFonts w:ascii="Calibri" w:hAnsi="Calibri" w:cs="Calibri"/>
          <w:sz w:val="24"/>
          <w:szCs w:val="24"/>
        </w:rPr>
        <w:t xml:space="preserve"> it harder for people to improve their situation over time.</w:t>
      </w:r>
      <w:r w:rsidR="0031330F" w:rsidRPr="00C221A0">
        <w:rPr>
          <w:rFonts w:ascii="Calibri" w:hAnsi="Calibri" w:cs="Calibri"/>
          <w:sz w:val="24"/>
          <w:szCs w:val="24"/>
        </w:rPr>
        <w:t xml:space="preserve"> </w:t>
      </w:r>
      <w:r w:rsidR="002C7CC7" w:rsidRPr="00C221A0">
        <w:rPr>
          <w:rFonts w:ascii="Calibri" w:hAnsi="Calibri" w:cs="Calibri"/>
          <w:sz w:val="24"/>
          <w:szCs w:val="24"/>
        </w:rPr>
        <w:t>Colonial legacy and unequal development</w:t>
      </w:r>
      <w:r w:rsidR="00480C1C" w:rsidRPr="00C221A0">
        <w:rPr>
          <w:rFonts w:ascii="Calibri" w:hAnsi="Calibri" w:cs="Calibri"/>
          <w:sz w:val="24"/>
          <w:szCs w:val="24"/>
        </w:rPr>
        <w:t>, u</w:t>
      </w:r>
      <w:r w:rsidR="002C7CC7" w:rsidRPr="00C221A0">
        <w:rPr>
          <w:rFonts w:ascii="Calibri" w:hAnsi="Calibri" w:cs="Calibri"/>
          <w:sz w:val="24"/>
          <w:szCs w:val="24"/>
        </w:rPr>
        <w:t xml:space="preserve">nder French colonial rule the economy was shaped around exporting peanuts and serving French interests, leaving a narrow economic base and big gaps between regions that </w:t>
      </w:r>
      <w:r w:rsidR="00480C1C" w:rsidRPr="00C221A0">
        <w:rPr>
          <w:rFonts w:ascii="Calibri" w:hAnsi="Calibri" w:cs="Calibri"/>
          <w:sz w:val="24"/>
          <w:szCs w:val="24"/>
        </w:rPr>
        <w:t xml:space="preserve">still </w:t>
      </w:r>
      <w:r w:rsidR="002C7CC7" w:rsidRPr="00C221A0">
        <w:rPr>
          <w:rFonts w:ascii="Calibri" w:hAnsi="Calibri" w:cs="Calibri"/>
          <w:sz w:val="24"/>
          <w:szCs w:val="24"/>
        </w:rPr>
        <w:t>persist today</w:t>
      </w:r>
      <w:r w:rsidR="00560251" w:rsidRPr="00C221A0">
        <w:rPr>
          <w:rFonts w:ascii="Calibri" w:hAnsi="Calibri" w:cs="Calibri"/>
          <w:sz w:val="24"/>
          <w:szCs w:val="24"/>
        </w:rPr>
        <w:t>. The economic impact as the colonial economy was reorganised around export crops, making Senegal dependent on a narrow range of agricultural exports and on trade with France.</w:t>
      </w:r>
      <w:r w:rsidR="00B54AB1" w:rsidRPr="00C221A0">
        <w:rPr>
          <w:rFonts w:ascii="Calibri" w:hAnsi="Calibri" w:cs="Calibri"/>
          <w:sz w:val="24"/>
          <w:szCs w:val="24"/>
        </w:rPr>
        <w:t xml:space="preserve"> </w:t>
      </w:r>
      <w:r w:rsidR="00C722CC" w:rsidRPr="00C221A0">
        <w:rPr>
          <w:rFonts w:ascii="Calibri" w:hAnsi="Calibri" w:cs="Calibri"/>
          <w:sz w:val="24"/>
          <w:szCs w:val="24"/>
        </w:rPr>
        <w:t xml:space="preserve">(FMECD, </w:t>
      </w:r>
      <w:r w:rsidR="00424472" w:rsidRPr="00C221A0">
        <w:rPr>
          <w:rFonts w:ascii="Calibri" w:hAnsi="Calibri" w:cs="Calibri"/>
          <w:sz w:val="24"/>
          <w:szCs w:val="24"/>
        </w:rPr>
        <w:t>2024).</w:t>
      </w:r>
    </w:p>
    <w:p w14:paraId="0DBD5335" w14:textId="62F05183" w:rsidR="00B43088" w:rsidRPr="00C221A0" w:rsidRDefault="00657C60" w:rsidP="00421CD9">
      <w:pPr>
        <w:spacing w:line="360" w:lineRule="auto"/>
        <w:rPr>
          <w:rFonts w:ascii="Calibri" w:hAnsi="Calibri" w:cs="Calibri"/>
          <w:b/>
          <w:bCs/>
          <w:sz w:val="24"/>
          <w:szCs w:val="24"/>
        </w:rPr>
      </w:pPr>
      <w:r w:rsidRPr="00C221A0">
        <w:rPr>
          <w:rFonts w:ascii="Calibri" w:hAnsi="Calibri" w:cs="Calibri"/>
          <w:sz w:val="24"/>
          <w:szCs w:val="24"/>
        </w:rPr>
        <w:t>Even though</w:t>
      </w:r>
      <w:r w:rsidR="00C700CA" w:rsidRPr="00C221A0">
        <w:rPr>
          <w:rFonts w:ascii="Calibri" w:hAnsi="Calibri" w:cs="Calibri"/>
          <w:sz w:val="24"/>
          <w:szCs w:val="24"/>
        </w:rPr>
        <w:t xml:space="preserve"> Senegal has made progress in gender equality, particularly</w:t>
      </w:r>
      <w:r w:rsidR="00E0574C" w:rsidRPr="00C221A0">
        <w:rPr>
          <w:rFonts w:ascii="Calibri" w:hAnsi="Calibri" w:cs="Calibri"/>
          <w:sz w:val="24"/>
          <w:szCs w:val="24"/>
        </w:rPr>
        <w:t xml:space="preserve"> in political representation, women still face significant socio-economic, </w:t>
      </w:r>
      <w:r w:rsidR="00156CC4" w:rsidRPr="00C221A0">
        <w:rPr>
          <w:rFonts w:ascii="Calibri" w:hAnsi="Calibri" w:cs="Calibri"/>
          <w:sz w:val="24"/>
          <w:szCs w:val="24"/>
        </w:rPr>
        <w:t>cultural and legal barriers,</w:t>
      </w:r>
      <w:r w:rsidRPr="00C221A0">
        <w:rPr>
          <w:rFonts w:ascii="Calibri" w:hAnsi="Calibri" w:cs="Calibri"/>
          <w:b/>
          <w:bCs/>
          <w:sz w:val="24"/>
          <w:szCs w:val="24"/>
        </w:rPr>
        <w:t xml:space="preserve"> </w:t>
      </w:r>
      <w:r w:rsidR="00665980" w:rsidRPr="00C221A0">
        <w:rPr>
          <w:rFonts w:ascii="Calibri" w:hAnsi="Calibri" w:cs="Calibri"/>
          <w:sz w:val="24"/>
          <w:szCs w:val="24"/>
        </w:rPr>
        <w:t xml:space="preserve">it </w:t>
      </w:r>
      <w:r w:rsidR="00B43088" w:rsidRPr="00C221A0">
        <w:rPr>
          <w:rFonts w:ascii="Calibri" w:hAnsi="Calibri" w:cs="Calibri"/>
          <w:sz w:val="24"/>
          <w:szCs w:val="24"/>
        </w:rPr>
        <w:t xml:space="preserve">has been </w:t>
      </w:r>
      <w:r w:rsidR="00D64622" w:rsidRPr="00C221A0">
        <w:rPr>
          <w:rFonts w:ascii="Calibri" w:hAnsi="Calibri" w:cs="Calibri"/>
          <w:sz w:val="24"/>
          <w:szCs w:val="24"/>
        </w:rPr>
        <w:t>glorified</w:t>
      </w:r>
      <w:r w:rsidR="00B43088" w:rsidRPr="00C221A0">
        <w:rPr>
          <w:rFonts w:ascii="Calibri" w:hAnsi="Calibri" w:cs="Calibri"/>
          <w:sz w:val="24"/>
          <w:szCs w:val="24"/>
        </w:rPr>
        <w:t xml:space="preserve"> in Senegal's constitution</w:t>
      </w:r>
      <w:r w:rsidR="00665980" w:rsidRPr="00C221A0">
        <w:rPr>
          <w:rFonts w:ascii="Calibri" w:hAnsi="Calibri" w:cs="Calibri"/>
          <w:sz w:val="24"/>
          <w:szCs w:val="24"/>
        </w:rPr>
        <w:t>, p</w:t>
      </w:r>
      <w:r w:rsidR="00B43088" w:rsidRPr="00C221A0">
        <w:rPr>
          <w:rFonts w:ascii="Calibri" w:hAnsi="Calibri" w:cs="Calibri"/>
          <w:sz w:val="24"/>
          <w:szCs w:val="24"/>
        </w:rPr>
        <w:t xml:space="preserve">articularly in rural areas, </w:t>
      </w:r>
      <w:r w:rsidR="003E38F0" w:rsidRPr="00C221A0">
        <w:rPr>
          <w:rFonts w:ascii="Calibri" w:hAnsi="Calibri" w:cs="Calibri"/>
          <w:sz w:val="24"/>
          <w:szCs w:val="24"/>
        </w:rPr>
        <w:t>although</w:t>
      </w:r>
      <w:r w:rsidR="00B43088" w:rsidRPr="00C221A0">
        <w:rPr>
          <w:rFonts w:ascii="Calibri" w:hAnsi="Calibri" w:cs="Calibri"/>
          <w:sz w:val="24"/>
          <w:szCs w:val="24"/>
        </w:rPr>
        <w:t xml:space="preserve"> the situation of women is still characterised by traditional ideas about their role. In some ethnic groups, female genital mutilation remains widespread. </w:t>
      </w:r>
      <w:r w:rsidR="002D4F24" w:rsidRPr="00C221A0">
        <w:rPr>
          <w:rFonts w:ascii="Calibri" w:hAnsi="Calibri" w:cs="Calibri"/>
          <w:sz w:val="24"/>
          <w:szCs w:val="24"/>
        </w:rPr>
        <w:t>Even though</w:t>
      </w:r>
      <w:r w:rsidR="00B43088" w:rsidRPr="00C221A0">
        <w:rPr>
          <w:rFonts w:ascii="Calibri" w:hAnsi="Calibri" w:cs="Calibri"/>
          <w:sz w:val="24"/>
          <w:szCs w:val="24"/>
        </w:rPr>
        <w:t xml:space="preserve"> the fact that there are clear </w:t>
      </w:r>
      <w:r w:rsidR="00B43088" w:rsidRPr="00C221A0">
        <w:rPr>
          <w:rFonts w:ascii="Calibri" w:hAnsi="Calibri" w:cs="Calibri"/>
          <w:sz w:val="24"/>
          <w:szCs w:val="24"/>
        </w:rPr>
        <w:lastRenderedPageBreak/>
        <w:t>legal provisions against this practice</w:t>
      </w:r>
      <w:r w:rsidR="002D4F24" w:rsidRPr="00C221A0">
        <w:rPr>
          <w:rFonts w:ascii="Calibri" w:hAnsi="Calibri" w:cs="Calibri"/>
          <w:sz w:val="24"/>
          <w:szCs w:val="24"/>
        </w:rPr>
        <w:t>.</w:t>
      </w:r>
      <w:r w:rsidR="007A7924" w:rsidRPr="00C221A0">
        <w:rPr>
          <w:rFonts w:ascii="Calibri" w:hAnsi="Calibri" w:cs="Calibri"/>
          <w:b/>
          <w:bCs/>
          <w:sz w:val="24"/>
          <w:szCs w:val="24"/>
        </w:rPr>
        <w:t xml:space="preserve"> </w:t>
      </w:r>
      <w:r w:rsidR="00B43088" w:rsidRPr="00C221A0">
        <w:rPr>
          <w:rFonts w:ascii="Calibri" w:hAnsi="Calibri" w:cs="Calibri"/>
          <w:sz w:val="24"/>
          <w:szCs w:val="24"/>
        </w:rPr>
        <w:t>In parliamentary elections, a gender equality law governs the process. Currently, 46 per cent of the members of parliament are women, meaning that Senegal ranks among the world's leading countries in terms of representation of women in parliament</w:t>
      </w:r>
      <w:r w:rsidR="008F0C3E" w:rsidRPr="00C221A0">
        <w:rPr>
          <w:rFonts w:ascii="Calibri" w:hAnsi="Calibri" w:cs="Calibri"/>
          <w:sz w:val="24"/>
          <w:szCs w:val="24"/>
        </w:rPr>
        <w:t xml:space="preserve"> (UN Women Data Hub, </w:t>
      </w:r>
      <w:proofErr w:type="spellStart"/>
      <w:r w:rsidR="000A3D4A" w:rsidRPr="00C221A0">
        <w:rPr>
          <w:rFonts w:ascii="Calibri" w:hAnsi="Calibri" w:cs="Calibri"/>
          <w:sz w:val="24"/>
          <w:szCs w:val="24"/>
        </w:rPr>
        <w:t>n,d</w:t>
      </w:r>
      <w:proofErr w:type="spellEnd"/>
      <w:r w:rsidR="000A3D4A" w:rsidRPr="00C221A0">
        <w:rPr>
          <w:rFonts w:ascii="Calibri" w:hAnsi="Calibri" w:cs="Calibri"/>
          <w:sz w:val="24"/>
          <w:szCs w:val="24"/>
        </w:rPr>
        <w:t>)</w:t>
      </w:r>
    </w:p>
    <w:p w14:paraId="7C5B2E57" w14:textId="6E36B326" w:rsidR="002C7CC7" w:rsidRPr="00C221A0" w:rsidRDefault="00943BC4" w:rsidP="00421CD9">
      <w:pPr>
        <w:spacing w:line="360" w:lineRule="auto"/>
        <w:rPr>
          <w:rFonts w:ascii="Calibri" w:hAnsi="Calibri" w:cs="Calibri"/>
          <w:sz w:val="24"/>
          <w:szCs w:val="24"/>
        </w:rPr>
      </w:pPr>
      <w:r w:rsidRPr="00C221A0">
        <w:rPr>
          <w:rFonts w:ascii="Calibri" w:hAnsi="Calibri" w:cs="Calibri"/>
          <w:sz w:val="24"/>
          <w:szCs w:val="24"/>
        </w:rPr>
        <w:t xml:space="preserve">Many people are moving from rural areas in Senegal to the cities in the hope of finding better living conditions there for their families. About half the Senegalese population of approximately 17 million now lives in urban areas, with over 20 per cent of Senegalese living in the Dakar metropolitan area </w:t>
      </w:r>
      <w:r w:rsidR="00CC52EE" w:rsidRPr="00C221A0">
        <w:rPr>
          <w:rFonts w:ascii="Calibri" w:hAnsi="Calibri" w:cs="Calibri"/>
          <w:sz w:val="24"/>
          <w:szCs w:val="24"/>
        </w:rPr>
        <w:t>(Camara, 2026).</w:t>
      </w:r>
    </w:p>
    <w:p w14:paraId="40C06A4C" w14:textId="74A873FB" w:rsidR="00DD41AE" w:rsidRPr="00C221A0" w:rsidRDefault="005D40E0" w:rsidP="00421CD9">
      <w:pPr>
        <w:spacing w:line="360" w:lineRule="auto"/>
        <w:rPr>
          <w:rFonts w:ascii="Calibri" w:hAnsi="Calibri" w:cs="Calibri"/>
          <w:sz w:val="24"/>
          <w:szCs w:val="24"/>
        </w:rPr>
      </w:pPr>
      <w:r w:rsidRPr="00C221A0">
        <w:rPr>
          <w:rFonts w:ascii="Calibri" w:hAnsi="Calibri" w:cs="Calibri"/>
          <w:sz w:val="24"/>
          <w:szCs w:val="24"/>
        </w:rPr>
        <w:t xml:space="preserve">Colonialism has deeply shaped Senegal’s politics, economy, culture and society and many of these influences are still very much visible today. </w:t>
      </w:r>
      <w:r w:rsidR="00B35B9D" w:rsidRPr="00C221A0">
        <w:rPr>
          <w:rFonts w:ascii="Calibri" w:hAnsi="Calibri" w:cs="Calibri"/>
          <w:sz w:val="24"/>
          <w:szCs w:val="24"/>
        </w:rPr>
        <w:t>The main</w:t>
      </w:r>
      <w:r w:rsidRPr="00C221A0">
        <w:rPr>
          <w:rFonts w:ascii="Calibri" w:hAnsi="Calibri" w:cs="Calibri"/>
          <w:sz w:val="24"/>
          <w:szCs w:val="24"/>
        </w:rPr>
        <w:t xml:space="preserve"> areas where its impact is strongest</w:t>
      </w:r>
      <w:r w:rsidR="00B35B9D" w:rsidRPr="00C221A0">
        <w:rPr>
          <w:rFonts w:ascii="Calibri" w:hAnsi="Calibri" w:cs="Calibri"/>
          <w:sz w:val="24"/>
          <w:szCs w:val="24"/>
        </w:rPr>
        <w:t xml:space="preserve"> are the p</w:t>
      </w:r>
      <w:r w:rsidRPr="00C221A0">
        <w:rPr>
          <w:rFonts w:ascii="Calibri" w:hAnsi="Calibri" w:cs="Calibri"/>
          <w:sz w:val="24"/>
          <w:szCs w:val="24"/>
        </w:rPr>
        <w:t>olitical and territorial impact</w:t>
      </w:r>
      <w:r w:rsidR="00B35B9D" w:rsidRPr="00C221A0">
        <w:rPr>
          <w:rFonts w:ascii="Calibri" w:hAnsi="Calibri" w:cs="Calibri"/>
          <w:sz w:val="24"/>
          <w:szCs w:val="24"/>
        </w:rPr>
        <w:t>, c</w:t>
      </w:r>
      <w:r w:rsidRPr="00C221A0">
        <w:rPr>
          <w:rFonts w:ascii="Calibri" w:hAnsi="Calibri" w:cs="Calibri"/>
          <w:sz w:val="24"/>
          <w:szCs w:val="24"/>
        </w:rPr>
        <w:t>reation of modern borders and the idea of “Senegal” as a single state largely came from French colonial administration</w:t>
      </w:r>
      <w:r w:rsidR="007D2494" w:rsidRPr="00C221A0">
        <w:rPr>
          <w:rFonts w:ascii="Calibri" w:hAnsi="Calibri" w:cs="Calibri"/>
          <w:sz w:val="24"/>
          <w:szCs w:val="24"/>
        </w:rPr>
        <w:t>.</w:t>
      </w:r>
      <w:r w:rsidRPr="00C221A0">
        <w:rPr>
          <w:rFonts w:ascii="Calibri" w:hAnsi="Calibri" w:cs="Calibri"/>
          <w:sz w:val="24"/>
          <w:szCs w:val="24"/>
        </w:rPr>
        <w:t xml:space="preserve"> </w:t>
      </w:r>
      <w:r w:rsidR="007D2494" w:rsidRPr="00C221A0">
        <w:rPr>
          <w:rFonts w:ascii="Calibri" w:hAnsi="Calibri" w:cs="Calibri"/>
          <w:sz w:val="24"/>
          <w:szCs w:val="24"/>
        </w:rPr>
        <w:t>F</w:t>
      </w:r>
      <w:r w:rsidRPr="00C221A0">
        <w:rPr>
          <w:rFonts w:ascii="Calibri" w:hAnsi="Calibri" w:cs="Calibri"/>
          <w:sz w:val="24"/>
          <w:szCs w:val="24"/>
        </w:rPr>
        <w:t>rench rule introduced centralized bureaucracy, written laws, and a strong executive, and post</w:t>
      </w:r>
      <w:r w:rsidRPr="00C221A0">
        <w:rPr>
          <w:rFonts w:ascii="Calibri" w:hAnsi="Calibri" w:cs="Calibri"/>
          <w:sz w:val="24"/>
          <w:szCs w:val="24"/>
        </w:rPr>
        <w:noBreakHyphen/>
        <w:t xml:space="preserve">independence institutions </w:t>
      </w:r>
      <w:r w:rsidR="007D2494" w:rsidRPr="00C221A0">
        <w:rPr>
          <w:rFonts w:ascii="Calibri" w:hAnsi="Calibri" w:cs="Calibri"/>
          <w:sz w:val="24"/>
          <w:szCs w:val="24"/>
        </w:rPr>
        <w:t xml:space="preserve">such as </w:t>
      </w:r>
      <w:r w:rsidRPr="00C221A0">
        <w:rPr>
          <w:rFonts w:ascii="Calibri" w:hAnsi="Calibri" w:cs="Calibri"/>
          <w:sz w:val="24"/>
          <w:szCs w:val="24"/>
        </w:rPr>
        <w:t>presidency, parliament, prefects</w:t>
      </w:r>
      <w:r w:rsidR="007D2494" w:rsidRPr="00C221A0">
        <w:rPr>
          <w:rFonts w:ascii="Calibri" w:hAnsi="Calibri" w:cs="Calibri"/>
          <w:sz w:val="24"/>
          <w:szCs w:val="24"/>
        </w:rPr>
        <w:t xml:space="preserve"> and </w:t>
      </w:r>
      <w:r w:rsidRPr="00C221A0">
        <w:rPr>
          <w:rFonts w:ascii="Calibri" w:hAnsi="Calibri" w:cs="Calibri"/>
          <w:sz w:val="24"/>
          <w:szCs w:val="24"/>
        </w:rPr>
        <w:t>civil service</w:t>
      </w:r>
      <w:r w:rsidR="007D2494" w:rsidRPr="00C221A0">
        <w:rPr>
          <w:rFonts w:ascii="Calibri" w:hAnsi="Calibri" w:cs="Calibri"/>
          <w:sz w:val="24"/>
          <w:szCs w:val="24"/>
        </w:rPr>
        <w:t xml:space="preserve"> have</w:t>
      </w:r>
      <w:r w:rsidRPr="00C221A0">
        <w:rPr>
          <w:rFonts w:ascii="Calibri" w:hAnsi="Calibri" w:cs="Calibri"/>
          <w:sz w:val="24"/>
          <w:szCs w:val="24"/>
        </w:rPr>
        <w:t xml:space="preserve"> largely continued this model</w:t>
      </w:r>
      <w:r w:rsidR="008A2282" w:rsidRPr="00C221A0">
        <w:rPr>
          <w:rFonts w:ascii="Calibri" w:hAnsi="Calibri" w:cs="Calibri"/>
          <w:sz w:val="24"/>
          <w:szCs w:val="24"/>
        </w:rPr>
        <w:t xml:space="preserve"> (Mexico </w:t>
      </w:r>
      <w:proofErr w:type="spellStart"/>
      <w:r w:rsidR="008A2282" w:rsidRPr="00C221A0">
        <w:rPr>
          <w:rFonts w:ascii="Calibri" w:hAnsi="Calibri" w:cs="Calibri"/>
          <w:sz w:val="24"/>
          <w:szCs w:val="24"/>
        </w:rPr>
        <w:t>Historico</w:t>
      </w:r>
      <w:proofErr w:type="spellEnd"/>
      <w:r w:rsidR="008A2282" w:rsidRPr="00C221A0">
        <w:rPr>
          <w:rFonts w:ascii="Calibri" w:hAnsi="Calibri" w:cs="Calibri"/>
          <w:sz w:val="24"/>
          <w:szCs w:val="24"/>
        </w:rPr>
        <w:t xml:space="preserve">, </w:t>
      </w:r>
      <w:proofErr w:type="spellStart"/>
      <w:r w:rsidR="008A2282" w:rsidRPr="00C221A0">
        <w:rPr>
          <w:rFonts w:ascii="Calibri" w:hAnsi="Calibri" w:cs="Calibri"/>
          <w:sz w:val="24"/>
          <w:szCs w:val="24"/>
        </w:rPr>
        <w:t>n,d</w:t>
      </w:r>
      <w:proofErr w:type="spellEnd"/>
      <w:r w:rsidR="008A2282" w:rsidRPr="00C221A0">
        <w:rPr>
          <w:rFonts w:ascii="Calibri" w:hAnsi="Calibri" w:cs="Calibri"/>
          <w:sz w:val="24"/>
          <w:szCs w:val="24"/>
        </w:rPr>
        <w:t>)</w:t>
      </w:r>
    </w:p>
    <w:p w14:paraId="05E34846" w14:textId="309EF0CA" w:rsidR="004D5481" w:rsidRPr="00C221A0" w:rsidRDefault="001973EB" w:rsidP="00421CD9">
      <w:pPr>
        <w:spacing w:line="360" w:lineRule="auto"/>
        <w:rPr>
          <w:rFonts w:ascii="Calibri" w:hAnsi="Calibri" w:cs="Calibri"/>
          <w:sz w:val="24"/>
          <w:szCs w:val="24"/>
        </w:rPr>
      </w:pPr>
      <w:r w:rsidRPr="00C221A0">
        <w:rPr>
          <w:rFonts w:ascii="Calibri" w:hAnsi="Calibri" w:cs="Calibri"/>
          <w:sz w:val="24"/>
          <w:szCs w:val="24"/>
        </w:rPr>
        <w:t xml:space="preserve">Senegal is known for its political stability, cultural diversity, and growing investment in human development, including education. </w:t>
      </w:r>
      <w:r w:rsidR="006E6F3C" w:rsidRPr="00C221A0">
        <w:rPr>
          <w:rFonts w:ascii="Calibri" w:hAnsi="Calibri" w:cs="Calibri"/>
          <w:sz w:val="24"/>
          <w:szCs w:val="24"/>
        </w:rPr>
        <w:t>Even though it faces multiple, overlapping barriers to education, including poverty, language of instruction, regional and gender inequalities, and weak school infrastructure and quality</w:t>
      </w:r>
      <w:r w:rsidR="00C31495" w:rsidRPr="00C221A0">
        <w:rPr>
          <w:rFonts w:ascii="Calibri" w:hAnsi="Calibri" w:cs="Calibri"/>
          <w:sz w:val="24"/>
          <w:szCs w:val="24"/>
        </w:rPr>
        <w:t xml:space="preserve">, </w:t>
      </w:r>
      <w:r w:rsidRPr="00C221A0">
        <w:rPr>
          <w:rFonts w:ascii="Calibri" w:hAnsi="Calibri" w:cs="Calibri"/>
          <w:sz w:val="24"/>
          <w:szCs w:val="24"/>
        </w:rPr>
        <w:t xml:space="preserve">Its education system has been shaped by </w:t>
      </w:r>
      <w:r w:rsidR="005B5909" w:rsidRPr="00C221A0">
        <w:rPr>
          <w:rFonts w:ascii="Calibri" w:hAnsi="Calibri" w:cs="Calibri"/>
          <w:sz w:val="24"/>
          <w:szCs w:val="24"/>
        </w:rPr>
        <w:t xml:space="preserve">the </w:t>
      </w:r>
      <w:r w:rsidRPr="00C221A0">
        <w:rPr>
          <w:rFonts w:ascii="Calibri" w:hAnsi="Calibri" w:cs="Calibri"/>
          <w:sz w:val="24"/>
          <w:szCs w:val="24"/>
        </w:rPr>
        <w:t xml:space="preserve">French colonial influence, so the </w:t>
      </w:r>
      <w:r w:rsidR="00FD2E40" w:rsidRPr="00C221A0">
        <w:rPr>
          <w:rFonts w:ascii="Calibri" w:hAnsi="Calibri" w:cs="Calibri"/>
          <w:sz w:val="24"/>
          <w:szCs w:val="24"/>
        </w:rPr>
        <w:t xml:space="preserve">curriculum and </w:t>
      </w:r>
      <w:r w:rsidRPr="00C221A0">
        <w:rPr>
          <w:rFonts w:ascii="Calibri" w:hAnsi="Calibri" w:cs="Calibri"/>
          <w:sz w:val="24"/>
          <w:szCs w:val="24"/>
        </w:rPr>
        <w:t>structure closely resemble the French model. Schooling is</w:t>
      </w:r>
      <w:r w:rsidR="00FD2E40" w:rsidRPr="00C221A0">
        <w:rPr>
          <w:rFonts w:ascii="Calibri" w:hAnsi="Calibri" w:cs="Calibri"/>
          <w:sz w:val="24"/>
          <w:szCs w:val="24"/>
        </w:rPr>
        <w:t xml:space="preserve"> actually</w:t>
      </w:r>
      <w:r w:rsidRPr="00C221A0">
        <w:rPr>
          <w:rFonts w:ascii="Calibri" w:hAnsi="Calibri" w:cs="Calibri"/>
          <w:sz w:val="24"/>
          <w:szCs w:val="24"/>
        </w:rPr>
        <w:t xml:space="preserve"> compulsory and free from </w:t>
      </w:r>
      <w:r w:rsidR="00FD2E40" w:rsidRPr="00C221A0">
        <w:rPr>
          <w:rFonts w:ascii="Calibri" w:hAnsi="Calibri" w:cs="Calibri"/>
          <w:sz w:val="24"/>
          <w:szCs w:val="24"/>
        </w:rPr>
        <w:t xml:space="preserve">around the </w:t>
      </w:r>
      <w:r w:rsidRPr="00C221A0">
        <w:rPr>
          <w:rFonts w:ascii="Calibri" w:hAnsi="Calibri" w:cs="Calibri"/>
          <w:sz w:val="24"/>
          <w:szCs w:val="24"/>
        </w:rPr>
        <w:t>age</w:t>
      </w:r>
      <w:r w:rsidR="00FD2E40" w:rsidRPr="00C221A0">
        <w:rPr>
          <w:rFonts w:ascii="Calibri" w:hAnsi="Calibri" w:cs="Calibri"/>
          <w:sz w:val="24"/>
          <w:szCs w:val="24"/>
        </w:rPr>
        <w:t>s of</w:t>
      </w:r>
      <w:r w:rsidRPr="00C221A0">
        <w:rPr>
          <w:rFonts w:ascii="Calibri" w:hAnsi="Calibri" w:cs="Calibri"/>
          <w:sz w:val="24"/>
          <w:szCs w:val="24"/>
        </w:rPr>
        <w:t xml:space="preserve"> six to sixteen, reflecting constitutional commitments to make education a right for all children.</w:t>
      </w:r>
      <w:r w:rsidR="002427C2" w:rsidRPr="00C221A0">
        <w:rPr>
          <w:rFonts w:ascii="Calibri" w:hAnsi="Calibri" w:cs="Calibri"/>
        </w:rPr>
        <w:t xml:space="preserve"> </w:t>
      </w:r>
      <w:r w:rsidR="002427C2" w:rsidRPr="00C221A0">
        <w:rPr>
          <w:rFonts w:ascii="Calibri" w:hAnsi="Calibri" w:cs="Calibri"/>
          <w:sz w:val="24"/>
          <w:szCs w:val="24"/>
        </w:rPr>
        <w:t xml:space="preserve">Their schooling system is organised into several groups such as preschool, six years of primary, followed by lower and upper secondary </w:t>
      </w:r>
      <w:r w:rsidR="00EC2C6B" w:rsidRPr="00C221A0">
        <w:rPr>
          <w:rFonts w:ascii="Calibri" w:hAnsi="Calibri" w:cs="Calibri"/>
          <w:sz w:val="24"/>
          <w:szCs w:val="24"/>
        </w:rPr>
        <w:t xml:space="preserve">that then can </w:t>
      </w:r>
      <w:r w:rsidR="002427C2" w:rsidRPr="00C221A0">
        <w:rPr>
          <w:rFonts w:ascii="Calibri" w:hAnsi="Calibri" w:cs="Calibri"/>
          <w:sz w:val="24"/>
          <w:szCs w:val="24"/>
        </w:rPr>
        <w:t xml:space="preserve">lead </w:t>
      </w:r>
      <w:r w:rsidR="00EC2C6B" w:rsidRPr="00C221A0">
        <w:rPr>
          <w:rFonts w:ascii="Calibri" w:hAnsi="Calibri" w:cs="Calibri"/>
          <w:sz w:val="24"/>
          <w:szCs w:val="24"/>
        </w:rPr>
        <w:t xml:space="preserve">to </w:t>
      </w:r>
      <w:r w:rsidR="002427C2" w:rsidRPr="00C221A0">
        <w:rPr>
          <w:rFonts w:ascii="Calibri" w:hAnsi="Calibri" w:cs="Calibri"/>
          <w:sz w:val="24"/>
          <w:szCs w:val="24"/>
        </w:rPr>
        <w:t>either to general or technical qualifications. At the end of primary</w:t>
      </w:r>
      <w:r w:rsidR="00EC2C6B" w:rsidRPr="00C221A0">
        <w:rPr>
          <w:rFonts w:ascii="Calibri" w:hAnsi="Calibri" w:cs="Calibri"/>
          <w:sz w:val="24"/>
          <w:szCs w:val="24"/>
        </w:rPr>
        <w:t xml:space="preserve"> school</w:t>
      </w:r>
      <w:r w:rsidR="002427C2" w:rsidRPr="00C221A0">
        <w:rPr>
          <w:rFonts w:ascii="Calibri" w:hAnsi="Calibri" w:cs="Calibri"/>
          <w:sz w:val="24"/>
          <w:szCs w:val="24"/>
        </w:rPr>
        <w:t>, pupils sit exams that</w:t>
      </w:r>
      <w:r w:rsidR="00EC2C6B" w:rsidRPr="00C221A0">
        <w:rPr>
          <w:rFonts w:ascii="Calibri" w:hAnsi="Calibri" w:cs="Calibri"/>
          <w:sz w:val="24"/>
          <w:szCs w:val="24"/>
        </w:rPr>
        <w:t xml:space="preserve"> then</w:t>
      </w:r>
      <w:r w:rsidR="002427C2" w:rsidRPr="00C221A0">
        <w:rPr>
          <w:rFonts w:ascii="Calibri" w:hAnsi="Calibri" w:cs="Calibri"/>
          <w:sz w:val="24"/>
          <w:szCs w:val="24"/>
        </w:rPr>
        <w:t xml:space="preserve"> determine whether they can continue to higher levels</w:t>
      </w:r>
      <w:r w:rsidR="00EC2C6B" w:rsidRPr="00C221A0">
        <w:rPr>
          <w:rFonts w:ascii="Calibri" w:hAnsi="Calibri" w:cs="Calibri"/>
          <w:sz w:val="24"/>
          <w:szCs w:val="24"/>
        </w:rPr>
        <w:t xml:space="preserve"> or not.</w:t>
      </w:r>
      <w:r w:rsidR="002427C2" w:rsidRPr="00C221A0">
        <w:rPr>
          <w:rFonts w:ascii="Calibri" w:hAnsi="Calibri" w:cs="Calibri"/>
          <w:sz w:val="24"/>
          <w:szCs w:val="24"/>
        </w:rPr>
        <w:t xml:space="preserve"> </w:t>
      </w:r>
      <w:r w:rsidR="0056292E" w:rsidRPr="00C221A0">
        <w:rPr>
          <w:rFonts w:ascii="Calibri" w:hAnsi="Calibri" w:cs="Calibri"/>
          <w:sz w:val="24"/>
          <w:szCs w:val="24"/>
        </w:rPr>
        <w:t xml:space="preserve">Enrolling </w:t>
      </w:r>
      <w:r w:rsidR="002427C2" w:rsidRPr="00C221A0">
        <w:rPr>
          <w:rFonts w:ascii="Calibri" w:hAnsi="Calibri" w:cs="Calibri"/>
          <w:sz w:val="24"/>
          <w:szCs w:val="24"/>
        </w:rPr>
        <w:t xml:space="preserve">in primary </w:t>
      </w:r>
      <w:r w:rsidR="0056292E" w:rsidRPr="00C221A0">
        <w:rPr>
          <w:rFonts w:ascii="Calibri" w:hAnsi="Calibri" w:cs="Calibri"/>
          <w:sz w:val="24"/>
          <w:szCs w:val="24"/>
        </w:rPr>
        <w:t>schools</w:t>
      </w:r>
      <w:r w:rsidR="002427C2" w:rsidRPr="00C221A0">
        <w:rPr>
          <w:rFonts w:ascii="Calibri" w:hAnsi="Calibri" w:cs="Calibri"/>
          <w:sz w:val="24"/>
          <w:szCs w:val="24"/>
        </w:rPr>
        <w:t xml:space="preserve"> has risen significantly over the last two decades, with gross </w:t>
      </w:r>
      <w:r w:rsidR="0056292E" w:rsidRPr="00C221A0">
        <w:rPr>
          <w:rFonts w:ascii="Calibri" w:hAnsi="Calibri" w:cs="Calibri"/>
          <w:sz w:val="24"/>
          <w:szCs w:val="24"/>
        </w:rPr>
        <w:t>enrolment</w:t>
      </w:r>
      <w:r w:rsidR="002427C2" w:rsidRPr="00C221A0">
        <w:rPr>
          <w:rFonts w:ascii="Calibri" w:hAnsi="Calibri" w:cs="Calibri"/>
          <w:sz w:val="24"/>
          <w:szCs w:val="24"/>
        </w:rPr>
        <w:t xml:space="preserve"> surpassing 90%, </w:t>
      </w:r>
      <w:r w:rsidR="0056292E" w:rsidRPr="00C221A0">
        <w:rPr>
          <w:rFonts w:ascii="Calibri" w:hAnsi="Calibri" w:cs="Calibri"/>
          <w:sz w:val="24"/>
          <w:szCs w:val="24"/>
        </w:rPr>
        <w:t xml:space="preserve">even though </w:t>
      </w:r>
      <w:r w:rsidR="002427C2" w:rsidRPr="00C221A0">
        <w:rPr>
          <w:rFonts w:ascii="Calibri" w:hAnsi="Calibri" w:cs="Calibri"/>
          <w:sz w:val="24"/>
          <w:szCs w:val="24"/>
        </w:rPr>
        <w:t>many students still struggle with basic reading and arithmetic by the end of primary school. Dropout rates rise at the secondary level, particularly for girls, highlighting persistent gender and regional disparities</w:t>
      </w:r>
      <w:r w:rsidR="009006F4" w:rsidRPr="00C221A0">
        <w:rPr>
          <w:rFonts w:ascii="Calibri" w:hAnsi="Calibri" w:cs="Calibri"/>
          <w:sz w:val="24"/>
          <w:szCs w:val="24"/>
        </w:rPr>
        <w:t xml:space="preserve"> (Ecofin agency, </w:t>
      </w:r>
      <w:proofErr w:type="spellStart"/>
      <w:r w:rsidR="009006F4" w:rsidRPr="00C221A0">
        <w:rPr>
          <w:rFonts w:ascii="Calibri" w:hAnsi="Calibri" w:cs="Calibri"/>
          <w:sz w:val="24"/>
          <w:szCs w:val="24"/>
        </w:rPr>
        <w:t>n,d</w:t>
      </w:r>
      <w:proofErr w:type="spellEnd"/>
      <w:r w:rsidR="009006F4" w:rsidRPr="00C221A0">
        <w:rPr>
          <w:rFonts w:ascii="Calibri" w:hAnsi="Calibri" w:cs="Calibri"/>
          <w:sz w:val="24"/>
          <w:szCs w:val="24"/>
        </w:rPr>
        <w:t>)</w:t>
      </w:r>
    </w:p>
    <w:p w14:paraId="2BBDAC2B" w14:textId="5C80F879" w:rsidR="00913EBF" w:rsidRPr="00C221A0" w:rsidRDefault="00F73A80" w:rsidP="00421CD9">
      <w:pPr>
        <w:spacing w:line="360" w:lineRule="auto"/>
        <w:rPr>
          <w:rFonts w:ascii="Calibri" w:hAnsi="Calibri" w:cs="Calibri"/>
          <w:sz w:val="24"/>
          <w:szCs w:val="24"/>
        </w:rPr>
      </w:pPr>
      <w:r w:rsidRPr="00C221A0">
        <w:rPr>
          <w:rFonts w:ascii="Calibri" w:hAnsi="Calibri" w:cs="Calibri"/>
          <w:sz w:val="24"/>
          <w:szCs w:val="24"/>
        </w:rPr>
        <w:lastRenderedPageBreak/>
        <w:t>Despite progress, challenges remain with shortages of qualified teachers, many overcrowded classrooms, inadequate infrastructure and major learning gaps. Socioeconomic inequality, child labo</w:t>
      </w:r>
      <w:r w:rsidR="006A7F7E" w:rsidRPr="00C221A0">
        <w:rPr>
          <w:rFonts w:ascii="Calibri" w:hAnsi="Calibri" w:cs="Calibri"/>
          <w:sz w:val="24"/>
          <w:szCs w:val="24"/>
        </w:rPr>
        <w:t>u</w:t>
      </w:r>
      <w:r w:rsidRPr="00C221A0">
        <w:rPr>
          <w:rFonts w:ascii="Calibri" w:hAnsi="Calibri" w:cs="Calibri"/>
          <w:sz w:val="24"/>
          <w:szCs w:val="24"/>
        </w:rPr>
        <w:t>r and the attraction of non-formal Islamic schools contribute to the fact that a large share of children</w:t>
      </w:r>
      <w:r w:rsidR="006A7F7E" w:rsidRPr="00C221A0">
        <w:rPr>
          <w:rFonts w:ascii="Calibri" w:hAnsi="Calibri" w:cs="Calibri"/>
          <w:sz w:val="24"/>
          <w:szCs w:val="24"/>
        </w:rPr>
        <w:t xml:space="preserve"> that are</w:t>
      </w:r>
      <w:r w:rsidRPr="00C221A0">
        <w:rPr>
          <w:rFonts w:ascii="Calibri" w:hAnsi="Calibri" w:cs="Calibri"/>
          <w:sz w:val="24"/>
          <w:szCs w:val="24"/>
        </w:rPr>
        <w:t xml:space="preserve"> aged 6–16 are still outside the formal system</w:t>
      </w:r>
      <w:r w:rsidR="00913EBF" w:rsidRPr="00C221A0">
        <w:rPr>
          <w:rFonts w:ascii="Calibri" w:hAnsi="Calibri" w:cs="Calibri"/>
          <w:sz w:val="24"/>
          <w:szCs w:val="24"/>
        </w:rPr>
        <w:t xml:space="preserve"> and despite the existence of government programmes</w:t>
      </w:r>
      <w:r w:rsidR="00CC2B36" w:rsidRPr="00C221A0">
        <w:rPr>
          <w:rFonts w:ascii="Calibri" w:hAnsi="Calibri" w:cs="Calibri"/>
          <w:sz w:val="24"/>
          <w:szCs w:val="24"/>
        </w:rPr>
        <w:t xml:space="preserve"> such as </w:t>
      </w:r>
      <w:r w:rsidR="00913EBF" w:rsidRPr="00C221A0">
        <w:rPr>
          <w:rFonts w:ascii="Calibri" w:hAnsi="Calibri" w:cs="Calibri"/>
          <w:sz w:val="24"/>
          <w:szCs w:val="24"/>
        </w:rPr>
        <w:t xml:space="preserve">free public school education until age 16 and the Girls’ </w:t>
      </w:r>
      <w:r w:rsidR="00BF16B0" w:rsidRPr="00C221A0">
        <w:rPr>
          <w:rFonts w:ascii="Calibri" w:hAnsi="Calibri" w:cs="Calibri"/>
          <w:sz w:val="24"/>
          <w:szCs w:val="24"/>
        </w:rPr>
        <w:t>e</w:t>
      </w:r>
      <w:r w:rsidR="00913EBF" w:rsidRPr="00C221A0">
        <w:rPr>
          <w:rFonts w:ascii="Calibri" w:hAnsi="Calibri" w:cs="Calibri"/>
          <w:sz w:val="24"/>
          <w:szCs w:val="24"/>
        </w:rPr>
        <w:t xml:space="preserve">ducation </w:t>
      </w:r>
      <w:r w:rsidR="00BF16B0" w:rsidRPr="00C221A0">
        <w:rPr>
          <w:rFonts w:ascii="Calibri" w:hAnsi="Calibri" w:cs="Calibri"/>
          <w:sz w:val="24"/>
          <w:szCs w:val="24"/>
        </w:rPr>
        <w:t>s</w:t>
      </w:r>
      <w:r w:rsidR="00913EBF" w:rsidRPr="00C221A0">
        <w:rPr>
          <w:rFonts w:ascii="Calibri" w:hAnsi="Calibri" w:cs="Calibri"/>
          <w:sz w:val="24"/>
          <w:szCs w:val="24"/>
        </w:rPr>
        <w:t xml:space="preserve">upport </w:t>
      </w:r>
      <w:r w:rsidR="00BF16B0" w:rsidRPr="00C221A0">
        <w:rPr>
          <w:rFonts w:ascii="Calibri" w:hAnsi="Calibri" w:cs="Calibri"/>
          <w:sz w:val="24"/>
          <w:szCs w:val="24"/>
        </w:rPr>
        <w:t>p</w:t>
      </w:r>
      <w:r w:rsidR="00913EBF" w:rsidRPr="00C221A0">
        <w:rPr>
          <w:rFonts w:ascii="Calibri" w:hAnsi="Calibri" w:cs="Calibri"/>
          <w:sz w:val="24"/>
          <w:szCs w:val="24"/>
        </w:rPr>
        <w:t xml:space="preserve">roject, which provides school uniforms the cost of schooling is still an </w:t>
      </w:r>
      <w:r w:rsidR="00BF16B0" w:rsidRPr="00C221A0">
        <w:rPr>
          <w:rFonts w:ascii="Calibri" w:hAnsi="Calibri" w:cs="Calibri"/>
          <w:sz w:val="24"/>
          <w:szCs w:val="24"/>
        </w:rPr>
        <w:t xml:space="preserve">major </w:t>
      </w:r>
      <w:r w:rsidR="00913EBF" w:rsidRPr="00C221A0">
        <w:rPr>
          <w:rFonts w:ascii="Calibri" w:hAnsi="Calibri" w:cs="Calibri"/>
          <w:sz w:val="24"/>
          <w:szCs w:val="24"/>
        </w:rPr>
        <w:t>obstacle for many families</w:t>
      </w:r>
      <w:r w:rsidR="00BF16B0" w:rsidRPr="00C221A0">
        <w:rPr>
          <w:rFonts w:ascii="Calibri" w:hAnsi="Calibri" w:cs="Calibri"/>
          <w:sz w:val="24"/>
          <w:szCs w:val="24"/>
        </w:rPr>
        <w:t xml:space="preserve"> as t</w:t>
      </w:r>
      <w:r w:rsidR="00913EBF" w:rsidRPr="00C221A0">
        <w:rPr>
          <w:rFonts w:ascii="Calibri" w:hAnsi="Calibri" w:cs="Calibri"/>
          <w:sz w:val="24"/>
          <w:szCs w:val="24"/>
        </w:rPr>
        <w:t xml:space="preserve">hey </w:t>
      </w:r>
      <w:r w:rsidR="00BF16B0" w:rsidRPr="00C221A0">
        <w:rPr>
          <w:rFonts w:ascii="Calibri" w:hAnsi="Calibri" w:cs="Calibri"/>
          <w:sz w:val="24"/>
          <w:szCs w:val="24"/>
        </w:rPr>
        <w:t xml:space="preserve">still </w:t>
      </w:r>
      <w:r w:rsidR="00913EBF" w:rsidRPr="00C221A0">
        <w:rPr>
          <w:rFonts w:ascii="Calibri" w:hAnsi="Calibri" w:cs="Calibri"/>
          <w:sz w:val="24"/>
          <w:szCs w:val="24"/>
        </w:rPr>
        <w:t>have to pay for learning materials and transport to school.</w:t>
      </w:r>
      <w:r w:rsidR="00BF16B0" w:rsidRPr="00C221A0">
        <w:rPr>
          <w:rFonts w:ascii="Calibri" w:hAnsi="Calibri" w:cs="Calibri"/>
          <w:sz w:val="24"/>
          <w:szCs w:val="24"/>
        </w:rPr>
        <w:t xml:space="preserve"> There is </w:t>
      </w:r>
      <w:r w:rsidR="00913EBF" w:rsidRPr="00C221A0">
        <w:rPr>
          <w:rFonts w:ascii="Calibri" w:hAnsi="Calibri" w:cs="Calibri"/>
          <w:sz w:val="24"/>
          <w:szCs w:val="24"/>
        </w:rPr>
        <w:t xml:space="preserve">also found </w:t>
      </w:r>
      <w:r w:rsidR="00BF16B0" w:rsidRPr="00C221A0">
        <w:rPr>
          <w:rFonts w:ascii="Calibri" w:hAnsi="Calibri" w:cs="Calibri"/>
          <w:sz w:val="24"/>
          <w:szCs w:val="24"/>
        </w:rPr>
        <w:t xml:space="preserve">to be </w:t>
      </w:r>
      <w:r w:rsidR="00913EBF" w:rsidRPr="00C221A0">
        <w:rPr>
          <w:rFonts w:ascii="Calibri" w:hAnsi="Calibri" w:cs="Calibri"/>
          <w:sz w:val="24"/>
          <w:szCs w:val="24"/>
        </w:rPr>
        <w:t>a preference to educate boys over girls. In households with limited finances, boys are more likely to be sent to school even if girls would like to go</w:t>
      </w:r>
      <w:r w:rsidR="007110FA" w:rsidRPr="00C221A0">
        <w:rPr>
          <w:rFonts w:ascii="Calibri" w:hAnsi="Calibri" w:cs="Calibri"/>
          <w:sz w:val="24"/>
          <w:szCs w:val="24"/>
        </w:rPr>
        <w:t xml:space="preserve"> (</w:t>
      </w:r>
      <w:proofErr w:type="spellStart"/>
      <w:r w:rsidR="007110FA" w:rsidRPr="00C221A0">
        <w:rPr>
          <w:rFonts w:ascii="Calibri" w:hAnsi="Calibri" w:cs="Calibri"/>
          <w:sz w:val="24"/>
          <w:szCs w:val="24"/>
        </w:rPr>
        <w:t>Lackia</w:t>
      </w:r>
      <w:proofErr w:type="spellEnd"/>
      <w:r w:rsidR="007110FA" w:rsidRPr="00C221A0">
        <w:rPr>
          <w:rFonts w:ascii="Calibri" w:hAnsi="Calibri" w:cs="Calibri"/>
          <w:sz w:val="24"/>
          <w:szCs w:val="24"/>
        </w:rPr>
        <w:t>, 2020).</w:t>
      </w:r>
    </w:p>
    <w:p w14:paraId="5606A3B2" w14:textId="20DDFCFB" w:rsidR="006E6F3C" w:rsidRPr="00C221A0" w:rsidRDefault="00DC3100" w:rsidP="00421CD9">
      <w:pPr>
        <w:spacing w:line="360" w:lineRule="auto"/>
        <w:rPr>
          <w:rFonts w:ascii="Calibri" w:hAnsi="Calibri" w:cs="Calibri"/>
          <w:sz w:val="24"/>
          <w:szCs w:val="24"/>
        </w:rPr>
      </w:pPr>
      <w:r w:rsidRPr="00C221A0">
        <w:rPr>
          <w:rFonts w:ascii="Calibri" w:hAnsi="Calibri" w:cs="Calibri"/>
          <w:sz w:val="24"/>
          <w:szCs w:val="24"/>
        </w:rPr>
        <w:t>The UN Convention on the Rights of the Child (UNCRC) sets out every child’s right to education</w:t>
      </w:r>
      <w:r w:rsidR="007909B2" w:rsidRPr="00C221A0">
        <w:rPr>
          <w:rFonts w:ascii="Calibri" w:hAnsi="Calibri" w:cs="Calibri"/>
          <w:sz w:val="24"/>
          <w:szCs w:val="24"/>
        </w:rPr>
        <w:t>, it is to ensure all children can access educational and vocational information and guidance.</w:t>
      </w:r>
      <w:r w:rsidR="00B20F09" w:rsidRPr="00C221A0">
        <w:rPr>
          <w:rFonts w:ascii="Calibri" w:hAnsi="Calibri" w:cs="Calibri"/>
          <w:sz w:val="24"/>
          <w:szCs w:val="24"/>
        </w:rPr>
        <w:t xml:space="preserve"> Take measures to encourage regular school attendance and reduce the drop</w:t>
      </w:r>
      <w:r w:rsidR="00B20F09" w:rsidRPr="00C221A0">
        <w:rPr>
          <w:rFonts w:ascii="Calibri" w:hAnsi="Calibri" w:cs="Calibri"/>
          <w:sz w:val="24"/>
          <w:szCs w:val="24"/>
        </w:rPr>
        <w:noBreakHyphen/>
        <w:t>out rates</w:t>
      </w:r>
      <w:r w:rsidR="00E9559F" w:rsidRPr="00C221A0">
        <w:rPr>
          <w:rFonts w:ascii="Calibri" w:hAnsi="Calibri" w:cs="Calibri"/>
          <w:sz w:val="24"/>
          <w:szCs w:val="24"/>
        </w:rPr>
        <w:t xml:space="preserve"> and states that parties recognise the right of the child to education, and with a view to achieving this right progressively and on the basis of equal opportunity</w:t>
      </w:r>
      <w:r w:rsidR="00BE41EA" w:rsidRPr="00C221A0">
        <w:rPr>
          <w:rFonts w:ascii="Calibri" w:hAnsi="Calibri" w:cs="Calibri"/>
          <w:sz w:val="24"/>
          <w:szCs w:val="24"/>
        </w:rPr>
        <w:t xml:space="preserve">. It also states that the development of the child's personality, talents and mental and physical abilities should be pushed to their fullest potential, </w:t>
      </w:r>
      <w:r w:rsidR="00521E09" w:rsidRPr="00C221A0">
        <w:rPr>
          <w:rFonts w:ascii="Calibri" w:hAnsi="Calibri" w:cs="Calibri"/>
          <w:sz w:val="24"/>
          <w:szCs w:val="24"/>
        </w:rPr>
        <w:t>the preparation of the child for a responsible life in a free society, in the spirit of understanding, tolerance, peace, equality of sexes and friendship among all peoples, ethnic, national and religious groups and persons of indigenous origin</w:t>
      </w:r>
      <w:r w:rsidR="00EE453E" w:rsidRPr="00C221A0">
        <w:rPr>
          <w:rFonts w:ascii="Calibri" w:hAnsi="Calibri" w:cs="Calibri"/>
          <w:sz w:val="24"/>
          <w:szCs w:val="24"/>
        </w:rPr>
        <w:t xml:space="preserve">. </w:t>
      </w:r>
      <w:r w:rsidR="00E9559F" w:rsidRPr="00C221A0">
        <w:rPr>
          <w:rFonts w:ascii="Calibri" w:hAnsi="Calibri" w:cs="Calibri"/>
          <w:sz w:val="24"/>
          <w:szCs w:val="24"/>
        </w:rPr>
        <w:t>(</w:t>
      </w:r>
      <w:r w:rsidR="00995B07" w:rsidRPr="00C221A0">
        <w:rPr>
          <w:rFonts w:ascii="Calibri" w:hAnsi="Calibri" w:cs="Calibri"/>
          <w:sz w:val="24"/>
          <w:szCs w:val="24"/>
        </w:rPr>
        <w:t>UNICEF, 1999).</w:t>
      </w:r>
    </w:p>
    <w:p w14:paraId="1E9DD935" w14:textId="6BCF723E" w:rsidR="008D1465" w:rsidRPr="00C221A0" w:rsidRDefault="0055765E" w:rsidP="00421CD9">
      <w:pPr>
        <w:spacing w:line="360" w:lineRule="auto"/>
        <w:rPr>
          <w:rFonts w:ascii="Calibri" w:hAnsi="Calibri" w:cs="Calibri"/>
          <w:sz w:val="24"/>
          <w:szCs w:val="24"/>
        </w:rPr>
      </w:pPr>
      <w:r w:rsidRPr="00C221A0">
        <w:rPr>
          <w:rFonts w:ascii="Calibri" w:hAnsi="Calibri" w:cs="Calibri"/>
          <w:sz w:val="24"/>
          <w:szCs w:val="24"/>
        </w:rPr>
        <w:t xml:space="preserve">Even though a lot of the people are living in poverty. There is a positive when it comes to education, a footballer called Sadio Mane </w:t>
      </w:r>
      <w:r w:rsidR="008D1465" w:rsidRPr="00C221A0">
        <w:rPr>
          <w:rFonts w:ascii="Calibri" w:hAnsi="Calibri" w:cs="Calibri"/>
          <w:sz w:val="24"/>
          <w:szCs w:val="24"/>
        </w:rPr>
        <w:t>grew up in Senegal</w:t>
      </w:r>
      <w:r w:rsidR="00E742BE" w:rsidRPr="00C221A0">
        <w:rPr>
          <w:rFonts w:ascii="Calibri" w:hAnsi="Calibri" w:cs="Calibri"/>
          <w:sz w:val="24"/>
          <w:szCs w:val="24"/>
        </w:rPr>
        <w:t xml:space="preserve"> struggling, his family</w:t>
      </w:r>
      <w:r w:rsidR="00A31161" w:rsidRPr="00C221A0">
        <w:rPr>
          <w:rFonts w:ascii="Calibri" w:hAnsi="Calibri" w:cs="Calibri"/>
          <w:sz w:val="24"/>
          <w:szCs w:val="24"/>
        </w:rPr>
        <w:t xml:space="preserve">, like many others in rural villages, lived without </w:t>
      </w:r>
      <w:r w:rsidR="00E555C6" w:rsidRPr="00C221A0">
        <w:rPr>
          <w:rFonts w:ascii="Calibri" w:hAnsi="Calibri" w:cs="Calibri"/>
          <w:sz w:val="24"/>
          <w:szCs w:val="24"/>
        </w:rPr>
        <w:t xml:space="preserve">the </w:t>
      </w:r>
      <w:r w:rsidR="00A31161" w:rsidRPr="00C221A0">
        <w:rPr>
          <w:rFonts w:ascii="Calibri" w:hAnsi="Calibri" w:cs="Calibri"/>
          <w:sz w:val="24"/>
          <w:szCs w:val="24"/>
        </w:rPr>
        <w:t xml:space="preserve">modern basics </w:t>
      </w:r>
      <w:r w:rsidR="00E555C6" w:rsidRPr="00C221A0">
        <w:rPr>
          <w:rFonts w:ascii="Calibri" w:hAnsi="Calibri" w:cs="Calibri"/>
          <w:sz w:val="24"/>
          <w:szCs w:val="24"/>
        </w:rPr>
        <w:t xml:space="preserve">that </w:t>
      </w:r>
      <w:r w:rsidR="00354694" w:rsidRPr="00C221A0">
        <w:rPr>
          <w:rFonts w:ascii="Calibri" w:hAnsi="Calibri" w:cs="Calibri"/>
          <w:sz w:val="24"/>
          <w:szCs w:val="24"/>
        </w:rPr>
        <w:t>man</w:t>
      </w:r>
      <w:r w:rsidR="00E555C6" w:rsidRPr="00C221A0">
        <w:rPr>
          <w:rFonts w:ascii="Calibri" w:hAnsi="Calibri" w:cs="Calibri"/>
          <w:sz w:val="24"/>
          <w:szCs w:val="24"/>
        </w:rPr>
        <w:t xml:space="preserve">y take </w:t>
      </w:r>
      <w:r w:rsidR="00354694" w:rsidRPr="00C221A0">
        <w:rPr>
          <w:rFonts w:ascii="Calibri" w:hAnsi="Calibri" w:cs="Calibri"/>
          <w:sz w:val="24"/>
          <w:szCs w:val="24"/>
        </w:rPr>
        <w:t xml:space="preserve">advantage of, </w:t>
      </w:r>
      <w:r w:rsidR="00A31161" w:rsidRPr="00C221A0">
        <w:rPr>
          <w:rFonts w:ascii="Calibri" w:hAnsi="Calibri" w:cs="Calibri"/>
          <w:sz w:val="24"/>
          <w:szCs w:val="24"/>
        </w:rPr>
        <w:t>such as reliable electricity, healthcare</w:t>
      </w:r>
      <w:r w:rsidR="00354694" w:rsidRPr="00C221A0">
        <w:rPr>
          <w:rFonts w:ascii="Calibri" w:hAnsi="Calibri" w:cs="Calibri"/>
          <w:sz w:val="24"/>
          <w:szCs w:val="24"/>
        </w:rPr>
        <w:t xml:space="preserve"> and </w:t>
      </w:r>
      <w:r w:rsidR="00A31161" w:rsidRPr="00C221A0">
        <w:rPr>
          <w:rFonts w:ascii="Calibri" w:hAnsi="Calibri" w:cs="Calibri"/>
          <w:sz w:val="24"/>
          <w:szCs w:val="24"/>
        </w:rPr>
        <w:t>internet access.</w:t>
      </w:r>
      <w:r w:rsidR="00354694" w:rsidRPr="00C221A0">
        <w:rPr>
          <w:rFonts w:ascii="Calibri" w:hAnsi="Calibri" w:cs="Calibri"/>
          <w:sz w:val="24"/>
          <w:szCs w:val="24"/>
        </w:rPr>
        <w:t xml:space="preserve"> H</w:t>
      </w:r>
      <w:r w:rsidR="00675A5A" w:rsidRPr="00C221A0">
        <w:rPr>
          <w:rFonts w:ascii="Calibri" w:hAnsi="Calibri" w:cs="Calibri"/>
          <w:sz w:val="24"/>
          <w:szCs w:val="24"/>
        </w:rPr>
        <w:t xml:space="preserve">e has turned into a worldwide sensation earning millions which he </w:t>
      </w:r>
      <w:r w:rsidR="003D0BE6" w:rsidRPr="00C221A0">
        <w:rPr>
          <w:rFonts w:ascii="Calibri" w:hAnsi="Calibri" w:cs="Calibri"/>
          <w:sz w:val="24"/>
          <w:szCs w:val="24"/>
        </w:rPr>
        <w:t xml:space="preserve">donated to </w:t>
      </w:r>
      <w:r w:rsidR="008D1465" w:rsidRPr="00C221A0">
        <w:rPr>
          <w:rFonts w:ascii="Calibri" w:hAnsi="Calibri" w:cs="Calibri"/>
          <w:sz w:val="24"/>
          <w:szCs w:val="24"/>
        </w:rPr>
        <w:t xml:space="preserve">build a modern secondary school/high school in </w:t>
      </w:r>
      <w:proofErr w:type="spellStart"/>
      <w:r w:rsidR="008D1465" w:rsidRPr="00C221A0">
        <w:rPr>
          <w:rFonts w:ascii="Calibri" w:hAnsi="Calibri" w:cs="Calibri"/>
          <w:sz w:val="24"/>
          <w:szCs w:val="24"/>
        </w:rPr>
        <w:t>Bambali</w:t>
      </w:r>
      <w:proofErr w:type="spellEnd"/>
      <w:r w:rsidR="008D1465" w:rsidRPr="00C221A0">
        <w:rPr>
          <w:rFonts w:ascii="Calibri" w:hAnsi="Calibri" w:cs="Calibri"/>
          <w:sz w:val="24"/>
          <w:szCs w:val="24"/>
        </w:rPr>
        <w:t xml:space="preserve"> so children can study without leaving the village</w:t>
      </w:r>
      <w:r w:rsidR="003D0BE6" w:rsidRPr="00C221A0">
        <w:rPr>
          <w:rFonts w:ascii="Calibri" w:hAnsi="Calibri" w:cs="Calibri"/>
          <w:sz w:val="24"/>
          <w:szCs w:val="24"/>
        </w:rPr>
        <w:t>, h</w:t>
      </w:r>
      <w:r w:rsidR="008D1465" w:rsidRPr="00C221A0">
        <w:rPr>
          <w:rFonts w:ascii="Calibri" w:hAnsi="Calibri" w:cs="Calibri"/>
          <w:sz w:val="24"/>
          <w:szCs w:val="24"/>
        </w:rPr>
        <w:t xml:space="preserve">e </w:t>
      </w:r>
      <w:r w:rsidR="00ED12F0" w:rsidRPr="00C221A0">
        <w:rPr>
          <w:rFonts w:ascii="Calibri" w:hAnsi="Calibri" w:cs="Calibri"/>
          <w:sz w:val="24"/>
          <w:szCs w:val="24"/>
        </w:rPr>
        <w:t xml:space="preserve">also </w:t>
      </w:r>
      <w:r w:rsidR="008D1465" w:rsidRPr="00C221A0">
        <w:rPr>
          <w:rFonts w:ascii="Calibri" w:hAnsi="Calibri" w:cs="Calibri"/>
          <w:sz w:val="24"/>
          <w:szCs w:val="24"/>
        </w:rPr>
        <w:t>supports students by donating laptops and giving cash rewards to the best-performing pupils each year to</w:t>
      </w:r>
      <w:r w:rsidR="00ED12F0" w:rsidRPr="00C221A0">
        <w:rPr>
          <w:rFonts w:ascii="Calibri" w:hAnsi="Calibri" w:cs="Calibri"/>
          <w:sz w:val="24"/>
          <w:szCs w:val="24"/>
        </w:rPr>
        <w:t xml:space="preserve"> help</w:t>
      </w:r>
      <w:r w:rsidR="008D1465" w:rsidRPr="00C221A0">
        <w:rPr>
          <w:rFonts w:ascii="Calibri" w:hAnsi="Calibri" w:cs="Calibri"/>
          <w:sz w:val="24"/>
          <w:szCs w:val="24"/>
        </w:rPr>
        <w:t xml:space="preserve"> motivate them to study.</w:t>
      </w:r>
      <w:r w:rsidR="00C655B8" w:rsidRPr="00C221A0">
        <w:rPr>
          <w:rFonts w:ascii="Calibri" w:hAnsi="Calibri" w:cs="Calibri"/>
          <w:sz w:val="24"/>
          <w:szCs w:val="24"/>
        </w:rPr>
        <w:t xml:space="preserve"> B</w:t>
      </w:r>
      <w:r w:rsidR="008D1465" w:rsidRPr="00C221A0">
        <w:rPr>
          <w:rFonts w:ascii="Calibri" w:hAnsi="Calibri" w:cs="Calibri"/>
          <w:sz w:val="24"/>
          <w:szCs w:val="24"/>
        </w:rPr>
        <w:t xml:space="preserve">y improving local schools and </w:t>
      </w:r>
      <w:r w:rsidR="00C655B8" w:rsidRPr="00C221A0">
        <w:rPr>
          <w:rFonts w:ascii="Calibri" w:hAnsi="Calibri" w:cs="Calibri"/>
          <w:sz w:val="24"/>
          <w:szCs w:val="24"/>
        </w:rPr>
        <w:t xml:space="preserve">their access to the </w:t>
      </w:r>
      <w:r w:rsidR="008D1465" w:rsidRPr="00C221A0">
        <w:rPr>
          <w:rFonts w:ascii="Calibri" w:hAnsi="Calibri" w:cs="Calibri"/>
          <w:sz w:val="24"/>
          <w:szCs w:val="24"/>
        </w:rPr>
        <w:t xml:space="preserve">internet, he has made it </w:t>
      </w:r>
      <w:r w:rsidR="00C655B8" w:rsidRPr="00C221A0">
        <w:rPr>
          <w:rFonts w:ascii="Calibri" w:hAnsi="Calibri" w:cs="Calibri"/>
          <w:sz w:val="24"/>
          <w:szCs w:val="24"/>
        </w:rPr>
        <w:t xml:space="preserve">a lot </w:t>
      </w:r>
      <w:r w:rsidR="008D1465" w:rsidRPr="00C221A0">
        <w:rPr>
          <w:rFonts w:ascii="Calibri" w:hAnsi="Calibri" w:cs="Calibri"/>
          <w:sz w:val="24"/>
          <w:szCs w:val="24"/>
        </w:rPr>
        <w:t xml:space="preserve">easier for young people to get </w:t>
      </w:r>
      <w:r w:rsidR="00C655B8" w:rsidRPr="00C221A0">
        <w:rPr>
          <w:rFonts w:ascii="Calibri" w:hAnsi="Calibri" w:cs="Calibri"/>
          <w:sz w:val="24"/>
          <w:szCs w:val="24"/>
        </w:rPr>
        <w:t xml:space="preserve">the </w:t>
      </w:r>
      <w:r w:rsidR="008D1465" w:rsidRPr="00C221A0">
        <w:rPr>
          <w:rFonts w:ascii="Calibri" w:hAnsi="Calibri" w:cs="Calibri"/>
          <w:sz w:val="24"/>
          <w:szCs w:val="24"/>
        </w:rPr>
        <w:t xml:space="preserve">qualifications </w:t>
      </w:r>
      <w:r w:rsidR="00C655B8" w:rsidRPr="00C221A0">
        <w:rPr>
          <w:rFonts w:ascii="Calibri" w:hAnsi="Calibri" w:cs="Calibri"/>
          <w:sz w:val="24"/>
          <w:szCs w:val="24"/>
        </w:rPr>
        <w:t xml:space="preserve">they need </w:t>
      </w:r>
      <w:r w:rsidR="008D1465" w:rsidRPr="00C221A0">
        <w:rPr>
          <w:rFonts w:ascii="Calibri" w:hAnsi="Calibri" w:cs="Calibri"/>
          <w:sz w:val="24"/>
          <w:szCs w:val="24"/>
        </w:rPr>
        <w:t xml:space="preserve">and </w:t>
      </w:r>
      <w:r w:rsidR="00C655B8" w:rsidRPr="00C221A0">
        <w:rPr>
          <w:rFonts w:ascii="Calibri" w:hAnsi="Calibri" w:cs="Calibri"/>
          <w:sz w:val="24"/>
          <w:szCs w:val="24"/>
        </w:rPr>
        <w:t xml:space="preserve">to be able to </w:t>
      </w:r>
      <w:r w:rsidR="008D1465" w:rsidRPr="00C221A0">
        <w:rPr>
          <w:rFonts w:ascii="Calibri" w:hAnsi="Calibri" w:cs="Calibri"/>
          <w:sz w:val="24"/>
          <w:szCs w:val="24"/>
        </w:rPr>
        <w:t>see opportunities beyond poverty.</w:t>
      </w:r>
      <w:r w:rsidR="000F4EED" w:rsidRPr="00C221A0">
        <w:rPr>
          <w:rFonts w:ascii="Calibri" w:hAnsi="Calibri" w:cs="Calibri"/>
          <w:sz w:val="24"/>
          <w:szCs w:val="24"/>
        </w:rPr>
        <w:t xml:space="preserve"> It became his</w:t>
      </w:r>
      <w:r w:rsidR="00D339A3" w:rsidRPr="00C221A0">
        <w:rPr>
          <w:rFonts w:ascii="Calibri" w:hAnsi="Calibri" w:cs="Calibri"/>
          <w:sz w:val="24"/>
          <w:szCs w:val="24"/>
        </w:rPr>
        <w:t xml:space="preserve"> </w:t>
      </w:r>
      <w:r w:rsidR="000F4EED" w:rsidRPr="00C221A0">
        <w:rPr>
          <w:rFonts w:ascii="Calibri" w:hAnsi="Calibri" w:cs="Calibri"/>
          <w:sz w:val="24"/>
          <w:szCs w:val="24"/>
        </w:rPr>
        <w:t xml:space="preserve">mission transform his small village of </w:t>
      </w:r>
      <w:proofErr w:type="spellStart"/>
      <w:r w:rsidR="000F4EED" w:rsidRPr="00C221A0">
        <w:rPr>
          <w:rFonts w:ascii="Calibri" w:hAnsi="Calibri" w:cs="Calibri"/>
          <w:sz w:val="24"/>
          <w:szCs w:val="24"/>
        </w:rPr>
        <w:t>Bambali</w:t>
      </w:r>
      <w:proofErr w:type="spellEnd"/>
      <w:r w:rsidR="000F4EED" w:rsidRPr="00C221A0">
        <w:rPr>
          <w:rFonts w:ascii="Calibri" w:hAnsi="Calibri" w:cs="Calibri"/>
          <w:sz w:val="24"/>
          <w:szCs w:val="24"/>
        </w:rPr>
        <w:t>, Senegal, into a thriving community</w:t>
      </w:r>
      <w:r w:rsidR="00533815" w:rsidRPr="00C221A0">
        <w:rPr>
          <w:rFonts w:ascii="Calibri" w:hAnsi="Calibri" w:cs="Calibri"/>
          <w:sz w:val="24"/>
          <w:szCs w:val="24"/>
        </w:rPr>
        <w:t xml:space="preserve">. </w:t>
      </w:r>
      <w:r w:rsidR="00D339A3" w:rsidRPr="00C221A0">
        <w:rPr>
          <w:rFonts w:ascii="Calibri" w:hAnsi="Calibri" w:cs="Calibri"/>
          <w:sz w:val="24"/>
          <w:szCs w:val="24"/>
        </w:rPr>
        <w:t xml:space="preserve">He has given </w:t>
      </w:r>
      <w:r w:rsidR="0049267E" w:rsidRPr="00C221A0">
        <w:rPr>
          <w:rFonts w:ascii="Calibri" w:hAnsi="Calibri" w:cs="Calibri"/>
          <w:sz w:val="24"/>
          <w:szCs w:val="24"/>
        </w:rPr>
        <w:t xml:space="preserve">his </w:t>
      </w:r>
      <w:r w:rsidR="00D339A3" w:rsidRPr="00C221A0">
        <w:rPr>
          <w:rFonts w:ascii="Calibri" w:hAnsi="Calibri" w:cs="Calibri"/>
          <w:sz w:val="24"/>
          <w:szCs w:val="24"/>
        </w:rPr>
        <w:t xml:space="preserve">success to </w:t>
      </w:r>
      <w:r w:rsidR="00533815" w:rsidRPr="00C221A0">
        <w:rPr>
          <w:rFonts w:ascii="Calibri" w:hAnsi="Calibri" w:cs="Calibri"/>
          <w:sz w:val="24"/>
          <w:szCs w:val="24"/>
        </w:rPr>
        <w:t>the</w:t>
      </w:r>
      <w:r w:rsidR="00D339A3" w:rsidRPr="00C221A0">
        <w:rPr>
          <w:rFonts w:ascii="Calibri" w:hAnsi="Calibri" w:cs="Calibri"/>
          <w:sz w:val="24"/>
          <w:szCs w:val="24"/>
        </w:rPr>
        <w:t xml:space="preserve"> village schools, </w:t>
      </w:r>
      <w:r w:rsidR="00D339A3" w:rsidRPr="00C221A0">
        <w:rPr>
          <w:rFonts w:ascii="Calibri" w:hAnsi="Calibri" w:cs="Calibri"/>
          <w:sz w:val="24"/>
          <w:szCs w:val="24"/>
        </w:rPr>
        <w:lastRenderedPageBreak/>
        <w:t xml:space="preserve">healthcare, money, and </w:t>
      </w:r>
      <w:r w:rsidR="0049267E" w:rsidRPr="00C221A0">
        <w:rPr>
          <w:rFonts w:ascii="Calibri" w:hAnsi="Calibri" w:cs="Calibri"/>
          <w:sz w:val="24"/>
          <w:szCs w:val="24"/>
        </w:rPr>
        <w:t xml:space="preserve">also the </w:t>
      </w:r>
      <w:r w:rsidR="00D339A3" w:rsidRPr="00C221A0">
        <w:rPr>
          <w:rFonts w:ascii="Calibri" w:hAnsi="Calibri" w:cs="Calibri"/>
          <w:sz w:val="24"/>
          <w:szCs w:val="24"/>
        </w:rPr>
        <w:t>opportunities so that children can study and families can live better, more hopeful lives</w:t>
      </w:r>
      <w:r w:rsidR="00354694" w:rsidRPr="00C221A0">
        <w:rPr>
          <w:rFonts w:ascii="Calibri" w:hAnsi="Calibri" w:cs="Calibri"/>
          <w:sz w:val="24"/>
          <w:szCs w:val="24"/>
        </w:rPr>
        <w:t xml:space="preserve"> </w:t>
      </w:r>
      <w:r w:rsidR="006D380D" w:rsidRPr="00C221A0">
        <w:rPr>
          <w:rFonts w:ascii="Calibri" w:hAnsi="Calibri" w:cs="Calibri"/>
          <w:sz w:val="24"/>
          <w:szCs w:val="24"/>
        </w:rPr>
        <w:t>(</w:t>
      </w:r>
      <w:proofErr w:type="spellStart"/>
      <w:r w:rsidR="006D380D" w:rsidRPr="00C221A0">
        <w:rPr>
          <w:rFonts w:ascii="Calibri" w:hAnsi="Calibri" w:cs="Calibri"/>
          <w:sz w:val="24"/>
          <w:szCs w:val="24"/>
        </w:rPr>
        <w:t>Onyach</w:t>
      </w:r>
      <w:proofErr w:type="spellEnd"/>
      <w:r w:rsidR="006D380D" w:rsidRPr="00C221A0">
        <w:rPr>
          <w:rFonts w:ascii="Calibri" w:hAnsi="Calibri" w:cs="Calibri"/>
          <w:sz w:val="24"/>
          <w:szCs w:val="24"/>
        </w:rPr>
        <w:t>, 2025).</w:t>
      </w:r>
    </w:p>
    <w:p w14:paraId="477F0139" w14:textId="3E077884" w:rsidR="007A531C" w:rsidRPr="00C221A0" w:rsidRDefault="004801BD" w:rsidP="00421CD9">
      <w:pPr>
        <w:spacing w:line="360" w:lineRule="auto"/>
        <w:rPr>
          <w:rFonts w:ascii="Calibri" w:hAnsi="Calibri" w:cs="Calibri"/>
          <w:b/>
          <w:bCs/>
          <w:sz w:val="24"/>
          <w:szCs w:val="24"/>
        </w:rPr>
      </w:pPr>
      <w:r w:rsidRPr="00C221A0">
        <w:rPr>
          <w:rFonts w:ascii="Calibri" w:hAnsi="Calibri" w:cs="Calibri"/>
          <w:sz w:val="24"/>
          <w:szCs w:val="24"/>
        </w:rPr>
        <w:t xml:space="preserve">The “Senegal 2050 Agenda” stresses structural, </w:t>
      </w:r>
      <w:r w:rsidR="00C12B3C" w:rsidRPr="00C221A0">
        <w:rPr>
          <w:rFonts w:ascii="Calibri" w:hAnsi="Calibri" w:cs="Calibri"/>
          <w:sz w:val="24"/>
          <w:szCs w:val="24"/>
        </w:rPr>
        <w:t xml:space="preserve">sustainable transformation and </w:t>
      </w:r>
      <w:r w:rsidRPr="00C221A0">
        <w:rPr>
          <w:rFonts w:ascii="Calibri" w:hAnsi="Calibri" w:cs="Calibri"/>
          <w:sz w:val="24"/>
          <w:szCs w:val="24"/>
        </w:rPr>
        <w:t xml:space="preserve">inclusive, with </w:t>
      </w:r>
      <w:r w:rsidR="00F436E5" w:rsidRPr="00C221A0">
        <w:rPr>
          <w:rFonts w:ascii="Calibri" w:hAnsi="Calibri" w:cs="Calibri"/>
          <w:sz w:val="24"/>
          <w:szCs w:val="24"/>
        </w:rPr>
        <w:t>the</w:t>
      </w:r>
      <w:r w:rsidRPr="00C221A0">
        <w:rPr>
          <w:rFonts w:ascii="Calibri" w:hAnsi="Calibri" w:cs="Calibri"/>
          <w:sz w:val="24"/>
          <w:szCs w:val="24"/>
        </w:rPr>
        <w:t xml:space="preserve"> strong</w:t>
      </w:r>
      <w:r w:rsidR="00F436E5" w:rsidRPr="00C221A0">
        <w:rPr>
          <w:rFonts w:ascii="Calibri" w:hAnsi="Calibri" w:cs="Calibri"/>
          <w:sz w:val="24"/>
          <w:szCs w:val="24"/>
        </w:rPr>
        <w:t>est</w:t>
      </w:r>
      <w:r w:rsidRPr="00C221A0">
        <w:rPr>
          <w:rFonts w:ascii="Calibri" w:hAnsi="Calibri" w:cs="Calibri"/>
          <w:sz w:val="24"/>
          <w:szCs w:val="24"/>
        </w:rPr>
        <w:t xml:space="preserve"> focus on localising public policies so that local authorities help implement national and international agendas</w:t>
      </w:r>
      <w:r w:rsidR="00D95D5C" w:rsidRPr="00C221A0">
        <w:rPr>
          <w:rFonts w:ascii="Calibri" w:hAnsi="Calibri" w:cs="Calibri"/>
          <w:sz w:val="24"/>
          <w:szCs w:val="24"/>
        </w:rPr>
        <w:t xml:space="preserve"> (ECA, 2025)</w:t>
      </w:r>
      <w:r w:rsidR="00B43D81" w:rsidRPr="00C221A0">
        <w:rPr>
          <w:rFonts w:ascii="Calibri" w:hAnsi="Calibri" w:cs="Calibri"/>
          <w:sz w:val="24"/>
          <w:szCs w:val="24"/>
        </w:rPr>
        <w:t xml:space="preserve">. </w:t>
      </w:r>
      <w:r w:rsidR="007A531C" w:rsidRPr="00C221A0">
        <w:rPr>
          <w:rFonts w:ascii="Calibri" w:hAnsi="Calibri" w:cs="Calibri"/>
          <w:sz w:val="24"/>
          <w:szCs w:val="24"/>
        </w:rPr>
        <w:t>Priority themes and current focus</w:t>
      </w:r>
      <w:r w:rsidR="009C573D" w:rsidRPr="00C221A0">
        <w:rPr>
          <w:rFonts w:ascii="Calibri" w:hAnsi="Calibri" w:cs="Calibri"/>
          <w:sz w:val="24"/>
          <w:szCs w:val="24"/>
        </w:rPr>
        <w:t>, such as h</w:t>
      </w:r>
      <w:r w:rsidR="007A531C" w:rsidRPr="00C221A0">
        <w:rPr>
          <w:rFonts w:ascii="Calibri" w:hAnsi="Calibri" w:cs="Calibri"/>
          <w:sz w:val="24"/>
          <w:szCs w:val="24"/>
        </w:rPr>
        <w:t>igh</w:t>
      </w:r>
      <w:r w:rsidR="007A531C" w:rsidRPr="00C221A0">
        <w:rPr>
          <w:rFonts w:ascii="Calibri" w:hAnsi="Calibri" w:cs="Calibri"/>
          <w:sz w:val="24"/>
          <w:szCs w:val="24"/>
        </w:rPr>
        <w:noBreakHyphen/>
        <w:t>priority areas derived from national consultations include: water and sanitation, ecosystems and land management, poverty and food security, climate resilience, energy access, and quality education.</w:t>
      </w:r>
      <w:r w:rsidR="009C573D" w:rsidRPr="00C221A0">
        <w:rPr>
          <w:rFonts w:ascii="Calibri" w:hAnsi="Calibri" w:cs="Calibri"/>
          <w:sz w:val="24"/>
          <w:szCs w:val="24"/>
        </w:rPr>
        <w:t xml:space="preserve"> </w:t>
      </w:r>
      <w:r w:rsidR="007A531C" w:rsidRPr="00C221A0">
        <w:rPr>
          <w:rFonts w:ascii="Calibri" w:hAnsi="Calibri" w:cs="Calibri"/>
          <w:sz w:val="24"/>
          <w:szCs w:val="24"/>
        </w:rPr>
        <w:t>The agenda also emphasi</w:t>
      </w:r>
      <w:r w:rsidR="009C573D" w:rsidRPr="00C221A0">
        <w:rPr>
          <w:rFonts w:ascii="Calibri" w:hAnsi="Calibri" w:cs="Calibri"/>
          <w:sz w:val="24"/>
          <w:szCs w:val="24"/>
        </w:rPr>
        <w:t>s</w:t>
      </w:r>
      <w:r w:rsidR="007A531C" w:rsidRPr="00C221A0">
        <w:rPr>
          <w:rFonts w:ascii="Calibri" w:hAnsi="Calibri" w:cs="Calibri"/>
          <w:sz w:val="24"/>
          <w:szCs w:val="24"/>
        </w:rPr>
        <w:t xml:space="preserve">es green jobs, green skills, circular economy, and social and solidarity economy </w:t>
      </w:r>
      <w:r w:rsidR="005A48A4" w:rsidRPr="00C221A0">
        <w:rPr>
          <w:rFonts w:ascii="Calibri" w:hAnsi="Calibri" w:cs="Calibri"/>
          <w:sz w:val="24"/>
          <w:szCs w:val="24"/>
        </w:rPr>
        <w:t>(</w:t>
      </w:r>
      <w:r w:rsidR="009E11FC" w:rsidRPr="00C221A0">
        <w:rPr>
          <w:rFonts w:ascii="Calibri" w:hAnsi="Calibri" w:cs="Calibri"/>
          <w:sz w:val="24"/>
          <w:szCs w:val="24"/>
        </w:rPr>
        <w:t xml:space="preserve">Action On Green, </w:t>
      </w:r>
      <w:proofErr w:type="spellStart"/>
      <w:r w:rsidR="009E11FC" w:rsidRPr="00C221A0">
        <w:rPr>
          <w:rFonts w:ascii="Calibri" w:hAnsi="Calibri" w:cs="Calibri"/>
          <w:sz w:val="24"/>
          <w:szCs w:val="24"/>
        </w:rPr>
        <w:t>n,d</w:t>
      </w:r>
      <w:proofErr w:type="spellEnd"/>
      <w:r w:rsidR="009E11FC" w:rsidRPr="00C221A0">
        <w:rPr>
          <w:rFonts w:ascii="Calibri" w:hAnsi="Calibri" w:cs="Calibri"/>
          <w:sz w:val="24"/>
          <w:szCs w:val="24"/>
        </w:rPr>
        <w:t>)</w:t>
      </w:r>
    </w:p>
    <w:p w14:paraId="146D04A9" w14:textId="2D8A03E9" w:rsidR="00894BE4" w:rsidRPr="00C221A0" w:rsidRDefault="008600FB" w:rsidP="00421CD9">
      <w:pPr>
        <w:spacing w:line="360" w:lineRule="auto"/>
        <w:rPr>
          <w:rFonts w:ascii="Calibri" w:hAnsi="Calibri" w:cs="Calibri"/>
          <w:sz w:val="24"/>
          <w:szCs w:val="24"/>
        </w:rPr>
      </w:pPr>
      <w:r w:rsidRPr="00C221A0">
        <w:rPr>
          <w:rFonts w:ascii="Calibri" w:hAnsi="Calibri" w:cs="Calibri"/>
          <w:sz w:val="24"/>
          <w:szCs w:val="24"/>
        </w:rPr>
        <w:t>Long</w:t>
      </w:r>
      <w:r w:rsidRPr="00C221A0">
        <w:rPr>
          <w:rFonts w:ascii="Calibri" w:hAnsi="Calibri" w:cs="Calibri"/>
          <w:sz w:val="24"/>
          <w:szCs w:val="24"/>
        </w:rPr>
        <w:noBreakHyphen/>
        <w:t>term 2050 vision is that Senegal is developing a co</w:t>
      </w:r>
      <w:r w:rsidRPr="00C221A0">
        <w:rPr>
          <w:rFonts w:ascii="Calibri" w:hAnsi="Calibri" w:cs="Calibri"/>
          <w:sz w:val="24"/>
          <w:szCs w:val="24"/>
        </w:rPr>
        <w:noBreakHyphen/>
        <w:t>constructed long</w:t>
      </w:r>
      <w:r w:rsidRPr="00C221A0">
        <w:rPr>
          <w:rFonts w:ascii="Calibri" w:hAnsi="Calibri" w:cs="Calibri"/>
          <w:sz w:val="24"/>
          <w:szCs w:val="24"/>
        </w:rPr>
        <w:noBreakHyphen/>
        <w:t>term low</w:t>
      </w:r>
      <w:r w:rsidRPr="00C221A0">
        <w:rPr>
          <w:rFonts w:ascii="Calibri" w:hAnsi="Calibri" w:cs="Calibri"/>
          <w:sz w:val="24"/>
          <w:szCs w:val="24"/>
        </w:rPr>
        <w:noBreakHyphen/>
        <w:t>emission and climate</w:t>
      </w:r>
      <w:r w:rsidRPr="00C221A0">
        <w:rPr>
          <w:rFonts w:ascii="Calibri" w:hAnsi="Calibri" w:cs="Calibri"/>
          <w:sz w:val="24"/>
          <w:szCs w:val="24"/>
        </w:rPr>
        <w:noBreakHyphen/>
        <w:t>resilient development strategy to 2050, led by the Ministry of Environment and the energy ministry under the deep decarbonization pathways initiative</w:t>
      </w:r>
      <w:r w:rsidR="00B81E14" w:rsidRPr="00C221A0">
        <w:rPr>
          <w:rFonts w:ascii="Calibri" w:hAnsi="Calibri" w:cs="Calibri"/>
          <w:sz w:val="24"/>
          <w:szCs w:val="24"/>
        </w:rPr>
        <w:t>, key transitions include energy, urban and infrastructure, land/water use, industry, and a cross</w:t>
      </w:r>
      <w:r w:rsidR="00B81E14" w:rsidRPr="00C221A0">
        <w:rPr>
          <w:rFonts w:ascii="Calibri" w:hAnsi="Calibri" w:cs="Calibri"/>
          <w:sz w:val="24"/>
          <w:szCs w:val="24"/>
        </w:rPr>
        <w:noBreakHyphen/>
        <w:t xml:space="preserve">cutting workstream on climate change </w:t>
      </w:r>
      <w:r w:rsidR="00894BE4" w:rsidRPr="00C221A0">
        <w:rPr>
          <w:rFonts w:ascii="Calibri" w:hAnsi="Calibri" w:cs="Calibri"/>
          <w:sz w:val="24"/>
          <w:szCs w:val="24"/>
        </w:rPr>
        <w:t>(Sakho-</w:t>
      </w:r>
      <w:proofErr w:type="spellStart"/>
      <w:r w:rsidR="00894BE4" w:rsidRPr="00C221A0">
        <w:rPr>
          <w:rFonts w:ascii="Calibri" w:hAnsi="Calibri" w:cs="Calibri"/>
          <w:sz w:val="24"/>
          <w:szCs w:val="24"/>
        </w:rPr>
        <w:t>Jimbira</w:t>
      </w:r>
      <w:proofErr w:type="spellEnd"/>
      <w:r w:rsidR="00E201B5" w:rsidRPr="00C221A0">
        <w:rPr>
          <w:rFonts w:ascii="Calibri" w:hAnsi="Calibri" w:cs="Calibri"/>
          <w:sz w:val="24"/>
          <w:szCs w:val="24"/>
        </w:rPr>
        <w:t>,</w:t>
      </w:r>
      <w:r w:rsidR="00894BE4" w:rsidRPr="00C221A0">
        <w:rPr>
          <w:rFonts w:ascii="Calibri" w:hAnsi="Calibri" w:cs="Calibri"/>
          <w:sz w:val="24"/>
          <w:szCs w:val="24"/>
        </w:rPr>
        <w:t xml:space="preserve"> 2015)</w:t>
      </w:r>
      <w:r w:rsidR="00E201B5" w:rsidRPr="00C221A0">
        <w:rPr>
          <w:rFonts w:ascii="Calibri" w:hAnsi="Calibri" w:cs="Calibri"/>
          <w:sz w:val="24"/>
          <w:szCs w:val="24"/>
        </w:rPr>
        <w:t>.</w:t>
      </w:r>
    </w:p>
    <w:p w14:paraId="16D2C038" w14:textId="2179AE34" w:rsidR="009C6DE6" w:rsidRPr="00C221A0" w:rsidRDefault="009C6DE6" w:rsidP="00421CD9">
      <w:pPr>
        <w:spacing w:line="360" w:lineRule="auto"/>
        <w:rPr>
          <w:rFonts w:ascii="Calibri" w:hAnsi="Calibri" w:cs="Calibri"/>
          <w:sz w:val="24"/>
          <w:szCs w:val="24"/>
        </w:rPr>
      </w:pPr>
      <w:r w:rsidRPr="00C221A0">
        <w:rPr>
          <w:rFonts w:ascii="Calibri" w:hAnsi="Calibri" w:cs="Calibri"/>
          <w:sz w:val="24"/>
          <w:szCs w:val="24"/>
        </w:rPr>
        <w:t>Paulo Freire is a key education theorist whose ideas have strongly influenced efforts to provide</w:t>
      </w:r>
      <w:r w:rsidR="00D14068" w:rsidRPr="00C221A0">
        <w:rPr>
          <w:rFonts w:ascii="Calibri" w:hAnsi="Calibri" w:cs="Calibri"/>
          <w:sz w:val="24"/>
          <w:szCs w:val="24"/>
        </w:rPr>
        <w:t xml:space="preserve"> a</w:t>
      </w:r>
      <w:r w:rsidRPr="00C221A0">
        <w:rPr>
          <w:rFonts w:ascii="Calibri" w:hAnsi="Calibri" w:cs="Calibri"/>
          <w:sz w:val="24"/>
          <w:szCs w:val="24"/>
        </w:rPr>
        <w:t xml:space="preserve"> good education in rural and disadvantaged </w:t>
      </w:r>
      <w:r w:rsidR="002D68F0" w:rsidRPr="00C221A0">
        <w:rPr>
          <w:rFonts w:ascii="Calibri" w:hAnsi="Calibri" w:cs="Calibri"/>
          <w:sz w:val="24"/>
          <w:szCs w:val="24"/>
        </w:rPr>
        <w:t xml:space="preserve">countries </w:t>
      </w:r>
      <w:r w:rsidRPr="00C221A0">
        <w:rPr>
          <w:rFonts w:ascii="Calibri" w:hAnsi="Calibri" w:cs="Calibri"/>
          <w:sz w:val="24"/>
          <w:szCs w:val="24"/>
        </w:rPr>
        <w:t xml:space="preserve">around the world. His work focuses on giving </w:t>
      </w:r>
      <w:r w:rsidR="002D68F0" w:rsidRPr="00C221A0">
        <w:rPr>
          <w:rFonts w:ascii="Calibri" w:hAnsi="Calibri" w:cs="Calibri"/>
          <w:sz w:val="24"/>
          <w:szCs w:val="24"/>
        </w:rPr>
        <w:t xml:space="preserve">the </w:t>
      </w:r>
      <w:r w:rsidRPr="00C221A0">
        <w:rPr>
          <w:rFonts w:ascii="Calibri" w:hAnsi="Calibri" w:cs="Calibri"/>
          <w:sz w:val="24"/>
          <w:szCs w:val="24"/>
        </w:rPr>
        <w:t xml:space="preserve">poor and marginalised people the </w:t>
      </w:r>
      <w:r w:rsidR="002D68F0" w:rsidRPr="00C221A0">
        <w:rPr>
          <w:rFonts w:ascii="Calibri" w:hAnsi="Calibri" w:cs="Calibri"/>
          <w:sz w:val="24"/>
          <w:szCs w:val="24"/>
        </w:rPr>
        <w:t xml:space="preserve">help </w:t>
      </w:r>
      <w:r w:rsidRPr="00C221A0">
        <w:rPr>
          <w:rFonts w:ascii="Calibri" w:hAnsi="Calibri" w:cs="Calibri"/>
          <w:sz w:val="24"/>
          <w:szCs w:val="24"/>
        </w:rPr>
        <w:t xml:space="preserve">to read, write and think critically so they can </w:t>
      </w:r>
      <w:r w:rsidR="00176D39" w:rsidRPr="00C221A0">
        <w:rPr>
          <w:rFonts w:ascii="Calibri" w:hAnsi="Calibri" w:cs="Calibri"/>
          <w:sz w:val="24"/>
          <w:szCs w:val="24"/>
        </w:rPr>
        <w:t xml:space="preserve">hopefully </w:t>
      </w:r>
      <w:r w:rsidRPr="00C221A0">
        <w:rPr>
          <w:rFonts w:ascii="Calibri" w:hAnsi="Calibri" w:cs="Calibri"/>
          <w:sz w:val="24"/>
          <w:szCs w:val="24"/>
        </w:rPr>
        <w:t>change their own lives and societies</w:t>
      </w:r>
      <w:r w:rsidR="00176D39" w:rsidRPr="00C221A0">
        <w:rPr>
          <w:rFonts w:ascii="Calibri" w:hAnsi="Calibri" w:cs="Calibri"/>
          <w:sz w:val="24"/>
          <w:szCs w:val="24"/>
        </w:rPr>
        <w:t>.</w:t>
      </w:r>
      <w:r w:rsidR="00A01520" w:rsidRPr="00C221A0">
        <w:rPr>
          <w:rFonts w:ascii="Calibri" w:hAnsi="Calibri" w:cs="Calibri"/>
          <w:sz w:val="24"/>
          <w:szCs w:val="24"/>
        </w:rPr>
        <w:t xml:space="preserve"> </w:t>
      </w:r>
      <w:r w:rsidR="00A01520" w:rsidRPr="00C221A0">
        <w:rPr>
          <w:rFonts w:ascii="Calibri" w:hAnsi="Calibri" w:cs="Calibri"/>
          <w:sz w:val="24"/>
          <w:szCs w:val="24"/>
        </w:rPr>
        <w:t>He argued that education should foster critical consciousness to liberate people from cycles of poverty and domination</w:t>
      </w:r>
      <w:r w:rsidR="00F75349" w:rsidRPr="00C221A0">
        <w:rPr>
          <w:rFonts w:ascii="Calibri" w:hAnsi="Calibri" w:cs="Calibri"/>
          <w:sz w:val="24"/>
          <w:szCs w:val="24"/>
        </w:rPr>
        <w:t xml:space="preserve"> </w:t>
      </w:r>
      <w:r w:rsidR="00F75349" w:rsidRPr="00C221A0">
        <w:rPr>
          <w:rFonts w:ascii="Calibri" w:hAnsi="Calibri" w:cs="Calibri"/>
          <w:sz w:val="24"/>
          <w:szCs w:val="24"/>
        </w:rPr>
        <w:t>(Rajapakse, 2016)</w:t>
      </w:r>
      <w:r w:rsidR="00F75349" w:rsidRPr="00C221A0">
        <w:rPr>
          <w:rFonts w:ascii="Calibri" w:hAnsi="Calibri" w:cs="Calibri"/>
          <w:sz w:val="24"/>
          <w:szCs w:val="24"/>
        </w:rPr>
        <w:t>.</w:t>
      </w:r>
    </w:p>
    <w:p w14:paraId="1E00D20D" w14:textId="4AACAD0C" w:rsidR="00CD5E13" w:rsidRPr="00C221A0" w:rsidRDefault="002D05B6" w:rsidP="00421CD9">
      <w:pPr>
        <w:spacing w:line="360" w:lineRule="auto"/>
        <w:rPr>
          <w:rFonts w:ascii="Calibri" w:hAnsi="Calibri" w:cs="Calibri"/>
          <w:sz w:val="24"/>
          <w:szCs w:val="24"/>
        </w:rPr>
      </w:pPr>
      <w:r w:rsidRPr="00C221A0">
        <w:rPr>
          <w:rFonts w:ascii="Calibri" w:hAnsi="Calibri" w:cs="Calibri"/>
          <w:sz w:val="24"/>
          <w:szCs w:val="24"/>
        </w:rPr>
        <w:t>Children</w:t>
      </w:r>
      <w:r w:rsidR="005E605C" w:rsidRPr="00C221A0">
        <w:rPr>
          <w:rFonts w:ascii="Calibri" w:hAnsi="Calibri" w:cs="Calibri"/>
          <w:sz w:val="24"/>
          <w:szCs w:val="24"/>
        </w:rPr>
        <w:t xml:space="preserve"> in Africa and </w:t>
      </w:r>
      <w:r w:rsidRPr="00C221A0">
        <w:rPr>
          <w:rFonts w:ascii="Calibri" w:hAnsi="Calibri" w:cs="Calibri"/>
          <w:sz w:val="24"/>
          <w:szCs w:val="24"/>
        </w:rPr>
        <w:t xml:space="preserve">many </w:t>
      </w:r>
      <w:r w:rsidR="005E605C" w:rsidRPr="00C221A0">
        <w:rPr>
          <w:rFonts w:ascii="Calibri" w:hAnsi="Calibri" w:cs="Calibri"/>
          <w:sz w:val="24"/>
          <w:szCs w:val="24"/>
        </w:rPr>
        <w:t>other regions draw on his work to argue for rural education that is democratic, community</w:t>
      </w:r>
      <w:r w:rsidR="005E605C" w:rsidRPr="00C221A0">
        <w:rPr>
          <w:rFonts w:ascii="Calibri" w:hAnsi="Calibri" w:cs="Calibri"/>
          <w:sz w:val="24"/>
          <w:szCs w:val="24"/>
        </w:rPr>
        <w:noBreakHyphen/>
        <w:t xml:space="preserve">based and linked to sustainable development. </w:t>
      </w:r>
      <w:r w:rsidR="00C64E78" w:rsidRPr="00C221A0">
        <w:rPr>
          <w:rFonts w:ascii="Calibri" w:hAnsi="Calibri" w:cs="Calibri"/>
          <w:sz w:val="24"/>
          <w:szCs w:val="24"/>
        </w:rPr>
        <w:t>Knowing this</w:t>
      </w:r>
      <w:r w:rsidR="005E605C" w:rsidRPr="00C221A0">
        <w:rPr>
          <w:rFonts w:ascii="Calibri" w:hAnsi="Calibri" w:cs="Calibri"/>
          <w:sz w:val="24"/>
          <w:szCs w:val="24"/>
        </w:rPr>
        <w:t xml:space="preserve">, his theory offers a powerful framework for promoting </w:t>
      </w:r>
      <w:r w:rsidR="00C64E78" w:rsidRPr="00C221A0">
        <w:rPr>
          <w:rFonts w:ascii="Calibri" w:hAnsi="Calibri" w:cs="Calibri"/>
          <w:sz w:val="24"/>
          <w:szCs w:val="24"/>
        </w:rPr>
        <w:t xml:space="preserve">a </w:t>
      </w:r>
      <w:r w:rsidR="005E605C" w:rsidRPr="00C221A0">
        <w:rPr>
          <w:rFonts w:ascii="Calibri" w:hAnsi="Calibri" w:cs="Calibri"/>
          <w:sz w:val="24"/>
          <w:szCs w:val="24"/>
        </w:rPr>
        <w:t>high</w:t>
      </w:r>
      <w:r w:rsidR="00C64E78" w:rsidRPr="00C221A0">
        <w:rPr>
          <w:rFonts w:ascii="Calibri" w:hAnsi="Calibri" w:cs="Calibri"/>
          <w:sz w:val="24"/>
          <w:szCs w:val="24"/>
        </w:rPr>
        <w:t xml:space="preserve"> standard of</w:t>
      </w:r>
      <w:r w:rsidR="005E605C" w:rsidRPr="00C221A0">
        <w:rPr>
          <w:rFonts w:ascii="Calibri" w:hAnsi="Calibri" w:cs="Calibri"/>
          <w:sz w:val="24"/>
          <w:szCs w:val="24"/>
        </w:rPr>
        <w:t xml:space="preserve"> education in rural countries, by combining basic skills with critical awareness</w:t>
      </w:r>
      <w:r w:rsidR="00CD5E13" w:rsidRPr="00C221A0">
        <w:rPr>
          <w:rFonts w:ascii="Calibri" w:hAnsi="Calibri" w:cs="Calibri"/>
          <w:sz w:val="24"/>
          <w:szCs w:val="24"/>
        </w:rPr>
        <w:t xml:space="preserve"> (</w:t>
      </w:r>
      <w:proofErr w:type="spellStart"/>
      <w:r w:rsidR="00CD5E13" w:rsidRPr="00C221A0">
        <w:rPr>
          <w:rFonts w:ascii="Calibri" w:hAnsi="Calibri" w:cs="Calibri"/>
          <w:sz w:val="24"/>
          <w:szCs w:val="24"/>
        </w:rPr>
        <w:t>Budnyk</w:t>
      </w:r>
      <w:proofErr w:type="spellEnd"/>
      <w:r w:rsidR="00CD5E13" w:rsidRPr="00C221A0">
        <w:rPr>
          <w:rFonts w:ascii="Calibri" w:hAnsi="Calibri" w:cs="Calibri"/>
          <w:sz w:val="24"/>
          <w:szCs w:val="24"/>
        </w:rPr>
        <w:t xml:space="preserve"> et al, 2023)</w:t>
      </w:r>
      <w:r w:rsidR="00CD5E13" w:rsidRPr="00C221A0">
        <w:rPr>
          <w:rFonts w:ascii="Calibri" w:hAnsi="Calibri" w:cs="Calibri"/>
          <w:sz w:val="24"/>
          <w:szCs w:val="24"/>
        </w:rPr>
        <w:t>.</w:t>
      </w:r>
    </w:p>
    <w:p w14:paraId="42462013" w14:textId="20870E79" w:rsidR="005E605C" w:rsidRPr="00C221A0" w:rsidRDefault="005E605C" w:rsidP="005A71DE">
      <w:pPr>
        <w:spacing w:line="276" w:lineRule="auto"/>
        <w:rPr>
          <w:rFonts w:ascii="Calibri" w:hAnsi="Calibri" w:cs="Calibri"/>
          <w:sz w:val="24"/>
          <w:szCs w:val="24"/>
        </w:rPr>
      </w:pPr>
    </w:p>
    <w:p w14:paraId="48B248B9" w14:textId="35588849" w:rsidR="008600FB" w:rsidRPr="00C221A0" w:rsidRDefault="008600FB" w:rsidP="008600FB">
      <w:pPr>
        <w:rPr>
          <w:rFonts w:ascii="Calibri" w:hAnsi="Calibri" w:cs="Calibri"/>
          <w:b/>
          <w:bCs/>
          <w:sz w:val="24"/>
          <w:szCs w:val="24"/>
        </w:rPr>
      </w:pPr>
    </w:p>
    <w:p w14:paraId="4E0FF9A8" w14:textId="6E5ED493" w:rsidR="004801BD" w:rsidRPr="00C221A0" w:rsidRDefault="004801BD" w:rsidP="00C655B8">
      <w:pPr>
        <w:rPr>
          <w:rFonts w:ascii="Calibri" w:hAnsi="Calibri" w:cs="Calibri"/>
          <w:sz w:val="24"/>
          <w:szCs w:val="24"/>
        </w:rPr>
      </w:pPr>
    </w:p>
    <w:p w14:paraId="659996D1" w14:textId="28A287BE" w:rsidR="00F76443" w:rsidRPr="00C221A0" w:rsidRDefault="00F76443">
      <w:pPr>
        <w:rPr>
          <w:rFonts w:ascii="Calibri" w:hAnsi="Calibri" w:cs="Calibri"/>
          <w:sz w:val="24"/>
          <w:szCs w:val="24"/>
        </w:rPr>
      </w:pPr>
    </w:p>
    <w:p w14:paraId="022BAA12" w14:textId="77777777" w:rsidR="00F73A80" w:rsidRPr="00C221A0" w:rsidRDefault="00F73A80">
      <w:pPr>
        <w:rPr>
          <w:rFonts w:ascii="Calibri" w:hAnsi="Calibri" w:cs="Calibri"/>
          <w:sz w:val="24"/>
          <w:szCs w:val="24"/>
        </w:rPr>
      </w:pPr>
    </w:p>
    <w:p w14:paraId="7F0159B8" w14:textId="77777777" w:rsidR="00F73A80" w:rsidRPr="00C221A0" w:rsidRDefault="00F73A80">
      <w:pPr>
        <w:rPr>
          <w:rFonts w:ascii="Calibri" w:hAnsi="Calibri" w:cs="Calibri"/>
          <w:sz w:val="24"/>
          <w:szCs w:val="24"/>
        </w:rPr>
      </w:pPr>
    </w:p>
    <w:p w14:paraId="64FE0EC2" w14:textId="77777777" w:rsidR="006E6F3C" w:rsidRPr="00C221A0" w:rsidRDefault="006E6F3C">
      <w:pPr>
        <w:rPr>
          <w:rFonts w:ascii="Calibri" w:hAnsi="Calibri" w:cs="Calibri"/>
          <w:sz w:val="24"/>
          <w:szCs w:val="24"/>
        </w:rPr>
      </w:pPr>
    </w:p>
    <w:p w14:paraId="02249857" w14:textId="77777777" w:rsidR="006E6F3C" w:rsidRPr="00C221A0" w:rsidRDefault="006E6F3C">
      <w:pPr>
        <w:rPr>
          <w:rFonts w:ascii="Calibri" w:hAnsi="Calibri" w:cs="Calibri"/>
          <w:sz w:val="24"/>
          <w:szCs w:val="24"/>
        </w:rPr>
      </w:pPr>
    </w:p>
    <w:p w14:paraId="04CE022E" w14:textId="77777777" w:rsidR="004D5481" w:rsidRPr="00C221A0" w:rsidRDefault="004D5481">
      <w:pPr>
        <w:rPr>
          <w:rFonts w:ascii="Calibri" w:hAnsi="Calibri" w:cs="Calibri"/>
          <w:sz w:val="24"/>
          <w:szCs w:val="24"/>
        </w:rPr>
      </w:pPr>
    </w:p>
    <w:p w14:paraId="32DF656C" w14:textId="343AB338" w:rsidR="004D5481" w:rsidRPr="00C221A0" w:rsidRDefault="004D5481">
      <w:pPr>
        <w:rPr>
          <w:rFonts w:ascii="Calibri" w:hAnsi="Calibri" w:cs="Calibri"/>
          <w:sz w:val="24"/>
          <w:szCs w:val="24"/>
        </w:rPr>
      </w:pPr>
      <w:r w:rsidRPr="00C221A0">
        <w:rPr>
          <w:rFonts w:ascii="Calibri" w:hAnsi="Calibri" w:cs="Calibri"/>
          <w:sz w:val="24"/>
          <w:szCs w:val="24"/>
        </w:rPr>
        <w:t>References:</w:t>
      </w:r>
    </w:p>
    <w:p w14:paraId="5C4E39CF" w14:textId="77777777" w:rsidR="007110FA" w:rsidRPr="00C221A0" w:rsidRDefault="007110FA">
      <w:pPr>
        <w:rPr>
          <w:rFonts w:ascii="Calibri" w:hAnsi="Calibri" w:cs="Calibri"/>
          <w:sz w:val="24"/>
          <w:szCs w:val="24"/>
        </w:rPr>
      </w:pPr>
    </w:p>
    <w:p w14:paraId="5B77C564" w14:textId="1A71D91A" w:rsidR="009E11FC" w:rsidRPr="00C221A0" w:rsidRDefault="009E11FC" w:rsidP="00F26FCA">
      <w:pPr>
        <w:spacing w:line="240" w:lineRule="auto"/>
        <w:rPr>
          <w:rFonts w:ascii="Calibri" w:hAnsi="Calibri" w:cs="Calibri"/>
          <w:sz w:val="24"/>
          <w:szCs w:val="24"/>
        </w:rPr>
      </w:pPr>
      <w:r w:rsidRPr="00C221A0">
        <w:rPr>
          <w:rFonts w:ascii="Calibri" w:hAnsi="Calibri" w:cs="Calibri"/>
          <w:sz w:val="24"/>
          <w:szCs w:val="24"/>
        </w:rPr>
        <w:t>Action On Green (</w:t>
      </w:r>
      <w:proofErr w:type="spellStart"/>
      <w:r w:rsidRPr="00C221A0">
        <w:rPr>
          <w:rFonts w:ascii="Calibri" w:hAnsi="Calibri" w:cs="Calibri"/>
          <w:sz w:val="24"/>
          <w:szCs w:val="24"/>
        </w:rPr>
        <w:t>n,d</w:t>
      </w:r>
      <w:proofErr w:type="spellEnd"/>
      <w:r w:rsidRPr="00C221A0">
        <w:rPr>
          <w:rFonts w:ascii="Calibri" w:hAnsi="Calibri" w:cs="Calibri"/>
          <w:sz w:val="24"/>
          <w:szCs w:val="24"/>
        </w:rPr>
        <w:t xml:space="preserve">). </w:t>
      </w:r>
      <w:r w:rsidRPr="00C221A0">
        <w:rPr>
          <w:rFonts w:ascii="Calibri" w:hAnsi="Calibri" w:cs="Calibri"/>
          <w:i/>
          <w:iCs/>
          <w:sz w:val="24"/>
          <w:szCs w:val="24"/>
        </w:rPr>
        <w:t>Partnership for Action on Green Economy</w:t>
      </w:r>
      <w:r w:rsidRPr="00C221A0">
        <w:rPr>
          <w:rFonts w:ascii="Calibri" w:hAnsi="Calibri" w:cs="Calibri"/>
          <w:sz w:val="24"/>
          <w:szCs w:val="24"/>
        </w:rPr>
        <w:t xml:space="preserve">. Available at: </w:t>
      </w:r>
      <w:hyperlink r:id="rId5" w:history="1">
        <w:r w:rsidRPr="00C221A0">
          <w:rPr>
            <w:rStyle w:val="Hyperlink"/>
            <w:rFonts w:ascii="Calibri" w:hAnsi="Calibri" w:cs="Calibri"/>
            <w:sz w:val="24"/>
            <w:szCs w:val="24"/>
          </w:rPr>
          <w:t>https://www.un-page.org/news/senegals-commitment-to-sustainable-development/</w:t>
        </w:r>
      </w:hyperlink>
      <w:r w:rsidRPr="00C221A0">
        <w:rPr>
          <w:rFonts w:ascii="Calibri" w:hAnsi="Calibri" w:cs="Calibri"/>
          <w:sz w:val="24"/>
          <w:szCs w:val="24"/>
        </w:rPr>
        <w:t xml:space="preserve">. </w:t>
      </w:r>
    </w:p>
    <w:p w14:paraId="31F36E5B" w14:textId="77777777" w:rsidR="009E11FC" w:rsidRPr="00C221A0" w:rsidRDefault="009E11FC" w:rsidP="00F26FCA">
      <w:pPr>
        <w:spacing w:line="240" w:lineRule="auto"/>
        <w:rPr>
          <w:rFonts w:ascii="Calibri" w:hAnsi="Calibri" w:cs="Calibri"/>
          <w:sz w:val="24"/>
          <w:szCs w:val="24"/>
        </w:rPr>
      </w:pPr>
    </w:p>
    <w:p w14:paraId="3902B7E5" w14:textId="0F565F82" w:rsidR="00D278D1" w:rsidRPr="00C221A0" w:rsidRDefault="00D278D1" w:rsidP="00F26FCA">
      <w:pPr>
        <w:spacing w:line="240" w:lineRule="auto"/>
        <w:rPr>
          <w:rFonts w:ascii="Calibri" w:hAnsi="Calibri" w:cs="Calibri"/>
          <w:sz w:val="24"/>
          <w:szCs w:val="24"/>
        </w:rPr>
      </w:pPr>
      <w:proofErr w:type="spellStart"/>
      <w:r w:rsidRPr="00D278D1">
        <w:rPr>
          <w:rFonts w:ascii="Calibri" w:hAnsi="Calibri" w:cs="Calibri"/>
          <w:sz w:val="24"/>
          <w:szCs w:val="24"/>
        </w:rPr>
        <w:t>Budnyk</w:t>
      </w:r>
      <w:proofErr w:type="spellEnd"/>
      <w:r w:rsidRPr="00D278D1">
        <w:rPr>
          <w:rFonts w:ascii="Calibri" w:hAnsi="Calibri" w:cs="Calibri"/>
          <w:sz w:val="24"/>
          <w:szCs w:val="24"/>
        </w:rPr>
        <w:t>, O</w:t>
      </w:r>
      <w:r w:rsidR="002B75D7" w:rsidRPr="00C221A0">
        <w:rPr>
          <w:rFonts w:ascii="Calibri" w:hAnsi="Calibri" w:cs="Calibri"/>
          <w:sz w:val="24"/>
          <w:szCs w:val="24"/>
        </w:rPr>
        <w:t xml:space="preserve"> </w:t>
      </w:r>
      <w:r w:rsidRPr="00D278D1">
        <w:rPr>
          <w:rFonts w:ascii="Calibri" w:hAnsi="Calibri" w:cs="Calibri"/>
          <w:sz w:val="24"/>
          <w:szCs w:val="24"/>
        </w:rPr>
        <w:t>(2023)</w:t>
      </w:r>
      <w:r w:rsidR="002B75D7" w:rsidRPr="00C221A0">
        <w:rPr>
          <w:rFonts w:ascii="Calibri" w:hAnsi="Calibri" w:cs="Calibri"/>
          <w:sz w:val="24"/>
          <w:szCs w:val="24"/>
        </w:rPr>
        <w:t>.</w:t>
      </w:r>
      <w:r w:rsidRPr="00D278D1">
        <w:rPr>
          <w:rFonts w:ascii="Calibri" w:hAnsi="Calibri" w:cs="Calibri"/>
          <w:sz w:val="24"/>
          <w:szCs w:val="24"/>
        </w:rPr>
        <w:t xml:space="preserve"> </w:t>
      </w:r>
      <w:r w:rsidRPr="00D278D1">
        <w:rPr>
          <w:rFonts w:ascii="Calibri" w:hAnsi="Calibri" w:cs="Calibri"/>
          <w:i/>
          <w:iCs/>
          <w:sz w:val="24"/>
          <w:szCs w:val="24"/>
        </w:rPr>
        <w:t>Paulo Freire’s critical pedagogy and modern rural education.</w:t>
      </w:r>
      <w:r w:rsidRPr="00D278D1">
        <w:rPr>
          <w:rFonts w:ascii="Calibri" w:hAnsi="Calibri" w:cs="Calibri"/>
          <w:sz w:val="24"/>
          <w:szCs w:val="24"/>
        </w:rPr>
        <w:t xml:space="preserve"> Available a</w:t>
      </w:r>
      <w:r w:rsidRPr="00C221A0">
        <w:rPr>
          <w:rFonts w:ascii="Calibri" w:hAnsi="Calibri" w:cs="Calibri"/>
          <w:sz w:val="24"/>
          <w:szCs w:val="24"/>
        </w:rPr>
        <w:t xml:space="preserve">t: </w:t>
      </w:r>
      <w:hyperlink r:id="rId6" w:history="1">
        <w:r w:rsidR="0057163D" w:rsidRPr="00C221A0">
          <w:rPr>
            <w:rStyle w:val="Hyperlink"/>
            <w:rFonts w:ascii="Calibri" w:hAnsi="Calibri" w:cs="Calibri"/>
            <w:sz w:val="24"/>
            <w:szCs w:val="24"/>
          </w:rPr>
          <w:t>Senegal-Report-Data-Test-Report-Highlights.pdf</w:t>
        </w:r>
      </w:hyperlink>
      <w:r w:rsidR="0057163D" w:rsidRPr="00C221A0">
        <w:rPr>
          <w:rFonts w:ascii="Calibri" w:hAnsi="Calibri" w:cs="Calibri"/>
          <w:sz w:val="24"/>
          <w:szCs w:val="24"/>
        </w:rPr>
        <w:t xml:space="preserve"> (Assessed </w:t>
      </w:r>
      <w:r w:rsidR="002B75D7" w:rsidRPr="00C221A0">
        <w:rPr>
          <w:rFonts w:ascii="Calibri" w:hAnsi="Calibri" w:cs="Calibri"/>
          <w:sz w:val="24"/>
          <w:szCs w:val="24"/>
        </w:rPr>
        <w:t>03.03.26)</w:t>
      </w:r>
    </w:p>
    <w:p w14:paraId="490E8FBC" w14:textId="77777777" w:rsidR="00D278D1" w:rsidRPr="00C221A0" w:rsidRDefault="00D278D1" w:rsidP="00F26FCA">
      <w:pPr>
        <w:spacing w:line="240" w:lineRule="auto"/>
        <w:rPr>
          <w:rFonts w:ascii="Calibri" w:hAnsi="Calibri" w:cs="Calibri"/>
          <w:sz w:val="24"/>
          <w:szCs w:val="24"/>
        </w:rPr>
      </w:pPr>
    </w:p>
    <w:p w14:paraId="2028D054" w14:textId="3855A7AE" w:rsidR="00424472" w:rsidRPr="00C221A0" w:rsidRDefault="004D5481" w:rsidP="00F26FCA">
      <w:pPr>
        <w:spacing w:line="240" w:lineRule="auto"/>
        <w:rPr>
          <w:rFonts w:ascii="Calibri" w:hAnsi="Calibri" w:cs="Calibri"/>
          <w:sz w:val="24"/>
          <w:szCs w:val="24"/>
        </w:rPr>
      </w:pPr>
      <w:r w:rsidRPr="00C221A0">
        <w:rPr>
          <w:rFonts w:ascii="Calibri" w:hAnsi="Calibri" w:cs="Calibri"/>
          <w:sz w:val="24"/>
          <w:szCs w:val="24"/>
          <w:lang w:val="es-ES"/>
        </w:rPr>
        <w:t xml:space="preserve">Camara, C (2026) </w:t>
      </w:r>
      <w:proofErr w:type="spellStart"/>
      <w:r w:rsidR="00B70A4A" w:rsidRPr="00C221A0">
        <w:rPr>
          <w:rFonts w:ascii="Calibri" w:hAnsi="Calibri" w:cs="Calibri"/>
          <w:i/>
          <w:iCs/>
          <w:sz w:val="24"/>
          <w:szCs w:val="24"/>
          <w:lang w:val="es-ES"/>
        </w:rPr>
        <w:t>Introduction</w:t>
      </w:r>
      <w:proofErr w:type="spellEnd"/>
      <w:r w:rsidR="00B70A4A" w:rsidRPr="00C221A0">
        <w:rPr>
          <w:rFonts w:ascii="Calibri" w:hAnsi="Calibri" w:cs="Calibri"/>
          <w:i/>
          <w:iCs/>
          <w:sz w:val="24"/>
          <w:szCs w:val="24"/>
          <w:lang w:val="es-ES"/>
        </w:rPr>
        <w:t xml:space="preserve"> </w:t>
      </w:r>
      <w:proofErr w:type="spellStart"/>
      <w:r w:rsidR="00B70A4A" w:rsidRPr="00C221A0">
        <w:rPr>
          <w:rFonts w:ascii="Calibri" w:hAnsi="Calibri" w:cs="Calibri"/>
          <w:i/>
          <w:iCs/>
          <w:sz w:val="24"/>
          <w:szCs w:val="24"/>
          <w:lang w:val="es-ES"/>
        </w:rPr>
        <w:t>to</w:t>
      </w:r>
      <w:proofErr w:type="spellEnd"/>
      <w:r w:rsidR="00B70A4A" w:rsidRPr="00C221A0">
        <w:rPr>
          <w:rFonts w:ascii="Calibri" w:hAnsi="Calibri" w:cs="Calibri"/>
          <w:i/>
          <w:iCs/>
          <w:sz w:val="24"/>
          <w:szCs w:val="24"/>
          <w:lang w:val="es-ES"/>
        </w:rPr>
        <w:t xml:space="preserve"> Senegal.</w:t>
      </w:r>
      <w:r w:rsidR="00B70A4A" w:rsidRPr="00C221A0">
        <w:rPr>
          <w:rFonts w:ascii="Calibri" w:hAnsi="Calibri" w:cs="Calibri"/>
          <w:sz w:val="24"/>
          <w:szCs w:val="24"/>
          <w:lang w:val="es-ES"/>
        </w:rPr>
        <w:t xml:space="preserve"> </w:t>
      </w:r>
      <w:r w:rsidR="00B70A4A" w:rsidRPr="00C221A0">
        <w:rPr>
          <w:rFonts w:ascii="Calibri" w:hAnsi="Calibri" w:cs="Calibri"/>
          <w:sz w:val="24"/>
          <w:szCs w:val="24"/>
        </w:rPr>
        <w:t xml:space="preserve">Available at: </w:t>
      </w:r>
      <w:hyperlink r:id="rId7" w:history="1">
        <w:r w:rsidR="00B70A4A" w:rsidRPr="00C221A0">
          <w:rPr>
            <w:rStyle w:val="Hyperlink"/>
            <w:rFonts w:ascii="Calibri" w:hAnsi="Calibri" w:cs="Calibri"/>
            <w:sz w:val="24"/>
            <w:szCs w:val="24"/>
          </w:rPr>
          <w:t>Senegal | Flag, Language, President, Population, &amp; Independence | Britannica</w:t>
        </w:r>
      </w:hyperlink>
      <w:r w:rsidR="00B70A4A" w:rsidRPr="00C221A0">
        <w:rPr>
          <w:rFonts w:ascii="Calibri" w:hAnsi="Calibri" w:cs="Calibri"/>
          <w:sz w:val="24"/>
          <w:szCs w:val="24"/>
        </w:rPr>
        <w:t xml:space="preserve"> (Assessed </w:t>
      </w:r>
      <w:r w:rsidR="00934B6C" w:rsidRPr="00C221A0">
        <w:rPr>
          <w:rFonts w:ascii="Calibri" w:hAnsi="Calibri" w:cs="Calibri"/>
          <w:sz w:val="24"/>
          <w:szCs w:val="24"/>
        </w:rPr>
        <w:t>18.02.26)</w:t>
      </w:r>
    </w:p>
    <w:p w14:paraId="27B9F335" w14:textId="77777777" w:rsidR="00424472" w:rsidRPr="00C221A0" w:rsidRDefault="00424472" w:rsidP="00F26FCA">
      <w:pPr>
        <w:spacing w:line="240" w:lineRule="auto"/>
        <w:rPr>
          <w:rFonts w:ascii="Calibri" w:hAnsi="Calibri" w:cs="Calibri"/>
          <w:sz w:val="24"/>
          <w:szCs w:val="24"/>
        </w:rPr>
      </w:pPr>
    </w:p>
    <w:p w14:paraId="2EB8D5C1" w14:textId="020A5776" w:rsidR="00D95D5C" w:rsidRPr="00C221A0" w:rsidRDefault="00D95D5C" w:rsidP="00F26FCA">
      <w:pPr>
        <w:spacing w:line="240" w:lineRule="auto"/>
        <w:rPr>
          <w:rFonts w:ascii="Calibri" w:hAnsi="Calibri" w:cs="Calibri"/>
          <w:sz w:val="24"/>
          <w:szCs w:val="24"/>
        </w:rPr>
      </w:pPr>
      <w:r w:rsidRPr="00C221A0">
        <w:rPr>
          <w:rFonts w:ascii="Calibri" w:hAnsi="Calibri" w:cs="Calibri"/>
          <w:sz w:val="24"/>
          <w:szCs w:val="24"/>
        </w:rPr>
        <w:t xml:space="preserve">ECA (2025). </w:t>
      </w:r>
      <w:r w:rsidRPr="00C221A0">
        <w:rPr>
          <w:rFonts w:ascii="Calibri" w:hAnsi="Calibri" w:cs="Calibri"/>
          <w:i/>
          <w:iCs/>
          <w:sz w:val="24"/>
          <w:szCs w:val="24"/>
        </w:rPr>
        <w:t xml:space="preserve">Senegal embarks on localising the SDGs for greater, local development impact. </w:t>
      </w:r>
      <w:r w:rsidRPr="00C221A0">
        <w:rPr>
          <w:rFonts w:ascii="Calibri" w:hAnsi="Calibri" w:cs="Calibri"/>
          <w:sz w:val="24"/>
          <w:szCs w:val="24"/>
        </w:rPr>
        <w:t xml:space="preserve">Available at: </w:t>
      </w:r>
      <w:hyperlink r:id="rId8" w:history="1">
        <w:r w:rsidRPr="00C221A0">
          <w:rPr>
            <w:rStyle w:val="Hyperlink"/>
            <w:rFonts w:ascii="Calibri" w:hAnsi="Calibri" w:cs="Calibri"/>
            <w:sz w:val="24"/>
            <w:szCs w:val="24"/>
          </w:rPr>
          <w:t>https://www.uneca.org/stories/senegal-embarks-on-localising-the-sdgs-for-greater,-local-development-impact</w:t>
        </w:r>
      </w:hyperlink>
      <w:r w:rsidRPr="00C221A0">
        <w:rPr>
          <w:rFonts w:ascii="Calibri" w:hAnsi="Calibri" w:cs="Calibri"/>
          <w:sz w:val="24"/>
          <w:szCs w:val="24"/>
        </w:rPr>
        <w:t xml:space="preserve">. </w:t>
      </w:r>
    </w:p>
    <w:p w14:paraId="0E19CA8D" w14:textId="77777777" w:rsidR="00D95D5C" w:rsidRPr="00C221A0" w:rsidRDefault="00D95D5C" w:rsidP="00F26FCA">
      <w:pPr>
        <w:spacing w:line="240" w:lineRule="auto"/>
        <w:rPr>
          <w:rFonts w:ascii="Calibri" w:hAnsi="Calibri" w:cs="Calibri"/>
          <w:sz w:val="24"/>
          <w:szCs w:val="24"/>
        </w:rPr>
      </w:pPr>
    </w:p>
    <w:p w14:paraId="0C653ED9" w14:textId="305DC6B1" w:rsidR="009006F4" w:rsidRPr="00C221A0" w:rsidRDefault="009006F4" w:rsidP="00F26FCA">
      <w:pPr>
        <w:spacing w:line="240" w:lineRule="auto"/>
        <w:rPr>
          <w:rFonts w:ascii="Calibri" w:hAnsi="Calibri" w:cs="Calibri"/>
          <w:sz w:val="24"/>
          <w:szCs w:val="24"/>
        </w:rPr>
      </w:pPr>
      <w:r w:rsidRPr="00C221A0">
        <w:rPr>
          <w:rFonts w:ascii="Calibri" w:hAnsi="Calibri" w:cs="Calibri"/>
          <w:sz w:val="24"/>
          <w:szCs w:val="24"/>
        </w:rPr>
        <w:t>Eco Fin Agency (</w:t>
      </w:r>
      <w:proofErr w:type="spellStart"/>
      <w:r w:rsidRPr="00C221A0">
        <w:rPr>
          <w:rFonts w:ascii="Calibri" w:hAnsi="Calibri" w:cs="Calibri"/>
          <w:sz w:val="24"/>
          <w:szCs w:val="24"/>
        </w:rPr>
        <w:t>n,d</w:t>
      </w:r>
      <w:proofErr w:type="spellEnd"/>
      <w:r w:rsidRPr="00C221A0">
        <w:rPr>
          <w:rFonts w:ascii="Calibri" w:hAnsi="Calibri" w:cs="Calibri"/>
          <w:sz w:val="24"/>
          <w:szCs w:val="24"/>
        </w:rPr>
        <w:t xml:space="preserve">). </w:t>
      </w:r>
      <w:r w:rsidRPr="00C221A0">
        <w:rPr>
          <w:rFonts w:ascii="Calibri" w:hAnsi="Calibri" w:cs="Calibri"/>
          <w:i/>
          <w:iCs/>
          <w:sz w:val="24"/>
          <w:szCs w:val="24"/>
        </w:rPr>
        <w:t>Senegal approves $1.75 billion education budget for 2026</w:t>
      </w:r>
      <w:r w:rsidRPr="00C221A0">
        <w:rPr>
          <w:rFonts w:ascii="Calibri" w:hAnsi="Calibri" w:cs="Calibri"/>
          <w:sz w:val="24"/>
          <w:szCs w:val="24"/>
        </w:rPr>
        <w:t xml:space="preserve">. Available at: </w:t>
      </w:r>
      <w:hyperlink r:id="rId9" w:history="1">
        <w:r w:rsidRPr="00C221A0">
          <w:rPr>
            <w:rStyle w:val="Hyperlink"/>
            <w:rFonts w:ascii="Calibri" w:hAnsi="Calibri" w:cs="Calibri"/>
            <w:sz w:val="24"/>
            <w:szCs w:val="24"/>
          </w:rPr>
          <w:t>https://www.ecofinagency.com/news-services/1711-50550-senegal-approves-1-75-billion-education-budget-for-2026</w:t>
        </w:r>
      </w:hyperlink>
      <w:r w:rsidRPr="00C221A0">
        <w:rPr>
          <w:rFonts w:ascii="Calibri" w:hAnsi="Calibri" w:cs="Calibri"/>
          <w:sz w:val="24"/>
          <w:szCs w:val="24"/>
        </w:rPr>
        <w:t xml:space="preserve"> (Assessed 14.</w:t>
      </w:r>
      <w:r w:rsidR="006E6F3C" w:rsidRPr="00C221A0">
        <w:rPr>
          <w:rFonts w:ascii="Calibri" w:hAnsi="Calibri" w:cs="Calibri"/>
          <w:sz w:val="24"/>
          <w:szCs w:val="24"/>
        </w:rPr>
        <w:t>02.26)</w:t>
      </w:r>
    </w:p>
    <w:p w14:paraId="61345CB7" w14:textId="2328AFC6" w:rsidR="009006F4" w:rsidRPr="00C221A0" w:rsidRDefault="009006F4" w:rsidP="00F26FCA">
      <w:pPr>
        <w:spacing w:line="240" w:lineRule="auto"/>
        <w:rPr>
          <w:rFonts w:ascii="Calibri" w:hAnsi="Calibri" w:cs="Calibri"/>
          <w:sz w:val="24"/>
          <w:szCs w:val="24"/>
        </w:rPr>
      </w:pPr>
    </w:p>
    <w:p w14:paraId="4AC89B30" w14:textId="676145C4" w:rsidR="00424472" w:rsidRPr="00C221A0" w:rsidRDefault="00424472" w:rsidP="00F26FCA">
      <w:pPr>
        <w:spacing w:line="240" w:lineRule="auto"/>
        <w:rPr>
          <w:rFonts w:ascii="Calibri" w:hAnsi="Calibri" w:cs="Calibri"/>
          <w:sz w:val="24"/>
          <w:szCs w:val="24"/>
        </w:rPr>
      </w:pPr>
      <w:r w:rsidRPr="00C221A0">
        <w:rPr>
          <w:rFonts w:ascii="Calibri" w:hAnsi="Calibri" w:cs="Calibri"/>
          <w:sz w:val="24"/>
          <w:szCs w:val="24"/>
        </w:rPr>
        <w:t>Federal Ministry for Econ</w:t>
      </w:r>
      <w:r w:rsidR="001867CC" w:rsidRPr="00C221A0">
        <w:rPr>
          <w:rFonts w:ascii="Calibri" w:hAnsi="Calibri" w:cs="Calibri"/>
          <w:sz w:val="24"/>
          <w:szCs w:val="24"/>
        </w:rPr>
        <w:t xml:space="preserve">omic Cooperation and Development (2024). </w:t>
      </w:r>
      <w:r w:rsidR="00EF2905" w:rsidRPr="00C221A0">
        <w:rPr>
          <w:rFonts w:ascii="Calibri" w:hAnsi="Calibri" w:cs="Calibri"/>
          <w:i/>
          <w:iCs/>
          <w:sz w:val="24"/>
          <w:szCs w:val="24"/>
        </w:rPr>
        <w:t xml:space="preserve">Poor conditions are causing rural exodus. </w:t>
      </w:r>
      <w:r w:rsidR="00EF2905" w:rsidRPr="00C221A0">
        <w:rPr>
          <w:rFonts w:ascii="Calibri" w:hAnsi="Calibri" w:cs="Calibri"/>
          <w:sz w:val="24"/>
          <w:szCs w:val="24"/>
        </w:rPr>
        <w:t>Available at:</w:t>
      </w:r>
      <w:r w:rsidR="00EF2905" w:rsidRPr="00C221A0">
        <w:rPr>
          <w:rFonts w:ascii="Calibri" w:hAnsi="Calibri" w:cs="Calibri"/>
          <w:i/>
          <w:iCs/>
          <w:sz w:val="24"/>
          <w:szCs w:val="24"/>
        </w:rPr>
        <w:t xml:space="preserve"> </w:t>
      </w:r>
      <w:r w:rsidR="00AC33F6" w:rsidRPr="00C221A0">
        <w:rPr>
          <w:rFonts w:ascii="Calibri" w:hAnsi="Calibri" w:cs="Calibri"/>
          <w:sz w:val="24"/>
          <w:szCs w:val="24"/>
        </w:rPr>
        <w:t xml:space="preserve">Poor conditions are causing rural exodus ([no date]). Available at: </w:t>
      </w:r>
      <w:hyperlink r:id="rId10" w:history="1">
        <w:r w:rsidR="00AC33F6" w:rsidRPr="00C221A0">
          <w:rPr>
            <w:rStyle w:val="Hyperlink"/>
            <w:rFonts w:ascii="Calibri" w:hAnsi="Calibri" w:cs="Calibri"/>
            <w:sz w:val="24"/>
            <w:szCs w:val="24"/>
          </w:rPr>
          <w:t>https://www.bmz.de/en/countries/senegal/social-situation-48600</w:t>
        </w:r>
      </w:hyperlink>
      <w:r w:rsidR="00AC33F6" w:rsidRPr="00C221A0">
        <w:rPr>
          <w:rFonts w:ascii="Calibri" w:hAnsi="Calibri" w:cs="Calibri"/>
          <w:sz w:val="24"/>
          <w:szCs w:val="24"/>
        </w:rPr>
        <w:t>. (Assessed 18.02.26)</w:t>
      </w:r>
    </w:p>
    <w:p w14:paraId="354803C0" w14:textId="77777777" w:rsidR="00DD35F7" w:rsidRPr="00C221A0" w:rsidRDefault="00DD35F7" w:rsidP="00F26FCA">
      <w:pPr>
        <w:spacing w:line="240" w:lineRule="auto"/>
        <w:rPr>
          <w:rFonts w:ascii="Calibri" w:hAnsi="Calibri" w:cs="Calibri"/>
          <w:sz w:val="24"/>
          <w:szCs w:val="24"/>
        </w:rPr>
      </w:pPr>
    </w:p>
    <w:p w14:paraId="43298DF3" w14:textId="5C8A989A" w:rsidR="008A2282" w:rsidRPr="00C221A0" w:rsidRDefault="00871735" w:rsidP="00F26FCA">
      <w:pPr>
        <w:spacing w:line="240" w:lineRule="auto"/>
        <w:rPr>
          <w:rFonts w:ascii="Calibri" w:hAnsi="Calibri" w:cs="Calibri"/>
          <w:sz w:val="24"/>
          <w:szCs w:val="24"/>
        </w:rPr>
      </w:pPr>
      <w:proofErr w:type="spellStart"/>
      <w:r w:rsidRPr="00C221A0">
        <w:rPr>
          <w:rFonts w:ascii="Calibri" w:hAnsi="Calibri" w:cs="Calibri"/>
          <w:sz w:val="24"/>
          <w:szCs w:val="24"/>
        </w:rPr>
        <w:t>Lakcia</w:t>
      </w:r>
      <w:proofErr w:type="spellEnd"/>
      <w:r w:rsidRPr="00C221A0">
        <w:rPr>
          <w:rFonts w:ascii="Calibri" w:hAnsi="Calibri" w:cs="Calibri"/>
          <w:sz w:val="24"/>
          <w:szCs w:val="24"/>
        </w:rPr>
        <w:t>, R (</w:t>
      </w:r>
      <w:r w:rsidR="000B6B63" w:rsidRPr="00C221A0">
        <w:rPr>
          <w:rFonts w:ascii="Calibri" w:hAnsi="Calibri" w:cs="Calibri"/>
          <w:sz w:val="24"/>
          <w:szCs w:val="24"/>
        </w:rPr>
        <w:t xml:space="preserve">2020). </w:t>
      </w:r>
      <w:r w:rsidR="000B6B63" w:rsidRPr="00C221A0">
        <w:rPr>
          <w:rFonts w:ascii="Calibri" w:hAnsi="Calibri" w:cs="Calibri"/>
          <w:i/>
          <w:iCs/>
          <w:sz w:val="24"/>
          <w:szCs w:val="24"/>
        </w:rPr>
        <w:t>Challenges facing the education system in Senegal</w:t>
      </w:r>
      <w:r w:rsidR="000B6B63" w:rsidRPr="00C221A0">
        <w:rPr>
          <w:rFonts w:ascii="Calibri" w:hAnsi="Calibri" w:cs="Calibri"/>
          <w:sz w:val="24"/>
          <w:szCs w:val="24"/>
        </w:rPr>
        <w:t xml:space="preserve">. Available at: </w:t>
      </w:r>
      <w:hyperlink r:id="rId11" w:history="1">
        <w:r w:rsidR="000B6B63" w:rsidRPr="00C221A0">
          <w:rPr>
            <w:rStyle w:val="Hyperlink"/>
            <w:rFonts w:ascii="Calibri" w:hAnsi="Calibri" w:cs="Calibri"/>
            <w:sz w:val="24"/>
            <w:szCs w:val="24"/>
          </w:rPr>
          <w:t>https://brokenchalk.org/challenges-facing-the-education-system-in-senegal/</w:t>
        </w:r>
      </w:hyperlink>
      <w:r w:rsidR="000B6B63" w:rsidRPr="00C221A0">
        <w:rPr>
          <w:rFonts w:ascii="Calibri" w:hAnsi="Calibri" w:cs="Calibri"/>
          <w:sz w:val="24"/>
          <w:szCs w:val="24"/>
        </w:rPr>
        <w:t xml:space="preserve"> (Assessed 20.02.26)</w:t>
      </w:r>
    </w:p>
    <w:p w14:paraId="32AE1C51" w14:textId="77777777" w:rsidR="000B6B63" w:rsidRPr="00C221A0" w:rsidRDefault="000B6B63" w:rsidP="00F26FCA">
      <w:pPr>
        <w:spacing w:line="240" w:lineRule="auto"/>
        <w:rPr>
          <w:rFonts w:ascii="Calibri" w:hAnsi="Calibri" w:cs="Calibri"/>
          <w:sz w:val="24"/>
          <w:szCs w:val="24"/>
        </w:rPr>
      </w:pPr>
    </w:p>
    <w:p w14:paraId="789EFE42" w14:textId="434305CB" w:rsidR="008A2282" w:rsidRPr="00C221A0" w:rsidRDefault="00DA5F79" w:rsidP="00F26FCA">
      <w:pPr>
        <w:spacing w:line="240" w:lineRule="auto"/>
        <w:rPr>
          <w:rFonts w:ascii="Calibri" w:hAnsi="Calibri" w:cs="Calibri"/>
          <w:sz w:val="24"/>
          <w:szCs w:val="24"/>
        </w:rPr>
      </w:pPr>
      <w:r w:rsidRPr="00C221A0">
        <w:rPr>
          <w:rFonts w:ascii="Calibri" w:hAnsi="Calibri" w:cs="Calibri"/>
          <w:sz w:val="24"/>
          <w:szCs w:val="24"/>
        </w:rPr>
        <w:t xml:space="preserve">Mexico </w:t>
      </w:r>
      <w:proofErr w:type="spellStart"/>
      <w:r w:rsidRPr="00C221A0">
        <w:rPr>
          <w:rFonts w:ascii="Calibri" w:hAnsi="Calibri" w:cs="Calibri"/>
          <w:sz w:val="24"/>
          <w:szCs w:val="24"/>
        </w:rPr>
        <w:t>Historico</w:t>
      </w:r>
      <w:proofErr w:type="spellEnd"/>
      <w:r w:rsidRPr="00C221A0">
        <w:rPr>
          <w:rFonts w:ascii="Calibri" w:hAnsi="Calibri" w:cs="Calibri"/>
          <w:sz w:val="24"/>
          <w:szCs w:val="24"/>
        </w:rPr>
        <w:t xml:space="preserve"> (</w:t>
      </w:r>
      <w:proofErr w:type="spellStart"/>
      <w:r w:rsidRPr="00C221A0">
        <w:rPr>
          <w:rFonts w:ascii="Calibri" w:hAnsi="Calibri" w:cs="Calibri"/>
          <w:sz w:val="24"/>
          <w:szCs w:val="24"/>
        </w:rPr>
        <w:t>n,d</w:t>
      </w:r>
      <w:proofErr w:type="spellEnd"/>
      <w:r w:rsidRPr="00C221A0">
        <w:rPr>
          <w:rFonts w:ascii="Calibri" w:hAnsi="Calibri" w:cs="Calibri"/>
          <w:sz w:val="24"/>
          <w:szCs w:val="24"/>
        </w:rPr>
        <w:t>).</w:t>
      </w:r>
      <w:r w:rsidRPr="00C221A0">
        <w:rPr>
          <w:rFonts w:ascii="Calibri" w:hAnsi="Calibri" w:cs="Calibri"/>
          <w:i/>
          <w:iCs/>
          <w:sz w:val="24"/>
          <w:szCs w:val="24"/>
        </w:rPr>
        <w:t xml:space="preserve"> </w:t>
      </w:r>
      <w:r w:rsidR="008A2282" w:rsidRPr="00C221A0">
        <w:rPr>
          <w:rFonts w:ascii="Calibri" w:hAnsi="Calibri" w:cs="Calibri"/>
          <w:i/>
          <w:iCs/>
          <w:sz w:val="24"/>
          <w:szCs w:val="24"/>
        </w:rPr>
        <w:t>Cultural shifts in Senegal due to colonial influences</w:t>
      </w:r>
      <w:r w:rsidRPr="00C221A0">
        <w:rPr>
          <w:rFonts w:ascii="Calibri" w:hAnsi="Calibri" w:cs="Calibri"/>
          <w:sz w:val="24"/>
          <w:szCs w:val="24"/>
        </w:rPr>
        <w:t xml:space="preserve">. </w:t>
      </w:r>
      <w:r w:rsidR="008A2282" w:rsidRPr="00C221A0">
        <w:rPr>
          <w:rFonts w:ascii="Calibri" w:hAnsi="Calibri" w:cs="Calibri"/>
          <w:sz w:val="24"/>
          <w:szCs w:val="24"/>
        </w:rPr>
        <w:t xml:space="preserve">Available at: </w:t>
      </w:r>
      <w:hyperlink r:id="rId12" w:history="1">
        <w:r w:rsidRPr="00C221A0">
          <w:rPr>
            <w:rStyle w:val="Hyperlink"/>
            <w:rFonts w:ascii="Calibri" w:hAnsi="Calibri" w:cs="Calibri"/>
            <w:sz w:val="24"/>
            <w:szCs w:val="24"/>
          </w:rPr>
          <w:t>https://www.mexicohistorico.com/paginas/cultural-shifts-in-senegal-due-to-colonial-influences-c9b22bdd.html</w:t>
        </w:r>
      </w:hyperlink>
      <w:r w:rsidRPr="00C221A0">
        <w:rPr>
          <w:rFonts w:ascii="Calibri" w:hAnsi="Calibri" w:cs="Calibri"/>
          <w:sz w:val="24"/>
          <w:szCs w:val="24"/>
        </w:rPr>
        <w:t xml:space="preserve"> (Assessed 12.02.26)</w:t>
      </w:r>
    </w:p>
    <w:p w14:paraId="1A1A6E69" w14:textId="77777777" w:rsidR="006D380D" w:rsidRPr="00C221A0" w:rsidRDefault="006D380D" w:rsidP="00F26FCA">
      <w:pPr>
        <w:spacing w:line="240" w:lineRule="auto"/>
        <w:rPr>
          <w:rFonts w:ascii="Calibri" w:hAnsi="Calibri" w:cs="Calibri"/>
          <w:sz w:val="24"/>
          <w:szCs w:val="24"/>
        </w:rPr>
      </w:pPr>
    </w:p>
    <w:p w14:paraId="2771A9CA" w14:textId="11F6667B" w:rsidR="009C683C" w:rsidRPr="00C221A0" w:rsidRDefault="009C683C" w:rsidP="00F26FCA">
      <w:pPr>
        <w:spacing w:line="240" w:lineRule="auto"/>
        <w:rPr>
          <w:rFonts w:ascii="Calibri" w:hAnsi="Calibri" w:cs="Calibri"/>
          <w:sz w:val="24"/>
          <w:szCs w:val="24"/>
        </w:rPr>
      </w:pPr>
      <w:r w:rsidRPr="009C683C">
        <w:rPr>
          <w:rFonts w:ascii="Calibri" w:hAnsi="Calibri" w:cs="Calibri"/>
          <w:sz w:val="24"/>
          <w:szCs w:val="24"/>
        </w:rPr>
        <w:t xml:space="preserve">Rajapakse, N. (2016) </w:t>
      </w:r>
      <w:r w:rsidRPr="009C683C">
        <w:rPr>
          <w:rFonts w:ascii="Calibri" w:hAnsi="Calibri" w:cs="Calibri"/>
          <w:i/>
          <w:iCs/>
          <w:sz w:val="24"/>
          <w:szCs w:val="24"/>
        </w:rPr>
        <w:t>Enhancing Social Justice.</w:t>
      </w:r>
      <w:r w:rsidR="001C3F4B" w:rsidRPr="00C221A0">
        <w:rPr>
          <w:rFonts w:ascii="Calibri" w:hAnsi="Calibri" w:cs="Calibri"/>
          <w:sz w:val="24"/>
          <w:szCs w:val="24"/>
        </w:rPr>
        <w:t xml:space="preserve"> </w:t>
      </w:r>
      <w:r w:rsidRPr="009C683C">
        <w:rPr>
          <w:rFonts w:ascii="Calibri" w:hAnsi="Calibri" w:cs="Calibri"/>
          <w:sz w:val="24"/>
          <w:szCs w:val="24"/>
        </w:rPr>
        <w:t>Available at:</w:t>
      </w:r>
      <w:r w:rsidRPr="00C221A0">
        <w:rPr>
          <w:rFonts w:ascii="Calibri" w:hAnsi="Calibri" w:cs="Calibri"/>
          <w:sz w:val="24"/>
          <w:szCs w:val="24"/>
        </w:rPr>
        <w:t xml:space="preserve"> </w:t>
      </w:r>
      <w:hyperlink r:id="rId13" w:history="1">
        <w:r w:rsidR="00E71311" w:rsidRPr="00C221A0">
          <w:rPr>
            <w:rStyle w:val="Hyperlink"/>
            <w:rFonts w:ascii="Calibri" w:hAnsi="Calibri" w:cs="Calibri"/>
            <w:sz w:val="24"/>
            <w:szCs w:val="24"/>
          </w:rPr>
          <w:t>amartya_sen_s_paper.pdf</w:t>
        </w:r>
      </w:hyperlink>
      <w:r w:rsidR="00E71311" w:rsidRPr="00C221A0">
        <w:rPr>
          <w:rFonts w:ascii="Calibri" w:hAnsi="Calibri" w:cs="Calibri"/>
          <w:sz w:val="24"/>
          <w:szCs w:val="24"/>
        </w:rPr>
        <w:t xml:space="preserve"> (Assessed 27.02.26)</w:t>
      </w:r>
      <w:r w:rsidR="001C3F4B" w:rsidRPr="00C221A0">
        <w:rPr>
          <w:rFonts w:ascii="Calibri" w:hAnsi="Calibri" w:cs="Calibri"/>
          <w:sz w:val="24"/>
          <w:szCs w:val="24"/>
        </w:rPr>
        <w:t>.</w:t>
      </w:r>
    </w:p>
    <w:p w14:paraId="202E18C5" w14:textId="77777777" w:rsidR="00E201B5" w:rsidRPr="00C221A0" w:rsidRDefault="00E201B5" w:rsidP="00F26FCA">
      <w:pPr>
        <w:spacing w:line="240" w:lineRule="auto"/>
        <w:rPr>
          <w:rFonts w:ascii="Calibri" w:hAnsi="Calibri" w:cs="Calibri"/>
          <w:sz w:val="24"/>
          <w:szCs w:val="24"/>
        </w:rPr>
      </w:pPr>
    </w:p>
    <w:p w14:paraId="75D775B8" w14:textId="07296450" w:rsidR="00E201B5" w:rsidRPr="00C221A0" w:rsidRDefault="00E201B5" w:rsidP="00F26FCA">
      <w:pPr>
        <w:spacing w:line="240" w:lineRule="auto"/>
        <w:rPr>
          <w:rFonts w:ascii="Calibri" w:hAnsi="Calibri" w:cs="Calibri"/>
          <w:sz w:val="24"/>
          <w:szCs w:val="24"/>
        </w:rPr>
      </w:pPr>
      <w:r w:rsidRPr="00C221A0">
        <w:rPr>
          <w:rFonts w:ascii="Calibri" w:hAnsi="Calibri" w:cs="Calibri"/>
          <w:sz w:val="24"/>
          <w:szCs w:val="24"/>
        </w:rPr>
        <w:t>Sakho-</w:t>
      </w:r>
      <w:proofErr w:type="spellStart"/>
      <w:r w:rsidRPr="00C221A0">
        <w:rPr>
          <w:rFonts w:ascii="Calibri" w:hAnsi="Calibri" w:cs="Calibri"/>
          <w:sz w:val="24"/>
          <w:szCs w:val="24"/>
        </w:rPr>
        <w:t>Jimbira</w:t>
      </w:r>
      <w:proofErr w:type="spellEnd"/>
      <w:r w:rsidRPr="00C221A0">
        <w:rPr>
          <w:rFonts w:ascii="Calibri" w:hAnsi="Calibri" w:cs="Calibri"/>
          <w:sz w:val="24"/>
          <w:szCs w:val="24"/>
        </w:rPr>
        <w:t xml:space="preserve">, </w:t>
      </w:r>
      <w:proofErr w:type="spellStart"/>
      <w:r w:rsidRPr="00C221A0">
        <w:rPr>
          <w:rFonts w:ascii="Calibri" w:hAnsi="Calibri" w:cs="Calibri"/>
          <w:sz w:val="24"/>
          <w:szCs w:val="24"/>
        </w:rPr>
        <w:t>Hathie</w:t>
      </w:r>
      <w:proofErr w:type="spellEnd"/>
      <w:r w:rsidRPr="00C221A0">
        <w:rPr>
          <w:rFonts w:ascii="Calibri" w:hAnsi="Calibri" w:cs="Calibri"/>
          <w:sz w:val="24"/>
          <w:szCs w:val="24"/>
        </w:rPr>
        <w:t xml:space="preserve"> </w:t>
      </w:r>
      <w:proofErr w:type="spellStart"/>
      <w:r w:rsidRPr="00C221A0">
        <w:rPr>
          <w:rFonts w:ascii="Calibri" w:hAnsi="Calibri" w:cs="Calibri"/>
          <w:sz w:val="24"/>
          <w:szCs w:val="24"/>
        </w:rPr>
        <w:t>I,Wade</w:t>
      </w:r>
      <w:proofErr w:type="spellEnd"/>
      <w:r w:rsidRPr="00C221A0">
        <w:rPr>
          <w:rFonts w:ascii="Calibri" w:hAnsi="Calibri" w:cs="Calibri"/>
          <w:sz w:val="24"/>
          <w:szCs w:val="24"/>
        </w:rPr>
        <w:t xml:space="preserve"> I, Niang A, Niang, M (2015) </w:t>
      </w:r>
      <w:r w:rsidRPr="00C221A0">
        <w:rPr>
          <w:rFonts w:ascii="Calibri" w:hAnsi="Calibri" w:cs="Calibri"/>
          <w:i/>
          <w:iCs/>
          <w:sz w:val="24"/>
          <w:szCs w:val="24"/>
        </w:rPr>
        <w:t>Measuring sustainable development for post-2015 in Senegal</w:t>
      </w:r>
      <w:r w:rsidRPr="00C221A0">
        <w:rPr>
          <w:rFonts w:ascii="Calibri" w:hAnsi="Calibri" w:cs="Calibri"/>
          <w:sz w:val="24"/>
          <w:szCs w:val="24"/>
        </w:rPr>
        <w:t xml:space="preserve">. Available at: </w:t>
      </w:r>
      <w:hyperlink r:id="rId14" w:history="1">
        <w:r w:rsidRPr="00C221A0">
          <w:rPr>
            <w:rStyle w:val="Hyperlink"/>
            <w:rFonts w:ascii="Calibri" w:hAnsi="Calibri" w:cs="Calibri"/>
            <w:sz w:val="24"/>
            <w:szCs w:val="24"/>
          </w:rPr>
          <w:t>https://southernvoice.org/wp-content/uploads/2016/02/Senegal-Report-Data-Test-Report-Highlights.pdf</w:t>
        </w:r>
      </w:hyperlink>
      <w:r w:rsidRPr="00C221A0">
        <w:rPr>
          <w:rFonts w:ascii="Calibri" w:hAnsi="Calibri" w:cs="Calibri"/>
          <w:sz w:val="24"/>
          <w:szCs w:val="24"/>
        </w:rPr>
        <w:t>. (Assessed 27.02.26)</w:t>
      </w:r>
    </w:p>
    <w:p w14:paraId="663F82CE" w14:textId="77777777" w:rsidR="00E201B5" w:rsidRPr="00C221A0" w:rsidRDefault="00E201B5" w:rsidP="00F26FCA">
      <w:pPr>
        <w:spacing w:line="240" w:lineRule="auto"/>
        <w:rPr>
          <w:rFonts w:ascii="Calibri" w:hAnsi="Calibri" w:cs="Calibri"/>
          <w:sz w:val="24"/>
          <w:szCs w:val="24"/>
        </w:rPr>
      </w:pPr>
    </w:p>
    <w:p w14:paraId="40F7B5CA" w14:textId="4A679FB3" w:rsidR="006D380D" w:rsidRPr="00C221A0" w:rsidRDefault="006D380D" w:rsidP="00F26FCA">
      <w:pPr>
        <w:spacing w:line="240" w:lineRule="auto"/>
        <w:rPr>
          <w:rFonts w:ascii="Calibri" w:hAnsi="Calibri" w:cs="Calibri"/>
          <w:sz w:val="24"/>
          <w:szCs w:val="24"/>
        </w:rPr>
      </w:pPr>
      <w:proofErr w:type="spellStart"/>
      <w:r w:rsidRPr="00C221A0">
        <w:rPr>
          <w:rFonts w:ascii="Calibri" w:hAnsi="Calibri" w:cs="Calibri"/>
          <w:sz w:val="24"/>
          <w:szCs w:val="24"/>
        </w:rPr>
        <w:t>Onyach</w:t>
      </w:r>
      <w:proofErr w:type="spellEnd"/>
      <w:r w:rsidR="00F40B6C" w:rsidRPr="00C221A0">
        <w:rPr>
          <w:rFonts w:ascii="Calibri" w:hAnsi="Calibri" w:cs="Calibri"/>
          <w:sz w:val="24"/>
          <w:szCs w:val="24"/>
        </w:rPr>
        <w:t xml:space="preserve"> F (2025). </w:t>
      </w:r>
      <w:r w:rsidR="00F40B6C" w:rsidRPr="00C221A0">
        <w:rPr>
          <w:rFonts w:ascii="Calibri" w:hAnsi="Calibri" w:cs="Calibri"/>
          <w:i/>
          <w:iCs/>
          <w:sz w:val="24"/>
          <w:szCs w:val="24"/>
        </w:rPr>
        <w:t>The football star who rebuilt his village.</w:t>
      </w:r>
      <w:r w:rsidR="00F40B6C" w:rsidRPr="00C221A0">
        <w:rPr>
          <w:rFonts w:ascii="Calibri" w:hAnsi="Calibri" w:cs="Calibri"/>
          <w:sz w:val="24"/>
          <w:szCs w:val="24"/>
        </w:rPr>
        <w:t xml:space="preserve"> Available at: </w:t>
      </w:r>
      <w:hyperlink r:id="rId15" w:history="1">
        <w:r w:rsidR="00F40B6C" w:rsidRPr="00C221A0">
          <w:rPr>
            <w:rStyle w:val="Hyperlink"/>
            <w:rFonts w:ascii="Calibri" w:hAnsi="Calibri" w:cs="Calibri"/>
            <w:sz w:val="24"/>
            <w:szCs w:val="24"/>
          </w:rPr>
          <w:t>Sadio Mane: The Football Star Who Rebuilt His Village | Dawan Africa | Dawan Africa</w:t>
        </w:r>
      </w:hyperlink>
      <w:r w:rsidR="00F40B6C" w:rsidRPr="00C221A0">
        <w:rPr>
          <w:rFonts w:ascii="Calibri" w:hAnsi="Calibri" w:cs="Calibri"/>
          <w:sz w:val="24"/>
          <w:szCs w:val="24"/>
        </w:rPr>
        <w:t xml:space="preserve"> (Assessed 26.02.26)</w:t>
      </w:r>
    </w:p>
    <w:p w14:paraId="66F8C2E1" w14:textId="77777777" w:rsidR="008A2282" w:rsidRPr="00C221A0" w:rsidRDefault="008A2282" w:rsidP="00F26FCA">
      <w:pPr>
        <w:spacing w:line="240" w:lineRule="auto"/>
        <w:rPr>
          <w:rFonts w:ascii="Calibri" w:hAnsi="Calibri" w:cs="Calibri"/>
          <w:sz w:val="24"/>
          <w:szCs w:val="24"/>
        </w:rPr>
      </w:pPr>
    </w:p>
    <w:p w14:paraId="62392090" w14:textId="2CB68201" w:rsidR="00DD35F7" w:rsidRPr="00C221A0" w:rsidRDefault="00DD35F7" w:rsidP="00F26FCA">
      <w:pPr>
        <w:spacing w:line="240" w:lineRule="auto"/>
        <w:rPr>
          <w:rFonts w:ascii="Calibri" w:hAnsi="Calibri" w:cs="Calibri"/>
          <w:sz w:val="24"/>
          <w:szCs w:val="24"/>
        </w:rPr>
      </w:pPr>
      <w:r w:rsidRPr="00C221A0">
        <w:rPr>
          <w:rFonts w:ascii="Calibri" w:hAnsi="Calibri" w:cs="Calibri"/>
          <w:sz w:val="24"/>
          <w:szCs w:val="24"/>
        </w:rPr>
        <w:t>UN Women Data Hub (</w:t>
      </w:r>
      <w:proofErr w:type="spellStart"/>
      <w:r w:rsidRPr="00C221A0">
        <w:rPr>
          <w:rFonts w:ascii="Calibri" w:hAnsi="Calibri" w:cs="Calibri"/>
          <w:sz w:val="24"/>
          <w:szCs w:val="24"/>
        </w:rPr>
        <w:t>n,d</w:t>
      </w:r>
      <w:proofErr w:type="spellEnd"/>
      <w:r w:rsidRPr="00C221A0">
        <w:rPr>
          <w:rFonts w:ascii="Calibri" w:hAnsi="Calibri" w:cs="Calibri"/>
          <w:sz w:val="24"/>
          <w:szCs w:val="24"/>
        </w:rPr>
        <w:t xml:space="preserve">) </w:t>
      </w:r>
      <w:r w:rsidRPr="00C221A0">
        <w:rPr>
          <w:rFonts w:ascii="Calibri" w:hAnsi="Calibri" w:cs="Calibri"/>
          <w:i/>
          <w:iCs/>
          <w:sz w:val="24"/>
          <w:szCs w:val="24"/>
        </w:rPr>
        <w:t>Senegal Country Fact Sheet</w:t>
      </w:r>
      <w:r w:rsidR="002741DB" w:rsidRPr="00C221A0">
        <w:rPr>
          <w:rFonts w:ascii="Calibri" w:hAnsi="Calibri" w:cs="Calibri"/>
          <w:sz w:val="24"/>
          <w:szCs w:val="24"/>
        </w:rPr>
        <w:t xml:space="preserve">. Available at: </w:t>
      </w:r>
      <w:hyperlink r:id="rId16" w:history="1">
        <w:r w:rsidR="002741DB" w:rsidRPr="00C221A0">
          <w:rPr>
            <w:rStyle w:val="Hyperlink"/>
            <w:rFonts w:ascii="Calibri" w:hAnsi="Calibri" w:cs="Calibri"/>
            <w:sz w:val="24"/>
            <w:szCs w:val="24"/>
          </w:rPr>
          <w:t>https://data.unwomen.org/country/senegal</w:t>
        </w:r>
      </w:hyperlink>
      <w:r w:rsidR="002741DB" w:rsidRPr="00C221A0">
        <w:rPr>
          <w:rFonts w:ascii="Calibri" w:hAnsi="Calibri" w:cs="Calibri"/>
          <w:sz w:val="24"/>
          <w:szCs w:val="24"/>
        </w:rPr>
        <w:t xml:space="preserve"> (Assessed </w:t>
      </w:r>
      <w:r w:rsidR="005E0311" w:rsidRPr="00C221A0">
        <w:rPr>
          <w:rFonts w:ascii="Calibri" w:hAnsi="Calibri" w:cs="Calibri"/>
          <w:sz w:val="24"/>
          <w:szCs w:val="24"/>
        </w:rPr>
        <w:t>11.02.26)</w:t>
      </w:r>
    </w:p>
    <w:p w14:paraId="62F612DC" w14:textId="77777777" w:rsidR="00995B07" w:rsidRPr="00C221A0" w:rsidRDefault="00995B07" w:rsidP="00F26FCA">
      <w:pPr>
        <w:spacing w:line="240" w:lineRule="auto"/>
        <w:rPr>
          <w:rFonts w:ascii="Calibri" w:hAnsi="Calibri" w:cs="Calibri"/>
          <w:sz w:val="24"/>
          <w:szCs w:val="24"/>
        </w:rPr>
      </w:pPr>
    </w:p>
    <w:p w14:paraId="167B00AF" w14:textId="7DA95E02" w:rsidR="00995B07" w:rsidRPr="00C221A0" w:rsidRDefault="00995B07" w:rsidP="00F26FCA">
      <w:pPr>
        <w:spacing w:line="240" w:lineRule="auto"/>
        <w:rPr>
          <w:rFonts w:ascii="Calibri" w:hAnsi="Calibri" w:cs="Calibri"/>
          <w:sz w:val="24"/>
          <w:szCs w:val="24"/>
        </w:rPr>
      </w:pPr>
      <w:r w:rsidRPr="00C221A0">
        <w:rPr>
          <w:rFonts w:ascii="Calibri" w:hAnsi="Calibri" w:cs="Calibri"/>
          <w:sz w:val="24"/>
          <w:szCs w:val="24"/>
        </w:rPr>
        <w:t xml:space="preserve">UNICEF (1999) </w:t>
      </w:r>
      <w:r w:rsidR="004C1768" w:rsidRPr="00C221A0">
        <w:rPr>
          <w:rFonts w:ascii="Calibri" w:hAnsi="Calibri" w:cs="Calibri"/>
          <w:i/>
          <w:iCs/>
          <w:sz w:val="24"/>
          <w:szCs w:val="24"/>
        </w:rPr>
        <w:t>Childs Right Convention</w:t>
      </w:r>
      <w:r w:rsidR="004C1768" w:rsidRPr="00C221A0">
        <w:rPr>
          <w:rFonts w:ascii="Calibri" w:hAnsi="Calibri" w:cs="Calibri"/>
          <w:sz w:val="24"/>
          <w:szCs w:val="24"/>
        </w:rPr>
        <w:t xml:space="preserve">. Available at: </w:t>
      </w:r>
      <w:hyperlink r:id="rId17" w:history="1">
        <w:r w:rsidR="004C1768" w:rsidRPr="00C221A0">
          <w:rPr>
            <w:rStyle w:val="Hyperlink"/>
            <w:rFonts w:ascii="Calibri" w:hAnsi="Calibri" w:cs="Calibri"/>
            <w:sz w:val="24"/>
            <w:szCs w:val="24"/>
          </w:rPr>
          <w:t>Convention on the Rights of the Child text | UNICEF</w:t>
        </w:r>
      </w:hyperlink>
      <w:r w:rsidR="004C1768" w:rsidRPr="00C221A0">
        <w:rPr>
          <w:rFonts w:ascii="Calibri" w:hAnsi="Calibri" w:cs="Calibri"/>
          <w:sz w:val="24"/>
          <w:szCs w:val="24"/>
        </w:rPr>
        <w:t xml:space="preserve"> (Assessed 18.02.26)</w:t>
      </w:r>
    </w:p>
    <w:sectPr w:rsidR="00995B07" w:rsidRPr="00C221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0017B"/>
    <w:multiLevelType w:val="multilevel"/>
    <w:tmpl w:val="CEB21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0E7CF4"/>
    <w:multiLevelType w:val="multilevel"/>
    <w:tmpl w:val="E714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05700FE"/>
    <w:multiLevelType w:val="multilevel"/>
    <w:tmpl w:val="8D1E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24269D"/>
    <w:multiLevelType w:val="multilevel"/>
    <w:tmpl w:val="0A80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CA6354"/>
    <w:multiLevelType w:val="multilevel"/>
    <w:tmpl w:val="D692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D6A4702"/>
    <w:multiLevelType w:val="multilevel"/>
    <w:tmpl w:val="9644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6A2011"/>
    <w:multiLevelType w:val="hybridMultilevel"/>
    <w:tmpl w:val="B6C4E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3012870">
    <w:abstractNumId w:val="4"/>
  </w:num>
  <w:num w:numId="2" w16cid:durableId="2041396929">
    <w:abstractNumId w:val="0"/>
  </w:num>
  <w:num w:numId="3" w16cid:durableId="631054897">
    <w:abstractNumId w:val="5"/>
  </w:num>
  <w:num w:numId="4" w16cid:durableId="1408960571">
    <w:abstractNumId w:val="1"/>
  </w:num>
  <w:num w:numId="5" w16cid:durableId="449127173">
    <w:abstractNumId w:val="3"/>
  </w:num>
  <w:num w:numId="6" w16cid:durableId="1325668602">
    <w:abstractNumId w:val="2"/>
  </w:num>
  <w:num w:numId="7" w16cid:durableId="2379860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947"/>
    <w:rsid w:val="000A3D4A"/>
    <w:rsid w:val="000B6B63"/>
    <w:rsid w:val="000F4EED"/>
    <w:rsid w:val="00156CC4"/>
    <w:rsid w:val="00176D39"/>
    <w:rsid w:val="001867CC"/>
    <w:rsid w:val="001973EB"/>
    <w:rsid w:val="001B6AFF"/>
    <w:rsid w:val="001C3F4B"/>
    <w:rsid w:val="002427C2"/>
    <w:rsid w:val="002741DB"/>
    <w:rsid w:val="00295189"/>
    <w:rsid w:val="002B75D7"/>
    <w:rsid w:val="002C7CC7"/>
    <w:rsid w:val="002D05B6"/>
    <w:rsid w:val="002D4F24"/>
    <w:rsid w:val="002D68F0"/>
    <w:rsid w:val="0031330F"/>
    <w:rsid w:val="00354694"/>
    <w:rsid w:val="0038689E"/>
    <w:rsid w:val="003A4356"/>
    <w:rsid w:val="003C4947"/>
    <w:rsid w:val="003D0BE6"/>
    <w:rsid w:val="003E38F0"/>
    <w:rsid w:val="00421CD9"/>
    <w:rsid w:val="00424472"/>
    <w:rsid w:val="00463D8D"/>
    <w:rsid w:val="004801BD"/>
    <w:rsid w:val="00480C1C"/>
    <w:rsid w:val="0049267E"/>
    <w:rsid w:val="00496E4D"/>
    <w:rsid w:val="004C1768"/>
    <w:rsid w:val="004D5481"/>
    <w:rsid w:val="00505ECC"/>
    <w:rsid w:val="00521E09"/>
    <w:rsid w:val="00533815"/>
    <w:rsid w:val="00540E92"/>
    <w:rsid w:val="0055765E"/>
    <w:rsid w:val="00560251"/>
    <w:rsid w:val="0056292E"/>
    <w:rsid w:val="0057163D"/>
    <w:rsid w:val="005A4345"/>
    <w:rsid w:val="005A48A4"/>
    <w:rsid w:val="005A71DE"/>
    <w:rsid w:val="005B5909"/>
    <w:rsid w:val="005D2F05"/>
    <w:rsid w:val="005D40E0"/>
    <w:rsid w:val="005E0311"/>
    <w:rsid w:val="005E605C"/>
    <w:rsid w:val="00657C60"/>
    <w:rsid w:val="00665980"/>
    <w:rsid w:val="00675A5A"/>
    <w:rsid w:val="006A7F7E"/>
    <w:rsid w:val="006C38FE"/>
    <w:rsid w:val="006D380D"/>
    <w:rsid w:val="006E6F3C"/>
    <w:rsid w:val="006F0611"/>
    <w:rsid w:val="007110FA"/>
    <w:rsid w:val="0071312A"/>
    <w:rsid w:val="00737942"/>
    <w:rsid w:val="0078022C"/>
    <w:rsid w:val="007909B2"/>
    <w:rsid w:val="007A531C"/>
    <w:rsid w:val="007A7924"/>
    <w:rsid w:val="007D2494"/>
    <w:rsid w:val="008600FB"/>
    <w:rsid w:val="00871735"/>
    <w:rsid w:val="008719A3"/>
    <w:rsid w:val="00894BE4"/>
    <w:rsid w:val="00897459"/>
    <w:rsid w:val="008A2282"/>
    <w:rsid w:val="008D1465"/>
    <w:rsid w:val="008D4767"/>
    <w:rsid w:val="008F0C3E"/>
    <w:rsid w:val="008F189D"/>
    <w:rsid w:val="009006F4"/>
    <w:rsid w:val="00913EBF"/>
    <w:rsid w:val="009214DB"/>
    <w:rsid w:val="00934B6C"/>
    <w:rsid w:val="00943BC4"/>
    <w:rsid w:val="00952941"/>
    <w:rsid w:val="00995B07"/>
    <w:rsid w:val="009B7A6D"/>
    <w:rsid w:val="009C573D"/>
    <w:rsid w:val="009C683C"/>
    <w:rsid w:val="009C6DE6"/>
    <w:rsid w:val="009E11FC"/>
    <w:rsid w:val="00A01520"/>
    <w:rsid w:val="00A13A4F"/>
    <w:rsid w:val="00A31161"/>
    <w:rsid w:val="00A362DD"/>
    <w:rsid w:val="00AC33F6"/>
    <w:rsid w:val="00B07379"/>
    <w:rsid w:val="00B20F09"/>
    <w:rsid w:val="00B35B9D"/>
    <w:rsid w:val="00B43088"/>
    <w:rsid w:val="00B43D81"/>
    <w:rsid w:val="00B54AB1"/>
    <w:rsid w:val="00B70A4A"/>
    <w:rsid w:val="00B81E14"/>
    <w:rsid w:val="00BE41EA"/>
    <w:rsid w:val="00BF16B0"/>
    <w:rsid w:val="00C12B3C"/>
    <w:rsid w:val="00C221A0"/>
    <w:rsid w:val="00C31495"/>
    <w:rsid w:val="00C64E78"/>
    <w:rsid w:val="00C655B8"/>
    <w:rsid w:val="00C700CA"/>
    <w:rsid w:val="00C722CC"/>
    <w:rsid w:val="00C72765"/>
    <w:rsid w:val="00C80621"/>
    <w:rsid w:val="00CC2B36"/>
    <w:rsid w:val="00CC52EE"/>
    <w:rsid w:val="00CD5E13"/>
    <w:rsid w:val="00D14068"/>
    <w:rsid w:val="00D278D1"/>
    <w:rsid w:val="00D339A3"/>
    <w:rsid w:val="00D64622"/>
    <w:rsid w:val="00D95D5C"/>
    <w:rsid w:val="00DA5F79"/>
    <w:rsid w:val="00DC3100"/>
    <w:rsid w:val="00DD35F7"/>
    <w:rsid w:val="00DD41AE"/>
    <w:rsid w:val="00DF1D85"/>
    <w:rsid w:val="00E0574C"/>
    <w:rsid w:val="00E201B5"/>
    <w:rsid w:val="00E555C6"/>
    <w:rsid w:val="00E71311"/>
    <w:rsid w:val="00E742BE"/>
    <w:rsid w:val="00E9559F"/>
    <w:rsid w:val="00EA7B56"/>
    <w:rsid w:val="00EC2C6B"/>
    <w:rsid w:val="00ED12F0"/>
    <w:rsid w:val="00EE453E"/>
    <w:rsid w:val="00EF2905"/>
    <w:rsid w:val="00F26FCA"/>
    <w:rsid w:val="00F37D6A"/>
    <w:rsid w:val="00F40B6C"/>
    <w:rsid w:val="00F436E5"/>
    <w:rsid w:val="00F73A80"/>
    <w:rsid w:val="00F75349"/>
    <w:rsid w:val="00F76443"/>
    <w:rsid w:val="00F97CBA"/>
    <w:rsid w:val="00F97D71"/>
    <w:rsid w:val="00FD2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74B5F"/>
  <w15:chartTrackingRefBased/>
  <w15:docId w15:val="{911EB085-E846-4BE9-A847-80C52D02B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9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49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49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9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9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9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9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9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9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9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49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49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9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9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9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9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9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947"/>
    <w:rPr>
      <w:rFonts w:eastAsiaTheme="majorEastAsia" w:cstheme="majorBidi"/>
      <w:color w:val="272727" w:themeColor="text1" w:themeTint="D8"/>
    </w:rPr>
  </w:style>
  <w:style w:type="paragraph" w:styleId="Title">
    <w:name w:val="Title"/>
    <w:basedOn w:val="Normal"/>
    <w:next w:val="Normal"/>
    <w:link w:val="TitleChar"/>
    <w:uiPriority w:val="10"/>
    <w:qFormat/>
    <w:rsid w:val="003C49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9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9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9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947"/>
    <w:pPr>
      <w:spacing w:before="160"/>
      <w:jc w:val="center"/>
    </w:pPr>
    <w:rPr>
      <w:i/>
      <w:iCs/>
      <w:color w:val="404040" w:themeColor="text1" w:themeTint="BF"/>
    </w:rPr>
  </w:style>
  <w:style w:type="character" w:customStyle="1" w:styleId="QuoteChar">
    <w:name w:val="Quote Char"/>
    <w:basedOn w:val="DefaultParagraphFont"/>
    <w:link w:val="Quote"/>
    <w:uiPriority w:val="29"/>
    <w:rsid w:val="003C4947"/>
    <w:rPr>
      <w:i/>
      <w:iCs/>
      <w:color w:val="404040" w:themeColor="text1" w:themeTint="BF"/>
    </w:rPr>
  </w:style>
  <w:style w:type="paragraph" w:styleId="ListParagraph">
    <w:name w:val="List Paragraph"/>
    <w:basedOn w:val="Normal"/>
    <w:uiPriority w:val="34"/>
    <w:qFormat/>
    <w:rsid w:val="003C4947"/>
    <w:pPr>
      <w:ind w:left="720"/>
      <w:contextualSpacing/>
    </w:pPr>
  </w:style>
  <w:style w:type="character" w:styleId="IntenseEmphasis">
    <w:name w:val="Intense Emphasis"/>
    <w:basedOn w:val="DefaultParagraphFont"/>
    <w:uiPriority w:val="21"/>
    <w:qFormat/>
    <w:rsid w:val="003C4947"/>
    <w:rPr>
      <w:i/>
      <w:iCs/>
      <w:color w:val="0F4761" w:themeColor="accent1" w:themeShade="BF"/>
    </w:rPr>
  </w:style>
  <w:style w:type="paragraph" w:styleId="IntenseQuote">
    <w:name w:val="Intense Quote"/>
    <w:basedOn w:val="Normal"/>
    <w:next w:val="Normal"/>
    <w:link w:val="IntenseQuoteChar"/>
    <w:uiPriority w:val="30"/>
    <w:qFormat/>
    <w:rsid w:val="003C49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947"/>
    <w:rPr>
      <w:i/>
      <w:iCs/>
      <w:color w:val="0F4761" w:themeColor="accent1" w:themeShade="BF"/>
    </w:rPr>
  </w:style>
  <w:style w:type="character" w:styleId="IntenseReference">
    <w:name w:val="Intense Reference"/>
    <w:basedOn w:val="DefaultParagraphFont"/>
    <w:uiPriority w:val="32"/>
    <w:qFormat/>
    <w:rsid w:val="003C4947"/>
    <w:rPr>
      <w:b/>
      <w:bCs/>
      <w:smallCaps/>
      <w:color w:val="0F4761" w:themeColor="accent1" w:themeShade="BF"/>
      <w:spacing w:val="5"/>
    </w:rPr>
  </w:style>
  <w:style w:type="character" w:styleId="Hyperlink">
    <w:name w:val="Hyperlink"/>
    <w:basedOn w:val="DefaultParagraphFont"/>
    <w:uiPriority w:val="99"/>
    <w:unhideWhenUsed/>
    <w:rsid w:val="00B70A4A"/>
    <w:rPr>
      <w:color w:val="467886" w:themeColor="hyperlink"/>
      <w:u w:val="single"/>
    </w:rPr>
  </w:style>
  <w:style w:type="character" w:styleId="UnresolvedMention">
    <w:name w:val="Unresolved Mention"/>
    <w:basedOn w:val="DefaultParagraphFont"/>
    <w:uiPriority w:val="99"/>
    <w:semiHidden/>
    <w:unhideWhenUsed/>
    <w:rsid w:val="00B70A4A"/>
    <w:rPr>
      <w:color w:val="605E5C"/>
      <w:shd w:val="clear" w:color="auto" w:fill="E1DFDD"/>
    </w:rPr>
  </w:style>
  <w:style w:type="paragraph" w:styleId="NormalWeb">
    <w:name w:val="Normal (Web)"/>
    <w:basedOn w:val="Normal"/>
    <w:uiPriority w:val="99"/>
    <w:semiHidden/>
    <w:unhideWhenUsed/>
    <w:rsid w:val="00AC33F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eca.org/stories/senegal-embarks-on-localising-the-sdgs-for-greater,-local-development-impact" TargetMode="External"/><Relationship Id="rId13" Type="http://schemas.openxmlformats.org/officeDocument/2006/relationships/hyperlink" Target="https://base.socioeco.org/docs/amartya_sen_s_paper.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tannica.com/place/Senegal" TargetMode="External"/><Relationship Id="rId12" Type="http://schemas.openxmlformats.org/officeDocument/2006/relationships/hyperlink" Target="https://www.mexicohistorico.com/paginas/cultural-shifts-in-senegal-due-to-colonial-influences-c9b22bdd.html" TargetMode="External"/><Relationship Id="rId17" Type="http://schemas.openxmlformats.org/officeDocument/2006/relationships/hyperlink" Target="https://www.unicef.org/child-rights-convention/convention-text" TargetMode="External"/><Relationship Id="rId2" Type="http://schemas.openxmlformats.org/officeDocument/2006/relationships/styles" Target="styles.xml"/><Relationship Id="rId16" Type="http://schemas.openxmlformats.org/officeDocument/2006/relationships/hyperlink" Target="https://data.unwomen.org/country/senegal" TargetMode="External"/><Relationship Id="rId1" Type="http://schemas.openxmlformats.org/officeDocument/2006/relationships/numbering" Target="numbering.xml"/><Relationship Id="rId6" Type="http://schemas.openxmlformats.org/officeDocument/2006/relationships/hyperlink" Target="https://southernvoice.org/wp-content/uploads/2016/02/Senegal-Report-Data-Test-Report-Highlights.pdf" TargetMode="External"/><Relationship Id="rId11" Type="http://schemas.openxmlformats.org/officeDocument/2006/relationships/hyperlink" Target="https://brokenchalk.org/challenges-facing-the-education-system-in-senegal/" TargetMode="External"/><Relationship Id="rId5" Type="http://schemas.openxmlformats.org/officeDocument/2006/relationships/hyperlink" Target="https://www.un-page.org/news/senegals-commitment-to-sustainable-development/" TargetMode="External"/><Relationship Id="rId15" Type="http://schemas.openxmlformats.org/officeDocument/2006/relationships/hyperlink" Target="https://www.dawan.africa/news/sadio-mane-the-football-star-who-rebuilt-his-village" TargetMode="External"/><Relationship Id="rId10" Type="http://schemas.openxmlformats.org/officeDocument/2006/relationships/hyperlink" Target="https://www.bmz.de/en/countries/senegal/social-situation-4860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cofinagency.com/news-services/1711-50550-senegal-approves-1-75-billion-education-budget-for-2026" TargetMode="External"/><Relationship Id="rId14" Type="http://schemas.openxmlformats.org/officeDocument/2006/relationships/hyperlink" Target="https://southernvoice.org/wp-content/uploads/2016/02/Senegal-Report-Data-Test-Report-Highligh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2009</Words>
  <Characters>11455</Characters>
  <Application>Microsoft Office Word</Application>
  <DocSecurity>0</DocSecurity>
  <Lines>95</Lines>
  <Paragraphs>26</Paragraphs>
  <ScaleCrop>false</ScaleCrop>
  <Company/>
  <LinksUpToDate>false</LinksUpToDate>
  <CharactersWithSpaces>13438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Keenan</dc:creator>
  <cp:keywords/>
  <dc:description/>
  <cp:lastModifiedBy>Chelsea Keenan</cp:lastModifiedBy>
  <cp:revision>138</cp:revision>
  <dcterms:created xsi:type="dcterms:W3CDTF">2026-03-02T20:03:00Z</dcterms:created>
  <dcterms:modified xsi:type="dcterms:W3CDTF">2026-03-06T21:28:00Z</dcterms:modified>
</cp:coreProperties>
</file>