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A55FC" w:rsidRPr="000204C0" w:rsidRDefault="00730646">
      <w:pPr>
        <w:rPr>
          <w:b/>
          <w:u w:val="single"/>
        </w:rPr>
      </w:pPr>
      <w:r w:rsidRPr="000204C0">
        <w:rPr>
          <w:b/>
          <w:u w:val="single"/>
        </w:rPr>
        <w:t>Hierarchical Task Analysis</w:t>
      </w:r>
    </w:p>
    <w:p w:rsidR="000204C0" w:rsidRPr="000204C0" w:rsidRDefault="000204C0" w:rsidP="000204C0">
      <w:pPr>
        <w:spacing w:after="480" w:line="360" w:lineRule="atLeast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Sometimes it is useful to split a task into subtasks. The purpose of hierarchical task analysis, HTA, is to describe the users' tasks structured in a hierarchical of goals, tasks, operations and plans.</w:t>
      </w:r>
    </w:p>
    <w:p w:rsidR="000204C0" w:rsidRPr="000204C0" w:rsidRDefault="000204C0" w:rsidP="000204C0">
      <w:pPr>
        <w:numPr>
          <w:ilvl w:val="0"/>
          <w:numId w:val="1"/>
        </w:numPr>
        <w:spacing w:before="100" w:beforeAutospacing="1" w:after="100" w:afterAutospacing="1" w:line="360" w:lineRule="atLeast"/>
        <w:ind w:left="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Goals - the desired state of the system.</w:t>
      </w:r>
    </w:p>
    <w:p w:rsidR="000204C0" w:rsidRPr="000204C0" w:rsidRDefault="000204C0" w:rsidP="000204C0">
      <w:pPr>
        <w:numPr>
          <w:ilvl w:val="0"/>
          <w:numId w:val="1"/>
        </w:numPr>
        <w:spacing w:before="100" w:beforeAutospacing="1" w:after="100" w:afterAutospacing="1" w:line="360" w:lineRule="atLeast"/>
        <w:ind w:left="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Tasks - how the goal can be fulfilled.</w:t>
      </w:r>
    </w:p>
    <w:p w:rsidR="000204C0" w:rsidRPr="000204C0" w:rsidRDefault="000204C0" w:rsidP="000204C0">
      <w:pPr>
        <w:numPr>
          <w:ilvl w:val="0"/>
          <w:numId w:val="1"/>
        </w:numPr>
        <w:spacing w:before="100" w:beforeAutospacing="1" w:after="100" w:afterAutospacing="1" w:line="360" w:lineRule="atLeast"/>
        <w:ind w:left="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Operations and actions - what the user does to perform the task. This is the smallest level of description of the user's actions.</w:t>
      </w:r>
    </w:p>
    <w:p w:rsidR="000204C0" w:rsidRPr="000204C0" w:rsidRDefault="000204C0" w:rsidP="000204C0">
      <w:pPr>
        <w:numPr>
          <w:ilvl w:val="0"/>
          <w:numId w:val="1"/>
        </w:numPr>
        <w:spacing w:before="100" w:beforeAutospacing="1" w:after="100" w:afterAutospacing="1" w:line="360" w:lineRule="atLeast"/>
        <w:ind w:left="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Hierarchies of tasks and subtasks</w:t>
      </w:r>
    </w:p>
    <w:p w:rsidR="000204C0" w:rsidRPr="000204C0" w:rsidRDefault="000204C0" w:rsidP="000204C0">
      <w:pPr>
        <w:numPr>
          <w:ilvl w:val="1"/>
          <w:numId w:val="1"/>
        </w:numPr>
        <w:spacing w:before="100" w:beforeAutospacing="1" w:after="100" w:afterAutospacing="1" w:line="360" w:lineRule="atLeast"/>
        <w:ind w:left="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Plans - describes under what conditions that a...</w:t>
      </w:r>
    </w:p>
    <w:p w:rsidR="000204C0" w:rsidRPr="000204C0" w:rsidRDefault="000204C0" w:rsidP="000204C0">
      <w:pPr>
        <w:numPr>
          <w:ilvl w:val="1"/>
          <w:numId w:val="1"/>
        </w:numPr>
        <w:spacing w:before="100" w:beforeAutospacing="1" w:after="100" w:afterAutospacing="1" w:line="360" w:lineRule="atLeast"/>
        <w:ind w:left="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...subtask shall be performed,</w:t>
      </w:r>
    </w:p>
    <w:p w:rsidR="000204C0" w:rsidRPr="000204C0" w:rsidRDefault="000204C0" w:rsidP="000204C0">
      <w:pPr>
        <w:numPr>
          <w:ilvl w:val="1"/>
          <w:numId w:val="1"/>
        </w:numPr>
        <w:spacing w:before="100" w:beforeAutospacing="1" w:after="100" w:afterAutospacing="1" w:line="360" w:lineRule="atLeast"/>
        <w:ind w:left="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Stop criteria - how deep a task shall be divided into subtasks.</w:t>
      </w:r>
    </w:p>
    <w:p w:rsidR="000204C0" w:rsidRPr="000204C0" w:rsidRDefault="000204C0" w:rsidP="000204C0">
      <w:pPr>
        <w:spacing w:after="480" w:line="360" w:lineRule="atLeast"/>
        <w:ind w:left="36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Example (</w:t>
      </w:r>
      <w:proofErr w:type="spellStart"/>
      <w:r w:rsidRPr="000204C0">
        <w:rPr>
          <w:rFonts w:eastAsia="Times New Roman" w:cs="Helvetica"/>
          <w:color w:val="050505"/>
          <w:lang w:eastAsia="en-GB"/>
        </w:rPr>
        <w:t>Preece</w:t>
      </w:r>
      <w:proofErr w:type="spellEnd"/>
      <w:r w:rsidRPr="000204C0">
        <w:rPr>
          <w:rFonts w:eastAsia="Times New Roman" w:cs="Helvetica"/>
          <w:color w:val="050505"/>
          <w:lang w:eastAsia="en-GB"/>
        </w:rPr>
        <w:t>)</w:t>
      </w:r>
      <w:r>
        <w:rPr>
          <w:rFonts w:eastAsia="Times New Roman" w:cs="Helvetica"/>
          <w:color w:val="050505"/>
          <w:lang w:eastAsia="en-GB"/>
        </w:rPr>
        <w:t>:</w:t>
      </w:r>
    </w:p>
    <w:p w:rsidR="000204C0" w:rsidRPr="000204C0" w:rsidRDefault="000204C0" w:rsidP="000204C0">
      <w:pPr>
        <w:spacing w:after="480" w:line="360" w:lineRule="atLeast"/>
        <w:ind w:left="360"/>
        <w:rPr>
          <w:rFonts w:ascii="Helvetica" w:eastAsia="Times New Roman" w:hAnsi="Helvetica" w:cs="Helvetica"/>
          <w:color w:val="050505"/>
          <w:sz w:val="24"/>
          <w:szCs w:val="24"/>
          <w:lang w:eastAsia="en-GB"/>
        </w:rPr>
      </w:pPr>
      <w:r w:rsidRPr="000204C0">
        <w:rPr>
          <w:rFonts w:ascii="Courier New" w:eastAsia="Times New Roman" w:hAnsi="Courier New" w:cs="Courier New"/>
          <w:color w:val="050505"/>
          <w:sz w:val="20"/>
          <w:szCs w:val="20"/>
          <w:lang w:eastAsia="en-GB"/>
        </w:rPr>
        <w:t>Imagine that you want to borrow a book in the library, this is your goal. To fulfil this goal, you have to perform a number of tasks, in example, go to the library, find the book, borrow the book, etc. The task of finding a book can then be divided into subtasks such as finding and open the library catalogue, search the book in the catalogue, and so on.</w:t>
      </w:r>
    </w:p>
    <w:p w:rsidR="000204C0" w:rsidRPr="000204C0" w:rsidRDefault="000204C0" w:rsidP="000204C0">
      <w:pPr>
        <w:spacing w:after="480" w:line="360" w:lineRule="atLeast"/>
        <w:ind w:left="360"/>
        <w:rPr>
          <w:rFonts w:eastAsia="Times New Roman" w:cs="Helvetica"/>
          <w:color w:val="050505"/>
          <w:lang w:eastAsia="en-GB"/>
        </w:rPr>
      </w:pPr>
      <w:r w:rsidRPr="000204C0">
        <w:rPr>
          <w:rFonts w:eastAsia="Times New Roman" w:cs="Helvetica"/>
          <w:color w:val="050505"/>
          <w:lang w:eastAsia="en-GB"/>
        </w:rPr>
        <w:t>Tasks that can't be divided further are underlined (a line under the box). Subtask 4, Borrow a book, on the other hand, can be divided further, such as use the library card in the card reader, get the receipt, and so on.</w:t>
      </w:r>
    </w:p>
    <w:p w:rsidR="000204C0" w:rsidRPr="000204C0" w:rsidRDefault="000204C0" w:rsidP="000204C0">
      <w:pPr>
        <w:ind w:left="360"/>
        <w:rPr>
          <w:b/>
          <w:u w:val="single"/>
        </w:rPr>
      </w:pPr>
      <w:r w:rsidRPr="000204C0">
        <w:rPr>
          <w:rFonts w:cs="Helvetica"/>
          <w:color w:val="050505"/>
        </w:rPr>
        <w:t>I</w:t>
      </w:r>
      <w:r w:rsidRPr="000204C0">
        <w:rPr>
          <w:rFonts w:cs="Helvetica"/>
          <w:color w:val="050505"/>
        </w:rPr>
        <w:t>t is possible to divide a task in almost extremely small pieces, but finally you</w:t>
      </w:r>
      <w:r>
        <w:rPr>
          <w:rFonts w:cs="Helvetica"/>
          <w:color w:val="050505"/>
        </w:rPr>
        <w:t xml:space="preserve"> reach a limit when there is no</w:t>
      </w:r>
      <w:r w:rsidRPr="000204C0">
        <w:rPr>
          <w:rFonts w:cs="Helvetica"/>
          <w:color w:val="050505"/>
        </w:rPr>
        <w:t xml:space="preserve"> longer meaningful to divide it to subtasks</w:t>
      </w:r>
      <w:r w:rsidRPr="000204C0">
        <w:rPr>
          <w:rFonts w:ascii="Helvetica" w:hAnsi="Helvetica" w:cs="Helvetica"/>
          <w:color w:val="050505"/>
        </w:rPr>
        <w:t>.</w:t>
      </w:r>
      <w:r w:rsidRPr="000204C0">
        <w:rPr>
          <w:rStyle w:val="apple-converted-space"/>
          <w:rFonts w:ascii="Helvetica" w:hAnsi="Helvetica" w:cs="Helvetica"/>
          <w:color w:val="050505"/>
        </w:rPr>
        <w:t> </w:t>
      </w:r>
    </w:p>
    <w:p w:rsidR="00730646" w:rsidRDefault="000204C0">
      <w:r>
        <w:rPr>
          <w:noProof/>
          <w:lang w:eastAsia="en-GB"/>
        </w:rPr>
        <w:lastRenderedPageBreak/>
        <w:drawing>
          <wp:inline distT="0" distB="0" distL="0" distR="0">
            <wp:extent cx="4716780" cy="3017520"/>
            <wp:effectExtent l="0" t="0" r="762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6780" cy="3017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30646" w:rsidRPr="000204C0" w:rsidRDefault="000204C0">
      <w:pPr>
        <w:rPr>
          <w:b/>
          <w:u w:val="single"/>
        </w:rPr>
      </w:pPr>
      <w:r w:rsidRPr="000204C0">
        <w:rPr>
          <w:b/>
          <w:u w:val="single"/>
        </w:rPr>
        <w:t>Exercise</w:t>
      </w:r>
    </w:p>
    <w:p w:rsidR="000204C0" w:rsidRDefault="000204C0">
      <w:r>
        <w:t>Draw up a hierarchical task analysis for making a cup of tea.</w:t>
      </w:r>
    </w:p>
    <w:p w:rsidR="000204C0" w:rsidRDefault="000204C0">
      <w:r>
        <w:rPr>
          <w:noProof/>
          <w:lang w:eastAsia="en-GB"/>
        </w:rPr>
        <w:drawing>
          <wp:inline distT="0" distB="0" distL="0" distR="0">
            <wp:extent cx="3459480" cy="3131820"/>
            <wp:effectExtent l="0" t="0" r="7620" b="0"/>
            <wp:docPr id="3" name="Picture 3" descr="http://anicecupof.thinkplaymake.co/img/cups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://anicecupof.thinkplaymake.co/img/cups2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9480" cy="3131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0204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4007B0"/>
    <w:multiLevelType w:val="multilevel"/>
    <w:tmpl w:val="4036BE9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30646"/>
    <w:rsid w:val="000204C0"/>
    <w:rsid w:val="00197088"/>
    <w:rsid w:val="00730646"/>
    <w:rsid w:val="00B126D6"/>
    <w:rsid w:val="00E237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204C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04C0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0204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TMLTypewriter">
    <w:name w:val="HTML Typewriter"/>
    <w:basedOn w:val="DefaultParagraphFont"/>
    <w:uiPriority w:val="99"/>
    <w:semiHidden/>
    <w:unhideWhenUsed/>
    <w:rsid w:val="000204C0"/>
    <w:rPr>
      <w:rFonts w:ascii="Courier New" w:eastAsia="Times New Roman" w:hAnsi="Courier New" w:cs="Courier New"/>
      <w:sz w:val="20"/>
      <w:szCs w:val="20"/>
    </w:rPr>
  </w:style>
  <w:style w:type="paragraph" w:styleId="ListParagraph">
    <w:name w:val="List Paragraph"/>
    <w:basedOn w:val="Normal"/>
    <w:uiPriority w:val="34"/>
    <w:qFormat/>
    <w:rsid w:val="000204C0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0204C0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204C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04C0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0204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TMLTypewriter">
    <w:name w:val="HTML Typewriter"/>
    <w:basedOn w:val="DefaultParagraphFont"/>
    <w:uiPriority w:val="99"/>
    <w:semiHidden/>
    <w:unhideWhenUsed/>
    <w:rsid w:val="000204C0"/>
    <w:rPr>
      <w:rFonts w:ascii="Courier New" w:eastAsia="Times New Roman" w:hAnsi="Courier New" w:cs="Courier New"/>
      <w:sz w:val="20"/>
      <w:szCs w:val="20"/>
    </w:rPr>
  </w:style>
  <w:style w:type="paragraph" w:styleId="ListParagraph">
    <w:name w:val="List Paragraph"/>
    <w:basedOn w:val="Normal"/>
    <w:uiPriority w:val="34"/>
    <w:qFormat/>
    <w:rsid w:val="000204C0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0204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7959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03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215</Words>
  <Characters>1231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Maw, Sue</dc:creator>
  <cp:lastModifiedBy>Maw, Sue</cp:lastModifiedBy>
  <cp:revision>1</cp:revision>
  <dcterms:created xsi:type="dcterms:W3CDTF">2015-11-03T09:55:00Z</dcterms:created>
  <dcterms:modified xsi:type="dcterms:W3CDTF">2015-11-03T10:17:00Z</dcterms:modified>
</cp:coreProperties>
</file>