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B2A6E72" w14:textId="7E02D75C" w:rsidR="00FA78D6" w:rsidRPr="009C34A8" w:rsidRDefault="00FA78D6" w:rsidP="009C34A8">
      <w:pPr>
        <w:rPr>
          <w:rFonts w:ascii="Times New Roman" w:hAnsi="Times New Roman" w:cs="Times New Roman"/>
          <w:sz w:val="24"/>
          <w:szCs w:val="24"/>
        </w:rPr>
      </w:pPr>
      <w:r w:rsidRPr="009C34A8">
        <w:rPr>
          <w:rFonts w:ascii="Times New Roman" w:hAnsi="Times New Roman" w:cs="Times New Roman"/>
          <w:noProof/>
          <w:sz w:val="24"/>
          <w:szCs w:val="24"/>
          <w:lang w:eastAsia="en-IN"/>
        </w:rPr>
        <w:drawing>
          <wp:inline distT="0" distB="0" distL="0" distR="0" wp14:anchorId="4E0CF1F6" wp14:editId="61AB48DA">
            <wp:extent cx="1809750" cy="600075"/>
            <wp:effectExtent l="0" t="0" r="0" b="0"/>
            <wp:docPr id="2" name="Image 2" descr="Discover University of Wales Trinity Saint Davi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 name="Image 2" descr="Discover University of Wales Trinity Saint David"/>
                    <pic:cNvPicPr/>
                  </pic:nvPicPr>
                  <pic:blipFill>
                    <a:blip r:embed="rId8" cstate="print"/>
                    <a:stretch>
                      <a:fillRect/>
                    </a:stretch>
                  </pic:blipFill>
                  <pic:spPr>
                    <a:xfrm>
                      <a:off x="0" y="0"/>
                      <a:ext cx="1809750" cy="600075"/>
                    </a:xfrm>
                    <a:prstGeom prst="rect">
                      <a:avLst/>
                    </a:prstGeom>
                  </pic:spPr>
                </pic:pic>
              </a:graphicData>
            </a:graphic>
          </wp:inline>
        </w:drawing>
      </w:r>
    </w:p>
    <w:p w14:paraId="1C450AD6" w14:textId="300BBE92" w:rsidR="00FA78D6" w:rsidRDefault="00D83966" w:rsidP="009C34A8">
      <w:pPr>
        <w:rPr>
          <w:rFonts w:ascii="Times New Roman" w:hAnsi="Times New Roman" w:cs="Times New Roman"/>
          <w:sz w:val="24"/>
          <w:szCs w:val="24"/>
        </w:rPr>
      </w:pPr>
      <w:r>
        <w:rPr>
          <w:rFonts w:ascii="Times New Roman" w:hAnsi="Times New Roman" w:cs="Times New Roman"/>
          <w:sz w:val="24"/>
          <w:szCs w:val="24"/>
        </w:rPr>
        <w:t xml:space="preserve">                                               </w:t>
      </w:r>
    </w:p>
    <w:p w14:paraId="42A48368" w14:textId="62E23967" w:rsidR="00D83966" w:rsidRDefault="00D83966" w:rsidP="009C34A8">
      <w:pPr>
        <w:rPr>
          <w:rFonts w:ascii="Times New Roman" w:hAnsi="Times New Roman" w:cs="Times New Roman"/>
          <w:b/>
          <w:bCs/>
          <w:sz w:val="32"/>
          <w:szCs w:val="32"/>
          <w:u w:val="single"/>
        </w:rPr>
      </w:pPr>
      <w:r>
        <w:rPr>
          <w:rFonts w:ascii="Times New Roman" w:hAnsi="Times New Roman" w:cs="Times New Roman"/>
          <w:sz w:val="24"/>
          <w:szCs w:val="24"/>
        </w:rPr>
        <w:t xml:space="preserve">                                             </w:t>
      </w:r>
      <w:r>
        <w:rPr>
          <w:rFonts w:ascii="Times New Roman" w:hAnsi="Times New Roman" w:cs="Times New Roman"/>
          <w:b/>
          <w:bCs/>
          <w:sz w:val="32"/>
          <w:szCs w:val="32"/>
          <w:u w:val="single"/>
        </w:rPr>
        <w:t>Student Learning Log</w:t>
      </w:r>
    </w:p>
    <w:p w14:paraId="5853DFB6" w14:textId="77777777" w:rsidR="00D83966" w:rsidRDefault="00D83966" w:rsidP="009C34A8">
      <w:pPr>
        <w:rPr>
          <w:rFonts w:ascii="Times New Roman" w:hAnsi="Times New Roman" w:cs="Times New Roman"/>
          <w:b/>
          <w:bCs/>
          <w:sz w:val="28"/>
          <w:szCs w:val="28"/>
        </w:rPr>
      </w:pPr>
    </w:p>
    <w:p w14:paraId="5D403133" w14:textId="77777777" w:rsidR="00D83966" w:rsidRDefault="00D83966" w:rsidP="009C34A8">
      <w:pPr>
        <w:rPr>
          <w:rFonts w:ascii="Times New Roman" w:hAnsi="Times New Roman" w:cs="Times New Roman"/>
          <w:b/>
          <w:bCs/>
          <w:sz w:val="28"/>
          <w:szCs w:val="28"/>
        </w:rPr>
      </w:pPr>
    </w:p>
    <w:p w14:paraId="2891B2C7" w14:textId="77777777" w:rsidR="00D83966" w:rsidRDefault="00D83966" w:rsidP="009C34A8">
      <w:pPr>
        <w:rPr>
          <w:rFonts w:ascii="Times New Roman" w:hAnsi="Times New Roman" w:cs="Times New Roman"/>
          <w:b/>
          <w:bCs/>
          <w:sz w:val="28"/>
          <w:szCs w:val="28"/>
        </w:rPr>
      </w:pPr>
    </w:p>
    <w:p w14:paraId="6E0310C2" w14:textId="77777777" w:rsidR="00D83966" w:rsidRDefault="00D83966" w:rsidP="009C34A8">
      <w:pPr>
        <w:rPr>
          <w:rFonts w:ascii="Times New Roman" w:hAnsi="Times New Roman" w:cs="Times New Roman"/>
          <w:b/>
          <w:bCs/>
          <w:sz w:val="28"/>
          <w:szCs w:val="28"/>
        </w:rPr>
      </w:pPr>
    </w:p>
    <w:p w14:paraId="4C0AF6AE" w14:textId="77777777" w:rsidR="00D83966" w:rsidRDefault="00D83966" w:rsidP="009C34A8">
      <w:pPr>
        <w:rPr>
          <w:rFonts w:ascii="Times New Roman" w:hAnsi="Times New Roman" w:cs="Times New Roman"/>
          <w:b/>
          <w:bCs/>
          <w:sz w:val="28"/>
          <w:szCs w:val="28"/>
        </w:rPr>
      </w:pPr>
    </w:p>
    <w:p w14:paraId="174C0FDE" w14:textId="77777777" w:rsidR="00D83966" w:rsidRDefault="00D83966" w:rsidP="009C34A8">
      <w:pPr>
        <w:rPr>
          <w:rFonts w:ascii="Times New Roman" w:hAnsi="Times New Roman" w:cs="Times New Roman"/>
          <w:b/>
          <w:bCs/>
          <w:sz w:val="28"/>
          <w:szCs w:val="28"/>
        </w:rPr>
      </w:pPr>
    </w:p>
    <w:p w14:paraId="74C92978" w14:textId="77777777" w:rsidR="00D83966" w:rsidRDefault="00D83966" w:rsidP="009C34A8">
      <w:pPr>
        <w:rPr>
          <w:rFonts w:ascii="Times New Roman" w:hAnsi="Times New Roman" w:cs="Times New Roman"/>
          <w:b/>
          <w:bCs/>
          <w:sz w:val="28"/>
          <w:szCs w:val="28"/>
        </w:rPr>
      </w:pPr>
    </w:p>
    <w:p w14:paraId="59947310" w14:textId="77777777" w:rsidR="00D83966" w:rsidRDefault="00D83966" w:rsidP="009C34A8">
      <w:pPr>
        <w:rPr>
          <w:rFonts w:ascii="Times New Roman" w:hAnsi="Times New Roman" w:cs="Times New Roman"/>
          <w:b/>
          <w:bCs/>
          <w:sz w:val="28"/>
          <w:szCs w:val="28"/>
        </w:rPr>
      </w:pPr>
    </w:p>
    <w:p w14:paraId="041ACADF" w14:textId="06C99E72" w:rsidR="00D83966" w:rsidRDefault="00D83966" w:rsidP="00D83966">
      <w:pPr>
        <w:jc w:val="left"/>
        <w:rPr>
          <w:rFonts w:ascii="Times New Roman" w:hAnsi="Times New Roman" w:cs="Times New Roman"/>
          <w:b/>
          <w:bCs/>
          <w:sz w:val="28"/>
          <w:szCs w:val="28"/>
        </w:rPr>
      </w:pPr>
      <w:r>
        <w:rPr>
          <w:rFonts w:ascii="Times New Roman" w:hAnsi="Times New Roman" w:cs="Times New Roman"/>
          <w:b/>
          <w:bCs/>
          <w:sz w:val="28"/>
          <w:szCs w:val="28"/>
        </w:rPr>
        <w:t>Student Name: Lavinia – Mariana Apostol</w:t>
      </w:r>
    </w:p>
    <w:p w14:paraId="6C5AA49E" w14:textId="4AE4771E" w:rsidR="00D83966" w:rsidRDefault="00D83966" w:rsidP="00D83966">
      <w:pPr>
        <w:jc w:val="left"/>
        <w:rPr>
          <w:rFonts w:ascii="Times New Roman" w:hAnsi="Times New Roman" w:cs="Times New Roman"/>
          <w:b/>
          <w:bCs/>
          <w:sz w:val="28"/>
          <w:szCs w:val="28"/>
        </w:rPr>
      </w:pPr>
      <w:r>
        <w:rPr>
          <w:rFonts w:ascii="Times New Roman" w:hAnsi="Times New Roman" w:cs="Times New Roman"/>
          <w:b/>
          <w:bCs/>
          <w:sz w:val="28"/>
          <w:szCs w:val="28"/>
        </w:rPr>
        <w:t>Student ID: 2131344</w:t>
      </w:r>
    </w:p>
    <w:p w14:paraId="465244DE" w14:textId="0908520D" w:rsidR="00D83966" w:rsidRPr="00D83966" w:rsidRDefault="00D83966" w:rsidP="00D83966">
      <w:pPr>
        <w:jc w:val="left"/>
        <w:rPr>
          <w:rFonts w:ascii="Times New Roman" w:hAnsi="Times New Roman" w:cs="Times New Roman"/>
          <w:b/>
          <w:bCs/>
          <w:sz w:val="28"/>
          <w:szCs w:val="28"/>
        </w:rPr>
      </w:pPr>
      <w:r>
        <w:rPr>
          <w:rFonts w:ascii="Times New Roman" w:hAnsi="Times New Roman" w:cs="Times New Roman"/>
          <w:b/>
          <w:bCs/>
          <w:sz w:val="28"/>
          <w:szCs w:val="28"/>
        </w:rPr>
        <w:t xml:space="preserve">Lecturer’s Name: Jessica Newport, Lisa Bassler </w:t>
      </w:r>
    </w:p>
    <w:p w14:paraId="42136B29" w14:textId="77777777" w:rsidR="00FA78D6" w:rsidRPr="009C34A8" w:rsidRDefault="00FA78D6" w:rsidP="009C34A8">
      <w:pPr>
        <w:rPr>
          <w:rFonts w:ascii="Times New Roman" w:hAnsi="Times New Roman" w:cs="Times New Roman"/>
          <w:sz w:val="24"/>
          <w:szCs w:val="24"/>
        </w:rPr>
      </w:pPr>
    </w:p>
    <w:p w14:paraId="7E602DC6" w14:textId="5DEBB5B7" w:rsidR="008E4001" w:rsidRDefault="00FA78D6">
      <w:pPr>
        <w:rPr>
          <w:rFonts w:ascii="Times New Roman" w:hAnsi="Times New Roman" w:cs="Times New Roman"/>
          <w:sz w:val="24"/>
          <w:szCs w:val="24"/>
        </w:rPr>
      </w:pPr>
      <w:r w:rsidRPr="009C34A8">
        <w:rPr>
          <w:rFonts w:ascii="Times New Roman" w:hAnsi="Times New Roman" w:cs="Times New Roman"/>
          <w:sz w:val="24"/>
          <w:szCs w:val="24"/>
        </w:rPr>
        <w:br w:type="page"/>
      </w:r>
    </w:p>
    <w:p w14:paraId="7A69669F" w14:textId="4BE77E2F" w:rsidR="00FA78D6" w:rsidRPr="008E4001" w:rsidRDefault="008E4001" w:rsidP="008E4001">
      <w:pPr>
        <w:jc w:val="center"/>
        <w:rPr>
          <w:rFonts w:ascii="Times New Roman" w:eastAsiaTheme="majorEastAsia" w:hAnsi="Times New Roman" w:cs="Times New Roman"/>
          <w:b/>
          <w:bCs/>
          <w:sz w:val="24"/>
          <w:szCs w:val="24"/>
        </w:rPr>
      </w:pPr>
      <w:r w:rsidRPr="008E4001">
        <w:rPr>
          <w:rFonts w:ascii="Times New Roman" w:eastAsiaTheme="majorEastAsia" w:hAnsi="Times New Roman" w:cs="Times New Roman"/>
          <w:b/>
          <w:bCs/>
          <w:sz w:val="24"/>
          <w:szCs w:val="24"/>
        </w:rPr>
        <w:lastRenderedPageBreak/>
        <w:t>AI Declaration</w:t>
      </w:r>
    </w:p>
    <w:p w14:paraId="7BD8C528" w14:textId="1249A205" w:rsidR="00FA78D6" w:rsidRPr="009C34A8" w:rsidRDefault="008E4001" w:rsidP="009C34A8">
      <w:pPr>
        <w:rPr>
          <w:rFonts w:ascii="Times New Roman" w:hAnsi="Times New Roman" w:cs="Times New Roman"/>
          <w:sz w:val="24"/>
          <w:szCs w:val="24"/>
        </w:rPr>
      </w:pPr>
      <w:r w:rsidRPr="008E4001">
        <w:rPr>
          <w:rFonts w:ascii="Times New Roman" w:hAnsi="Times New Roman" w:cs="Times New Roman"/>
          <w:sz w:val="24"/>
          <w:szCs w:val="24"/>
        </w:rPr>
        <w:t xml:space="preserve">I confirm that I have not used any AI tools in the research and creation of this assignment. I confirm that I have not presented any </w:t>
      </w:r>
      <w:r>
        <w:rPr>
          <w:rFonts w:ascii="Times New Roman" w:hAnsi="Times New Roman" w:cs="Times New Roman"/>
          <w:sz w:val="24"/>
          <w:szCs w:val="24"/>
        </w:rPr>
        <w:t>AI-generated</w:t>
      </w:r>
      <w:r w:rsidRPr="008E4001">
        <w:rPr>
          <w:rFonts w:ascii="Times New Roman" w:hAnsi="Times New Roman" w:cs="Times New Roman"/>
          <w:sz w:val="24"/>
          <w:szCs w:val="24"/>
        </w:rPr>
        <w:t xml:space="preserve"> materials as my own work. I confirm I have copies of my drafts, notes, and other resources I used, which I may be asked to provide in evidence.</w:t>
      </w:r>
    </w:p>
    <w:p w14:paraId="05DF802E" w14:textId="77777777" w:rsidR="00FA78D6" w:rsidRPr="009C34A8" w:rsidRDefault="00FA78D6" w:rsidP="009C34A8">
      <w:pPr>
        <w:rPr>
          <w:rFonts w:ascii="Times New Roman" w:hAnsi="Times New Roman" w:cs="Times New Roman"/>
          <w:sz w:val="24"/>
          <w:szCs w:val="24"/>
        </w:rPr>
      </w:pPr>
    </w:p>
    <w:p w14:paraId="7958C89D" w14:textId="77777777" w:rsidR="00FA78D6" w:rsidRPr="009C34A8" w:rsidRDefault="00FA78D6" w:rsidP="009C34A8">
      <w:pPr>
        <w:rPr>
          <w:rFonts w:ascii="Times New Roman" w:hAnsi="Times New Roman" w:cs="Times New Roman"/>
          <w:sz w:val="24"/>
          <w:szCs w:val="24"/>
        </w:rPr>
      </w:pPr>
    </w:p>
    <w:p w14:paraId="6B9D0188" w14:textId="77777777" w:rsidR="00FA78D6" w:rsidRPr="009C34A8" w:rsidRDefault="00FA78D6" w:rsidP="009C34A8">
      <w:pPr>
        <w:rPr>
          <w:rFonts w:ascii="Times New Roman" w:eastAsiaTheme="majorEastAsia" w:hAnsi="Times New Roman" w:cs="Times New Roman"/>
          <w:color w:val="2F5496" w:themeColor="accent1" w:themeShade="BF"/>
          <w:sz w:val="24"/>
          <w:szCs w:val="24"/>
        </w:rPr>
      </w:pPr>
      <w:r w:rsidRPr="009C34A8">
        <w:rPr>
          <w:rFonts w:ascii="Times New Roman" w:hAnsi="Times New Roman" w:cs="Times New Roman"/>
          <w:sz w:val="24"/>
          <w:szCs w:val="24"/>
        </w:rPr>
        <w:br w:type="page"/>
      </w:r>
    </w:p>
    <w:sdt>
      <w:sdtPr>
        <w:rPr>
          <w:rFonts w:asciiTheme="minorHAnsi" w:eastAsiaTheme="minorHAnsi" w:hAnsiTheme="minorHAnsi" w:cstheme="minorBidi"/>
          <w:b w:val="0"/>
          <w:color w:val="auto"/>
          <w:kern w:val="2"/>
          <w:sz w:val="22"/>
          <w:szCs w:val="22"/>
          <w:lang w:val="en-IN"/>
          <w14:ligatures w14:val="standardContextual"/>
        </w:rPr>
        <w:id w:val="-194855692"/>
        <w:docPartObj>
          <w:docPartGallery w:val="Table of Contents"/>
          <w:docPartUnique/>
        </w:docPartObj>
      </w:sdtPr>
      <w:sdtEndPr>
        <w:rPr>
          <w:bCs/>
          <w:noProof/>
        </w:rPr>
      </w:sdtEndPr>
      <w:sdtContent>
        <w:p w14:paraId="62B34CF5" w14:textId="211D401F" w:rsidR="008E4001" w:rsidRDefault="008E4001">
          <w:pPr>
            <w:pStyle w:val="TOCHeading"/>
          </w:pPr>
          <w:r>
            <w:t>Table of Contents</w:t>
          </w:r>
        </w:p>
        <w:p w14:paraId="6E9B66BA" w14:textId="0FD34585" w:rsidR="008E4001" w:rsidRDefault="008E4001">
          <w:pPr>
            <w:pStyle w:val="TOC1"/>
            <w:tabs>
              <w:tab w:val="right" w:leader="dot" w:pos="9016"/>
            </w:tabs>
            <w:rPr>
              <w:rFonts w:eastAsiaTheme="minorEastAsia"/>
              <w:noProof/>
              <w:sz w:val="24"/>
              <w:szCs w:val="24"/>
              <w:lang w:eastAsia="en-IN"/>
            </w:rPr>
          </w:pPr>
          <w:r>
            <w:fldChar w:fldCharType="begin"/>
          </w:r>
          <w:r>
            <w:instrText xml:space="preserve"> TOC \o "1-3" \h \z \u </w:instrText>
          </w:r>
          <w:r>
            <w:fldChar w:fldCharType="separate"/>
          </w:r>
          <w:hyperlink w:anchor="_Toc190507412" w:history="1">
            <w:r w:rsidRPr="00B76507">
              <w:rPr>
                <w:rStyle w:val="Hyperlink"/>
                <w:noProof/>
              </w:rPr>
              <w:t>Introduction</w:t>
            </w:r>
            <w:r>
              <w:rPr>
                <w:noProof/>
                <w:webHidden/>
              </w:rPr>
              <w:tab/>
            </w:r>
            <w:r>
              <w:rPr>
                <w:noProof/>
                <w:webHidden/>
              </w:rPr>
              <w:fldChar w:fldCharType="begin"/>
            </w:r>
            <w:r>
              <w:rPr>
                <w:noProof/>
                <w:webHidden/>
              </w:rPr>
              <w:instrText xml:space="preserve"> PAGEREF _Toc190507412 \h </w:instrText>
            </w:r>
            <w:r>
              <w:rPr>
                <w:noProof/>
                <w:webHidden/>
              </w:rPr>
            </w:r>
            <w:r>
              <w:rPr>
                <w:noProof/>
                <w:webHidden/>
              </w:rPr>
              <w:fldChar w:fldCharType="separate"/>
            </w:r>
            <w:r>
              <w:rPr>
                <w:noProof/>
                <w:webHidden/>
              </w:rPr>
              <w:t>5</w:t>
            </w:r>
            <w:r>
              <w:rPr>
                <w:noProof/>
                <w:webHidden/>
              </w:rPr>
              <w:fldChar w:fldCharType="end"/>
            </w:r>
          </w:hyperlink>
        </w:p>
        <w:p w14:paraId="5AC0F2DE" w14:textId="503A50B1" w:rsidR="008E4001" w:rsidRDefault="008E4001">
          <w:pPr>
            <w:pStyle w:val="TOC1"/>
            <w:tabs>
              <w:tab w:val="right" w:leader="dot" w:pos="9016"/>
            </w:tabs>
            <w:rPr>
              <w:rFonts w:eastAsiaTheme="minorEastAsia"/>
              <w:noProof/>
              <w:sz w:val="24"/>
              <w:szCs w:val="24"/>
              <w:lang w:eastAsia="en-IN"/>
            </w:rPr>
          </w:pPr>
          <w:hyperlink w:anchor="_Toc190507413" w:history="1">
            <w:r w:rsidRPr="00B76507">
              <w:rPr>
                <w:rStyle w:val="Hyperlink"/>
                <w:noProof/>
              </w:rPr>
              <w:t>Section 1: Reflection on Experience and Personal Development</w:t>
            </w:r>
            <w:r>
              <w:rPr>
                <w:noProof/>
                <w:webHidden/>
              </w:rPr>
              <w:tab/>
            </w:r>
            <w:r>
              <w:rPr>
                <w:noProof/>
                <w:webHidden/>
              </w:rPr>
              <w:fldChar w:fldCharType="begin"/>
            </w:r>
            <w:r>
              <w:rPr>
                <w:noProof/>
                <w:webHidden/>
              </w:rPr>
              <w:instrText xml:space="preserve"> PAGEREF _Toc190507413 \h </w:instrText>
            </w:r>
            <w:r>
              <w:rPr>
                <w:noProof/>
                <w:webHidden/>
              </w:rPr>
            </w:r>
            <w:r>
              <w:rPr>
                <w:noProof/>
                <w:webHidden/>
              </w:rPr>
              <w:fldChar w:fldCharType="separate"/>
            </w:r>
            <w:r>
              <w:rPr>
                <w:noProof/>
                <w:webHidden/>
              </w:rPr>
              <w:t>5</w:t>
            </w:r>
            <w:r>
              <w:rPr>
                <w:noProof/>
                <w:webHidden/>
              </w:rPr>
              <w:fldChar w:fldCharType="end"/>
            </w:r>
          </w:hyperlink>
        </w:p>
        <w:p w14:paraId="37320DE2" w14:textId="3A201134" w:rsidR="008E4001" w:rsidRDefault="008E4001">
          <w:pPr>
            <w:pStyle w:val="TOC1"/>
            <w:tabs>
              <w:tab w:val="right" w:leader="dot" w:pos="9016"/>
            </w:tabs>
            <w:rPr>
              <w:rFonts w:eastAsiaTheme="minorEastAsia"/>
              <w:noProof/>
              <w:sz w:val="24"/>
              <w:szCs w:val="24"/>
              <w:lang w:eastAsia="en-IN"/>
            </w:rPr>
          </w:pPr>
          <w:hyperlink w:anchor="_Toc190507414" w:history="1">
            <w:r w:rsidRPr="00B76507">
              <w:rPr>
                <w:rStyle w:val="Hyperlink"/>
                <w:noProof/>
              </w:rPr>
              <w:t>Section 2: Critical Analysis of Work-Based Skills and Technical Knowledge</w:t>
            </w:r>
            <w:r>
              <w:rPr>
                <w:noProof/>
                <w:webHidden/>
              </w:rPr>
              <w:tab/>
            </w:r>
            <w:r>
              <w:rPr>
                <w:noProof/>
                <w:webHidden/>
              </w:rPr>
              <w:fldChar w:fldCharType="begin"/>
            </w:r>
            <w:r>
              <w:rPr>
                <w:noProof/>
                <w:webHidden/>
              </w:rPr>
              <w:instrText xml:space="preserve"> PAGEREF _Toc190507414 \h </w:instrText>
            </w:r>
            <w:r>
              <w:rPr>
                <w:noProof/>
                <w:webHidden/>
              </w:rPr>
            </w:r>
            <w:r>
              <w:rPr>
                <w:noProof/>
                <w:webHidden/>
              </w:rPr>
              <w:fldChar w:fldCharType="separate"/>
            </w:r>
            <w:r>
              <w:rPr>
                <w:noProof/>
                <w:webHidden/>
              </w:rPr>
              <w:t>6</w:t>
            </w:r>
            <w:r>
              <w:rPr>
                <w:noProof/>
                <w:webHidden/>
              </w:rPr>
              <w:fldChar w:fldCharType="end"/>
            </w:r>
          </w:hyperlink>
        </w:p>
        <w:p w14:paraId="164B6BC6" w14:textId="5CF59F0A" w:rsidR="008E4001" w:rsidRDefault="008E4001">
          <w:pPr>
            <w:pStyle w:val="TOC1"/>
            <w:tabs>
              <w:tab w:val="right" w:leader="dot" w:pos="9016"/>
            </w:tabs>
            <w:rPr>
              <w:rFonts w:eastAsiaTheme="minorEastAsia"/>
              <w:noProof/>
              <w:sz w:val="24"/>
              <w:szCs w:val="24"/>
              <w:lang w:eastAsia="en-IN"/>
            </w:rPr>
          </w:pPr>
          <w:hyperlink w:anchor="_Toc190507415" w:history="1">
            <w:r w:rsidRPr="00B76507">
              <w:rPr>
                <w:rStyle w:val="Hyperlink"/>
                <w:noProof/>
              </w:rPr>
              <w:t>Section 3: Reflection on Organisational Issues</w:t>
            </w:r>
            <w:r>
              <w:rPr>
                <w:noProof/>
                <w:webHidden/>
              </w:rPr>
              <w:tab/>
            </w:r>
            <w:r>
              <w:rPr>
                <w:noProof/>
                <w:webHidden/>
              </w:rPr>
              <w:fldChar w:fldCharType="begin"/>
            </w:r>
            <w:r>
              <w:rPr>
                <w:noProof/>
                <w:webHidden/>
              </w:rPr>
              <w:instrText xml:space="preserve"> PAGEREF _Toc190507415 \h </w:instrText>
            </w:r>
            <w:r>
              <w:rPr>
                <w:noProof/>
                <w:webHidden/>
              </w:rPr>
            </w:r>
            <w:r>
              <w:rPr>
                <w:noProof/>
                <w:webHidden/>
              </w:rPr>
              <w:fldChar w:fldCharType="separate"/>
            </w:r>
            <w:r>
              <w:rPr>
                <w:noProof/>
                <w:webHidden/>
              </w:rPr>
              <w:t>7</w:t>
            </w:r>
            <w:r>
              <w:rPr>
                <w:noProof/>
                <w:webHidden/>
              </w:rPr>
              <w:fldChar w:fldCharType="end"/>
            </w:r>
          </w:hyperlink>
        </w:p>
        <w:p w14:paraId="66724825" w14:textId="317E1834" w:rsidR="008E4001" w:rsidRDefault="008E4001">
          <w:pPr>
            <w:pStyle w:val="TOC1"/>
            <w:tabs>
              <w:tab w:val="right" w:leader="dot" w:pos="9016"/>
            </w:tabs>
            <w:rPr>
              <w:rFonts w:eastAsiaTheme="minorEastAsia"/>
              <w:noProof/>
              <w:sz w:val="24"/>
              <w:szCs w:val="24"/>
              <w:lang w:eastAsia="en-IN"/>
            </w:rPr>
          </w:pPr>
          <w:hyperlink w:anchor="_Toc190507416" w:history="1">
            <w:r w:rsidRPr="00B76507">
              <w:rPr>
                <w:rStyle w:val="Hyperlink"/>
                <w:noProof/>
              </w:rPr>
              <w:t>Conclusion</w:t>
            </w:r>
            <w:r>
              <w:rPr>
                <w:noProof/>
                <w:webHidden/>
              </w:rPr>
              <w:tab/>
            </w:r>
            <w:r>
              <w:rPr>
                <w:noProof/>
                <w:webHidden/>
              </w:rPr>
              <w:fldChar w:fldCharType="begin"/>
            </w:r>
            <w:r>
              <w:rPr>
                <w:noProof/>
                <w:webHidden/>
              </w:rPr>
              <w:instrText xml:space="preserve"> PAGEREF _Toc190507416 \h </w:instrText>
            </w:r>
            <w:r>
              <w:rPr>
                <w:noProof/>
                <w:webHidden/>
              </w:rPr>
            </w:r>
            <w:r>
              <w:rPr>
                <w:noProof/>
                <w:webHidden/>
              </w:rPr>
              <w:fldChar w:fldCharType="separate"/>
            </w:r>
            <w:r>
              <w:rPr>
                <w:noProof/>
                <w:webHidden/>
              </w:rPr>
              <w:t>9</w:t>
            </w:r>
            <w:r>
              <w:rPr>
                <w:noProof/>
                <w:webHidden/>
              </w:rPr>
              <w:fldChar w:fldCharType="end"/>
            </w:r>
          </w:hyperlink>
        </w:p>
        <w:p w14:paraId="49469CA4" w14:textId="040F5B97" w:rsidR="008E4001" w:rsidRDefault="008E4001">
          <w:pPr>
            <w:pStyle w:val="TOC1"/>
            <w:tabs>
              <w:tab w:val="right" w:leader="dot" w:pos="9016"/>
            </w:tabs>
            <w:rPr>
              <w:rFonts w:eastAsiaTheme="minorEastAsia"/>
              <w:noProof/>
              <w:sz w:val="24"/>
              <w:szCs w:val="24"/>
              <w:lang w:eastAsia="en-IN"/>
            </w:rPr>
          </w:pPr>
          <w:hyperlink w:anchor="_Toc190507417" w:history="1">
            <w:r w:rsidRPr="00B76507">
              <w:rPr>
                <w:rStyle w:val="Hyperlink"/>
                <w:rFonts w:cs="Times New Roman"/>
                <w:noProof/>
              </w:rPr>
              <w:t>References</w:t>
            </w:r>
            <w:r>
              <w:rPr>
                <w:noProof/>
                <w:webHidden/>
              </w:rPr>
              <w:tab/>
            </w:r>
            <w:r>
              <w:rPr>
                <w:noProof/>
                <w:webHidden/>
              </w:rPr>
              <w:fldChar w:fldCharType="begin"/>
            </w:r>
            <w:r>
              <w:rPr>
                <w:noProof/>
                <w:webHidden/>
              </w:rPr>
              <w:instrText xml:space="preserve"> PAGEREF _Toc190507417 \h </w:instrText>
            </w:r>
            <w:r>
              <w:rPr>
                <w:noProof/>
                <w:webHidden/>
              </w:rPr>
            </w:r>
            <w:r>
              <w:rPr>
                <w:noProof/>
                <w:webHidden/>
              </w:rPr>
              <w:fldChar w:fldCharType="separate"/>
            </w:r>
            <w:r>
              <w:rPr>
                <w:noProof/>
                <w:webHidden/>
              </w:rPr>
              <w:t>10</w:t>
            </w:r>
            <w:r>
              <w:rPr>
                <w:noProof/>
                <w:webHidden/>
              </w:rPr>
              <w:fldChar w:fldCharType="end"/>
            </w:r>
          </w:hyperlink>
        </w:p>
        <w:p w14:paraId="139C517C" w14:textId="5C39667A" w:rsidR="008E4001" w:rsidRDefault="008E4001">
          <w:r>
            <w:rPr>
              <w:b/>
              <w:bCs/>
              <w:noProof/>
            </w:rPr>
            <w:fldChar w:fldCharType="end"/>
          </w:r>
        </w:p>
      </w:sdtContent>
    </w:sdt>
    <w:p w14:paraId="27BD8B48" w14:textId="77777777" w:rsidR="008E4001" w:rsidRDefault="008E4001">
      <w:pPr>
        <w:rPr>
          <w:rFonts w:ascii="Times New Roman" w:eastAsiaTheme="majorEastAsia" w:hAnsi="Times New Roman" w:cstheme="majorBidi"/>
          <w:b/>
          <w:color w:val="000000" w:themeColor="text1"/>
          <w:sz w:val="24"/>
          <w:szCs w:val="40"/>
        </w:rPr>
      </w:pPr>
      <w:r>
        <w:br w:type="page"/>
      </w:r>
    </w:p>
    <w:p w14:paraId="732FD1C8" w14:textId="7B05C759" w:rsidR="00E2631A" w:rsidRPr="00E2631A" w:rsidRDefault="00E2631A" w:rsidP="00E2631A">
      <w:pPr>
        <w:pStyle w:val="Heading1"/>
      </w:pPr>
      <w:bookmarkStart w:id="0" w:name="_Toc190507412"/>
      <w:r w:rsidRPr="00E2631A">
        <w:lastRenderedPageBreak/>
        <w:t>Introduction</w:t>
      </w:r>
      <w:bookmarkEnd w:id="0"/>
    </w:p>
    <w:p w14:paraId="0C8FDBF9" w14:textId="6EB411E5" w:rsidR="00E2631A" w:rsidRPr="00E2631A" w:rsidRDefault="00E2631A" w:rsidP="00E2631A">
      <w:pPr>
        <w:rPr>
          <w:rFonts w:ascii="Times New Roman" w:hAnsi="Times New Roman" w:cs="Times New Roman"/>
          <w:sz w:val="24"/>
          <w:szCs w:val="24"/>
        </w:rPr>
      </w:pPr>
      <w:r w:rsidRPr="00E2631A">
        <w:rPr>
          <w:rFonts w:ascii="Times New Roman" w:hAnsi="Times New Roman" w:cs="Times New Roman"/>
          <w:sz w:val="24"/>
          <w:szCs w:val="24"/>
        </w:rPr>
        <w:t>Rossington Hall Hotel in Doncaster specialises in providing luxury accommodation and event facilities through multiple departments. I was placed in the housekeeping department</w:t>
      </w:r>
      <w:r w:rsidR="005F0E2D">
        <w:rPr>
          <w:rFonts w:ascii="Times New Roman" w:hAnsi="Times New Roman" w:cs="Times New Roman"/>
          <w:sz w:val="24"/>
          <w:szCs w:val="24"/>
        </w:rPr>
        <w:t xml:space="preserve">, but I </w:t>
      </w:r>
      <w:r w:rsidR="002E6C73">
        <w:rPr>
          <w:rFonts w:ascii="Times New Roman" w:hAnsi="Times New Roman" w:cs="Times New Roman"/>
          <w:sz w:val="24"/>
          <w:szCs w:val="24"/>
        </w:rPr>
        <w:t xml:space="preserve">also learned about </w:t>
      </w:r>
      <w:r w:rsidR="005F0E2D">
        <w:rPr>
          <w:rFonts w:ascii="Times New Roman" w:hAnsi="Times New Roman" w:cs="Times New Roman"/>
          <w:sz w:val="24"/>
          <w:szCs w:val="24"/>
        </w:rPr>
        <w:t>work</w:t>
      </w:r>
      <w:r w:rsidR="002E6C73">
        <w:rPr>
          <w:rFonts w:ascii="Times New Roman" w:hAnsi="Times New Roman" w:cs="Times New Roman"/>
          <w:sz w:val="24"/>
          <w:szCs w:val="24"/>
        </w:rPr>
        <w:t>ing</w:t>
      </w:r>
      <w:r w:rsidR="005F0E2D">
        <w:rPr>
          <w:rFonts w:ascii="Times New Roman" w:hAnsi="Times New Roman" w:cs="Times New Roman"/>
          <w:sz w:val="24"/>
          <w:szCs w:val="24"/>
        </w:rPr>
        <w:t xml:space="preserve"> </w:t>
      </w:r>
      <w:r w:rsidR="006653FE">
        <w:rPr>
          <w:rFonts w:ascii="Times New Roman" w:hAnsi="Times New Roman" w:cs="Times New Roman"/>
          <w:sz w:val="24"/>
          <w:szCs w:val="24"/>
        </w:rPr>
        <w:t>on</w:t>
      </w:r>
      <w:r w:rsidR="005F0E2D">
        <w:rPr>
          <w:rFonts w:ascii="Times New Roman" w:hAnsi="Times New Roman" w:cs="Times New Roman"/>
          <w:sz w:val="24"/>
          <w:szCs w:val="24"/>
        </w:rPr>
        <w:t xml:space="preserve"> its administrative parts, such as</w:t>
      </w:r>
      <w:r w:rsidRPr="00E2631A">
        <w:rPr>
          <w:rFonts w:ascii="Times New Roman" w:hAnsi="Times New Roman" w:cs="Times New Roman"/>
          <w:sz w:val="24"/>
          <w:szCs w:val="24"/>
        </w:rPr>
        <w:t xml:space="preserve"> scheduling, inventory management, and staff coordination. This placement gave me an idea of how administration is instrumental in helping the hotel be efficient and make the guests satisfied.</w:t>
      </w:r>
    </w:p>
    <w:p w14:paraId="05F68BBE" w14:textId="77777777" w:rsidR="00E2631A" w:rsidRPr="00E2631A" w:rsidRDefault="00E2631A" w:rsidP="00E2631A">
      <w:pPr>
        <w:rPr>
          <w:rFonts w:ascii="Times New Roman" w:hAnsi="Times New Roman" w:cs="Times New Roman"/>
          <w:sz w:val="24"/>
          <w:szCs w:val="24"/>
        </w:rPr>
      </w:pPr>
      <w:r w:rsidRPr="00E2631A">
        <w:rPr>
          <w:rFonts w:ascii="Times New Roman" w:hAnsi="Times New Roman" w:cs="Times New Roman"/>
          <w:b/>
          <w:bCs/>
          <w:sz w:val="24"/>
          <w:szCs w:val="24"/>
        </w:rPr>
        <w:t>Learning Objectives:</w:t>
      </w:r>
    </w:p>
    <w:p w14:paraId="5E5BB8E9" w14:textId="77777777" w:rsidR="00E2631A" w:rsidRPr="00E2631A" w:rsidRDefault="00E2631A" w:rsidP="00E2631A">
      <w:pPr>
        <w:numPr>
          <w:ilvl w:val="0"/>
          <w:numId w:val="3"/>
        </w:numPr>
        <w:rPr>
          <w:rFonts w:ascii="Times New Roman" w:hAnsi="Times New Roman" w:cs="Times New Roman"/>
          <w:sz w:val="24"/>
          <w:szCs w:val="24"/>
        </w:rPr>
      </w:pPr>
      <w:r w:rsidRPr="00E2631A">
        <w:rPr>
          <w:rFonts w:ascii="Times New Roman" w:hAnsi="Times New Roman" w:cs="Times New Roman"/>
          <w:sz w:val="24"/>
          <w:szCs w:val="24"/>
        </w:rPr>
        <w:t>Obtain an understanding of administrative responsibilities in housekeeping, such as resource allocation, scheduling and quality control.</w:t>
      </w:r>
    </w:p>
    <w:p w14:paraId="7FD1A805" w14:textId="77777777" w:rsidR="00E2631A" w:rsidRPr="00E2631A" w:rsidRDefault="00E2631A" w:rsidP="00E2631A">
      <w:pPr>
        <w:numPr>
          <w:ilvl w:val="0"/>
          <w:numId w:val="3"/>
        </w:numPr>
        <w:rPr>
          <w:rFonts w:ascii="Times New Roman" w:hAnsi="Times New Roman" w:cs="Times New Roman"/>
          <w:sz w:val="24"/>
          <w:szCs w:val="24"/>
        </w:rPr>
      </w:pPr>
      <w:r w:rsidRPr="00E2631A">
        <w:rPr>
          <w:rFonts w:ascii="Times New Roman" w:hAnsi="Times New Roman" w:cs="Times New Roman"/>
          <w:sz w:val="24"/>
          <w:szCs w:val="24"/>
        </w:rPr>
        <w:t>Get to learn some work-based skills such as time management, communication and problem-solving.</w:t>
      </w:r>
    </w:p>
    <w:p w14:paraId="2927BECE" w14:textId="77777777" w:rsidR="00E2631A" w:rsidRPr="00E2631A" w:rsidRDefault="00E2631A" w:rsidP="00E2631A">
      <w:pPr>
        <w:numPr>
          <w:ilvl w:val="0"/>
          <w:numId w:val="3"/>
        </w:numPr>
        <w:rPr>
          <w:rFonts w:ascii="Times New Roman" w:hAnsi="Times New Roman" w:cs="Times New Roman"/>
          <w:sz w:val="24"/>
          <w:szCs w:val="24"/>
        </w:rPr>
      </w:pPr>
      <w:r w:rsidRPr="00E2631A">
        <w:rPr>
          <w:rFonts w:ascii="Times New Roman" w:hAnsi="Times New Roman" w:cs="Times New Roman"/>
          <w:sz w:val="24"/>
          <w:szCs w:val="24"/>
        </w:rPr>
        <w:t>Efficiency analysis of guest service and operational performance with administrative efficiency.</w:t>
      </w:r>
    </w:p>
    <w:p w14:paraId="74CFA964" w14:textId="77777777" w:rsidR="00E2631A" w:rsidRPr="00E2631A" w:rsidRDefault="00E2631A" w:rsidP="00E2631A">
      <w:pPr>
        <w:numPr>
          <w:ilvl w:val="0"/>
          <w:numId w:val="3"/>
        </w:numPr>
        <w:rPr>
          <w:rFonts w:ascii="Times New Roman" w:hAnsi="Times New Roman" w:cs="Times New Roman"/>
          <w:sz w:val="24"/>
          <w:szCs w:val="24"/>
        </w:rPr>
      </w:pPr>
      <w:r w:rsidRPr="00E2631A">
        <w:rPr>
          <w:rFonts w:ascii="Times New Roman" w:hAnsi="Times New Roman" w:cs="Times New Roman"/>
          <w:sz w:val="24"/>
          <w:szCs w:val="24"/>
        </w:rPr>
        <w:t>It can be used to evaluate learning and professional growth using Gibbs' Reflective Cycle.</w:t>
      </w:r>
    </w:p>
    <w:p w14:paraId="5DA2693F" w14:textId="77777777" w:rsidR="00E2631A" w:rsidRPr="00E2631A" w:rsidRDefault="00E2631A" w:rsidP="00E2631A">
      <w:pPr>
        <w:pStyle w:val="Heading1"/>
      </w:pPr>
      <w:bookmarkStart w:id="1" w:name="_Toc190507413"/>
      <w:r w:rsidRPr="00E2631A">
        <w:t>Section 1: Reflection on Experience and Personal Development</w:t>
      </w:r>
      <w:bookmarkEnd w:id="1"/>
    </w:p>
    <w:p w14:paraId="3AAC82E8" w14:textId="745A81CE" w:rsidR="00E2631A" w:rsidRPr="00E2631A" w:rsidRDefault="00E2631A" w:rsidP="00E2631A">
      <w:pPr>
        <w:rPr>
          <w:rFonts w:ascii="Times New Roman" w:hAnsi="Times New Roman" w:cs="Times New Roman"/>
          <w:sz w:val="24"/>
          <w:szCs w:val="24"/>
        </w:rPr>
      </w:pPr>
      <w:r w:rsidRPr="00E2631A">
        <w:rPr>
          <w:rFonts w:ascii="Times New Roman" w:hAnsi="Times New Roman" w:cs="Times New Roman"/>
          <w:sz w:val="24"/>
          <w:szCs w:val="24"/>
        </w:rPr>
        <w:t xml:space="preserve">While I was at Rossington Hall Hotel, I watched the housekeeping supervisor’s administrative duties and what they did to facilitate guest service operations. Regarding the </w:t>
      </w:r>
      <w:r w:rsidR="006653FE">
        <w:rPr>
          <w:rFonts w:ascii="Times New Roman" w:hAnsi="Times New Roman" w:cs="Times New Roman"/>
          <w:sz w:val="24"/>
          <w:szCs w:val="24"/>
        </w:rPr>
        <w:t>h</w:t>
      </w:r>
      <w:r w:rsidRPr="00E2631A">
        <w:rPr>
          <w:rFonts w:ascii="Times New Roman" w:hAnsi="Times New Roman" w:cs="Times New Roman"/>
          <w:sz w:val="24"/>
          <w:szCs w:val="24"/>
        </w:rPr>
        <w:t>ousekeeping role, the supervisory role mainly includes administrative tasks like staff scheduling, resource allocation and quality control checks, while Housekeeping is really about room cleanliness. Also, I monitored how the supervisor handled these duties and learned how organisation, leadership, and communication are important aspects that contribute to efficiency.</w:t>
      </w:r>
    </w:p>
    <w:p w14:paraId="0726E323" w14:textId="4A16F916" w:rsidR="00E2631A" w:rsidRPr="00E2631A" w:rsidRDefault="00E2631A" w:rsidP="00E2631A">
      <w:pPr>
        <w:rPr>
          <w:rFonts w:ascii="Times New Roman" w:hAnsi="Times New Roman" w:cs="Times New Roman"/>
          <w:sz w:val="24"/>
          <w:szCs w:val="24"/>
        </w:rPr>
      </w:pPr>
      <w:r w:rsidRPr="00E2631A">
        <w:rPr>
          <w:rFonts w:ascii="Times New Roman" w:hAnsi="Times New Roman" w:cs="Times New Roman"/>
          <w:sz w:val="24"/>
          <w:szCs w:val="24"/>
        </w:rPr>
        <w:t xml:space="preserve">I greatly took away from this that effective communication is critical. The supervisor must assign tasks, give clear instructions, and solve issues so that productivity and the guests’ satisfaction are maintained. I saw how poor communication caused delays and how good </w:t>
      </w:r>
      <w:r w:rsidRPr="00E2631A">
        <w:rPr>
          <w:rFonts w:ascii="Times New Roman" w:hAnsi="Times New Roman" w:cs="Times New Roman"/>
          <w:sz w:val="24"/>
          <w:szCs w:val="24"/>
        </w:rPr>
        <w:lastRenderedPageBreak/>
        <w:t>briefs reduced communication. This experience helped me to realise the importance of administration and communication in ensuring hotel operations</w:t>
      </w:r>
      <w:r>
        <w:rPr>
          <w:rFonts w:ascii="Times New Roman" w:hAnsi="Times New Roman" w:cs="Times New Roman"/>
          <w:sz w:val="24"/>
          <w:szCs w:val="24"/>
        </w:rPr>
        <w:t xml:space="preserve"> </w:t>
      </w:r>
      <w:r w:rsidRPr="00E2631A">
        <w:rPr>
          <w:rFonts w:ascii="Times New Roman" w:hAnsi="Times New Roman" w:cs="Times New Roman"/>
          <w:sz w:val="24"/>
          <w:szCs w:val="24"/>
        </w:rPr>
        <w:t>(Torlone, 2023).</w:t>
      </w:r>
    </w:p>
    <w:p w14:paraId="79E47BEB" w14:textId="1778EC76" w:rsidR="00E2631A" w:rsidRPr="00E2631A" w:rsidRDefault="00E2631A" w:rsidP="00E2631A">
      <w:pPr>
        <w:rPr>
          <w:rFonts w:ascii="Times New Roman" w:hAnsi="Times New Roman" w:cs="Times New Roman"/>
          <w:sz w:val="24"/>
          <w:szCs w:val="24"/>
        </w:rPr>
      </w:pPr>
      <w:r w:rsidRPr="00E2631A">
        <w:rPr>
          <w:rFonts w:ascii="Times New Roman" w:hAnsi="Times New Roman" w:cs="Times New Roman"/>
          <w:sz w:val="24"/>
          <w:szCs w:val="24"/>
        </w:rPr>
        <w:t>What I learned through my university studies, especially in Leadership and Organisational Behaviour (MOB), was about various leadership styles. I found that the housekeeping supervisor had used Participative leadership, in which he encouraged teamwork and motivated staff to take ownership of their tasks. This management style created an engaged and efficient workforce, aligning with established theories on employee motivation and job satisfaction</w:t>
      </w:r>
      <w:r>
        <w:rPr>
          <w:rFonts w:ascii="Times New Roman" w:hAnsi="Times New Roman" w:cs="Times New Roman"/>
          <w:sz w:val="24"/>
          <w:szCs w:val="24"/>
        </w:rPr>
        <w:t xml:space="preserve"> (</w:t>
      </w:r>
      <w:r w:rsidRPr="00E2631A">
        <w:rPr>
          <w:rFonts w:ascii="Times New Roman" w:hAnsi="Times New Roman" w:cs="Times New Roman"/>
          <w:sz w:val="24"/>
          <w:szCs w:val="24"/>
        </w:rPr>
        <w:t>ASET</w:t>
      </w:r>
      <w:r>
        <w:rPr>
          <w:rFonts w:ascii="Times New Roman" w:hAnsi="Times New Roman" w:cs="Times New Roman"/>
          <w:sz w:val="24"/>
          <w:szCs w:val="24"/>
        </w:rPr>
        <w:t xml:space="preserve">, </w:t>
      </w:r>
      <w:r w:rsidRPr="00E2631A">
        <w:rPr>
          <w:rFonts w:ascii="Times New Roman" w:hAnsi="Times New Roman" w:cs="Times New Roman"/>
          <w:sz w:val="24"/>
          <w:szCs w:val="24"/>
        </w:rPr>
        <w:t>2017).</w:t>
      </w:r>
    </w:p>
    <w:p w14:paraId="4D72EE24" w14:textId="77777777" w:rsidR="00E2631A" w:rsidRPr="00E2631A" w:rsidRDefault="00E2631A" w:rsidP="00E2631A">
      <w:pPr>
        <w:rPr>
          <w:rFonts w:ascii="Times New Roman" w:hAnsi="Times New Roman" w:cs="Times New Roman"/>
          <w:sz w:val="24"/>
          <w:szCs w:val="24"/>
        </w:rPr>
      </w:pPr>
      <w:r w:rsidRPr="00E2631A">
        <w:rPr>
          <w:rFonts w:ascii="Times New Roman" w:hAnsi="Times New Roman" w:cs="Times New Roman"/>
          <w:sz w:val="24"/>
          <w:szCs w:val="24"/>
        </w:rPr>
        <w:t>Although my experience on the job was lacking, I noticed how administrative efficiency impacts guest satisfaction. For instance, when there was poor scheduling, the result was that staff couldn’t meet deadlines on time, as a result of which guests complained. The administrative skills I learned were effective scheduling, resource planning and problem-solving in hospitality (Chela-Alvarez et al., 2022).</w:t>
      </w:r>
    </w:p>
    <w:p w14:paraId="4D26BA03" w14:textId="77777777" w:rsidR="00E2631A" w:rsidRPr="00E2631A" w:rsidRDefault="00E2631A" w:rsidP="00E2631A">
      <w:pPr>
        <w:rPr>
          <w:rFonts w:ascii="Times New Roman" w:hAnsi="Times New Roman" w:cs="Times New Roman"/>
          <w:sz w:val="24"/>
          <w:szCs w:val="24"/>
        </w:rPr>
      </w:pPr>
      <w:r w:rsidRPr="00E2631A">
        <w:rPr>
          <w:rFonts w:ascii="Times New Roman" w:hAnsi="Times New Roman" w:cs="Times New Roman"/>
          <w:sz w:val="24"/>
          <w:szCs w:val="24"/>
        </w:rPr>
        <w:t>I got better at time management and adaptability during the placement. It helped me become better at handling multiple responsibilities, such as managing inventory levels and handling last-minute staff shortages. The professional and personal development of these experiences has helped me to improve my performance in managing operations professionally and efficiently.</w:t>
      </w:r>
    </w:p>
    <w:p w14:paraId="61BAE43F" w14:textId="77777777" w:rsidR="00E2631A" w:rsidRPr="00E2631A" w:rsidRDefault="00E2631A" w:rsidP="00E2631A">
      <w:pPr>
        <w:rPr>
          <w:rFonts w:ascii="Times New Roman" w:hAnsi="Times New Roman" w:cs="Times New Roman"/>
          <w:sz w:val="24"/>
          <w:szCs w:val="24"/>
        </w:rPr>
      </w:pPr>
      <w:r w:rsidRPr="00E2631A">
        <w:rPr>
          <w:rFonts w:ascii="Times New Roman" w:hAnsi="Times New Roman" w:cs="Times New Roman"/>
          <w:sz w:val="24"/>
          <w:szCs w:val="24"/>
        </w:rPr>
        <w:t>Classroom theory was integrated with real-world administrative tasks of hotel management, and I gained some useful information. This exposure gave me more interest in hospitality work and showed me how administration is essential to guest service excellence (QAA, 2018).</w:t>
      </w:r>
    </w:p>
    <w:p w14:paraId="59D338F3" w14:textId="77777777" w:rsidR="00E2631A" w:rsidRPr="00E2631A" w:rsidRDefault="00E2631A" w:rsidP="00E2631A">
      <w:pPr>
        <w:pStyle w:val="Heading1"/>
      </w:pPr>
      <w:bookmarkStart w:id="2" w:name="_Toc190507414"/>
      <w:r w:rsidRPr="00E2631A">
        <w:t>Section 2: Critical Analysis of Work-Based Skills and Technical Knowledge</w:t>
      </w:r>
      <w:bookmarkEnd w:id="2"/>
    </w:p>
    <w:p w14:paraId="173CA9FB" w14:textId="77777777" w:rsidR="00E2631A" w:rsidRPr="00E2631A" w:rsidRDefault="00E2631A" w:rsidP="00E2631A">
      <w:pPr>
        <w:rPr>
          <w:rFonts w:ascii="Times New Roman" w:hAnsi="Times New Roman" w:cs="Times New Roman"/>
          <w:sz w:val="24"/>
          <w:szCs w:val="24"/>
        </w:rPr>
      </w:pPr>
      <w:r w:rsidRPr="00E2631A">
        <w:rPr>
          <w:rFonts w:ascii="Times New Roman" w:hAnsi="Times New Roman" w:cs="Times New Roman"/>
          <w:sz w:val="24"/>
          <w:szCs w:val="24"/>
        </w:rPr>
        <w:t>Administrative skills and technical knowledge are vital to keeping service standards high, and these were something I observed during my placement at Rossington Hall Hotel. However, housekeeping operations are important to satisfy the guests, but supervisory administration, such as scheduling, performance tracking, and resource management, control to be efficient (Hagg, 2013).</w:t>
      </w:r>
    </w:p>
    <w:p w14:paraId="0D51C4A6" w14:textId="2552E4E3" w:rsidR="00E2631A" w:rsidRPr="00E2631A" w:rsidRDefault="00E2631A" w:rsidP="00E2631A">
      <w:pPr>
        <w:rPr>
          <w:rFonts w:ascii="Times New Roman" w:hAnsi="Times New Roman" w:cs="Times New Roman"/>
          <w:sz w:val="24"/>
          <w:szCs w:val="24"/>
        </w:rPr>
      </w:pPr>
      <w:r w:rsidRPr="00E2631A">
        <w:rPr>
          <w:rFonts w:ascii="Times New Roman" w:hAnsi="Times New Roman" w:cs="Times New Roman"/>
          <w:sz w:val="24"/>
          <w:szCs w:val="24"/>
        </w:rPr>
        <w:lastRenderedPageBreak/>
        <w:t xml:space="preserve">Effective communication was one of the most important work-based skills I developed. Daily briefings were held by the housekeeping supervisor to provide work priorities, guest requests and staff allocations. </w:t>
      </w:r>
      <w:r>
        <w:rPr>
          <w:rFonts w:ascii="Times New Roman" w:hAnsi="Times New Roman" w:cs="Times New Roman"/>
          <w:sz w:val="24"/>
          <w:szCs w:val="24"/>
        </w:rPr>
        <w:t>T</w:t>
      </w:r>
      <w:r w:rsidRPr="00E2631A">
        <w:rPr>
          <w:rFonts w:ascii="Times New Roman" w:hAnsi="Times New Roman" w:cs="Times New Roman"/>
          <w:sz w:val="24"/>
          <w:szCs w:val="24"/>
        </w:rPr>
        <w:t>hese briefings helped employees understand what their responsibilities were and to avoid miscommunication errors. There was also written communication, checklists and log books, which helped with tracking completed tasks, eliminating confusion and increasing accountability. It is extremely important for hotel operations</w:t>
      </w:r>
      <w:r>
        <w:rPr>
          <w:rFonts w:ascii="Times New Roman" w:hAnsi="Times New Roman" w:cs="Times New Roman"/>
          <w:sz w:val="24"/>
          <w:szCs w:val="24"/>
        </w:rPr>
        <w:t xml:space="preserve"> (</w:t>
      </w:r>
      <w:r w:rsidRPr="00E2631A">
        <w:rPr>
          <w:rFonts w:ascii="Times New Roman" w:hAnsi="Times New Roman" w:cs="Times New Roman"/>
          <w:sz w:val="24"/>
          <w:szCs w:val="24"/>
        </w:rPr>
        <w:t>Casado</w:t>
      </w:r>
      <w:r>
        <w:rPr>
          <w:rFonts w:ascii="Times New Roman" w:hAnsi="Times New Roman" w:cs="Times New Roman"/>
          <w:sz w:val="24"/>
          <w:szCs w:val="24"/>
        </w:rPr>
        <w:t xml:space="preserve">, </w:t>
      </w:r>
      <w:r w:rsidRPr="00E2631A">
        <w:rPr>
          <w:rFonts w:ascii="Times New Roman" w:hAnsi="Times New Roman" w:cs="Times New Roman"/>
          <w:sz w:val="24"/>
          <w:szCs w:val="24"/>
        </w:rPr>
        <w:t>2012).</w:t>
      </w:r>
    </w:p>
    <w:p w14:paraId="14F1CC34" w14:textId="51B5E8CA" w:rsidR="00E2631A" w:rsidRPr="00E2631A" w:rsidRDefault="00E2631A" w:rsidP="00E2631A">
      <w:pPr>
        <w:rPr>
          <w:rFonts w:ascii="Times New Roman" w:hAnsi="Times New Roman" w:cs="Times New Roman"/>
          <w:sz w:val="24"/>
          <w:szCs w:val="24"/>
        </w:rPr>
      </w:pPr>
      <w:r w:rsidRPr="00E2631A">
        <w:rPr>
          <w:rFonts w:ascii="Times New Roman" w:hAnsi="Times New Roman" w:cs="Times New Roman"/>
          <w:sz w:val="24"/>
          <w:szCs w:val="24"/>
        </w:rPr>
        <w:t>Another key skill I noticed was time management. Scheduling staff for a fast-paced hotel environment was key to rooms being cleaned on time and during peak check-in periods. When schedules were not well planned, delays would occur, resulting in poor guest satisfaction and operational flow. A task prioritisation system was used by the supervisor, and rooms for early arrivals were attended to first while quality standards were met. I learned from this experience that scheduling and time management are basic administrative skills in hospitality management</w:t>
      </w:r>
      <w:r>
        <w:rPr>
          <w:rFonts w:ascii="Times New Roman" w:hAnsi="Times New Roman" w:cs="Times New Roman"/>
          <w:sz w:val="24"/>
          <w:szCs w:val="24"/>
        </w:rPr>
        <w:t xml:space="preserve"> </w:t>
      </w:r>
      <w:r w:rsidRPr="00E2631A">
        <w:rPr>
          <w:rFonts w:ascii="Times New Roman" w:hAnsi="Times New Roman" w:cs="Times New Roman"/>
          <w:sz w:val="24"/>
          <w:szCs w:val="24"/>
        </w:rPr>
        <w:t>(Bardi, 2010).</w:t>
      </w:r>
    </w:p>
    <w:p w14:paraId="1B33ADB3" w14:textId="77777777" w:rsidR="00E2631A" w:rsidRPr="00E2631A" w:rsidRDefault="00E2631A" w:rsidP="00E2631A">
      <w:pPr>
        <w:rPr>
          <w:rFonts w:ascii="Times New Roman" w:hAnsi="Times New Roman" w:cs="Times New Roman"/>
          <w:sz w:val="24"/>
          <w:szCs w:val="24"/>
        </w:rPr>
      </w:pPr>
      <w:r w:rsidRPr="00E2631A">
        <w:rPr>
          <w:rFonts w:ascii="Times New Roman" w:hAnsi="Times New Roman" w:cs="Times New Roman"/>
          <w:sz w:val="24"/>
          <w:szCs w:val="24"/>
        </w:rPr>
        <w:t>Also, administrative decision-making depended on technical knowledge. The supervisor also needed to know inventory management so that the right cleaning products and equipment were on hand without overstocking or running out of essential things. In addition, they also monitored the performance metrics and came up with areas for improvement in the cleaning efficiency and guest feedback. By demonstrating this was the first known case that used data-driven decision-making to improve the operations and service quality of a hotel.</w:t>
      </w:r>
    </w:p>
    <w:p w14:paraId="289B7875" w14:textId="77777777" w:rsidR="00E2631A" w:rsidRPr="00E2631A" w:rsidRDefault="00E2631A" w:rsidP="00E2631A">
      <w:pPr>
        <w:rPr>
          <w:rFonts w:ascii="Times New Roman" w:hAnsi="Times New Roman" w:cs="Times New Roman"/>
          <w:sz w:val="24"/>
          <w:szCs w:val="24"/>
        </w:rPr>
      </w:pPr>
      <w:r w:rsidRPr="00E2631A">
        <w:rPr>
          <w:rFonts w:ascii="Times New Roman" w:hAnsi="Times New Roman" w:cs="Times New Roman"/>
          <w:sz w:val="24"/>
          <w:szCs w:val="24"/>
        </w:rPr>
        <w:t>My placement was a key lesson in how to combine work-based skills and technical expertise to make efficient hotel administration. The supervisor optimised housekeeping operations by scheduling, controlling communication, and allocating resources in a manner efficient enough to make sure the housekeeping fulfilled guest expectations. It reinforced my fact that administrative efficiency has the most direct impact on service on the quality of the hotel and its success.</w:t>
      </w:r>
    </w:p>
    <w:p w14:paraId="6F68DE78" w14:textId="77777777" w:rsidR="00E2631A" w:rsidRPr="00E2631A" w:rsidRDefault="00E2631A" w:rsidP="00E2631A">
      <w:pPr>
        <w:pStyle w:val="Heading1"/>
      </w:pPr>
      <w:bookmarkStart w:id="3" w:name="_Toc190507415"/>
      <w:r w:rsidRPr="00E2631A">
        <w:t>Section 3: Reflection on Organisational Issues</w:t>
      </w:r>
      <w:bookmarkEnd w:id="3"/>
    </w:p>
    <w:p w14:paraId="252B83C0" w14:textId="4ED95564" w:rsidR="00E2631A" w:rsidRPr="00E2631A" w:rsidRDefault="00E2631A" w:rsidP="00E2631A">
      <w:pPr>
        <w:rPr>
          <w:rFonts w:ascii="Times New Roman" w:hAnsi="Times New Roman" w:cs="Times New Roman"/>
          <w:sz w:val="24"/>
          <w:szCs w:val="24"/>
        </w:rPr>
      </w:pPr>
      <w:r w:rsidRPr="00E2631A">
        <w:rPr>
          <w:rFonts w:ascii="Times New Roman" w:hAnsi="Times New Roman" w:cs="Times New Roman"/>
          <w:sz w:val="24"/>
          <w:szCs w:val="24"/>
        </w:rPr>
        <w:t xml:space="preserve">The issue I was faced with during my placement at Rossington Hall Hotel was that the guest’s room was not cleaned properly before they arrived. Dust on furniture and carpet stains made the guests not satisfied and bad for the reputation of the hotel. Administrative oversight, </w:t>
      </w:r>
      <w:r w:rsidRPr="00E2631A">
        <w:rPr>
          <w:rFonts w:ascii="Times New Roman" w:hAnsi="Times New Roman" w:cs="Times New Roman"/>
          <w:sz w:val="24"/>
          <w:szCs w:val="24"/>
        </w:rPr>
        <w:lastRenderedPageBreak/>
        <w:t>quality control, and staff coordination were identified as key weaknesses in this issue</w:t>
      </w:r>
      <w:r>
        <w:rPr>
          <w:rFonts w:ascii="Times New Roman" w:hAnsi="Times New Roman" w:cs="Times New Roman"/>
          <w:sz w:val="24"/>
          <w:szCs w:val="24"/>
        </w:rPr>
        <w:t xml:space="preserve"> </w:t>
      </w:r>
      <w:r w:rsidRPr="00E2631A">
        <w:rPr>
          <w:rFonts w:ascii="Times New Roman" w:hAnsi="Times New Roman" w:cs="Times New Roman"/>
          <w:sz w:val="24"/>
          <w:szCs w:val="24"/>
        </w:rPr>
        <w:t>(Kim and Kim, 2022).</w:t>
      </w:r>
    </w:p>
    <w:p w14:paraId="116A34CB" w14:textId="77777777" w:rsidR="00E2631A" w:rsidRPr="00E2631A" w:rsidRDefault="00E2631A" w:rsidP="00E2631A">
      <w:pPr>
        <w:rPr>
          <w:rFonts w:ascii="Times New Roman" w:hAnsi="Times New Roman" w:cs="Times New Roman"/>
          <w:sz w:val="24"/>
          <w:szCs w:val="24"/>
        </w:rPr>
      </w:pPr>
      <w:r w:rsidRPr="00E2631A">
        <w:rPr>
          <w:rFonts w:ascii="Times New Roman" w:hAnsi="Times New Roman" w:cs="Times New Roman"/>
          <w:sz w:val="24"/>
          <w:szCs w:val="24"/>
        </w:rPr>
        <w:t>This caused operational inefficiencies as the housekeeping team changed their priorities and had to allocate additional resources to resolve the complaint. The other rooms were not cleaned as soon, which in turn affected overall guest satisfaction. The reason for the oversight was the lack of a structured quality inspection system (Gardi et al., 2021).</w:t>
      </w:r>
    </w:p>
    <w:p w14:paraId="327813A2" w14:textId="77777777" w:rsidR="00E2631A" w:rsidRPr="00E2631A" w:rsidRDefault="00E2631A" w:rsidP="00E2631A">
      <w:pPr>
        <w:rPr>
          <w:rFonts w:ascii="Times New Roman" w:hAnsi="Times New Roman" w:cs="Times New Roman"/>
          <w:sz w:val="24"/>
          <w:szCs w:val="24"/>
        </w:rPr>
      </w:pPr>
      <w:r w:rsidRPr="00E2631A">
        <w:rPr>
          <w:rFonts w:ascii="Times New Roman" w:hAnsi="Times New Roman" w:cs="Times New Roman"/>
          <w:sz w:val="24"/>
          <w:szCs w:val="24"/>
        </w:rPr>
        <w:t>To avoid such problems, the hotel should adopt principles of Total Quality Management (TQM), including systematic room inspection, staff responsibility and continuous improvement. Guest arrivals should be checked first by the supervisors before the guest's arrival, and the performance tracking tools should be used to evaluate the cleaning efficiency. Additionally, staff training programs need to remind the staff that maintaining high standards is important (Al-Sabi et al., 2023).</w:t>
      </w:r>
    </w:p>
    <w:p w14:paraId="6B33BFAE" w14:textId="1B23BDFD" w:rsidR="00E2631A" w:rsidRPr="00E2631A" w:rsidRDefault="00E2631A" w:rsidP="00E2631A">
      <w:pPr>
        <w:rPr>
          <w:rFonts w:ascii="Times New Roman" w:hAnsi="Times New Roman" w:cs="Times New Roman"/>
          <w:sz w:val="24"/>
          <w:szCs w:val="24"/>
        </w:rPr>
      </w:pPr>
      <w:r w:rsidRPr="00E2631A">
        <w:rPr>
          <w:rFonts w:ascii="Times New Roman" w:hAnsi="Times New Roman" w:cs="Times New Roman"/>
          <w:sz w:val="24"/>
          <w:szCs w:val="24"/>
        </w:rPr>
        <w:t>The hotel quality standards maintain this experience that effective administration, structured processes, and proactive supervision are essential. Hotel service can be made more consistent, and guest satisfaction can be increased by paying attention to inspection protocols and employee feedback loops.</w:t>
      </w:r>
    </w:p>
    <w:p w14:paraId="3B4D701F" w14:textId="77777777" w:rsidR="00E2631A" w:rsidRPr="00E2631A" w:rsidRDefault="00E2631A" w:rsidP="00E2631A">
      <w:pPr>
        <w:rPr>
          <w:rFonts w:ascii="Times New Roman" w:hAnsi="Times New Roman" w:cs="Times New Roman"/>
          <w:sz w:val="24"/>
          <w:szCs w:val="24"/>
        </w:rPr>
      </w:pPr>
      <w:r w:rsidRPr="00E2631A">
        <w:rPr>
          <w:rFonts w:ascii="Times New Roman" w:hAnsi="Times New Roman" w:cs="Times New Roman"/>
          <w:b/>
          <w:bCs/>
          <w:sz w:val="24"/>
          <w:szCs w:val="24"/>
        </w:rPr>
        <w:t>Action Plan</w:t>
      </w:r>
    </w:p>
    <w:tbl>
      <w:tblPr>
        <w:tblStyle w:val="TableGrid"/>
        <w:tblW w:w="0" w:type="auto"/>
        <w:tblLook w:val="04A0" w:firstRow="1" w:lastRow="0" w:firstColumn="1" w:lastColumn="0" w:noHBand="0" w:noVBand="1"/>
      </w:tblPr>
      <w:tblGrid>
        <w:gridCol w:w="2452"/>
        <w:gridCol w:w="5206"/>
        <w:gridCol w:w="1358"/>
      </w:tblGrid>
      <w:tr w:rsidR="00E2631A" w:rsidRPr="00E2631A" w14:paraId="7DFC4671" w14:textId="77777777" w:rsidTr="00E2631A">
        <w:trPr>
          <w:trHeight w:val="300"/>
        </w:trPr>
        <w:tc>
          <w:tcPr>
            <w:tcW w:w="0" w:type="auto"/>
            <w:tcBorders>
              <w:top w:val="single" w:sz="4" w:space="0" w:color="auto"/>
              <w:left w:val="single" w:sz="4" w:space="0" w:color="auto"/>
              <w:bottom w:val="single" w:sz="4" w:space="0" w:color="auto"/>
              <w:right w:val="single" w:sz="4" w:space="0" w:color="auto"/>
            </w:tcBorders>
            <w:hideMark/>
          </w:tcPr>
          <w:p w14:paraId="24D31D1F" w14:textId="77777777" w:rsidR="00E2631A" w:rsidRPr="00E2631A" w:rsidRDefault="00E2631A" w:rsidP="00E2631A">
            <w:pPr>
              <w:spacing w:after="320" w:line="360" w:lineRule="auto"/>
              <w:rPr>
                <w:rFonts w:ascii="Times New Roman" w:hAnsi="Times New Roman" w:cs="Times New Roman"/>
                <w:sz w:val="24"/>
                <w:szCs w:val="24"/>
              </w:rPr>
            </w:pPr>
            <w:r w:rsidRPr="00E2631A">
              <w:rPr>
                <w:rFonts w:ascii="Times New Roman" w:hAnsi="Times New Roman" w:cs="Times New Roman"/>
                <w:b/>
                <w:bCs/>
                <w:sz w:val="24"/>
                <w:szCs w:val="24"/>
              </w:rPr>
              <w:t>Skills to Improve</w:t>
            </w:r>
          </w:p>
        </w:tc>
        <w:tc>
          <w:tcPr>
            <w:tcW w:w="0" w:type="auto"/>
            <w:tcBorders>
              <w:top w:val="single" w:sz="4" w:space="0" w:color="auto"/>
              <w:left w:val="single" w:sz="4" w:space="0" w:color="auto"/>
              <w:bottom w:val="single" w:sz="4" w:space="0" w:color="auto"/>
              <w:right w:val="single" w:sz="4" w:space="0" w:color="auto"/>
            </w:tcBorders>
            <w:hideMark/>
          </w:tcPr>
          <w:p w14:paraId="5210E928" w14:textId="77777777" w:rsidR="00E2631A" w:rsidRPr="00E2631A" w:rsidRDefault="00E2631A" w:rsidP="00E2631A">
            <w:pPr>
              <w:spacing w:after="320" w:line="360" w:lineRule="auto"/>
              <w:rPr>
                <w:rFonts w:ascii="Times New Roman" w:hAnsi="Times New Roman" w:cs="Times New Roman"/>
                <w:sz w:val="24"/>
                <w:szCs w:val="24"/>
              </w:rPr>
            </w:pPr>
            <w:r w:rsidRPr="00E2631A">
              <w:rPr>
                <w:rFonts w:ascii="Times New Roman" w:hAnsi="Times New Roman" w:cs="Times New Roman"/>
                <w:b/>
                <w:bCs/>
                <w:sz w:val="24"/>
                <w:szCs w:val="24"/>
              </w:rPr>
              <w:t>Actions to Take</w:t>
            </w:r>
          </w:p>
        </w:tc>
        <w:tc>
          <w:tcPr>
            <w:tcW w:w="0" w:type="auto"/>
            <w:tcBorders>
              <w:top w:val="single" w:sz="4" w:space="0" w:color="auto"/>
              <w:left w:val="single" w:sz="4" w:space="0" w:color="auto"/>
              <w:bottom w:val="single" w:sz="4" w:space="0" w:color="auto"/>
              <w:right w:val="single" w:sz="4" w:space="0" w:color="auto"/>
            </w:tcBorders>
            <w:hideMark/>
          </w:tcPr>
          <w:p w14:paraId="6DCD7487" w14:textId="77777777" w:rsidR="00E2631A" w:rsidRPr="00E2631A" w:rsidRDefault="00E2631A" w:rsidP="00E2631A">
            <w:pPr>
              <w:spacing w:after="320" w:line="360" w:lineRule="auto"/>
              <w:rPr>
                <w:rFonts w:ascii="Times New Roman" w:hAnsi="Times New Roman" w:cs="Times New Roman"/>
                <w:sz w:val="24"/>
                <w:szCs w:val="24"/>
              </w:rPr>
            </w:pPr>
            <w:r w:rsidRPr="00E2631A">
              <w:rPr>
                <w:rFonts w:ascii="Times New Roman" w:hAnsi="Times New Roman" w:cs="Times New Roman"/>
                <w:b/>
                <w:bCs/>
                <w:sz w:val="24"/>
                <w:szCs w:val="24"/>
              </w:rPr>
              <w:t>Timeframe</w:t>
            </w:r>
          </w:p>
        </w:tc>
      </w:tr>
      <w:tr w:rsidR="00E2631A" w:rsidRPr="00E2631A" w14:paraId="51605CE2" w14:textId="77777777" w:rsidTr="00E2631A">
        <w:trPr>
          <w:trHeight w:val="585"/>
        </w:trPr>
        <w:tc>
          <w:tcPr>
            <w:tcW w:w="0" w:type="auto"/>
            <w:tcBorders>
              <w:top w:val="single" w:sz="4" w:space="0" w:color="auto"/>
              <w:left w:val="single" w:sz="4" w:space="0" w:color="auto"/>
              <w:bottom w:val="single" w:sz="4" w:space="0" w:color="auto"/>
              <w:right w:val="single" w:sz="4" w:space="0" w:color="auto"/>
            </w:tcBorders>
            <w:hideMark/>
          </w:tcPr>
          <w:p w14:paraId="5227505D" w14:textId="77777777" w:rsidR="00E2631A" w:rsidRPr="00E2631A" w:rsidRDefault="00E2631A" w:rsidP="00E2631A">
            <w:pPr>
              <w:spacing w:after="320" w:line="360" w:lineRule="auto"/>
              <w:rPr>
                <w:rFonts w:ascii="Times New Roman" w:hAnsi="Times New Roman" w:cs="Times New Roman"/>
                <w:sz w:val="24"/>
                <w:szCs w:val="24"/>
              </w:rPr>
            </w:pPr>
            <w:r w:rsidRPr="00E2631A">
              <w:rPr>
                <w:rFonts w:ascii="Times New Roman" w:hAnsi="Times New Roman" w:cs="Times New Roman"/>
                <w:b/>
                <w:bCs/>
                <w:sz w:val="24"/>
                <w:szCs w:val="24"/>
              </w:rPr>
              <w:t>Communication Skills</w:t>
            </w:r>
          </w:p>
        </w:tc>
        <w:tc>
          <w:tcPr>
            <w:tcW w:w="0" w:type="auto"/>
            <w:tcBorders>
              <w:top w:val="single" w:sz="4" w:space="0" w:color="auto"/>
              <w:left w:val="single" w:sz="4" w:space="0" w:color="auto"/>
              <w:bottom w:val="single" w:sz="4" w:space="0" w:color="auto"/>
              <w:right w:val="single" w:sz="4" w:space="0" w:color="auto"/>
            </w:tcBorders>
            <w:hideMark/>
          </w:tcPr>
          <w:p w14:paraId="4942EE9B" w14:textId="77777777" w:rsidR="00E2631A" w:rsidRPr="00E2631A" w:rsidRDefault="00E2631A" w:rsidP="00E2631A">
            <w:pPr>
              <w:spacing w:after="320" w:line="360" w:lineRule="auto"/>
              <w:rPr>
                <w:rFonts w:ascii="Times New Roman" w:hAnsi="Times New Roman" w:cs="Times New Roman"/>
                <w:sz w:val="24"/>
                <w:szCs w:val="24"/>
              </w:rPr>
            </w:pPr>
            <w:r w:rsidRPr="00E2631A">
              <w:rPr>
                <w:rFonts w:ascii="Times New Roman" w:hAnsi="Times New Roman" w:cs="Times New Roman"/>
                <w:sz w:val="24"/>
                <w:szCs w:val="24"/>
              </w:rPr>
              <w:t>Attend workshops and practice professional dialogue</w:t>
            </w:r>
          </w:p>
        </w:tc>
        <w:tc>
          <w:tcPr>
            <w:tcW w:w="0" w:type="auto"/>
            <w:tcBorders>
              <w:top w:val="single" w:sz="4" w:space="0" w:color="auto"/>
              <w:left w:val="single" w:sz="4" w:space="0" w:color="auto"/>
              <w:bottom w:val="single" w:sz="4" w:space="0" w:color="auto"/>
              <w:right w:val="single" w:sz="4" w:space="0" w:color="auto"/>
            </w:tcBorders>
            <w:hideMark/>
          </w:tcPr>
          <w:p w14:paraId="27C87C96" w14:textId="77777777" w:rsidR="00E2631A" w:rsidRPr="00E2631A" w:rsidRDefault="00E2631A" w:rsidP="00E2631A">
            <w:pPr>
              <w:spacing w:after="320" w:line="360" w:lineRule="auto"/>
              <w:rPr>
                <w:rFonts w:ascii="Times New Roman" w:hAnsi="Times New Roman" w:cs="Times New Roman"/>
                <w:sz w:val="24"/>
                <w:szCs w:val="24"/>
              </w:rPr>
            </w:pPr>
            <w:r w:rsidRPr="00E2631A">
              <w:rPr>
                <w:rFonts w:ascii="Times New Roman" w:hAnsi="Times New Roman" w:cs="Times New Roman"/>
                <w:sz w:val="24"/>
                <w:szCs w:val="24"/>
              </w:rPr>
              <w:t>6 months</w:t>
            </w:r>
          </w:p>
        </w:tc>
      </w:tr>
      <w:tr w:rsidR="00E2631A" w:rsidRPr="00E2631A" w14:paraId="530153FD" w14:textId="77777777" w:rsidTr="00E2631A">
        <w:trPr>
          <w:trHeight w:val="300"/>
        </w:trPr>
        <w:tc>
          <w:tcPr>
            <w:tcW w:w="0" w:type="auto"/>
            <w:tcBorders>
              <w:top w:val="single" w:sz="4" w:space="0" w:color="auto"/>
              <w:left w:val="single" w:sz="4" w:space="0" w:color="auto"/>
              <w:bottom w:val="single" w:sz="4" w:space="0" w:color="auto"/>
              <w:right w:val="single" w:sz="4" w:space="0" w:color="auto"/>
            </w:tcBorders>
            <w:hideMark/>
          </w:tcPr>
          <w:p w14:paraId="78D8347F" w14:textId="77777777" w:rsidR="00E2631A" w:rsidRPr="00E2631A" w:rsidRDefault="00E2631A" w:rsidP="00E2631A">
            <w:pPr>
              <w:spacing w:after="320" w:line="360" w:lineRule="auto"/>
              <w:rPr>
                <w:rFonts w:ascii="Times New Roman" w:hAnsi="Times New Roman" w:cs="Times New Roman"/>
                <w:sz w:val="24"/>
                <w:szCs w:val="24"/>
              </w:rPr>
            </w:pPr>
            <w:r w:rsidRPr="00E2631A">
              <w:rPr>
                <w:rFonts w:ascii="Times New Roman" w:hAnsi="Times New Roman" w:cs="Times New Roman"/>
                <w:b/>
                <w:bCs/>
                <w:sz w:val="24"/>
                <w:szCs w:val="24"/>
              </w:rPr>
              <w:t>Leadership Skills</w:t>
            </w:r>
          </w:p>
        </w:tc>
        <w:tc>
          <w:tcPr>
            <w:tcW w:w="0" w:type="auto"/>
            <w:tcBorders>
              <w:top w:val="single" w:sz="4" w:space="0" w:color="auto"/>
              <w:left w:val="single" w:sz="4" w:space="0" w:color="auto"/>
              <w:bottom w:val="single" w:sz="4" w:space="0" w:color="auto"/>
              <w:right w:val="single" w:sz="4" w:space="0" w:color="auto"/>
            </w:tcBorders>
            <w:hideMark/>
          </w:tcPr>
          <w:p w14:paraId="1962E9A5" w14:textId="77777777" w:rsidR="00E2631A" w:rsidRPr="00E2631A" w:rsidRDefault="00E2631A" w:rsidP="00E2631A">
            <w:pPr>
              <w:spacing w:after="320" w:line="360" w:lineRule="auto"/>
              <w:rPr>
                <w:rFonts w:ascii="Times New Roman" w:hAnsi="Times New Roman" w:cs="Times New Roman"/>
                <w:sz w:val="24"/>
                <w:szCs w:val="24"/>
              </w:rPr>
            </w:pPr>
            <w:r w:rsidRPr="00E2631A">
              <w:rPr>
                <w:rFonts w:ascii="Times New Roman" w:hAnsi="Times New Roman" w:cs="Times New Roman"/>
                <w:sz w:val="24"/>
                <w:szCs w:val="24"/>
              </w:rPr>
              <w:t>Lead group projects and attend leadership seminars</w:t>
            </w:r>
          </w:p>
        </w:tc>
        <w:tc>
          <w:tcPr>
            <w:tcW w:w="0" w:type="auto"/>
            <w:tcBorders>
              <w:top w:val="single" w:sz="4" w:space="0" w:color="auto"/>
              <w:left w:val="single" w:sz="4" w:space="0" w:color="auto"/>
              <w:bottom w:val="single" w:sz="4" w:space="0" w:color="auto"/>
              <w:right w:val="single" w:sz="4" w:space="0" w:color="auto"/>
            </w:tcBorders>
            <w:hideMark/>
          </w:tcPr>
          <w:p w14:paraId="02AA1C03" w14:textId="77777777" w:rsidR="00E2631A" w:rsidRPr="00E2631A" w:rsidRDefault="00E2631A" w:rsidP="00E2631A">
            <w:pPr>
              <w:spacing w:after="320" w:line="360" w:lineRule="auto"/>
              <w:rPr>
                <w:rFonts w:ascii="Times New Roman" w:hAnsi="Times New Roman" w:cs="Times New Roman"/>
                <w:sz w:val="24"/>
                <w:szCs w:val="24"/>
              </w:rPr>
            </w:pPr>
            <w:r w:rsidRPr="00E2631A">
              <w:rPr>
                <w:rFonts w:ascii="Times New Roman" w:hAnsi="Times New Roman" w:cs="Times New Roman"/>
                <w:sz w:val="24"/>
                <w:szCs w:val="24"/>
              </w:rPr>
              <w:t>4 months</w:t>
            </w:r>
          </w:p>
        </w:tc>
      </w:tr>
      <w:tr w:rsidR="00E2631A" w:rsidRPr="00E2631A" w14:paraId="5BA4E664" w14:textId="77777777" w:rsidTr="00E2631A">
        <w:trPr>
          <w:trHeight w:val="585"/>
        </w:trPr>
        <w:tc>
          <w:tcPr>
            <w:tcW w:w="0" w:type="auto"/>
            <w:tcBorders>
              <w:top w:val="single" w:sz="4" w:space="0" w:color="auto"/>
              <w:left w:val="single" w:sz="4" w:space="0" w:color="auto"/>
              <w:bottom w:val="single" w:sz="4" w:space="0" w:color="auto"/>
              <w:right w:val="single" w:sz="4" w:space="0" w:color="auto"/>
            </w:tcBorders>
            <w:hideMark/>
          </w:tcPr>
          <w:p w14:paraId="74FFF3E4" w14:textId="77777777" w:rsidR="00E2631A" w:rsidRPr="00E2631A" w:rsidRDefault="00E2631A" w:rsidP="00E2631A">
            <w:pPr>
              <w:spacing w:after="320" w:line="360" w:lineRule="auto"/>
              <w:rPr>
                <w:rFonts w:ascii="Times New Roman" w:hAnsi="Times New Roman" w:cs="Times New Roman"/>
                <w:sz w:val="24"/>
                <w:szCs w:val="24"/>
              </w:rPr>
            </w:pPr>
            <w:r w:rsidRPr="00E2631A">
              <w:rPr>
                <w:rFonts w:ascii="Times New Roman" w:hAnsi="Times New Roman" w:cs="Times New Roman"/>
                <w:b/>
                <w:bCs/>
                <w:sz w:val="24"/>
                <w:szCs w:val="24"/>
              </w:rPr>
              <w:t>Time Management</w:t>
            </w:r>
          </w:p>
        </w:tc>
        <w:tc>
          <w:tcPr>
            <w:tcW w:w="0" w:type="auto"/>
            <w:tcBorders>
              <w:top w:val="single" w:sz="4" w:space="0" w:color="auto"/>
              <w:left w:val="single" w:sz="4" w:space="0" w:color="auto"/>
              <w:bottom w:val="single" w:sz="4" w:space="0" w:color="auto"/>
              <w:right w:val="single" w:sz="4" w:space="0" w:color="auto"/>
            </w:tcBorders>
            <w:hideMark/>
          </w:tcPr>
          <w:p w14:paraId="1A3C60A6" w14:textId="77777777" w:rsidR="00E2631A" w:rsidRPr="00E2631A" w:rsidRDefault="00E2631A" w:rsidP="00E2631A">
            <w:pPr>
              <w:spacing w:after="320" w:line="360" w:lineRule="auto"/>
              <w:rPr>
                <w:rFonts w:ascii="Times New Roman" w:hAnsi="Times New Roman" w:cs="Times New Roman"/>
                <w:sz w:val="24"/>
                <w:szCs w:val="24"/>
              </w:rPr>
            </w:pPr>
            <w:r w:rsidRPr="00E2631A">
              <w:rPr>
                <w:rFonts w:ascii="Times New Roman" w:hAnsi="Times New Roman" w:cs="Times New Roman"/>
                <w:sz w:val="24"/>
                <w:szCs w:val="24"/>
              </w:rPr>
              <w:t>Develop structured work schedules and attend training</w:t>
            </w:r>
          </w:p>
        </w:tc>
        <w:tc>
          <w:tcPr>
            <w:tcW w:w="0" w:type="auto"/>
            <w:tcBorders>
              <w:top w:val="single" w:sz="4" w:space="0" w:color="auto"/>
              <w:left w:val="single" w:sz="4" w:space="0" w:color="auto"/>
              <w:bottom w:val="single" w:sz="4" w:space="0" w:color="auto"/>
              <w:right w:val="single" w:sz="4" w:space="0" w:color="auto"/>
            </w:tcBorders>
            <w:hideMark/>
          </w:tcPr>
          <w:p w14:paraId="19548CA9" w14:textId="77777777" w:rsidR="00E2631A" w:rsidRPr="00E2631A" w:rsidRDefault="00E2631A" w:rsidP="00E2631A">
            <w:pPr>
              <w:spacing w:after="320" w:line="360" w:lineRule="auto"/>
              <w:rPr>
                <w:rFonts w:ascii="Times New Roman" w:hAnsi="Times New Roman" w:cs="Times New Roman"/>
                <w:sz w:val="24"/>
                <w:szCs w:val="24"/>
              </w:rPr>
            </w:pPr>
            <w:r w:rsidRPr="00E2631A">
              <w:rPr>
                <w:rFonts w:ascii="Times New Roman" w:hAnsi="Times New Roman" w:cs="Times New Roman"/>
                <w:sz w:val="24"/>
                <w:szCs w:val="24"/>
              </w:rPr>
              <w:t>2 months</w:t>
            </w:r>
          </w:p>
        </w:tc>
      </w:tr>
    </w:tbl>
    <w:p w14:paraId="6027709B" w14:textId="77777777" w:rsidR="00E2631A" w:rsidRPr="00E2631A" w:rsidRDefault="00E2631A" w:rsidP="00E2631A">
      <w:pPr>
        <w:rPr>
          <w:rFonts w:ascii="Times New Roman" w:hAnsi="Times New Roman" w:cs="Times New Roman"/>
          <w:sz w:val="24"/>
          <w:szCs w:val="24"/>
        </w:rPr>
      </w:pPr>
    </w:p>
    <w:p w14:paraId="6417C1D3" w14:textId="77777777" w:rsidR="00E2631A" w:rsidRPr="00E2631A" w:rsidRDefault="00E2631A" w:rsidP="00E2631A">
      <w:pPr>
        <w:rPr>
          <w:rFonts w:ascii="Times New Roman" w:hAnsi="Times New Roman" w:cs="Times New Roman"/>
          <w:sz w:val="24"/>
          <w:szCs w:val="24"/>
        </w:rPr>
      </w:pPr>
      <w:r w:rsidRPr="00E2631A">
        <w:rPr>
          <w:rFonts w:ascii="Times New Roman" w:hAnsi="Times New Roman" w:cs="Times New Roman"/>
          <w:sz w:val="24"/>
          <w:szCs w:val="24"/>
        </w:rPr>
        <w:t>This structured approach will support my professional growth in hospitality administration.</w:t>
      </w:r>
    </w:p>
    <w:p w14:paraId="7E739B7B" w14:textId="055E5552" w:rsidR="00E2631A" w:rsidRPr="00E2631A" w:rsidRDefault="00E2631A" w:rsidP="00E2631A">
      <w:pPr>
        <w:pStyle w:val="Heading1"/>
      </w:pPr>
      <w:bookmarkStart w:id="4" w:name="_Toc190507416"/>
      <w:r w:rsidRPr="00E2631A">
        <w:lastRenderedPageBreak/>
        <w:t>Conclusion</w:t>
      </w:r>
      <w:bookmarkEnd w:id="4"/>
    </w:p>
    <w:p w14:paraId="3420CA1A" w14:textId="77777777" w:rsidR="00E2631A" w:rsidRPr="00E2631A" w:rsidRDefault="00E2631A" w:rsidP="00E2631A">
      <w:pPr>
        <w:rPr>
          <w:rFonts w:ascii="Times New Roman" w:hAnsi="Times New Roman" w:cs="Times New Roman"/>
          <w:sz w:val="24"/>
          <w:szCs w:val="24"/>
        </w:rPr>
      </w:pPr>
      <w:r w:rsidRPr="00E2631A">
        <w:rPr>
          <w:rFonts w:ascii="Times New Roman" w:hAnsi="Times New Roman" w:cs="Times New Roman"/>
          <w:sz w:val="24"/>
          <w:szCs w:val="24"/>
        </w:rPr>
        <w:t>Indeed, work-based skills, administrative efficiency and guest service standards are the important aspects of hospitality which were highlighted through my placement at Rossington Hall Hotel. Watching the housekeeping supervisor’s administrative role in the hotel taught me about the main scheduling, communication, and coordination with task relevance for the hotel’s overall performance. This experience strengthened the link between theory and practice, and it helped me enhance my problem-solving and leadership skills.</w:t>
      </w:r>
    </w:p>
    <w:p w14:paraId="68F60A34" w14:textId="77777777" w:rsidR="00E2631A" w:rsidRPr="00E2631A" w:rsidRDefault="00E2631A" w:rsidP="00E2631A">
      <w:pPr>
        <w:rPr>
          <w:rFonts w:ascii="Times New Roman" w:hAnsi="Times New Roman" w:cs="Times New Roman"/>
          <w:sz w:val="24"/>
          <w:szCs w:val="24"/>
        </w:rPr>
      </w:pPr>
      <w:r w:rsidRPr="00E2631A">
        <w:rPr>
          <w:rFonts w:ascii="Times New Roman" w:hAnsi="Times New Roman" w:cs="Times New Roman"/>
          <w:sz w:val="24"/>
          <w:szCs w:val="24"/>
        </w:rPr>
        <w:t>I will continue to further develop my communication, leadership, and hospitality management knowledge. With continuous learning and professional growth, I will be able to pursue a career in hotel management, providing high-quality services and operational excellence in the industry.</w:t>
      </w:r>
    </w:p>
    <w:p w14:paraId="29167FBC" w14:textId="77777777" w:rsidR="006F0C36" w:rsidRPr="009C34A8" w:rsidRDefault="006F0C36" w:rsidP="009C34A8">
      <w:pPr>
        <w:rPr>
          <w:rFonts w:ascii="Times New Roman" w:hAnsi="Times New Roman" w:cs="Times New Roman"/>
          <w:sz w:val="24"/>
          <w:szCs w:val="24"/>
        </w:rPr>
      </w:pPr>
      <w:r w:rsidRPr="009C34A8">
        <w:rPr>
          <w:rFonts w:ascii="Times New Roman" w:hAnsi="Times New Roman" w:cs="Times New Roman"/>
          <w:sz w:val="24"/>
          <w:szCs w:val="24"/>
        </w:rPr>
        <w:br w:type="page"/>
      </w:r>
    </w:p>
    <w:p w14:paraId="0213BDCB" w14:textId="297C8567" w:rsidR="006F0C36" w:rsidRPr="009C34A8" w:rsidRDefault="006F0C36" w:rsidP="009C34A8">
      <w:pPr>
        <w:pStyle w:val="Heading1"/>
        <w:rPr>
          <w:rFonts w:cs="Times New Roman"/>
          <w:szCs w:val="24"/>
        </w:rPr>
      </w:pPr>
      <w:bookmarkStart w:id="5" w:name="_Toc190507417"/>
      <w:r w:rsidRPr="009C34A8">
        <w:rPr>
          <w:rFonts w:cs="Times New Roman"/>
          <w:szCs w:val="24"/>
        </w:rPr>
        <w:lastRenderedPageBreak/>
        <w:t>References</w:t>
      </w:r>
      <w:bookmarkEnd w:id="5"/>
    </w:p>
    <w:p w14:paraId="2A6F877F" w14:textId="77777777" w:rsidR="00E302B6" w:rsidRPr="009C34A8" w:rsidRDefault="00E302B6" w:rsidP="009C34A8">
      <w:pPr>
        <w:rPr>
          <w:rFonts w:ascii="Times New Roman" w:hAnsi="Times New Roman" w:cs="Times New Roman"/>
          <w:sz w:val="24"/>
          <w:szCs w:val="24"/>
        </w:rPr>
      </w:pPr>
      <w:r w:rsidRPr="009C34A8">
        <w:rPr>
          <w:rFonts w:ascii="Times New Roman" w:hAnsi="Times New Roman" w:cs="Times New Roman"/>
          <w:sz w:val="24"/>
          <w:szCs w:val="24"/>
        </w:rPr>
        <w:t xml:space="preserve">Ali, B.J., Gardi, B., Othman, B.J., Ahmed, S.A., Ismael, N.B., Hamza, P.A., Aziz, H.M., Sabir, B.Y., </w:t>
      </w:r>
      <w:proofErr w:type="spellStart"/>
      <w:r w:rsidRPr="009C34A8">
        <w:rPr>
          <w:rFonts w:ascii="Times New Roman" w:hAnsi="Times New Roman" w:cs="Times New Roman"/>
          <w:sz w:val="24"/>
          <w:szCs w:val="24"/>
        </w:rPr>
        <w:t>Sorguli</w:t>
      </w:r>
      <w:proofErr w:type="spellEnd"/>
      <w:r w:rsidRPr="009C34A8">
        <w:rPr>
          <w:rFonts w:ascii="Times New Roman" w:hAnsi="Times New Roman" w:cs="Times New Roman"/>
          <w:sz w:val="24"/>
          <w:szCs w:val="24"/>
        </w:rPr>
        <w:t>, S. and Anwar, G. (2021) ‘Hotel service quality: The impact of service quality on customer satisfaction in hospitality.’ </w:t>
      </w:r>
      <w:r w:rsidRPr="009C34A8">
        <w:rPr>
          <w:rFonts w:ascii="Times New Roman" w:hAnsi="Times New Roman" w:cs="Times New Roman"/>
          <w:i/>
          <w:iCs/>
          <w:sz w:val="24"/>
          <w:szCs w:val="24"/>
        </w:rPr>
        <w:t>International Journal of Engineering, Business and Management</w:t>
      </w:r>
      <w:r w:rsidRPr="009C34A8">
        <w:rPr>
          <w:rFonts w:ascii="Times New Roman" w:hAnsi="Times New Roman" w:cs="Times New Roman"/>
          <w:sz w:val="24"/>
          <w:szCs w:val="24"/>
        </w:rPr>
        <w:t>, </w:t>
      </w:r>
      <w:r w:rsidRPr="009C34A8">
        <w:rPr>
          <w:rFonts w:ascii="Times New Roman" w:hAnsi="Times New Roman" w:cs="Times New Roman"/>
          <w:i/>
          <w:iCs/>
          <w:sz w:val="24"/>
          <w:szCs w:val="24"/>
        </w:rPr>
        <w:t>5</w:t>
      </w:r>
      <w:r w:rsidRPr="009C34A8">
        <w:rPr>
          <w:rFonts w:ascii="Times New Roman" w:hAnsi="Times New Roman" w:cs="Times New Roman"/>
          <w:sz w:val="24"/>
          <w:szCs w:val="24"/>
        </w:rPr>
        <w:t>(3), pp.14-28.</w:t>
      </w:r>
    </w:p>
    <w:p w14:paraId="13ADE4E3" w14:textId="77777777" w:rsidR="00E302B6" w:rsidRPr="009C34A8" w:rsidRDefault="00E302B6" w:rsidP="009C34A8">
      <w:pPr>
        <w:rPr>
          <w:rFonts w:ascii="Times New Roman" w:hAnsi="Times New Roman" w:cs="Times New Roman"/>
          <w:sz w:val="24"/>
          <w:szCs w:val="24"/>
        </w:rPr>
      </w:pPr>
      <w:r w:rsidRPr="009C34A8">
        <w:rPr>
          <w:rFonts w:ascii="Times New Roman" w:hAnsi="Times New Roman" w:cs="Times New Roman"/>
          <w:sz w:val="24"/>
          <w:szCs w:val="24"/>
        </w:rPr>
        <w:t xml:space="preserve">Al-Sabi, S.M., Al-Ababneh, M.M., </w:t>
      </w:r>
      <w:proofErr w:type="spellStart"/>
      <w:r w:rsidRPr="009C34A8">
        <w:rPr>
          <w:rFonts w:ascii="Times New Roman" w:hAnsi="Times New Roman" w:cs="Times New Roman"/>
          <w:sz w:val="24"/>
          <w:szCs w:val="24"/>
        </w:rPr>
        <w:t>Masadeh</w:t>
      </w:r>
      <w:proofErr w:type="spellEnd"/>
      <w:r w:rsidRPr="009C34A8">
        <w:rPr>
          <w:rFonts w:ascii="Times New Roman" w:hAnsi="Times New Roman" w:cs="Times New Roman"/>
          <w:sz w:val="24"/>
          <w:szCs w:val="24"/>
        </w:rPr>
        <w:t>, M.A. and Elshaer, I.A. (2023) ‘Enhancing innovation performance in the hotel industry: the role of employee empowerment and quality management practices.’ </w:t>
      </w:r>
      <w:r w:rsidRPr="009C34A8">
        <w:rPr>
          <w:rFonts w:ascii="Times New Roman" w:hAnsi="Times New Roman" w:cs="Times New Roman"/>
          <w:i/>
          <w:iCs/>
          <w:sz w:val="24"/>
          <w:szCs w:val="24"/>
        </w:rPr>
        <w:t>Administrative Sciences</w:t>
      </w:r>
      <w:r w:rsidRPr="009C34A8">
        <w:rPr>
          <w:rFonts w:ascii="Times New Roman" w:hAnsi="Times New Roman" w:cs="Times New Roman"/>
          <w:sz w:val="24"/>
          <w:szCs w:val="24"/>
        </w:rPr>
        <w:t>, </w:t>
      </w:r>
      <w:r w:rsidRPr="009C34A8">
        <w:rPr>
          <w:rFonts w:ascii="Times New Roman" w:hAnsi="Times New Roman" w:cs="Times New Roman"/>
          <w:i/>
          <w:iCs/>
          <w:sz w:val="24"/>
          <w:szCs w:val="24"/>
        </w:rPr>
        <w:t>13</w:t>
      </w:r>
      <w:r w:rsidRPr="009C34A8">
        <w:rPr>
          <w:rFonts w:ascii="Times New Roman" w:hAnsi="Times New Roman" w:cs="Times New Roman"/>
          <w:sz w:val="24"/>
          <w:szCs w:val="24"/>
        </w:rPr>
        <w:t>(3), p.66.</w:t>
      </w:r>
    </w:p>
    <w:p w14:paraId="11329276" w14:textId="77777777" w:rsidR="00E302B6" w:rsidRPr="009C34A8" w:rsidRDefault="00E302B6" w:rsidP="009C34A8">
      <w:pPr>
        <w:rPr>
          <w:rFonts w:ascii="Times New Roman" w:hAnsi="Times New Roman" w:cs="Times New Roman"/>
          <w:sz w:val="24"/>
          <w:szCs w:val="24"/>
        </w:rPr>
      </w:pPr>
      <w:r w:rsidRPr="009C34A8">
        <w:rPr>
          <w:rFonts w:ascii="Times New Roman" w:hAnsi="Times New Roman" w:cs="Times New Roman"/>
          <w:sz w:val="24"/>
          <w:szCs w:val="24"/>
        </w:rPr>
        <w:t xml:space="preserve">ASET (2017) ‘Good Practice Guide for </w:t>
      </w:r>
      <w:proofErr w:type="spellStart"/>
      <w:r w:rsidRPr="009C34A8">
        <w:rPr>
          <w:rFonts w:ascii="Times New Roman" w:hAnsi="Times New Roman" w:cs="Times New Roman"/>
          <w:sz w:val="24"/>
          <w:szCs w:val="24"/>
        </w:rPr>
        <w:t>Workbased</w:t>
      </w:r>
      <w:proofErr w:type="spellEnd"/>
      <w:r w:rsidRPr="009C34A8">
        <w:rPr>
          <w:rFonts w:ascii="Times New Roman" w:hAnsi="Times New Roman" w:cs="Times New Roman"/>
          <w:sz w:val="24"/>
          <w:szCs w:val="24"/>
        </w:rPr>
        <w:t xml:space="preserve"> and Placement Learning in Higher Education.’ Sheffield: ASET.</w:t>
      </w:r>
    </w:p>
    <w:p w14:paraId="5C2982F8" w14:textId="77777777" w:rsidR="00E302B6" w:rsidRPr="009C34A8" w:rsidRDefault="00E302B6" w:rsidP="009C34A8">
      <w:pPr>
        <w:rPr>
          <w:rFonts w:ascii="Times New Roman" w:hAnsi="Times New Roman" w:cs="Times New Roman"/>
          <w:sz w:val="24"/>
          <w:szCs w:val="24"/>
        </w:rPr>
      </w:pPr>
      <w:r w:rsidRPr="009C34A8">
        <w:rPr>
          <w:rFonts w:ascii="Times New Roman" w:hAnsi="Times New Roman" w:cs="Times New Roman"/>
          <w:sz w:val="24"/>
          <w:szCs w:val="24"/>
        </w:rPr>
        <w:t>Bardi, J. (2010) ‘Hotel Front Office Management.’ 5th Ed. London: Wiley.</w:t>
      </w:r>
    </w:p>
    <w:p w14:paraId="3F925696" w14:textId="77777777" w:rsidR="00E302B6" w:rsidRPr="009C34A8" w:rsidRDefault="00E302B6" w:rsidP="009C34A8">
      <w:pPr>
        <w:rPr>
          <w:rFonts w:ascii="Times New Roman" w:hAnsi="Times New Roman" w:cs="Times New Roman"/>
          <w:sz w:val="24"/>
          <w:szCs w:val="24"/>
        </w:rPr>
      </w:pPr>
      <w:r w:rsidRPr="009C34A8">
        <w:rPr>
          <w:rFonts w:ascii="Times New Roman" w:hAnsi="Times New Roman" w:cs="Times New Roman"/>
          <w:sz w:val="24"/>
          <w:szCs w:val="24"/>
        </w:rPr>
        <w:t>Casado, M. (2012) ‘Housekeeping Management.’ 2nd Ed. London: Wiley.</w:t>
      </w:r>
    </w:p>
    <w:p w14:paraId="6C1080F2" w14:textId="77777777" w:rsidR="00E302B6" w:rsidRPr="009C34A8" w:rsidRDefault="00E302B6" w:rsidP="009C34A8">
      <w:pPr>
        <w:rPr>
          <w:rFonts w:ascii="Times New Roman" w:hAnsi="Times New Roman" w:cs="Times New Roman"/>
          <w:sz w:val="24"/>
          <w:szCs w:val="24"/>
        </w:rPr>
      </w:pPr>
      <w:r w:rsidRPr="009C34A8">
        <w:rPr>
          <w:rFonts w:ascii="Times New Roman" w:hAnsi="Times New Roman" w:cs="Times New Roman"/>
          <w:sz w:val="24"/>
          <w:szCs w:val="24"/>
        </w:rPr>
        <w:t xml:space="preserve">Chela-Alvarez, X., </w:t>
      </w:r>
      <w:proofErr w:type="spellStart"/>
      <w:r w:rsidRPr="009C34A8">
        <w:rPr>
          <w:rFonts w:ascii="Times New Roman" w:hAnsi="Times New Roman" w:cs="Times New Roman"/>
          <w:sz w:val="24"/>
          <w:szCs w:val="24"/>
        </w:rPr>
        <w:t>Bulilete</w:t>
      </w:r>
      <w:proofErr w:type="spellEnd"/>
      <w:r w:rsidRPr="009C34A8">
        <w:rPr>
          <w:rFonts w:ascii="Times New Roman" w:hAnsi="Times New Roman" w:cs="Times New Roman"/>
          <w:sz w:val="24"/>
          <w:szCs w:val="24"/>
        </w:rPr>
        <w:t>, O., Garcia-Illan, E., Vidal-</w:t>
      </w:r>
      <w:proofErr w:type="spellStart"/>
      <w:r w:rsidRPr="009C34A8">
        <w:rPr>
          <w:rFonts w:ascii="Times New Roman" w:hAnsi="Times New Roman" w:cs="Times New Roman"/>
          <w:sz w:val="24"/>
          <w:szCs w:val="24"/>
        </w:rPr>
        <w:t>Thomàs</w:t>
      </w:r>
      <w:proofErr w:type="spellEnd"/>
      <w:r w:rsidRPr="009C34A8">
        <w:rPr>
          <w:rFonts w:ascii="Times New Roman" w:hAnsi="Times New Roman" w:cs="Times New Roman"/>
          <w:sz w:val="24"/>
          <w:szCs w:val="24"/>
        </w:rPr>
        <w:t xml:space="preserve">, M. and </w:t>
      </w:r>
      <w:proofErr w:type="spellStart"/>
      <w:r w:rsidRPr="009C34A8">
        <w:rPr>
          <w:rFonts w:ascii="Times New Roman" w:hAnsi="Times New Roman" w:cs="Times New Roman"/>
          <w:sz w:val="24"/>
          <w:szCs w:val="24"/>
        </w:rPr>
        <w:t>Llobera</w:t>
      </w:r>
      <w:proofErr w:type="spellEnd"/>
      <w:r w:rsidRPr="009C34A8">
        <w:rPr>
          <w:rFonts w:ascii="Times New Roman" w:hAnsi="Times New Roman" w:cs="Times New Roman"/>
          <w:sz w:val="24"/>
          <w:szCs w:val="24"/>
        </w:rPr>
        <w:t>, J. (2022) ‘Hotel housekeepers and occupational health: experiences and perceived risks.’ </w:t>
      </w:r>
      <w:r w:rsidRPr="009C34A8">
        <w:rPr>
          <w:rFonts w:ascii="Times New Roman" w:hAnsi="Times New Roman" w:cs="Times New Roman"/>
          <w:i/>
          <w:iCs/>
          <w:sz w:val="24"/>
          <w:szCs w:val="24"/>
        </w:rPr>
        <w:t>Annals of occupational and environmental medicine</w:t>
      </w:r>
      <w:r w:rsidRPr="009C34A8">
        <w:rPr>
          <w:rFonts w:ascii="Times New Roman" w:hAnsi="Times New Roman" w:cs="Times New Roman"/>
          <w:sz w:val="24"/>
          <w:szCs w:val="24"/>
        </w:rPr>
        <w:t>, </w:t>
      </w:r>
      <w:r w:rsidRPr="009C34A8">
        <w:rPr>
          <w:rFonts w:ascii="Times New Roman" w:hAnsi="Times New Roman" w:cs="Times New Roman"/>
          <w:i/>
          <w:iCs/>
          <w:sz w:val="24"/>
          <w:szCs w:val="24"/>
        </w:rPr>
        <w:t>34</w:t>
      </w:r>
      <w:r w:rsidRPr="009C34A8">
        <w:rPr>
          <w:rFonts w:ascii="Times New Roman" w:hAnsi="Times New Roman" w:cs="Times New Roman"/>
          <w:sz w:val="24"/>
          <w:szCs w:val="24"/>
        </w:rPr>
        <w:t>.</w:t>
      </w:r>
    </w:p>
    <w:p w14:paraId="502FB68E" w14:textId="77777777" w:rsidR="00E302B6" w:rsidRPr="009C34A8" w:rsidRDefault="00E302B6" w:rsidP="009C34A8">
      <w:pPr>
        <w:rPr>
          <w:rFonts w:ascii="Times New Roman" w:hAnsi="Times New Roman" w:cs="Times New Roman"/>
          <w:sz w:val="24"/>
          <w:szCs w:val="24"/>
        </w:rPr>
      </w:pPr>
      <w:r w:rsidRPr="009C34A8">
        <w:rPr>
          <w:rFonts w:ascii="Times New Roman" w:hAnsi="Times New Roman" w:cs="Times New Roman"/>
          <w:sz w:val="24"/>
          <w:szCs w:val="24"/>
        </w:rPr>
        <w:t>Hagg, E. (2013) ‘Internship Guide: Work Placements Step by Step.’ 5th Ed. The Hague: Eleven International Publishing.</w:t>
      </w:r>
    </w:p>
    <w:p w14:paraId="517B3C21" w14:textId="77777777" w:rsidR="00E302B6" w:rsidRPr="009C34A8" w:rsidRDefault="00E302B6" w:rsidP="009C34A8">
      <w:pPr>
        <w:rPr>
          <w:rFonts w:ascii="Times New Roman" w:hAnsi="Times New Roman" w:cs="Times New Roman"/>
          <w:sz w:val="24"/>
          <w:szCs w:val="24"/>
        </w:rPr>
      </w:pPr>
      <w:r w:rsidRPr="009C34A8">
        <w:rPr>
          <w:rFonts w:ascii="Times New Roman" w:hAnsi="Times New Roman" w:cs="Times New Roman"/>
          <w:sz w:val="24"/>
          <w:szCs w:val="24"/>
        </w:rPr>
        <w:t>Kim, Y.J. and Kim, H.S. (2022) ‘The impact of hotel customer experience on customer satisfaction through online reviews.’ Sustainability, 14(2), p.848.</w:t>
      </w:r>
    </w:p>
    <w:p w14:paraId="7FBE8FF5" w14:textId="77777777" w:rsidR="00E302B6" w:rsidRPr="009C34A8" w:rsidRDefault="00E302B6" w:rsidP="009C34A8">
      <w:pPr>
        <w:rPr>
          <w:rFonts w:ascii="Times New Roman" w:hAnsi="Times New Roman" w:cs="Times New Roman"/>
          <w:sz w:val="24"/>
          <w:szCs w:val="24"/>
        </w:rPr>
      </w:pPr>
      <w:r w:rsidRPr="009C34A8">
        <w:rPr>
          <w:rFonts w:ascii="Times New Roman" w:hAnsi="Times New Roman" w:cs="Times New Roman"/>
          <w:sz w:val="24"/>
          <w:szCs w:val="24"/>
        </w:rPr>
        <w:t>QAA (2018) ‘UK Quality Code, Advice and Guidance: Work-based Learning.’ London: QAA.</w:t>
      </w:r>
    </w:p>
    <w:p w14:paraId="4CA59F44" w14:textId="77777777" w:rsidR="00E302B6" w:rsidRPr="009C34A8" w:rsidRDefault="00E302B6" w:rsidP="009C34A8">
      <w:pPr>
        <w:rPr>
          <w:rFonts w:ascii="Times New Roman" w:hAnsi="Times New Roman" w:cs="Times New Roman"/>
          <w:sz w:val="24"/>
          <w:szCs w:val="24"/>
        </w:rPr>
      </w:pPr>
      <w:r w:rsidRPr="009C34A8">
        <w:rPr>
          <w:rFonts w:ascii="Times New Roman" w:hAnsi="Times New Roman" w:cs="Times New Roman"/>
          <w:sz w:val="24"/>
          <w:szCs w:val="24"/>
        </w:rPr>
        <w:t>Torlone, F. (2023) ‘3.3 Workplace learning potential in hotel settings.’ </w:t>
      </w:r>
      <w:r w:rsidRPr="009C34A8">
        <w:rPr>
          <w:rFonts w:ascii="Times New Roman" w:hAnsi="Times New Roman" w:cs="Times New Roman"/>
          <w:i/>
          <w:iCs/>
          <w:sz w:val="24"/>
          <w:szCs w:val="24"/>
        </w:rPr>
        <w:t>The Fast Track Labour Market Integration of Immigrants</w:t>
      </w:r>
      <w:r w:rsidRPr="009C34A8">
        <w:rPr>
          <w:rFonts w:ascii="Times New Roman" w:hAnsi="Times New Roman" w:cs="Times New Roman"/>
          <w:sz w:val="24"/>
          <w:szCs w:val="24"/>
        </w:rPr>
        <w:t>, p.65.</w:t>
      </w:r>
    </w:p>
    <w:sectPr w:rsidR="00E302B6" w:rsidRPr="009C34A8">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A00BFF5" w14:textId="77777777" w:rsidR="00200F6C" w:rsidRDefault="00200F6C" w:rsidP="00E302B6">
      <w:pPr>
        <w:spacing w:after="0" w:line="240" w:lineRule="auto"/>
      </w:pPr>
      <w:r>
        <w:separator/>
      </w:r>
    </w:p>
  </w:endnote>
  <w:endnote w:type="continuationSeparator" w:id="0">
    <w:p w14:paraId="3551BBBA" w14:textId="77777777" w:rsidR="00200F6C" w:rsidRDefault="00200F6C" w:rsidP="00E302B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MT">
    <w:altName w:val="Arial"/>
    <w:charset w:val="01"/>
    <w:family w:val="swiss"/>
    <w:pitch w:val="variable"/>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93086652"/>
      <w:docPartObj>
        <w:docPartGallery w:val="Page Numbers (Bottom of Page)"/>
        <w:docPartUnique/>
      </w:docPartObj>
    </w:sdtPr>
    <w:sdtEndPr>
      <w:rPr>
        <w:noProof/>
      </w:rPr>
    </w:sdtEndPr>
    <w:sdtContent>
      <w:p w14:paraId="0EEB3885" w14:textId="67310A80" w:rsidR="00E302B6" w:rsidRDefault="00E302B6">
        <w:pPr>
          <w:pStyle w:val="Footer"/>
          <w:jc w:val="center"/>
        </w:pPr>
        <w:r>
          <w:fldChar w:fldCharType="begin"/>
        </w:r>
        <w:r>
          <w:instrText xml:space="preserve"> PAGE   \* MERGEFORMAT </w:instrText>
        </w:r>
        <w:r>
          <w:fldChar w:fldCharType="separate"/>
        </w:r>
        <w:r w:rsidR="0040625A">
          <w:rPr>
            <w:noProof/>
          </w:rPr>
          <w:t>1</w:t>
        </w:r>
        <w:r>
          <w:rPr>
            <w:noProof/>
          </w:rPr>
          <w:fldChar w:fldCharType="end"/>
        </w:r>
      </w:p>
    </w:sdtContent>
  </w:sdt>
  <w:p w14:paraId="7472DCA6" w14:textId="77777777" w:rsidR="00E302B6" w:rsidRDefault="00E302B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2E3BBC1" w14:textId="77777777" w:rsidR="00200F6C" w:rsidRDefault="00200F6C" w:rsidP="00E302B6">
      <w:pPr>
        <w:spacing w:after="0" w:line="240" w:lineRule="auto"/>
      </w:pPr>
      <w:r>
        <w:separator/>
      </w:r>
    </w:p>
  </w:footnote>
  <w:footnote w:type="continuationSeparator" w:id="0">
    <w:p w14:paraId="59E2CA82" w14:textId="77777777" w:rsidR="00200F6C" w:rsidRDefault="00200F6C" w:rsidP="00E302B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FCE11D3"/>
    <w:multiLevelType w:val="hybridMultilevel"/>
    <w:tmpl w:val="ECC87C26"/>
    <w:lvl w:ilvl="0" w:tplc="40090001">
      <w:start w:val="1"/>
      <w:numFmt w:val="bullet"/>
      <w:lvlText w:val=""/>
      <w:lvlJc w:val="left"/>
      <w:pPr>
        <w:ind w:left="720" w:hanging="360"/>
      </w:pPr>
      <w:rPr>
        <w:rFonts w:ascii="Symbol" w:hAnsi="Symbol" w:hint="default"/>
      </w:rPr>
    </w:lvl>
    <w:lvl w:ilvl="1" w:tplc="40090003">
      <w:start w:val="1"/>
      <w:numFmt w:val="bullet"/>
      <w:lvlText w:val="o"/>
      <w:lvlJc w:val="left"/>
      <w:pPr>
        <w:ind w:left="1440" w:hanging="360"/>
      </w:pPr>
      <w:rPr>
        <w:rFonts w:ascii="Courier New" w:hAnsi="Courier New" w:cs="Courier New" w:hint="default"/>
      </w:rPr>
    </w:lvl>
    <w:lvl w:ilvl="2" w:tplc="40090005">
      <w:start w:val="1"/>
      <w:numFmt w:val="bullet"/>
      <w:lvlText w:val=""/>
      <w:lvlJc w:val="left"/>
      <w:pPr>
        <w:ind w:left="2160" w:hanging="360"/>
      </w:pPr>
      <w:rPr>
        <w:rFonts w:ascii="Wingdings" w:hAnsi="Wingdings" w:hint="default"/>
      </w:rPr>
    </w:lvl>
    <w:lvl w:ilvl="3" w:tplc="40090001">
      <w:start w:val="1"/>
      <w:numFmt w:val="bullet"/>
      <w:lvlText w:val=""/>
      <w:lvlJc w:val="left"/>
      <w:pPr>
        <w:ind w:left="2880" w:hanging="360"/>
      </w:pPr>
      <w:rPr>
        <w:rFonts w:ascii="Symbol" w:hAnsi="Symbol" w:hint="default"/>
      </w:rPr>
    </w:lvl>
    <w:lvl w:ilvl="4" w:tplc="40090003">
      <w:start w:val="1"/>
      <w:numFmt w:val="bullet"/>
      <w:lvlText w:val="o"/>
      <w:lvlJc w:val="left"/>
      <w:pPr>
        <w:ind w:left="3600" w:hanging="360"/>
      </w:pPr>
      <w:rPr>
        <w:rFonts w:ascii="Courier New" w:hAnsi="Courier New" w:cs="Courier New" w:hint="default"/>
      </w:rPr>
    </w:lvl>
    <w:lvl w:ilvl="5" w:tplc="40090005">
      <w:start w:val="1"/>
      <w:numFmt w:val="bullet"/>
      <w:lvlText w:val=""/>
      <w:lvlJc w:val="left"/>
      <w:pPr>
        <w:ind w:left="4320" w:hanging="360"/>
      </w:pPr>
      <w:rPr>
        <w:rFonts w:ascii="Wingdings" w:hAnsi="Wingdings" w:hint="default"/>
      </w:rPr>
    </w:lvl>
    <w:lvl w:ilvl="6" w:tplc="40090001">
      <w:start w:val="1"/>
      <w:numFmt w:val="bullet"/>
      <w:lvlText w:val=""/>
      <w:lvlJc w:val="left"/>
      <w:pPr>
        <w:ind w:left="5040" w:hanging="360"/>
      </w:pPr>
      <w:rPr>
        <w:rFonts w:ascii="Symbol" w:hAnsi="Symbol" w:hint="default"/>
      </w:rPr>
    </w:lvl>
    <w:lvl w:ilvl="7" w:tplc="40090003">
      <w:start w:val="1"/>
      <w:numFmt w:val="bullet"/>
      <w:lvlText w:val="o"/>
      <w:lvlJc w:val="left"/>
      <w:pPr>
        <w:ind w:left="5760" w:hanging="360"/>
      </w:pPr>
      <w:rPr>
        <w:rFonts w:ascii="Courier New" w:hAnsi="Courier New" w:cs="Courier New" w:hint="default"/>
      </w:rPr>
    </w:lvl>
    <w:lvl w:ilvl="8" w:tplc="40090005">
      <w:start w:val="1"/>
      <w:numFmt w:val="bullet"/>
      <w:lvlText w:val=""/>
      <w:lvlJc w:val="left"/>
      <w:pPr>
        <w:ind w:left="6480" w:hanging="360"/>
      </w:pPr>
      <w:rPr>
        <w:rFonts w:ascii="Wingdings" w:hAnsi="Wingdings" w:hint="default"/>
      </w:rPr>
    </w:lvl>
  </w:abstractNum>
  <w:abstractNum w:abstractNumId="1" w15:restartNumberingAfterBreak="0">
    <w:nsid w:val="3EC43112"/>
    <w:multiLevelType w:val="hybridMultilevel"/>
    <w:tmpl w:val="85D80E98"/>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 w15:restartNumberingAfterBreak="0">
    <w:nsid w:val="66CA2B69"/>
    <w:multiLevelType w:val="hybridMultilevel"/>
    <w:tmpl w:val="3E56D788"/>
    <w:lvl w:ilvl="0" w:tplc="40090001">
      <w:start w:val="1"/>
      <w:numFmt w:val="bullet"/>
      <w:lvlText w:val=""/>
      <w:lvlJc w:val="left"/>
      <w:pPr>
        <w:ind w:left="720" w:hanging="360"/>
      </w:pPr>
      <w:rPr>
        <w:rFonts w:ascii="Symbol" w:hAnsi="Symbol" w:hint="default"/>
      </w:rPr>
    </w:lvl>
    <w:lvl w:ilvl="1" w:tplc="40090003">
      <w:start w:val="1"/>
      <w:numFmt w:val="bullet"/>
      <w:lvlText w:val="o"/>
      <w:lvlJc w:val="left"/>
      <w:pPr>
        <w:ind w:left="1440" w:hanging="360"/>
      </w:pPr>
      <w:rPr>
        <w:rFonts w:ascii="Courier New" w:hAnsi="Courier New" w:cs="Courier New" w:hint="default"/>
      </w:rPr>
    </w:lvl>
    <w:lvl w:ilvl="2" w:tplc="40090005">
      <w:start w:val="1"/>
      <w:numFmt w:val="bullet"/>
      <w:lvlText w:val=""/>
      <w:lvlJc w:val="left"/>
      <w:pPr>
        <w:ind w:left="2160" w:hanging="360"/>
      </w:pPr>
      <w:rPr>
        <w:rFonts w:ascii="Wingdings" w:hAnsi="Wingdings" w:hint="default"/>
      </w:rPr>
    </w:lvl>
    <w:lvl w:ilvl="3" w:tplc="40090001">
      <w:start w:val="1"/>
      <w:numFmt w:val="bullet"/>
      <w:lvlText w:val=""/>
      <w:lvlJc w:val="left"/>
      <w:pPr>
        <w:ind w:left="2880" w:hanging="360"/>
      </w:pPr>
      <w:rPr>
        <w:rFonts w:ascii="Symbol" w:hAnsi="Symbol" w:hint="default"/>
      </w:rPr>
    </w:lvl>
    <w:lvl w:ilvl="4" w:tplc="40090003">
      <w:start w:val="1"/>
      <w:numFmt w:val="bullet"/>
      <w:lvlText w:val="o"/>
      <w:lvlJc w:val="left"/>
      <w:pPr>
        <w:ind w:left="3600" w:hanging="360"/>
      </w:pPr>
      <w:rPr>
        <w:rFonts w:ascii="Courier New" w:hAnsi="Courier New" w:cs="Courier New" w:hint="default"/>
      </w:rPr>
    </w:lvl>
    <w:lvl w:ilvl="5" w:tplc="40090005">
      <w:start w:val="1"/>
      <w:numFmt w:val="bullet"/>
      <w:lvlText w:val=""/>
      <w:lvlJc w:val="left"/>
      <w:pPr>
        <w:ind w:left="4320" w:hanging="360"/>
      </w:pPr>
      <w:rPr>
        <w:rFonts w:ascii="Wingdings" w:hAnsi="Wingdings" w:hint="default"/>
      </w:rPr>
    </w:lvl>
    <w:lvl w:ilvl="6" w:tplc="40090001">
      <w:start w:val="1"/>
      <w:numFmt w:val="bullet"/>
      <w:lvlText w:val=""/>
      <w:lvlJc w:val="left"/>
      <w:pPr>
        <w:ind w:left="5040" w:hanging="360"/>
      </w:pPr>
      <w:rPr>
        <w:rFonts w:ascii="Symbol" w:hAnsi="Symbol" w:hint="default"/>
      </w:rPr>
    </w:lvl>
    <w:lvl w:ilvl="7" w:tplc="40090003">
      <w:start w:val="1"/>
      <w:numFmt w:val="bullet"/>
      <w:lvlText w:val="o"/>
      <w:lvlJc w:val="left"/>
      <w:pPr>
        <w:ind w:left="5760" w:hanging="360"/>
      </w:pPr>
      <w:rPr>
        <w:rFonts w:ascii="Courier New" w:hAnsi="Courier New" w:cs="Courier New" w:hint="default"/>
      </w:rPr>
    </w:lvl>
    <w:lvl w:ilvl="8" w:tplc="40090005">
      <w:start w:val="1"/>
      <w:numFmt w:val="bullet"/>
      <w:lvlText w:val=""/>
      <w:lvlJc w:val="left"/>
      <w:pPr>
        <w:ind w:left="6480" w:hanging="360"/>
      </w:pPr>
      <w:rPr>
        <w:rFonts w:ascii="Wingdings" w:hAnsi="Wingdings" w:hint="default"/>
      </w:rPr>
    </w:lvl>
  </w:abstractNum>
  <w:num w:numId="1" w16cid:durableId="1128470182">
    <w:abstractNumId w:val="1"/>
  </w:num>
  <w:num w:numId="2" w16cid:durableId="23943136">
    <w:abstractNumId w:val="0"/>
  </w:num>
  <w:num w:numId="3" w16cid:durableId="93435829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23BCB"/>
    <w:rsid w:val="00084B97"/>
    <w:rsid w:val="0009113C"/>
    <w:rsid w:val="00092334"/>
    <w:rsid w:val="00112190"/>
    <w:rsid w:val="00140A49"/>
    <w:rsid w:val="001A6739"/>
    <w:rsid w:val="00200F6C"/>
    <w:rsid w:val="00223BCB"/>
    <w:rsid w:val="002566FA"/>
    <w:rsid w:val="002B545E"/>
    <w:rsid w:val="002E6C73"/>
    <w:rsid w:val="0030280F"/>
    <w:rsid w:val="0040625A"/>
    <w:rsid w:val="00432D1E"/>
    <w:rsid w:val="00457890"/>
    <w:rsid w:val="00543714"/>
    <w:rsid w:val="00594AAA"/>
    <w:rsid w:val="005C7A43"/>
    <w:rsid w:val="005F0E2D"/>
    <w:rsid w:val="005F78D2"/>
    <w:rsid w:val="006653FE"/>
    <w:rsid w:val="00665900"/>
    <w:rsid w:val="00683924"/>
    <w:rsid w:val="006F0C36"/>
    <w:rsid w:val="00760176"/>
    <w:rsid w:val="00810512"/>
    <w:rsid w:val="008310D4"/>
    <w:rsid w:val="00846472"/>
    <w:rsid w:val="00861B1F"/>
    <w:rsid w:val="008E4001"/>
    <w:rsid w:val="008E7AC0"/>
    <w:rsid w:val="0096417B"/>
    <w:rsid w:val="009C34A8"/>
    <w:rsid w:val="009D686C"/>
    <w:rsid w:val="00A607C6"/>
    <w:rsid w:val="00A77EF1"/>
    <w:rsid w:val="00B340F9"/>
    <w:rsid w:val="00BF1B14"/>
    <w:rsid w:val="00C5270A"/>
    <w:rsid w:val="00C802BA"/>
    <w:rsid w:val="00CD3C9B"/>
    <w:rsid w:val="00D14904"/>
    <w:rsid w:val="00D83966"/>
    <w:rsid w:val="00DD389D"/>
    <w:rsid w:val="00E15497"/>
    <w:rsid w:val="00E2631A"/>
    <w:rsid w:val="00E302B6"/>
    <w:rsid w:val="00E7141C"/>
    <w:rsid w:val="00E915BE"/>
    <w:rsid w:val="00EA1E96"/>
    <w:rsid w:val="00FA78D6"/>
    <w:rsid w:val="00FD62C9"/>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3B981C2"/>
  <w15:docId w15:val="{F9338C2E-0129-49E9-94AB-4D65D69A0C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after="320"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autoRedefine/>
    <w:uiPriority w:val="9"/>
    <w:qFormat/>
    <w:rsid w:val="009C34A8"/>
    <w:pPr>
      <w:keepNext/>
      <w:keepLines/>
      <w:spacing w:before="360" w:after="80"/>
      <w:outlineLvl w:val="0"/>
    </w:pPr>
    <w:rPr>
      <w:rFonts w:ascii="Times New Roman" w:eastAsiaTheme="majorEastAsia" w:hAnsi="Times New Roman" w:cstheme="majorBidi"/>
      <w:b/>
      <w:color w:val="000000" w:themeColor="text1"/>
      <w:sz w:val="24"/>
      <w:szCs w:val="40"/>
    </w:rPr>
  </w:style>
  <w:style w:type="paragraph" w:styleId="Heading2">
    <w:name w:val="heading 2"/>
    <w:basedOn w:val="Normal"/>
    <w:next w:val="Normal"/>
    <w:link w:val="Heading2Char"/>
    <w:uiPriority w:val="9"/>
    <w:unhideWhenUsed/>
    <w:qFormat/>
    <w:rsid w:val="00223BCB"/>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223BCB"/>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223BCB"/>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223BCB"/>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223BC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23BC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23BC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23BC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C34A8"/>
    <w:rPr>
      <w:rFonts w:ascii="Times New Roman" w:eastAsiaTheme="majorEastAsia" w:hAnsi="Times New Roman" w:cstheme="majorBidi"/>
      <w:b/>
      <w:color w:val="000000" w:themeColor="text1"/>
      <w:sz w:val="24"/>
      <w:szCs w:val="40"/>
    </w:rPr>
  </w:style>
  <w:style w:type="character" w:customStyle="1" w:styleId="Heading2Char">
    <w:name w:val="Heading 2 Char"/>
    <w:basedOn w:val="DefaultParagraphFont"/>
    <w:link w:val="Heading2"/>
    <w:uiPriority w:val="9"/>
    <w:rsid w:val="00223BCB"/>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223BCB"/>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223BCB"/>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223BCB"/>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223BC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23BC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23BC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23BCB"/>
    <w:rPr>
      <w:rFonts w:eastAsiaTheme="majorEastAsia" w:cstheme="majorBidi"/>
      <w:color w:val="272727" w:themeColor="text1" w:themeTint="D8"/>
    </w:rPr>
  </w:style>
  <w:style w:type="paragraph" w:styleId="Title">
    <w:name w:val="Title"/>
    <w:basedOn w:val="Normal"/>
    <w:next w:val="Normal"/>
    <w:link w:val="TitleChar"/>
    <w:uiPriority w:val="10"/>
    <w:qFormat/>
    <w:rsid w:val="00223BC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23BC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23BCB"/>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23BC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23BCB"/>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223BCB"/>
    <w:rPr>
      <w:i/>
      <w:iCs/>
      <w:color w:val="404040" w:themeColor="text1" w:themeTint="BF"/>
    </w:rPr>
  </w:style>
  <w:style w:type="paragraph" w:styleId="ListParagraph">
    <w:name w:val="List Paragraph"/>
    <w:basedOn w:val="Normal"/>
    <w:uiPriority w:val="34"/>
    <w:qFormat/>
    <w:rsid w:val="00223BCB"/>
    <w:pPr>
      <w:ind w:left="720"/>
      <w:contextualSpacing/>
    </w:pPr>
  </w:style>
  <w:style w:type="character" w:styleId="IntenseEmphasis">
    <w:name w:val="Intense Emphasis"/>
    <w:basedOn w:val="DefaultParagraphFont"/>
    <w:uiPriority w:val="21"/>
    <w:qFormat/>
    <w:rsid w:val="00223BCB"/>
    <w:rPr>
      <w:i/>
      <w:iCs/>
      <w:color w:val="2F5496" w:themeColor="accent1" w:themeShade="BF"/>
    </w:rPr>
  </w:style>
  <w:style w:type="paragraph" w:styleId="IntenseQuote">
    <w:name w:val="Intense Quote"/>
    <w:basedOn w:val="Normal"/>
    <w:next w:val="Normal"/>
    <w:link w:val="IntenseQuoteChar"/>
    <w:uiPriority w:val="30"/>
    <w:qFormat/>
    <w:rsid w:val="00223BCB"/>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223BCB"/>
    <w:rPr>
      <w:i/>
      <w:iCs/>
      <w:color w:val="2F5496" w:themeColor="accent1" w:themeShade="BF"/>
    </w:rPr>
  </w:style>
  <w:style w:type="character" w:styleId="IntenseReference">
    <w:name w:val="Intense Reference"/>
    <w:basedOn w:val="DefaultParagraphFont"/>
    <w:uiPriority w:val="32"/>
    <w:qFormat/>
    <w:rsid w:val="00223BCB"/>
    <w:rPr>
      <w:b/>
      <w:bCs/>
      <w:smallCaps/>
      <w:color w:val="2F5496" w:themeColor="accent1" w:themeShade="BF"/>
      <w:spacing w:val="5"/>
    </w:rPr>
  </w:style>
  <w:style w:type="paragraph" w:customStyle="1" w:styleId="TableParagraph">
    <w:name w:val="Table Paragraph"/>
    <w:basedOn w:val="Normal"/>
    <w:uiPriority w:val="1"/>
    <w:qFormat/>
    <w:rsid w:val="00FA78D6"/>
    <w:pPr>
      <w:widowControl w:val="0"/>
      <w:autoSpaceDE w:val="0"/>
      <w:autoSpaceDN w:val="0"/>
      <w:spacing w:after="0" w:line="240" w:lineRule="auto"/>
      <w:ind w:left="107"/>
      <w:jc w:val="left"/>
    </w:pPr>
    <w:rPr>
      <w:rFonts w:ascii="Arial MT" w:eastAsia="Arial MT" w:hAnsi="Arial MT" w:cs="Arial MT"/>
      <w:kern w:val="0"/>
      <w:lang w:val="en-US"/>
      <w14:ligatures w14:val="none"/>
    </w:rPr>
  </w:style>
  <w:style w:type="paragraph" w:styleId="TOCHeading">
    <w:name w:val="TOC Heading"/>
    <w:basedOn w:val="Heading1"/>
    <w:next w:val="Normal"/>
    <w:uiPriority w:val="39"/>
    <w:unhideWhenUsed/>
    <w:qFormat/>
    <w:rsid w:val="00FA78D6"/>
    <w:pPr>
      <w:spacing w:before="240" w:after="0" w:line="259" w:lineRule="auto"/>
      <w:jc w:val="left"/>
      <w:outlineLvl w:val="9"/>
    </w:pPr>
    <w:rPr>
      <w:kern w:val="0"/>
      <w:sz w:val="32"/>
      <w:szCs w:val="32"/>
      <w:lang w:val="en-US"/>
      <w14:ligatures w14:val="none"/>
    </w:rPr>
  </w:style>
  <w:style w:type="paragraph" w:styleId="TOC1">
    <w:name w:val="toc 1"/>
    <w:basedOn w:val="Normal"/>
    <w:next w:val="Normal"/>
    <w:autoRedefine/>
    <w:uiPriority w:val="39"/>
    <w:unhideWhenUsed/>
    <w:rsid w:val="00FA78D6"/>
    <w:pPr>
      <w:spacing w:after="100"/>
    </w:pPr>
  </w:style>
  <w:style w:type="character" w:styleId="Hyperlink">
    <w:name w:val="Hyperlink"/>
    <w:basedOn w:val="DefaultParagraphFont"/>
    <w:uiPriority w:val="99"/>
    <w:unhideWhenUsed/>
    <w:rsid w:val="00FA78D6"/>
    <w:rPr>
      <w:color w:val="0563C1" w:themeColor="hyperlink"/>
      <w:u w:val="single"/>
    </w:rPr>
  </w:style>
  <w:style w:type="table" w:styleId="TableGrid">
    <w:name w:val="Table Grid"/>
    <w:basedOn w:val="TableNormal"/>
    <w:uiPriority w:val="39"/>
    <w:rsid w:val="00D1490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E302B6"/>
    <w:pPr>
      <w:tabs>
        <w:tab w:val="center" w:pos="4513"/>
        <w:tab w:val="right" w:pos="9026"/>
      </w:tabs>
      <w:spacing w:after="0" w:line="240" w:lineRule="auto"/>
    </w:pPr>
  </w:style>
  <w:style w:type="character" w:customStyle="1" w:styleId="HeaderChar">
    <w:name w:val="Header Char"/>
    <w:basedOn w:val="DefaultParagraphFont"/>
    <w:link w:val="Header"/>
    <w:uiPriority w:val="99"/>
    <w:rsid w:val="00E302B6"/>
  </w:style>
  <w:style w:type="paragraph" w:styleId="Footer">
    <w:name w:val="footer"/>
    <w:basedOn w:val="Normal"/>
    <w:link w:val="FooterChar"/>
    <w:uiPriority w:val="99"/>
    <w:unhideWhenUsed/>
    <w:rsid w:val="00E302B6"/>
    <w:pPr>
      <w:tabs>
        <w:tab w:val="center" w:pos="4513"/>
        <w:tab w:val="right" w:pos="9026"/>
      </w:tabs>
      <w:spacing w:after="0" w:line="240" w:lineRule="auto"/>
    </w:pPr>
  </w:style>
  <w:style w:type="character" w:customStyle="1" w:styleId="FooterChar">
    <w:name w:val="Footer Char"/>
    <w:basedOn w:val="DefaultParagraphFont"/>
    <w:link w:val="Footer"/>
    <w:uiPriority w:val="99"/>
    <w:rsid w:val="00E302B6"/>
  </w:style>
  <w:style w:type="paragraph" w:styleId="BalloonText">
    <w:name w:val="Balloon Text"/>
    <w:basedOn w:val="Normal"/>
    <w:link w:val="BalloonTextChar"/>
    <w:uiPriority w:val="99"/>
    <w:semiHidden/>
    <w:unhideWhenUsed/>
    <w:rsid w:val="0040625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0625A"/>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76640344">
      <w:bodyDiv w:val="1"/>
      <w:marLeft w:val="0"/>
      <w:marRight w:val="0"/>
      <w:marTop w:val="0"/>
      <w:marBottom w:val="0"/>
      <w:divBdr>
        <w:top w:val="none" w:sz="0" w:space="0" w:color="auto"/>
        <w:left w:val="none" w:sz="0" w:space="0" w:color="auto"/>
        <w:bottom w:val="none" w:sz="0" w:space="0" w:color="auto"/>
        <w:right w:val="none" w:sz="0" w:space="0" w:color="auto"/>
      </w:divBdr>
    </w:div>
    <w:div w:id="328946440">
      <w:bodyDiv w:val="1"/>
      <w:marLeft w:val="0"/>
      <w:marRight w:val="0"/>
      <w:marTop w:val="0"/>
      <w:marBottom w:val="0"/>
      <w:divBdr>
        <w:top w:val="none" w:sz="0" w:space="0" w:color="auto"/>
        <w:left w:val="none" w:sz="0" w:space="0" w:color="auto"/>
        <w:bottom w:val="none" w:sz="0" w:space="0" w:color="auto"/>
        <w:right w:val="none" w:sz="0" w:space="0" w:color="auto"/>
      </w:divBdr>
    </w:div>
    <w:div w:id="339428449">
      <w:bodyDiv w:val="1"/>
      <w:marLeft w:val="0"/>
      <w:marRight w:val="0"/>
      <w:marTop w:val="0"/>
      <w:marBottom w:val="0"/>
      <w:divBdr>
        <w:top w:val="none" w:sz="0" w:space="0" w:color="auto"/>
        <w:left w:val="none" w:sz="0" w:space="0" w:color="auto"/>
        <w:bottom w:val="none" w:sz="0" w:space="0" w:color="auto"/>
        <w:right w:val="none" w:sz="0" w:space="0" w:color="auto"/>
      </w:divBdr>
    </w:div>
    <w:div w:id="475952151">
      <w:bodyDiv w:val="1"/>
      <w:marLeft w:val="0"/>
      <w:marRight w:val="0"/>
      <w:marTop w:val="0"/>
      <w:marBottom w:val="0"/>
      <w:divBdr>
        <w:top w:val="none" w:sz="0" w:space="0" w:color="auto"/>
        <w:left w:val="none" w:sz="0" w:space="0" w:color="auto"/>
        <w:bottom w:val="none" w:sz="0" w:space="0" w:color="auto"/>
        <w:right w:val="none" w:sz="0" w:space="0" w:color="auto"/>
      </w:divBdr>
    </w:div>
    <w:div w:id="536235422">
      <w:bodyDiv w:val="1"/>
      <w:marLeft w:val="0"/>
      <w:marRight w:val="0"/>
      <w:marTop w:val="0"/>
      <w:marBottom w:val="0"/>
      <w:divBdr>
        <w:top w:val="none" w:sz="0" w:space="0" w:color="auto"/>
        <w:left w:val="none" w:sz="0" w:space="0" w:color="auto"/>
        <w:bottom w:val="none" w:sz="0" w:space="0" w:color="auto"/>
        <w:right w:val="none" w:sz="0" w:space="0" w:color="auto"/>
      </w:divBdr>
    </w:div>
    <w:div w:id="615601345">
      <w:bodyDiv w:val="1"/>
      <w:marLeft w:val="0"/>
      <w:marRight w:val="0"/>
      <w:marTop w:val="0"/>
      <w:marBottom w:val="0"/>
      <w:divBdr>
        <w:top w:val="none" w:sz="0" w:space="0" w:color="auto"/>
        <w:left w:val="none" w:sz="0" w:space="0" w:color="auto"/>
        <w:bottom w:val="none" w:sz="0" w:space="0" w:color="auto"/>
        <w:right w:val="none" w:sz="0" w:space="0" w:color="auto"/>
      </w:divBdr>
    </w:div>
    <w:div w:id="812064713">
      <w:bodyDiv w:val="1"/>
      <w:marLeft w:val="0"/>
      <w:marRight w:val="0"/>
      <w:marTop w:val="0"/>
      <w:marBottom w:val="0"/>
      <w:divBdr>
        <w:top w:val="none" w:sz="0" w:space="0" w:color="auto"/>
        <w:left w:val="none" w:sz="0" w:space="0" w:color="auto"/>
        <w:bottom w:val="none" w:sz="0" w:space="0" w:color="auto"/>
        <w:right w:val="none" w:sz="0" w:space="0" w:color="auto"/>
      </w:divBdr>
    </w:div>
    <w:div w:id="1145244766">
      <w:bodyDiv w:val="1"/>
      <w:marLeft w:val="0"/>
      <w:marRight w:val="0"/>
      <w:marTop w:val="0"/>
      <w:marBottom w:val="0"/>
      <w:divBdr>
        <w:top w:val="none" w:sz="0" w:space="0" w:color="auto"/>
        <w:left w:val="none" w:sz="0" w:space="0" w:color="auto"/>
        <w:bottom w:val="none" w:sz="0" w:space="0" w:color="auto"/>
        <w:right w:val="none" w:sz="0" w:space="0" w:color="auto"/>
      </w:divBdr>
    </w:div>
    <w:div w:id="1290208309">
      <w:bodyDiv w:val="1"/>
      <w:marLeft w:val="0"/>
      <w:marRight w:val="0"/>
      <w:marTop w:val="0"/>
      <w:marBottom w:val="0"/>
      <w:divBdr>
        <w:top w:val="none" w:sz="0" w:space="0" w:color="auto"/>
        <w:left w:val="none" w:sz="0" w:space="0" w:color="auto"/>
        <w:bottom w:val="none" w:sz="0" w:space="0" w:color="auto"/>
        <w:right w:val="none" w:sz="0" w:space="0" w:color="auto"/>
      </w:divBdr>
    </w:div>
    <w:div w:id="1301571155">
      <w:bodyDiv w:val="1"/>
      <w:marLeft w:val="0"/>
      <w:marRight w:val="0"/>
      <w:marTop w:val="0"/>
      <w:marBottom w:val="0"/>
      <w:divBdr>
        <w:top w:val="none" w:sz="0" w:space="0" w:color="auto"/>
        <w:left w:val="none" w:sz="0" w:space="0" w:color="auto"/>
        <w:bottom w:val="none" w:sz="0" w:space="0" w:color="auto"/>
        <w:right w:val="none" w:sz="0" w:space="0" w:color="auto"/>
      </w:divBdr>
    </w:div>
    <w:div w:id="1329863346">
      <w:bodyDiv w:val="1"/>
      <w:marLeft w:val="0"/>
      <w:marRight w:val="0"/>
      <w:marTop w:val="0"/>
      <w:marBottom w:val="0"/>
      <w:divBdr>
        <w:top w:val="none" w:sz="0" w:space="0" w:color="auto"/>
        <w:left w:val="none" w:sz="0" w:space="0" w:color="auto"/>
        <w:bottom w:val="none" w:sz="0" w:space="0" w:color="auto"/>
        <w:right w:val="none" w:sz="0" w:space="0" w:color="auto"/>
      </w:divBdr>
    </w:div>
    <w:div w:id="1807620987">
      <w:bodyDiv w:val="1"/>
      <w:marLeft w:val="0"/>
      <w:marRight w:val="0"/>
      <w:marTop w:val="0"/>
      <w:marBottom w:val="0"/>
      <w:divBdr>
        <w:top w:val="none" w:sz="0" w:space="0" w:color="auto"/>
        <w:left w:val="none" w:sz="0" w:space="0" w:color="auto"/>
        <w:bottom w:val="none" w:sz="0" w:space="0" w:color="auto"/>
        <w:right w:val="none" w:sz="0" w:space="0" w:color="auto"/>
      </w:divBdr>
    </w:div>
    <w:div w:id="1855336792">
      <w:bodyDiv w:val="1"/>
      <w:marLeft w:val="0"/>
      <w:marRight w:val="0"/>
      <w:marTop w:val="0"/>
      <w:marBottom w:val="0"/>
      <w:divBdr>
        <w:top w:val="none" w:sz="0" w:space="0" w:color="auto"/>
        <w:left w:val="none" w:sz="0" w:space="0" w:color="auto"/>
        <w:bottom w:val="none" w:sz="0" w:space="0" w:color="auto"/>
        <w:right w:val="none" w:sz="0" w:space="0" w:color="auto"/>
      </w:divBdr>
    </w:div>
    <w:div w:id="2002806087">
      <w:bodyDiv w:val="1"/>
      <w:marLeft w:val="0"/>
      <w:marRight w:val="0"/>
      <w:marTop w:val="0"/>
      <w:marBottom w:val="0"/>
      <w:divBdr>
        <w:top w:val="none" w:sz="0" w:space="0" w:color="auto"/>
        <w:left w:val="none" w:sz="0" w:space="0" w:color="auto"/>
        <w:bottom w:val="none" w:sz="0" w:space="0" w:color="auto"/>
        <w:right w:val="none" w:sz="0" w:space="0" w:color="auto"/>
      </w:divBdr>
    </w:div>
    <w:div w:id="2041667171">
      <w:bodyDiv w:val="1"/>
      <w:marLeft w:val="0"/>
      <w:marRight w:val="0"/>
      <w:marTop w:val="0"/>
      <w:marBottom w:val="0"/>
      <w:divBdr>
        <w:top w:val="none" w:sz="0" w:space="0" w:color="auto"/>
        <w:left w:val="none" w:sz="0" w:space="0" w:color="auto"/>
        <w:bottom w:val="none" w:sz="0" w:space="0" w:color="auto"/>
        <w:right w:val="none" w:sz="0" w:space="0" w:color="auto"/>
      </w:divBdr>
    </w:div>
    <w:div w:id="20455913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9DAAB64-D847-4F81-B97B-A3784D02CBE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9</Pages>
  <Words>1720</Words>
  <Characters>9808</Characters>
  <Application>Microsoft Office Word</Application>
  <DocSecurity>0</DocSecurity>
  <Lines>81</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11505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pc</dc:creator>
  <cp:lastModifiedBy>Lavinia-Mariana Apostol (2131344)</cp:lastModifiedBy>
  <cp:revision>2</cp:revision>
  <dcterms:created xsi:type="dcterms:W3CDTF">2025-02-28T16:57:00Z</dcterms:created>
  <dcterms:modified xsi:type="dcterms:W3CDTF">2025-02-28T16:57:00Z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7ba0e34583f010e146272678abd94cc08f7652cef8d88fa103b77251e577131a</vt:lpwstr>
  </property>
</Properties>
</file>