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F6289" w:rsidRDefault="009F6289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Reference list:</w:t>
      </w:r>
    </w:p>
    <w:p w:rsidR="007E7F32" w:rsidRDefault="007E7F32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E7F32" w:rsidRPr="002F7AC2" w:rsidRDefault="007E7F32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Awards Network (2016) </w:t>
      </w:r>
      <w:r w:rsidR="002F7AC2">
        <w:rPr>
          <w:rFonts w:ascii="Arial" w:hAnsi="Arial" w:cs="Arial"/>
          <w:i/>
          <w:iCs/>
          <w:sz w:val="24"/>
          <w:szCs w:val="24"/>
          <w:lang w:val="en-US"/>
        </w:rPr>
        <w:t xml:space="preserve">John Muir Trust John Muir Award. </w:t>
      </w:r>
      <w:r w:rsidR="002F7AC2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6" w:history="1">
        <w:r w:rsidR="00CC6125" w:rsidRPr="00F4357A">
          <w:rPr>
            <w:rStyle w:val="Hyperlink"/>
            <w:rFonts w:ascii="Arial" w:hAnsi="Arial" w:cs="Arial"/>
            <w:sz w:val="24"/>
            <w:szCs w:val="24"/>
            <w:lang w:val="en-US"/>
          </w:rPr>
          <w:t>https://www.awardsnetwork.org/awards/john-muir-trust/john-muir-award</w:t>
        </w:r>
      </w:hyperlink>
      <w:r w:rsidR="00CC6125">
        <w:rPr>
          <w:rFonts w:ascii="Arial" w:hAnsi="Arial" w:cs="Arial"/>
          <w:sz w:val="24"/>
          <w:szCs w:val="24"/>
          <w:lang w:val="en-US"/>
        </w:rPr>
        <w:t xml:space="preserve"> (Accessed 1st July 2021).</w:t>
      </w:r>
    </w:p>
    <w:p w:rsidR="00703688" w:rsidRDefault="00703688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46E6D" w:rsidRDefault="00946E6D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Baker, T. (2017) </w:t>
      </w:r>
      <w:r w:rsidR="005F4E89">
        <w:rPr>
          <w:rFonts w:ascii="Arial" w:hAnsi="Arial" w:cs="Arial"/>
          <w:sz w:val="24"/>
          <w:szCs w:val="24"/>
          <w:lang w:val="en-US"/>
        </w:rPr>
        <w:t>‘</w:t>
      </w:r>
      <w:r w:rsidR="00FB10DC">
        <w:rPr>
          <w:rFonts w:ascii="Arial" w:hAnsi="Arial" w:cs="Arial"/>
          <w:sz w:val="24"/>
          <w:szCs w:val="24"/>
          <w:lang w:val="en-US"/>
        </w:rPr>
        <w:t xml:space="preserve">How a school garden has transformed the way we teach.’ </w:t>
      </w:r>
      <w:r w:rsidR="006E4591">
        <w:rPr>
          <w:rFonts w:ascii="Arial" w:hAnsi="Arial" w:cs="Arial"/>
          <w:i/>
          <w:iCs/>
          <w:sz w:val="24"/>
          <w:szCs w:val="24"/>
          <w:lang w:val="en-US"/>
        </w:rPr>
        <w:t>Teachers blog</w:t>
      </w:r>
      <w:r w:rsidR="006E4591">
        <w:rPr>
          <w:rFonts w:ascii="Arial" w:hAnsi="Arial" w:cs="Arial"/>
          <w:sz w:val="24"/>
          <w:szCs w:val="24"/>
          <w:lang w:val="en-US"/>
        </w:rPr>
        <w:t xml:space="preserve"> [blog]. 2</w:t>
      </w:r>
      <w:r w:rsidR="00E039A1">
        <w:rPr>
          <w:rFonts w:ascii="Arial" w:hAnsi="Arial" w:cs="Arial"/>
          <w:sz w:val="24"/>
          <w:szCs w:val="24"/>
          <w:lang w:val="en-US"/>
        </w:rPr>
        <w:t>9</w:t>
      </w:r>
      <w:r w:rsidR="00E039A1" w:rsidRPr="00E039A1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E039A1">
        <w:rPr>
          <w:rFonts w:ascii="Arial" w:hAnsi="Arial" w:cs="Arial"/>
          <w:sz w:val="24"/>
          <w:szCs w:val="24"/>
          <w:lang w:val="en-US"/>
        </w:rPr>
        <w:t xml:space="preserve"> September. Available at: </w:t>
      </w:r>
      <w:hyperlink r:id="rId7" w:history="1">
        <w:r w:rsidR="00883BED" w:rsidRPr="00CA4BCD">
          <w:rPr>
            <w:rStyle w:val="Hyperlink"/>
            <w:rFonts w:ascii="Arial" w:hAnsi="Arial" w:cs="Arial"/>
            <w:sz w:val="24"/>
            <w:szCs w:val="24"/>
            <w:lang w:val="en-US"/>
          </w:rPr>
          <w:t>https://www.theguardian.com/teacher-network/teacher-blog/2017/sep/29/primary-school-garden-teaching-method-improve-pupil-behaviour</w:t>
        </w:r>
      </w:hyperlink>
      <w:r w:rsidR="00883BED">
        <w:rPr>
          <w:rFonts w:ascii="Arial" w:hAnsi="Arial" w:cs="Arial"/>
          <w:sz w:val="24"/>
          <w:szCs w:val="24"/>
          <w:lang w:val="en-US"/>
        </w:rPr>
        <w:t xml:space="preserve"> (Accessed 28th June 2021).</w:t>
      </w:r>
    </w:p>
    <w:p w:rsidR="005A13CC" w:rsidRDefault="005A13C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5A13CC" w:rsidRDefault="005A13C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Bilton</w:t>
      </w:r>
      <w:proofErr w:type="spellEnd"/>
      <w:r>
        <w:rPr>
          <w:rFonts w:ascii="Arial" w:hAnsi="Arial" w:cs="Arial"/>
          <w:sz w:val="24"/>
          <w:szCs w:val="24"/>
          <w:lang w:val="en-US"/>
        </w:rPr>
        <w:t>, H. (2020) ‘</w:t>
      </w:r>
      <w:r w:rsidRPr="00F513B4">
        <w:rPr>
          <w:rFonts w:ascii="Arial" w:hAnsi="Arial" w:cs="Arial"/>
          <w:sz w:val="24"/>
          <w:szCs w:val="24"/>
          <w:lang w:val="en-US"/>
        </w:rPr>
        <w:t>Values stop play? Teachers’ attitudes to the early years outdoor environment</w:t>
      </w:r>
      <w:r>
        <w:rPr>
          <w:rFonts w:ascii="Arial" w:hAnsi="Arial" w:cs="Arial"/>
          <w:sz w:val="24"/>
          <w:szCs w:val="24"/>
          <w:lang w:val="en-US"/>
        </w:rPr>
        <w:t>’</w:t>
      </w:r>
      <w:r w:rsidRPr="00F513B4">
        <w:rPr>
          <w:rFonts w:ascii="Arial" w:hAnsi="Arial" w:cs="Arial"/>
          <w:sz w:val="24"/>
          <w:szCs w:val="24"/>
          <w:lang w:val="en-US"/>
        </w:rPr>
        <w:t xml:space="preserve">, </w:t>
      </w:r>
      <w:r w:rsidRPr="00F513B4">
        <w:rPr>
          <w:rFonts w:ascii="Arial" w:hAnsi="Arial" w:cs="Arial"/>
          <w:i/>
          <w:iCs/>
          <w:sz w:val="24"/>
          <w:szCs w:val="24"/>
          <w:lang w:val="en-US"/>
        </w:rPr>
        <w:t>Early Child Development and Care</w:t>
      </w:r>
      <w:r w:rsidRPr="00F513B4">
        <w:rPr>
          <w:rFonts w:ascii="Arial" w:hAnsi="Arial" w:cs="Arial"/>
          <w:sz w:val="24"/>
          <w:szCs w:val="24"/>
          <w:lang w:val="en-US"/>
        </w:rPr>
        <w:t>, 190</w:t>
      </w:r>
      <w:r>
        <w:rPr>
          <w:rFonts w:ascii="Arial" w:hAnsi="Arial" w:cs="Arial"/>
          <w:sz w:val="24"/>
          <w:szCs w:val="24"/>
          <w:lang w:val="en-US"/>
        </w:rPr>
        <w:t xml:space="preserve"> (1)</w:t>
      </w:r>
      <w:r w:rsidRPr="00F513B4">
        <w:rPr>
          <w:rFonts w:ascii="Arial" w:hAnsi="Arial" w:cs="Arial"/>
          <w:sz w:val="24"/>
          <w:szCs w:val="24"/>
          <w:lang w:val="en-US"/>
        </w:rPr>
        <w:t xml:space="preserve">, </w:t>
      </w:r>
      <w:r>
        <w:rPr>
          <w:rFonts w:ascii="Arial" w:hAnsi="Arial" w:cs="Arial"/>
          <w:sz w:val="24"/>
          <w:szCs w:val="24"/>
          <w:lang w:val="en-US"/>
        </w:rPr>
        <w:t>pp.</w:t>
      </w:r>
      <w:r w:rsidRPr="00F513B4">
        <w:rPr>
          <w:rFonts w:ascii="Arial" w:hAnsi="Arial" w:cs="Arial"/>
          <w:sz w:val="24"/>
          <w:szCs w:val="24"/>
          <w:lang w:val="en-US"/>
        </w:rPr>
        <w:t xml:space="preserve">12-20, </w:t>
      </w:r>
    </w:p>
    <w:p w:rsidR="005A13CC" w:rsidRDefault="005A13C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F513B4">
        <w:rPr>
          <w:rFonts w:ascii="Arial" w:hAnsi="Arial" w:cs="Arial"/>
          <w:sz w:val="24"/>
          <w:szCs w:val="24"/>
          <w:lang w:val="en-US"/>
        </w:rPr>
        <w:t>DOI: 10.1080/03004430.2019.1653548</w:t>
      </w:r>
      <w:r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9D0F4E" w:rsidRDefault="009D0F4E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D0F4E" w:rsidRDefault="009D0F4E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Blewitt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</w:t>
      </w:r>
      <w:r w:rsidR="0077717D">
        <w:rPr>
          <w:rFonts w:ascii="Arial" w:hAnsi="Arial" w:cs="Arial"/>
          <w:sz w:val="24"/>
          <w:szCs w:val="24"/>
          <w:lang w:val="en-US"/>
        </w:rPr>
        <w:t xml:space="preserve">J. (2012) </w:t>
      </w:r>
      <w:r w:rsidR="00732DE5">
        <w:rPr>
          <w:rFonts w:ascii="Arial" w:hAnsi="Arial" w:cs="Arial"/>
          <w:i/>
          <w:iCs/>
          <w:sz w:val="24"/>
          <w:szCs w:val="24"/>
          <w:lang w:val="en-US"/>
        </w:rPr>
        <w:t xml:space="preserve">Understanding Sustainable </w:t>
      </w:r>
      <w:r w:rsidR="002F4DA5">
        <w:rPr>
          <w:rFonts w:ascii="Arial" w:hAnsi="Arial" w:cs="Arial"/>
          <w:i/>
          <w:iCs/>
          <w:sz w:val="24"/>
          <w:szCs w:val="24"/>
          <w:lang w:val="en-US"/>
        </w:rPr>
        <w:t>Development</w:t>
      </w:r>
      <w:r w:rsidR="00732DE5"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="00732DE5">
        <w:rPr>
          <w:rFonts w:ascii="Arial" w:hAnsi="Arial" w:cs="Arial"/>
          <w:sz w:val="24"/>
          <w:szCs w:val="24"/>
          <w:lang w:val="en-US"/>
        </w:rPr>
        <w:t xml:space="preserve"> </w:t>
      </w:r>
      <w:r w:rsidR="002F4DA5">
        <w:rPr>
          <w:rFonts w:ascii="Arial" w:hAnsi="Arial" w:cs="Arial"/>
          <w:sz w:val="24"/>
          <w:szCs w:val="24"/>
          <w:lang w:val="en-US"/>
        </w:rPr>
        <w:t xml:space="preserve">London: </w:t>
      </w:r>
      <w:proofErr w:type="spellStart"/>
      <w:r w:rsidR="002F4DA5">
        <w:rPr>
          <w:rFonts w:ascii="Arial" w:hAnsi="Arial" w:cs="Arial"/>
          <w:sz w:val="24"/>
          <w:szCs w:val="24"/>
          <w:lang w:val="en-US"/>
        </w:rPr>
        <w:t>Earthscan</w:t>
      </w:r>
      <w:proofErr w:type="spellEnd"/>
      <w:r w:rsidR="002F4DA5">
        <w:rPr>
          <w:rFonts w:ascii="Arial" w:hAnsi="Arial" w:cs="Arial"/>
          <w:sz w:val="24"/>
          <w:szCs w:val="24"/>
          <w:lang w:val="en-US"/>
        </w:rPr>
        <w:t xml:space="preserve">. </w:t>
      </w:r>
    </w:p>
    <w:p w:rsidR="0007355E" w:rsidRDefault="0007355E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85798" w:rsidRPr="00E85798" w:rsidRDefault="0007355E" w:rsidP="00D03639">
      <w:pPr>
        <w:pStyle w:val="Heading1"/>
        <w:spacing w:before="0" w:after="315" w:line="360" w:lineRule="auto"/>
        <w:jc w:val="both"/>
        <w:divId w:val="606540629"/>
        <w:rPr>
          <w:rFonts w:ascii="Arial" w:eastAsia="Times New Roman" w:hAnsi="Arial" w:cs="Arial"/>
          <w:b/>
          <w:bCs/>
          <w:color w:val="000000" w:themeColor="text1"/>
          <w:kern w:val="36"/>
          <w:sz w:val="48"/>
          <w:szCs w:val="48"/>
        </w:rPr>
      </w:pPr>
      <w:r w:rsidRPr="00E85798">
        <w:rPr>
          <w:rFonts w:ascii="Arial" w:hAnsi="Arial" w:cs="Arial"/>
          <w:color w:val="000000" w:themeColor="text1"/>
          <w:sz w:val="24"/>
          <w:szCs w:val="24"/>
          <w:lang w:val="en-US"/>
        </w:rPr>
        <w:t>Brock, A. (2014)</w:t>
      </w:r>
      <w:r w:rsidRPr="00E85798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 </w:t>
      </w:r>
      <w:r w:rsidR="00E85798" w:rsidRPr="00E85798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</w:rPr>
        <w:t>The Early Years Reflective Practice Handbook</w:t>
      </w:r>
      <w:r w:rsidR="00E85798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</w:rPr>
        <w:t xml:space="preserve">. </w:t>
      </w:r>
      <w:r w:rsidR="00E85798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London: </w:t>
      </w:r>
      <w:proofErr w:type="spellStart"/>
      <w:r w:rsidR="00E85798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>Routledge</w:t>
      </w:r>
      <w:proofErr w:type="spellEnd"/>
      <w:r w:rsidR="00E85798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>.</w:t>
      </w:r>
    </w:p>
    <w:p w:rsidR="00703688" w:rsidRDefault="00703688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03688" w:rsidRPr="0078176B" w:rsidRDefault="00703688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Brown, S. (2012) ‘ The changing of the seasons in the child garden’, in  Bruce, T. (1</w:t>
      </w:r>
      <w:r w:rsidRPr="00B03F76">
        <w:rPr>
          <w:rFonts w:ascii="Arial" w:hAnsi="Arial" w:cs="Arial"/>
          <w:sz w:val="24"/>
          <w:szCs w:val="24"/>
          <w:vertAlign w:val="superscript"/>
          <w:lang w:val="en-US"/>
        </w:rPr>
        <w:t>st</w:t>
      </w:r>
      <w:r>
        <w:rPr>
          <w:rFonts w:ascii="Arial" w:hAnsi="Arial" w:cs="Arial"/>
          <w:sz w:val="24"/>
          <w:szCs w:val="24"/>
          <w:lang w:val="en-US"/>
        </w:rPr>
        <w:t xml:space="preserve"> ed.)  </w:t>
      </w:r>
      <w:r>
        <w:rPr>
          <w:rFonts w:ascii="Arial" w:hAnsi="Arial" w:cs="Arial"/>
          <w:i/>
          <w:iCs/>
          <w:sz w:val="24"/>
          <w:szCs w:val="24"/>
          <w:lang w:val="en-US"/>
        </w:rPr>
        <w:t>Early Childhood Practice: Froebel Today.</w:t>
      </w:r>
      <w:r>
        <w:rPr>
          <w:rFonts w:ascii="Arial" w:hAnsi="Arial" w:cs="Arial"/>
          <w:sz w:val="24"/>
          <w:szCs w:val="24"/>
          <w:lang w:val="en-US"/>
        </w:rPr>
        <w:t xml:space="preserve"> London: SAGE Publications.</w:t>
      </w:r>
    </w:p>
    <w:p w:rsidR="00703688" w:rsidRDefault="00703688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12056F" w:rsidRPr="00C866B5" w:rsidRDefault="0012056F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Cadmore, S. (20</w:t>
      </w:r>
      <w:r>
        <w:rPr>
          <w:rFonts w:ascii="Arial" w:hAnsi="Arial" w:cs="Arial"/>
          <w:sz w:val="24"/>
          <w:szCs w:val="24"/>
          <w:lang w:val="en-US"/>
        </w:rPr>
        <w:t>18</w:t>
      </w:r>
      <w:r w:rsidRPr="008B4281">
        <w:rPr>
          <w:rFonts w:ascii="Arial" w:hAnsi="Arial" w:cs="Arial"/>
          <w:sz w:val="24"/>
          <w:szCs w:val="24"/>
          <w:lang w:val="en-US"/>
        </w:rPr>
        <w:t xml:space="preserve">) </w:t>
      </w:r>
      <w:r w:rsidR="009F651D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F651D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>Cypriot wildlife</w:t>
      </w:r>
      <w:r w:rsidR="009F651D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8B4281">
        <w:rPr>
          <w:rFonts w:ascii="Arial" w:hAnsi="Arial" w:cs="Arial"/>
          <w:sz w:val="24"/>
          <w:szCs w:val="24"/>
          <w:lang w:val="en-US"/>
        </w:rPr>
        <w:t>[Photography]  (</w:t>
      </w:r>
      <w:r w:rsidRPr="008B4281"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</w:p>
    <w:p w:rsidR="0012056F" w:rsidRDefault="0012056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367C56" w:rsidRDefault="00A76F07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</w:t>
      </w:r>
      <w:r w:rsidR="00367C56">
        <w:rPr>
          <w:rFonts w:ascii="Arial" w:hAnsi="Arial" w:cs="Arial"/>
          <w:sz w:val="24"/>
          <w:szCs w:val="24"/>
          <w:lang w:val="en-US"/>
        </w:rPr>
        <w:t>, S. (2019</w:t>
      </w:r>
      <w:r w:rsidR="00803F0E">
        <w:rPr>
          <w:rFonts w:ascii="Arial" w:hAnsi="Arial" w:cs="Arial"/>
          <w:sz w:val="24"/>
          <w:szCs w:val="24"/>
          <w:lang w:val="en-US"/>
        </w:rPr>
        <w:t>a</w:t>
      </w:r>
      <w:r w:rsidR="00367C56">
        <w:rPr>
          <w:rFonts w:ascii="Arial" w:hAnsi="Arial" w:cs="Arial"/>
          <w:sz w:val="24"/>
          <w:szCs w:val="24"/>
          <w:lang w:val="en-US"/>
        </w:rPr>
        <w:t xml:space="preserve">) </w:t>
      </w:r>
      <w:r w:rsidR="009837F1">
        <w:rPr>
          <w:rFonts w:ascii="Arial" w:hAnsi="Arial" w:cs="Arial"/>
          <w:sz w:val="24"/>
          <w:szCs w:val="24"/>
          <w:lang w:val="en-US"/>
        </w:rPr>
        <w:t xml:space="preserve"> 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837F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="00367C56">
        <w:rPr>
          <w:rFonts w:ascii="Arial" w:hAnsi="Arial" w:cs="Arial"/>
          <w:i/>
          <w:iCs/>
          <w:sz w:val="24"/>
          <w:szCs w:val="24"/>
          <w:lang w:val="en-US"/>
        </w:rPr>
        <w:t xml:space="preserve">Beach photo collage </w:t>
      </w:r>
      <w:r w:rsidR="00367C56">
        <w:rPr>
          <w:rFonts w:ascii="Arial" w:hAnsi="Arial" w:cs="Arial"/>
          <w:sz w:val="24"/>
          <w:szCs w:val="24"/>
          <w:lang w:val="en-US"/>
        </w:rPr>
        <w:t xml:space="preserve">[Photography] (Personal images). </w:t>
      </w:r>
    </w:p>
    <w:p w:rsidR="0063116F" w:rsidRDefault="0063116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D0F03" w:rsidRDefault="002D0F03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Cadmore, S. (20</w:t>
      </w:r>
      <w:r>
        <w:rPr>
          <w:rFonts w:ascii="Arial" w:hAnsi="Arial" w:cs="Arial"/>
          <w:sz w:val="24"/>
          <w:szCs w:val="24"/>
          <w:lang w:val="en-US"/>
        </w:rPr>
        <w:t>19b</w:t>
      </w:r>
      <w:r w:rsidRPr="008B4281">
        <w:rPr>
          <w:rFonts w:ascii="Arial" w:hAnsi="Arial" w:cs="Arial"/>
          <w:sz w:val="24"/>
          <w:szCs w:val="24"/>
          <w:lang w:val="en-US"/>
        </w:rPr>
        <w:t xml:space="preserve">) 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837F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Cyprus beach collage </w:t>
      </w:r>
      <w:r w:rsidRPr="008B4281">
        <w:rPr>
          <w:rFonts w:ascii="Arial" w:hAnsi="Arial" w:cs="Arial"/>
          <w:sz w:val="24"/>
          <w:szCs w:val="24"/>
          <w:lang w:val="en-US"/>
        </w:rPr>
        <w:t>[Photography]  (</w:t>
      </w:r>
      <w:r w:rsidRPr="008B4281"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</w:p>
    <w:p w:rsidR="007A25A8" w:rsidRDefault="007A25A8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7A25A8" w:rsidRDefault="007A25A8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Cadmore, S. (2019c)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 xml:space="preserve"> Image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i/>
          <w:iCs/>
          <w:sz w:val="24"/>
          <w:szCs w:val="24"/>
          <w:lang w:val="en-US"/>
        </w:rPr>
        <w:t>Strava</w:t>
      </w:r>
      <w:proofErr w:type="spellEnd"/>
      <w:r>
        <w:rPr>
          <w:rFonts w:ascii="Arial" w:hAnsi="Arial" w:cs="Arial"/>
          <w:i/>
          <w:iCs/>
          <w:sz w:val="24"/>
          <w:szCs w:val="24"/>
          <w:lang w:val="en-US"/>
        </w:rPr>
        <w:t xml:space="preserve"> activities </w:t>
      </w:r>
      <w:r>
        <w:rPr>
          <w:rFonts w:ascii="Arial" w:hAnsi="Arial" w:cs="Arial"/>
          <w:sz w:val="24"/>
          <w:szCs w:val="24"/>
          <w:lang w:val="en-US"/>
        </w:rPr>
        <w:t>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Personal images). </w:t>
      </w:r>
    </w:p>
    <w:p w:rsidR="00A706FE" w:rsidRDefault="00A706FE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A706FE" w:rsidRDefault="00A706FE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Cadmore, S. (2019</w:t>
      </w:r>
      <w:r w:rsidR="000020A6">
        <w:rPr>
          <w:rFonts w:ascii="Arial" w:hAnsi="Arial" w:cs="Arial"/>
          <w:sz w:val="24"/>
          <w:szCs w:val="24"/>
          <w:lang w:val="en-US"/>
        </w:rPr>
        <w:t>d</w:t>
      </w:r>
      <w:r>
        <w:rPr>
          <w:rFonts w:ascii="Arial" w:hAnsi="Arial" w:cs="Arial"/>
          <w:sz w:val="24"/>
          <w:szCs w:val="24"/>
          <w:lang w:val="en-US"/>
        </w:rPr>
        <w:t xml:space="preserve">) 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837F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>Dreamers bay</w:t>
      </w:r>
      <w:r>
        <w:rPr>
          <w:rFonts w:ascii="Arial" w:hAnsi="Arial" w:cs="Arial"/>
          <w:sz w:val="24"/>
          <w:szCs w:val="24"/>
          <w:lang w:val="en-US"/>
        </w:rPr>
        <w:t xml:space="preserve"> 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Personal images). </w:t>
      </w:r>
    </w:p>
    <w:p w:rsidR="00DB5D51" w:rsidRDefault="00DB5D51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DB5D51" w:rsidRDefault="00DB5D51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Cadmore, S. (2019e) </w:t>
      </w:r>
      <w:r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Turtle watch </w:t>
      </w:r>
      <w:r>
        <w:rPr>
          <w:rFonts w:ascii="Arial" w:hAnsi="Arial" w:cs="Arial"/>
          <w:sz w:val="24"/>
          <w:szCs w:val="24"/>
          <w:lang w:val="en-US"/>
        </w:rPr>
        <w:t>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</w:p>
    <w:p w:rsidR="00A1119F" w:rsidRDefault="00A1119F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A706FE" w:rsidRDefault="00A1119F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Cadmore, S. (2019f) </w:t>
      </w:r>
      <w:r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Snorkeling beach clean </w:t>
      </w:r>
      <w:r w:rsidR="00607168">
        <w:rPr>
          <w:rFonts w:ascii="Arial" w:hAnsi="Arial" w:cs="Arial"/>
          <w:i/>
          <w:iCs/>
          <w:sz w:val="24"/>
          <w:szCs w:val="24"/>
          <w:lang w:val="en-US"/>
        </w:rPr>
        <w:t>collage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>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</w:p>
    <w:p w:rsidR="00607168" w:rsidRDefault="00607168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8A772C" w:rsidRDefault="00301438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Cadmore, S. (2021</w:t>
      </w:r>
      <w:r w:rsidR="001D67BD">
        <w:rPr>
          <w:rFonts w:ascii="Arial" w:hAnsi="Arial" w:cs="Arial"/>
          <w:sz w:val="24"/>
          <w:szCs w:val="24"/>
          <w:lang w:val="en-US"/>
        </w:rPr>
        <w:t>a</w:t>
      </w:r>
      <w:r w:rsidRPr="008B4281">
        <w:rPr>
          <w:rFonts w:ascii="Arial" w:hAnsi="Arial" w:cs="Arial"/>
          <w:sz w:val="24"/>
          <w:szCs w:val="24"/>
          <w:lang w:val="en-US"/>
        </w:rPr>
        <w:t>)</w:t>
      </w:r>
      <w:r w:rsidR="00665592" w:rsidRPr="008B4281">
        <w:rPr>
          <w:rFonts w:ascii="Arial" w:hAnsi="Arial" w:cs="Arial"/>
          <w:sz w:val="24"/>
          <w:szCs w:val="24"/>
          <w:lang w:val="en-US"/>
        </w:rPr>
        <w:t xml:space="preserve"> </w:t>
      </w:r>
      <w:r w:rsidR="00EF5A0A" w:rsidRPr="008B4281">
        <w:rPr>
          <w:rFonts w:ascii="Arial" w:hAnsi="Arial" w:cs="Arial"/>
          <w:i/>
          <w:iCs/>
          <w:sz w:val="24"/>
          <w:szCs w:val="24"/>
          <w:lang w:val="en-US"/>
        </w:rPr>
        <w:t xml:space="preserve">Images of </w:t>
      </w:r>
      <w:r w:rsidR="008339C0" w:rsidRPr="008B4281">
        <w:rPr>
          <w:rFonts w:ascii="Arial" w:hAnsi="Arial" w:cs="Arial"/>
          <w:i/>
          <w:iCs/>
          <w:sz w:val="24"/>
          <w:szCs w:val="24"/>
          <w:lang w:val="en-US"/>
        </w:rPr>
        <w:t>garden</w:t>
      </w:r>
      <w:r w:rsidR="008339C0" w:rsidRPr="008B4281">
        <w:rPr>
          <w:rFonts w:ascii="Arial" w:hAnsi="Arial" w:cs="Arial"/>
          <w:sz w:val="24"/>
          <w:szCs w:val="24"/>
          <w:lang w:val="en-US"/>
        </w:rPr>
        <w:t xml:space="preserve"> [Photography] </w:t>
      </w:r>
      <w:r w:rsidR="00FE3FA7" w:rsidRPr="008B4281">
        <w:rPr>
          <w:rFonts w:ascii="Arial" w:hAnsi="Arial" w:cs="Arial"/>
          <w:sz w:val="24"/>
          <w:szCs w:val="24"/>
          <w:lang w:val="en-US"/>
        </w:rPr>
        <w:t xml:space="preserve"> </w:t>
      </w:r>
      <w:r w:rsidR="008339C0" w:rsidRPr="008B4281">
        <w:rPr>
          <w:rFonts w:ascii="Arial" w:hAnsi="Arial" w:cs="Arial"/>
          <w:sz w:val="24"/>
          <w:szCs w:val="24"/>
          <w:lang w:val="en-US"/>
        </w:rPr>
        <w:t>(</w:t>
      </w:r>
      <w:r w:rsidR="00C866B5" w:rsidRPr="008B4281">
        <w:rPr>
          <w:rFonts w:ascii="Arial" w:hAnsi="Arial" w:cs="Arial"/>
          <w:i/>
          <w:iCs/>
          <w:sz w:val="24"/>
          <w:szCs w:val="24"/>
          <w:lang w:val="en-US"/>
        </w:rPr>
        <w:t>Personal images</w:t>
      </w:r>
      <w:r w:rsidR="008339C0" w:rsidRPr="008B4281">
        <w:rPr>
          <w:rFonts w:ascii="Arial" w:hAnsi="Arial" w:cs="Arial"/>
          <w:i/>
          <w:iCs/>
          <w:sz w:val="24"/>
          <w:szCs w:val="24"/>
          <w:lang w:val="en-US"/>
        </w:rPr>
        <w:t>).</w:t>
      </w:r>
      <w:r w:rsidR="00711BF6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</w:p>
    <w:p w:rsidR="000942FF" w:rsidRDefault="000942FF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28259C" w:rsidRDefault="000942F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Cadmore, S. (2021</w:t>
      </w:r>
      <w:r>
        <w:rPr>
          <w:rFonts w:ascii="Arial" w:hAnsi="Arial" w:cs="Arial"/>
          <w:sz w:val="24"/>
          <w:szCs w:val="24"/>
          <w:lang w:val="en-US"/>
        </w:rPr>
        <w:t>b</w:t>
      </w:r>
      <w:r w:rsidRPr="008B4281">
        <w:rPr>
          <w:rFonts w:ascii="Arial" w:hAnsi="Arial" w:cs="Arial"/>
          <w:sz w:val="24"/>
          <w:szCs w:val="24"/>
          <w:lang w:val="en-US"/>
        </w:rPr>
        <w:t xml:space="preserve">) 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837F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Strawberry collection </w:t>
      </w:r>
      <w:r w:rsidRPr="008B4281">
        <w:rPr>
          <w:rFonts w:ascii="Arial" w:hAnsi="Arial" w:cs="Arial"/>
          <w:sz w:val="24"/>
          <w:szCs w:val="24"/>
          <w:lang w:val="en-US"/>
        </w:rPr>
        <w:t xml:space="preserve">[Photography]  </w:t>
      </w:r>
    </w:p>
    <w:p w:rsidR="000942FF" w:rsidRDefault="000942FF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(</w:t>
      </w:r>
      <w:r w:rsidRPr="008B4281"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</w:p>
    <w:p w:rsidR="008A772C" w:rsidRDefault="008A772C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28259C" w:rsidRDefault="008A772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Cadmore, S. (2021</w:t>
      </w:r>
      <w:r>
        <w:rPr>
          <w:rFonts w:ascii="Arial" w:hAnsi="Arial" w:cs="Arial"/>
          <w:sz w:val="24"/>
          <w:szCs w:val="24"/>
          <w:lang w:val="en-US"/>
        </w:rPr>
        <w:t>c</w:t>
      </w:r>
      <w:r w:rsidRPr="008B4281">
        <w:rPr>
          <w:rFonts w:ascii="Arial" w:hAnsi="Arial" w:cs="Arial"/>
          <w:sz w:val="24"/>
          <w:szCs w:val="24"/>
          <w:lang w:val="en-US"/>
        </w:rPr>
        <w:t>)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 xml:space="preserve"> Image of</w:t>
      </w:r>
      <w:r w:rsidRPr="008B4281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>Langland coastal path</w:t>
      </w:r>
      <w:r w:rsidR="008116D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8B4281">
        <w:rPr>
          <w:rFonts w:ascii="Arial" w:hAnsi="Arial" w:cs="Arial"/>
          <w:sz w:val="24"/>
          <w:szCs w:val="24"/>
          <w:lang w:val="en-US"/>
        </w:rPr>
        <w:t xml:space="preserve">[Photography] </w:t>
      </w:r>
      <w:r w:rsidR="0028259C">
        <w:rPr>
          <w:rFonts w:ascii="Arial" w:hAnsi="Arial" w:cs="Arial"/>
          <w:sz w:val="24"/>
          <w:szCs w:val="24"/>
          <w:lang w:val="en-US"/>
        </w:rPr>
        <w:t xml:space="preserve"> </w:t>
      </w:r>
    </w:p>
    <w:p w:rsidR="00A718F1" w:rsidRDefault="008A772C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 w:rsidRPr="008B4281">
        <w:rPr>
          <w:rFonts w:ascii="Arial" w:hAnsi="Arial" w:cs="Arial"/>
          <w:sz w:val="24"/>
          <w:szCs w:val="24"/>
          <w:lang w:val="en-US"/>
        </w:rPr>
        <w:t>(</w:t>
      </w:r>
      <w:r w:rsidRPr="008B4281"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</w:p>
    <w:p w:rsidR="00A718F1" w:rsidRDefault="00A718F1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A718F1" w:rsidRDefault="00A718F1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Cadmore, S. (2021d) 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837F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>Langland paddle</w:t>
      </w:r>
      <w:r>
        <w:rPr>
          <w:rFonts w:ascii="Arial" w:hAnsi="Arial" w:cs="Arial"/>
          <w:sz w:val="24"/>
          <w:szCs w:val="24"/>
          <w:lang w:val="en-US"/>
        </w:rPr>
        <w:t xml:space="preserve"> 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Personal images). </w:t>
      </w:r>
    </w:p>
    <w:p w:rsidR="008A772C" w:rsidRDefault="008A772C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</w:p>
    <w:p w:rsidR="00397BE7" w:rsidRDefault="00397BE7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Cadmore, S. (2021e)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 xml:space="preserve"> Image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117EFF">
        <w:rPr>
          <w:rFonts w:ascii="Arial" w:hAnsi="Arial" w:cs="Arial"/>
          <w:i/>
          <w:iCs/>
          <w:sz w:val="24"/>
          <w:szCs w:val="24"/>
          <w:lang w:val="en-US"/>
        </w:rPr>
        <w:t>Flowers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and mice</w:t>
      </w:r>
      <w:r>
        <w:rPr>
          <w:rFonts w:ascii="Arial" w:hAnsi="Arial" w:cs="Arial"/>
          <w:sz w:val="24"/>
          <w:szCs w:val="24"/>
          <w:lang w:val="en-US"/>
        </w:rPr>
        <w:t xml:space="preserve"> 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Personal images). </w:t>
      </w:r>
    </w:p>
    <w:p w:rsidR="003B7A9C" w:rsidRDefault="003B7A9C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3B7A9C" w:rsidRDefault="003B7A9C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Cadmore, S. (2021f)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 xml:space="preserve"> Image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Conserving birds </w:t>
      </w:r>
      <w:r>
        <w:rPr>
          <w:rFonts w:ascii="Arial" w:hAnsi="Arial" w:cs="Arial"/>
          <w:sz w:val="24"/>
          <w:szCs w:val="24"/>
          <w:lang w:val="en-US"/>
        </w:rPr>
        <w:t>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</w:p>
    <w:p w:rsidR="00FD40ED" w:rsidRDefault="00FD40ED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FD40ED" w:rsidRDefault="00FD40ED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Cadmore, S. (2021g)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 xml:space="preserve"> Image of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School archive </w:t>
      </w:r>
      <w:r>
        <w:rPr>
          <w:rFonts w:ascii="Arial" w:hAnsi="Arial" w:cs="Arial"/>
          <w:sz w:val="24"/>
          <w:szCs w:val="24"/>
          <w:lang w:val="en-US"/>
        </w:rPr>
        <w:t>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</w:p>
    <w:p w:rsidR="00105018" w:rsidRDefault="00105018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105018" w:rsidRDefault="00105018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Cadmore, S. (2021h) </w:t>
      </w:r>
      <w:r w:rsidR="009837F1" w:rsidRPr="009837F1">
        <w:rPr>
          <w:rFonts w:ascii="Arial" w:hAnsi="Arial" w:cs="Arial"/>
          <w:i/>
          <w:iCs/>
          <w:sz w:val="24"/>
          <w:szCs w:val="24"/>
          <w:lang w:val="en-US"/>
        </w:rPr>
        <w:t>Image of</w:t>
      </w:r>
      <w:r w:rsidR="009837F1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Self portrait </w:t>
      </w:r>
      <w:r>
        <w:rPr>
          <w:rFonts w:ascii="Arial" w:hAnsi="Arial" w:cs="Arial"/>
          <w:sz w:val="24"/>
          <w:szCs w:val="24"/>
          <w:lang w:val="en-US"/>
        </w:rPr>
        <w:t>[Photography]  (</w:t>
      </w:r>
      <w:r>
        <w:rPr>
          <w:rFonts w:ascii="Arial" w:hAnsi="Arial" w:cs="Arial"/>
          <w:i/>
          <w:iCs/>
          <w:sz w:val="24"/>
          <w:szCs w:val="24"/>
          <w:lang w:val="en-US"/>
        </w:rPr>
        <w:t>Personal images).</w:t>
      </w:r>
    </w:p>
    <w:p w:rsidR="00812C69" w:rsidRDefault="00812C69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812C69" w:rsidRDefault="00812C69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Cadmore, S. (2021i) </w:t>
      </w:r>
      <w:r>
        <w:rPr>
          <w:rFonts w:ascii="Arial" w:hAnsi="Arial" w:cs="Arial"/>
          <w:i/>
          <w:iCs/>
          <w:sz w:val="24"/>
          <w:szCs w:val="24"/>
          <w:lang w:val="en-US"/>
        </w:rPr>
        <w:t>Home</w:t>
      </w:r>
      <w:r w:rsidR="00AE565C">
        <w:rPr>
          <w:rFonts w:ascii="Arial" w:hAnsi="Arial" w:cs="Arial"/>
          <w:sz w:val="24"/>
          <w:szCs w:val="24"/>
          <w:lang w:val="en-US"/>
        </w:rPr>
        <w:t>. [Student’s original poem].</w:t>
      </w:r>
    </w:p>
    <w:p w:rsidR="001F0A13" w:rsidRDefault="001F0A13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1F0A13" w:rsidRDefault="001F0A13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Cadmore, S. (2021</w:t>
      </w:r>
      <w:r w:rsidR="009935C4">
        <w:rPr>
          <w:rFonts w:ascii="Arial" w:hAnsi="Arial" w:cs="Arial"/>
          <w:sz w:val="24"/>
          <w:szCs w:val="24"/>
          <w:lang w:val="en-US"/>
        </w:rPr>
        <w:t>j</w:t>
      </w:r>
      <w:r>
        <w:rPr>
          <w:rFonts w:ascii="Arial" w:hAnsi="Arial" w:cs="Arial"/>
          <w:sz w:val="24"/>
          <w:szCs w:val="24"/>
          <w:lang w:val="en-US"/>
        </w:rPr>
        <w:t xml:space="preserve">)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Dr </w:t>
      </w:r>
      <w:proofErr w:type="spellStart"/>
      <w:r>
        <w:rPr>
          <w:rFonts w:ascii="Arial" w:hAnsi="Arial" w:cs="Arial"/>
          <w:i/>
          <w:iCs/>
          <w:sz w:val="24"/>
          <w:szCs w:val="24"/>
          <w:lang w:val="en-US"/>
        </w:rPr>
        <w:t>Suess</w:t>
      </w:r>
      <w:proofErr w:type="spellEnd"/>
      <w:r>
        <w:rPr>
          <w:rFonts w:ascii="Arial" w:hAnsi="Arial" w:cs="Arial"/>
          <w:i/>
          <w:iCs/>
          <w:sz w:val="24"/>
          <w:szCs w:val="24"/>
          <w:lang w:val="en-US"/>
        </w:rPr>
        <w:t xml:space="preserve"> quote Adobe spark </w:t>
      </w:r>
      <w:r>
        <w:rPr>
          <w:rFonts w:ascii="Arial" w:hAnsi="Arial" w:cs="Arial"/>
          <w:sz w:val="24"/>
          <w:szCs w:val="24"/>
          <w:lang w:val="en-US"/>
        </w:rPr>
        <w:t>. [P</w:t>
      </w:r>
      <w:r w:rsidR="009935C4">
        <w:rPr>
          <w:rFonts w:ascii="Arial" w:hAnsi="Arial" w:cs="Arial"/>
          <w:sz w:val="24"/>
          <w:szCs w:val="24"/>
          <w:lang w:val="en-US"/>
        </w:rPr>
        <w:t>hotography</w:t>
      </w:r>
      <w:r>
        <w:rPr>
          <w:rFonts w:ascii="Arial" w:hAnsi="Arial" w:cs="Arial"/>
          <w:sz w:val="24"/>
          <w:szCs w:val="24"/>
          <w:lang w:val="en-US"/>
        </w:rPr>
        <w:t>].</w:t>
      </w:r>
    </w:p>
    <w:p w:rsidR="009A3381" w:rsidRDefault="009A3381" w:rsidP="00D03639">
      <w:pPr>
        <w:spacing w:line="360" w:lineRule="auto"/>
        <w:jc w:val="both"/>
        <w:divId w:val="181239024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9A3381" w:rsidRDefault="009A338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Cooke, S. (2015) </w:t>
      </w:r>
      <w:r w:rsidR="00267846">
        <w:rPr>
          <w:rFonts w:ascii="Arial" w:hAnsi="Arial" w:cs="Arial"/>
          <w:sz w:val="24"/>
          <w:szCs w:val="24"/>
          <w:lang w:val="en-US"/>
        </w:rPr>
        <w:t xml:space="preserve">‘Healthy and Sustainable Environments For Children and Communities’, </w:t>
      </w:r>
      <w:r>
        <w:rPr>
          <w:rFonts w:ascii="Arial" w:hAnsi="Arial" w:cs="Arial"/>
          <w:sz w:val="24"/>
          <w:szCs w:val="24"/>
          <w:lang w:val="en-US"/>
        </w:rPr>
        <w:t>in Davies, J. (2</w:t>
      </w:r>
      <w:r w:rsidRPr="0067470C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>
        <w:rPr>
          <w:rFonts w:ascii="Arial" w:hAnsi="Arial" w:cs="Arial"/>
          <w:sz w:val="24"/>
          <w:szCs w:val="24"/>
          <w:lang w:val="en-US"/>
        </w:rPr>
        <w:t xml:space="preserve"> Ed.)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Young Children and the Environment: Early education for sustainability. </w:t>
      </w:r>
      <w:r>
        <w:rPr>
          <w:rFonts w:ascii="Arial" w:hAnsi="Arial" w:cs="Arial"/>
          <w:sz w:val="24"/>
          <w:szCs w:val="24"/>
          <w:lang w:val="en-US"/>
        </w:rPr>
        <w:t>Melbourne, Victoria: Cambridge University Press.</w:t>
      </w:r>
    </w:p>
    <w:p w:rsidR="00EB65A4" w:rsidRDefault="00EB65A4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B65A4" w:rsidRPr="00EB65A4" w:rsidRDefault="00EB65A4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Cutter-Mackenzie, A., Edwards, S., Moore, D. and Boyd, W. (2014) </w:t>
      </w:r>
      <w:r w:rsidRPr="005006CB">
        <w:rPr>
          <w:rFonts w:ascii="Arial" w:hAnsi="Arial" w:cs="Arial"/>
          <w:i/>
          <w:iCs/>
          <w:sz w:val="24"/>
          <w:szCs w:val="24"/>
          <w:lang w:val="en-US"/>
        </w:rPr>
        <w:t>Young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 Children’s Play and Environmental Education in Early Childhood Education.</w:t>
      </w:r>
      <w:r w:rsidR="003816A7">
        <w:rPr>
          <w:rFonts w:ascii="Arial" w:hAnsi="Arial" w:cs="Arial"/>
          <w:sz w:val="24"/>
          <w:szCs w:val="24"/>
          <w:lang w:val="en-US"/>
        </w:rPr>
        <w:t xml:space="preserve"> London: Springer.</w:t>
      </w:r>
    </w:p>
    <w:p w:rsidR="008A772C" w:rsidRPr="00C866B5" w:rsidRDefault="008A772C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465054" w:rsidRDefault="00465054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Cyprus Island (No date) </w:t>
      </w:r>
      <w:r w:rsidRPr="00465054">
        <w:rPr>
          <w:rFonts w:ascii="Arial" w:hAnsi="Arial" w:cs="Arial"/>
          <w:i/>
          <w:iCs/>
          <w:sz w:val="24"/>
          <w:szCs w:val="24"/>
          <w:lang w:val="en-US"/>
        </w:rPr>
        <w:t>Cyprus fish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  <w:r w:rsidRPr="00465054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8" w:history="1">
        <w:r w:rsidR="00EE59C6" w:rsidRPr="006A0E26">
          <w:rPr>
            <w:rStyle w:val="Hyperlink"/>
            <w:rFonts w:ascii="Arial" w:hAnsi="Arial" w:cs="Arial"/>
            <w:sz w:val="24"/>
            <w:szCs w:val="24"/>
            <w:lang w:val="en-US"/>
          </w:rPr>
          <w:t>https://www.cyprusisland.net/cyprus-fish</w:t>
        </w:r>
      </w:hyperlink>
      <w:r w:rsidR="00EE59C6">
        <w:rPr>
          <w:rFonts w:ascii="Arial" w:hAnsi="Arial" w:cs="Arial"/>
          <w:sz w:val="24"/>
          <w:szCs w:val="24"/>
          <w:lang w:val="en-US"/>
        </w:rPr>
        <w:t xml:space="preserve"> (Accessed 18th June 2021).</w:t>
      </w:r>
    </w:p>
    <w:p w:rsidR="003F3F57" w:rsidRDefault="003F3F57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5A13CC" w:rsidRDefault="005A13C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5A13CC" w:rsidRDefault="005A13C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Elliott, S. (2015) ‘Children in the natural world’, in Davies, J. (2</w:t>
      </w:r>
      <w:r w:rsidRPr="0067470C">
        <w:rPr>
          <w:rFonts w:ascii="Arial" w:hAnsi="Arial" w:cs="Arial"/>
          <w:sz w:val="24"/>
          <w:szCs w:val="24"/>
          <w:vertAlign w:val="superscript"/>
          <w:lang w:val="en-US"/>
        </w:rPr>
        <w:t>nd</w:t>
      </w:r>
      <w:r>
        <w:rPr>
          <w:rFonts w:ascii="Arial" w:hAnsi="Arial" w:cs="Arial"/>
          <w:sz w:val="24"/>
          <w:szCs w:val="24"/>
          <w:lang w:val="en-US"/>
        </w:rPr>
        <w:t xml:space="preserve"> Ed.) </w:t>
      </w:r>
      <w:r>
        <w:rPr>
          <w:rFonts w:ascii="Arial" w:hAnsi="Arial" w:cs="Arial"/>
          <w:i/>
          <w:iCs/>
          <w:sz w:val="24"/>
          <w:szCs w:val="24"/>
          <w:lang w:val="en-US"/>
        </w:rPr>
        <w:t xml:space="preserve">Young Children and the Environment: Early education for sustainability. </w:t>
      </w:r>
      <w:r w:rsidR="00160F83">
        <w:rPr>
          <w:rFonts w:ascii="Arial" w:hAnsi="Arial" w:cs="Arial"/>
          <w:sz w:val="24"/>
          <w:szCs w:val="24"/>
          <w:lang w:val="en-US"/>
        </w:rPr>
        <w:t>Melbourne, Victoria</w:t>
      </w:r>
      <w:r>
        <w:rPr>
          <w:rFonts w:ascii="Arial" w:hAnsi="Arial" w:cs="Arial"/>
          <w:sz w:val="24"/>
          <w:szCs w:val="24"/>
          <w:lang w:val="en-US"/>
        </w:rPr>
        <w:t>: Cambridge University Press.</w:t>
      </w:r>
    </w:p>
    <w:p w:rsidR="002D4BFF" w:rsidRDefault="002D4BF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D4BFF" w:rsidRPr="00257FC4" w:rsidRDefault="002D4BF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Geisel, T. (1971) </w:t>
      </w:r>
      <w:r>
        <w:rPr>
          <w:rFonts w:ascii="Arial" w:hAnsi="Arial" w:cs="Arial"/>
          <w:i/>
          <w:iCs/>
          <w:sz w:val="24"/>
          <w:szCs w:val="24"/>
          <w:lang w:val="en-US"/>
        </w:rPr>
        <w:t>The Lorax</w:t>
      </w:r>
      <w:r>
        <w:rPr>
          <w:rFonts w:ascii="Arial" w:hAnsi="Arial" w:cs="Arial"/>
          <w:sz w:val="24"/>
          <w:szCs w:val="24"/>
          <w:lang w:val="en-US"/>
        </w:rPr>
        <w:t xml:space="preserve">. </w:t>
      </w:r>
      <w:r w:rsidR="00257FC4">
        <w:rPr>
          <w:rFonts w:ascii="Arial" w:hAnsi="Arial" w:cs="Arial"/>
          <w:sz w:val="24"/>
          <w:szCs w:val="24"/>
          <w:lang w:val="en-US"/>
        </w:rPr>
        <w:t>New York: Rando</w:t>
      </w:r>
      <w:r w:rsidR="00726916">
        <w:rPr>
          <w:rFonts w:ascii="Arial" w:hAnsi="Arial" w:cs="Arial"/>
          <w:sz w:val="24"/>
          <w:szCs w:val="24"/>
          <w:lang w:val="en-US"/>
        </w:rPr>
        <w:t>m House.</w:t>
      </w:r>
    </w:p>
    <w:p w:rsidR="003A6ECC" w:rsidRDefault="003A6ECC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3A6ECC" w:rsidRPr="003A6ECC" w:rsidRDefault="003A6ECC" w:rsidP="00D03639">
      <w:pPr>
        <w:spacing w:line="360" w:lineRule="auto"/>
        <w:jc w:val="both"/>
        <w:divId w:val="1728649679"/>
        <w:rPr>
          <w:rFonts w:ascii="Arial" w:eastAsia="Times New Roman" w:hAnsi="Arial" w:cs="Arial"/>
          <w:color w:val="000000" w:themeColor="text1"/>
          <w:sz w:val="24"/>
          <w:szCs w:val="24"/>
        </w:rPr>
      </w:pPr>
      <w:proofErr w:type="spellStart"/>
      <w:r w:rsidRPr="003A6E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Gorobets</w:t>
      </w:r>
      <w:proofErr w:type="spellEnd"/>
      <w:r w:rsidRPr="003A6E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A. (2014)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Pr="003A6E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Eco-centric policy for sustainable development.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C8090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3A6ECC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Journal of Cleaner Production,</w:t>
      </w:r>
      <w:r w:rsidRPr="003A6E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3A6ECC">
        <w:rPr>
          <w:rFonts w:ascii="Arial" w:eastAsia="Times New Roman" w:hAnsi="Arial" w:cs="Arial"/>
          <w:color w:val="000000" w:themeColor="text1"/>
          <w:sz w:val="24"/>
          <w:szCs w:val="24"/>
        </w:rPr>
        <w:t>64(1)</w:t>
      </w:r>
      <w:r w:rsidRPr="003A6E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pp.</w:t>
      </w:r>
      <w:r w:rsidRPr="003A6EC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654-655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 DOI:</w:t>
      </w:r>
      <w:r w:rsidR="000A1FCF" w:rsidRPr="000A1FC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10.1016/</w:t>
      </w:r>
      <w:proofErr w:type="spellStart"/>
      <w:r w:rsidR="000A1FCF" w:rsidRPr="000A1FC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j.jclepro.2013.09.022</w:t>
      </w:r>
      <w:proofErr w:type="spellEnd"/>
      <w:r w:rsidR="000A1FC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</w:p>
    <w:p w:rsidR="004B3B54" w:rsidRDefault="004B3B54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0C12D6" w:rsidRPr="000C12D6" w:rsidRDefault="004B3B54" w:rsidP="00D03639">
      <w:pPr>
        <w:spacing w:line="360" w:lineRule="auto"/>
        <w:jc w:val="both"/>
        <w:divId w:val="1261641253"/>
        <w:rPr>
          <w:rFonts w:ascii="Arial" w:eastAsia="Times New Roman" w:hAnsi="Arial" w:cs="Arial"/>
          <w:color w:val="000000" w:themeColor="text1"/>
          <w:sz w:val="24"/>
          <w:szCs w:val="24"/>
        </w:rPr>
      </w:pP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Glover, A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 Jones, Y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proofErr w:type="spellStart"/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Claricoates</w:t>
      </w:r>
      <w:proofErr w:type="spellEnd"/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 J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 Morgan, J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and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Peters, C. (2013). 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Developing and Piloting a Baselining Tool for Education for Sustainable Development and Global Citizenship (ESDGC) in Welsh Higher Education.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C8090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</w:t>
      </w:r>
      <w:r w:rsidRPr="004B3B54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Innovative Higher Education,38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(1), </w:t>
      </w:r>
      <w:r w:rsidR="00033F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pp.</w:t>
      </w:r>
      <w:r w:rsidRPr="004B3B5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75-86</w:t>
      </w:r>
      <w:r w:rsidR="000C12D6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DOI: </w:t>
      </w:r>
      <w:hyperlink r:id="rId9" w:tgtFrame="_blank" w:history="1">
        <w:r w:rsidR="000C12D6" w:rsidRPr="000C12D6">
          <w:rPr>
            <w:rFonts w:ascii="Arial" w:eastAsia="Times New Roman" w:hAnsi="Arial" w:cs="Arial"/>
            <w:color w:val="000000" w:themeColor="text1"/>
            <w:sz w:val="24"/>
            <w:szCs w:val="24"/>
            <w:bdr w:val="none" w:sz="0" w:space="0" w:color="auto" w:frame="1"/>
          </w:rPr>
          <w:t>10.1007/s10755-012-9225-0</w:t>
        </w:r>
      </w:hyperlink>
      <w:r w:rsidR="000C12D6">
        <w:rPr>
          <w:rFonts w:ascii="Arial" w:eastAsia="Times New Roman" w:hAnsi="Arial" w:cs="Arial"/>
          <w:color w:val="000000" w:themeColor="text1"/>
          <w:sz w:val="24"/>
          <w:szCs w:val="24"/>
        </w:rPr>
        <w:t>.</w:t>
      </w:r>
    </w:p>
    <w:p w:rsidR="00A31A41" w:rsidRDefault="00A31A4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A31A41" w:rsidRDefault="00A31A4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John Muir Trust (No date) </w:t>
      </w:r>
      <w:r w:rsidR="00C1333C">
        <w:rPr>
          <w:rFonts w:ascii="Arial" w:hAnsi="Arial" w:cs="Arial"/>
          <w:i/>
          <w:iCs/>
          <w:sz w:val="24"/>
          <w:szCs w:val="24"/>
          <w:lang w:val="en-US"/>
        </w:rPr>
        <w:t>John Muir Award</w:t>
      </w:r>
      <w:r w:rsidR="00C1333C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0" w:history="1">
        <w:r w:rsidR="008B4281" w:rsidRPr="00CF5D8A">
          <w:rPr>
            <w:rStyle w:val="Hyperlink"/>
            <w:rFonts w:ascii="Arial" w:hAnsi="Arial" w:cs="Arial"/>
            <w:sz w:val="24"/>
            <w:szCs w:val="24"/>
            <w:lang w:val="en-US"/>
          </w:rPr>
          <w:t>https://www.johnmuirtrust.org/john-muir-award</w:t>
        </w:r>
      </w:hyperlink>
      <w:r w:rsidR="008B4281">
        <w:rPr>
          <w:rFonts w:ascii="Arial" w:hAnsi="Arial" w:cs="Arial"/>
          <w:sz w:val="24"/>
          <w:szCs w:val="24"/>
          <w:lang w:val="en-US"/>
        </w:rPr>
        <w:t xml:space="preserve"> (Accessed 25th June 2021).</w:t>
      </w:r>
    </w:p>
    <w:p w:rsidR="00741585" w:rsidRDefault="00741585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41585" w:rsidRDefault="00741585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41585" w:rsidRDefault="00741585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00B6D" w:rsidRDefault="00C00B6D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00B6D" w:rsidRPr="00293124" w:rsidRDefault="00C00B6D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John Muir Trust (2015) </w:t>
      </w:r>
      <w:r w:rsidR="00293124" w:rsidRPr="00293124">
        <w:rPr>
          <w:rFonts w:ascii="Arial" w:hAnsi="Arial" w:cs="Arial"/>
          <w:i/>
          <w:iCs/>
          <w:sz w:val="24"/>
          <w:szCs w:val="24"/>
          <w:lang w:val="en-US"/>
        </w:rPr>
        <w:t>The John Muir Award and Professional Development for Teachers in Scotland</w:t>
      </w:r>
      <w:r w:rsidR="00293124"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="00293124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1" w:history="1">
        <w:r w:rsidR="00741585" w:rsidRPr="00933C72">
          <w:rPr>
            <w:rStyle w:val="Hyperlink"/>
            <w:rFonts w:ascii="Arial" w:hAnsi="Arial" w:cs="Arial"/>
            <w:sz w:val="24"/>
            <w:szCs w:val="24"/>
            <w:lang w:val="en-US"/>
          </w:rPr>
          <w:t>https://www.johnmuirtrust.org/assets/000/001/232/The_John_Muir_Award_and_Professional_Development_for_teachers_2015_original_original.pdf?1611253503</w:t>
        </w:r>
      </w:hyperlink>
      <w:r w:rsidR="00741585">
        <w:rPr>
          <w:rFonts w:ascii="Arial" w:hAnsi="Arial" w:cs="Arial"/>
          <w:sz w:val="24"/>
          <w:szCs w:val="24"/>
          <w:lang w:val="en-US"/>
        </w:rPr>
        <w:t xml:space="preserve"> (Accessed 3</w:t>
      </w:r>
      <w:r w:rsidR="00741585" w:rsidRPr="00741585">
        <w:rPr>
          <w:rFonts w:ascii="Arial" w:hAnsi="Arial" w:cs="Arial"/>
          <w:sz w:val="24"/>
          <w:szCs w:val="24"/>
          <w:vertAlign w:val="superscript"/>
          <w:lang w:val="en-US"/>
        </w:rPr>
        <w:t>rd</w:t>
      </w:r>
      <w:r w:rsidR="00741585">
        <w:rPr>
          <w:rFonts w:ascii="Arial" w:hAnsi="Arial" w:cs="Arial"/>
          <w:sz w:val="24"/>
          <w:szCs w:val="24"/>
          <w:lang w:val="en-US"/>
        </w:rPr>
        <w:t xml:space="preserve"> July 2021). </w:t>
      </w:r>
    </w:p>
    <w:p w:rsidR="00BB76B5" w:rsidRDefault="00BB76B5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BB76B5" w:rsidRPr="00642232" w:rsidRDefault="00BB76B5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John Muir Trust (2019) </w:t>
      </w:r>
      <w:r w:rsidR="00642232">
        <w:rPr>
          <w:rFonts w:ascii="Arial" w:hAnsi="Arial" w:cs="Arial"/>
          <w:i/>
          <w:iCs/>
          <w:sz w:val="24"/>
          <w:szCs w:val="24"/>
          <w:lang w:val="en-US"/>
        </w:rPr>
        <w:t>John Muir Award Information  Handbook.</w:t>
      </w:r>
      <w:r w:rsidR="00642232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12" w:history="1">
        <w:r w:rsidR="007F35D2" w:rsidRPr="00434640">
          <w:rPr>
            <w:rStyle w:val="Hyperlink"/>
            <w:rFonts w:ascii="Arial" w:hAnsi="Arial" w:cs="Arial"/>
            <w:sz w:val="24"/>
            <w:szCs w:val="24"/>
            <w:lang w:val="en-US"/>
          </w:rPr>
          <w:t>https://www.johnmuirtrust.org/assets/000/000/908/JMA_Info_HB_2019_with_links_original_original.pdf</w:t>
        </w:r>
      </w:hyperlink>
      <w:r w:rsidR="007F35D2">
        <w:rPr>
          <w:rFonts w:ascii="Arial" w:hAnsi="Arial" w:cs="Arial"/>
          <w:sz w:val="24"/>
          <w:szCs w:val="24"/>
          <w:lang w:val="en-US"/>
        </w:rPr>
        <w:t xml:space="preserve"> (Accessed 1st July 2021).</w:t>
      </w:r>
    </w:p>
    <w:p w:rsidR="00E731D0" w:rsidRDefault="00E731D0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731D0" w:rsidRDefault="00E731D0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 xml:space="preserve">John Muir Trust (2020) </w:t>
      </w:r>
      <w:r w:rsidR="007D7779" w:rsidRPr="007D7779">
        <w:rPr>
          <w:rFonts w:ascii="Arial" w:hAnsi="Arial" w:cs="Arial"/>
          <w:i/>
          <w:iCs/>
          <w:sz w:val="24"/>
          <w:szCs w:val="24"/>
          <w:lang w:val="en-US"/>
        </w:rPr>
        <w:t>Closing the Gap: how the John Muir Award helps raise attainment in Scotland</w:t>
      </w:r>
      <w:r w:rsidR="007D7779">
        <w:rPr>
          <w:rFonts w:ascii="Arial" w:hAnsi="Arial" w:cs="Arial"/>
          <w:i/>
          <w:iCs/>
          <w:sz w:val="24"/>
          <w:szCs w:val="24"/>
          <w:lang w:val="en-US"/>
        </w:rPr>
        <w:t xml:space="preserve">. </w:t>
      </w:r>
      <w:r w:rsidR="007D7779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3" w:history="1">
        <w:r w:rsidR="00B46143" w:rsidRPr="00F22A8B">
          <w:rPr>
            <w:rStyle w:val="Hyperlink"/>
            <w:rFonts w:ascii="Arial" w:hAnsi="Arial" w:cs="Arial"/>
            <w:sz w:val="24"/>
            <w:szCs w:val="24"/>
            <w:lang w:val="en-US"/>
          </w:rPr>
          <w:t>https://www.johnmuirtrust.org/assets/000/001/121/Closing_the_Gap_2020_original_original.pdf?1610737908&amp;1601027575</w:t>
        </w:r>
      </w:hyperlink>
      <w:r w:rsidR="00B46143">
        <w:rPr>
          <w:rFonts w:ascii="Arial" w:hAnsi="Arial" w:cs="Arial"/>
          <w:sz w:val="24"/>
          <w:szCs w:val="24"/>
          <w:lang w:val="en-US"/>
        </w:rPr>
        <w:t xml:space="preserve"> (Accessed 27</w:t>
      </w:r>
      <w:r w:rsidR="00B46143" w:rsidRPr="00B46143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B46143">
        <w:rPr>
          <w:rFonts w:ascii="Arial" w:hAnsi="Arial" w:cs="Arial"/>
          <w:sz w:val="24"/>
          <w:szCs w:val="24"/>
          <w:lang w:val="en-US"/>
        </w:rPr>
        <w:t xml:space="preserve"> June 2021).</w:t>
      </w:r>
    </w:p>
    <w:p w:rsidR="003F01B2" w:rsidRDefault="003F01B2" w:rsidP="00D03639">
      <w:pPr>
        <w:spacing w:line="360" w:lineRule="auto"/>
        <w:jc w:val="both"/>
        <w:divId w:val="1301614731"/>
        <w:rPr>
          <w:rFonts w:ascii="Arial" w:hAnsi="Arial" w:cs="Arial"/>
          <w:sz w:val="24"/>
          <w:szCs w:val="24"/>
          <w:lang w:val="en-US"/>
        </w:rPr>
      </w:pPr>
    </w:p>
    <w:p w:rsidR="003F01B2" w:rsidRPr="003F01B2" w:rsidRDefault="003F01B2" w:rsidP="00D03639">
      <w:pPr>
        <w:spacing w:line="360" w:lineRule="auto"/>
        <w:jc w:val="both"/>
        <w:divId w:val="1301614731"/>
        <w:rPr>
          <w:rFonts w:ascii="Arial" w:eastAsia="Times New Roman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Liebovich</w:t>
      </w:r>
      <w:proofErr w:type="spellEnd"/>
      <w:r>
        <w:rPr>
          <w:rFonts w:ascii="Arial" w:hAnsi="Arial" w:cs="Arial"/>
          <w:sz w:val="24"/>
          <w:szCs w:val="24"/>
          <w:lang w:val="en-US"/>
        </w:rPr>
        <w:t>, B. (</w:t>
      </w:r>
      <w:r w:rsidRPr="003F01B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2018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)</w:t>
      </w:r>
      <w:r w:rsidRPr="003F01B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‘</w:t>
      </w:r>
      <w:r w:rsidRPr="003F01B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The McMillan Sisters, The Roots of the Open-Nursery, and Breaking the Cycle of Poverty.</w:t>
      </w:r>
      <w:r w:rsidR="00C43B5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’,</w:t>
      </w:r>
      <w:r w:rsidRPr="003F01B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 </w:t>
      </w:r>
      <w:r w:rsidRPr="003F01B2">
        <w:rPr>
          <w:rFonts w:ascii="Arial" w:eastAsia="Times New Roman" w:hAnsi="Arial" w:cs="Arial"/>
          <w:i/>
          <w:iCs/>
          <w:color w:val="000000"/>
          <w:sz w:val="24"/>
          <w:szCs w:val="24"/>
        </w:rPr>
        <w:t>HSE – Social and Education History</w:t>
      </w:r>
      <w:r w:rsidRPr="003F01B2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, 7(1), pp. 78-96</w:t>
      </w:r>
      <w:r w:rsidR="00C43B54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, DOI: </w:t>
      </w:r>
      <w:r w:rsidR="0018192C" w:rsidRPr="001819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10.17583/</w:t>
      </w:r>
      <w:proofErr w:type="spellStart"/>
      <w:r w:rsidR="0018192C" w:rsidRPr="001819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>hse.2018.2925</w:t>
      </w:r>
      <w:proofErr w:type="spellEnd"/>
      <w:r w:rsidR="0018192C">
        <w:rPr>
          <w:rFonts w:ascii="Arial" w:eastAsia="Times New Roman" w:hAnsi="Arial" w:cs="Arial"/>
          <w:color w:val="000000"/>
          <w:sz w:val="24"/>
          <w:szCs w:val="24"/>
          <w:shd w:val="clear" w:color="auto" w:fill="FFFFFF"/>
        </w:rPr>
        <w:t xml:space="preserve">. </w:t>
      </w:r>
    </w:p>
    <w:p w:rsidR="003F01B2" w:rsidRDefault="003F01B2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AD7DAB" w:rsidRDefault="00AD7DAB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AD7DAB" w:rsidRPr="002D7CF8" w:rsidRDefault="00AD7DAB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Lochner, J., </w:t>
      </w:r>
      <w:proofErr w:type="spellStart"/>
      <w:r w:rsidR="00CD3ECB">
        <w:rPr>
          <w:rFonts w:ascii="Arial" w:hAnsi="Arial" w:cs="Arial"/>
          <w:sz w:val="24"/>
          <w:szCs w:val="24"/>
          <w:lang w:val="en-US"/>
        </w:rPr>
        <w:t>Rieckmann</w:t>
      </w:r>
      <w:proofErr w:type="spellEnd"/>
      <w:r w:rsidR="00CD3ECB">
        <w:rPr>
          <w:rFonts w:ascii="Arial" w:hAnsi="Arial" w:cs="Arial"/>
          <w:sz w:val="24"/>
          <w:szCs w:val="24"/>
          <w:lang w:val="en-US"/>
        </w:rPr>
        <w:t xml:space="preserve">, M. and </w:t>
      </w:r>
      <w:proofErr w:type="spellStart"/>
      <w:r w:rsidR="00CD3ECB">
        <w:rPr>
          <w:rFonts w:ascii="Arial" w:hAnsi="Arial" w:cs="Arial"/>
          <w:sz w:val="24"/>
          <w:szCs w:val="24"/>
          <w:lang w:val="en-US"/>
        </w:rPr>
        <w:t>Robischon</w:t>
      </w:r>
      <w:proofErr w:type="spellEnd"/>
      <w:r w:rsidR="00CD3ECB">
        <w:rPr>
          <w:rFonts w:ascii="Arial" w:hAnsi="Arial" w:cs="Arial"/>
          <w:sz w:val="24"/>
          <w:szCs w:val="24"/>
          <w:lang w:val="en-US"/>
        </w:rPr>
        <w:t>, M. (</w:t>
      </w:r>
      <w:r w:rsidR="000A1707">
        <w:rPr>
          <w:rFonts w:ascii="Arial" w:hAnsi="Arial" w:cs="Arial"/>
          <w:sz w:val="24"/>
          <w:szCs w:val="24"/>
          <w:lang w:val="en-US"/>
        </w:rPr>
        <w:t>2019) ‘Any Sign of Virtual School Garden Exchanges? Education for Sustainable Development in School Gardens since 1992: A Systematic Literature Review.’</w:t>
      </w:r>
      <w:r w:rsidR="003B7A97">
        <w:rPr>
          <w:rFonts w:ascii="Arial" w:hAnsi="Arial" w:cs="Arial"/>
          <w:sz w:val="24"/>
          <w:szCs w:val="24"/>
          <w:lang w:val="en-US"/>
        </w:rPr>
        <w:t xml:space="preserve">, </w:t>
      </w:r>
      <w:r w:rsidR="002D7CF8">
        <w:rPr>
          <w:rFonts w:ascii="Arial" w:hAnsi="Arial" w:cs="Arial"/>
          <w:i/>
          <w:iCs/>
          <w:sz w:val="24"/>
          <w:szCs w:val="24"/>
          <w:lang w:val="en-US"/>
        </w:rPr>
        <w:t>Journal of Education for Sustainable Development</w:t>
      </w:r>
      <w:r w:rsidR="002D7CF8">
        <w:rPr>
          <w:rFonts w:ascii="Arial" w:hAnsi="Arial" w:cs="Arial"/>
          <w:sz w:val="24"/>
          <w:szCs w:val="24"/>
          <w:lang w:val="en-US"/>
        </w:rPr>
        <w:t xml:space="preserve">, 13 (2), pp. 168-192, DOI: </w:t>
      </w:r>
      <w:r w:rsidR="00B328E0">
        <w:rPr>
          <w:rFonts w:ascii="Arial" w:hAnsi="Arial" w:cs="Arial"/>
          <w:sz w:val="24"/>
          <w:szCs w:val="24"/>
          <w:lang w:val="en-US"/>
        </w:rPr>
        <w:t>10.1177/0973408219872070.</w:t>
      </w:r>
    </w:p>
    <w:p w:rsidR="00FE6AA1" w:rsidRDefault="00FE6AA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E6AA1" w:rsidRPr="00886D65" w:rsidRDefault="00FE6AA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Mitchell</w:t>
      </w:r>
      <w:r w:rsidR="00355424">
        <w:rPr>
          <w:rFonts w:ascii="Arial" w:hAnsi="Arial" w:cs="Arial"/>
          <w:sz w:val="24"/>
          <w:szCs w:val="24"/>
          <w:lang w:val="en-US"/>
        </w:rPr>
        <w:t xml:space="preserve">, R. and Shaw, R. (2015) </w:t>
      </w:r>
      <w:r w:rsidR="00886D65">
        <w:rPr>
          <w:rFonts w:ascii="Arial" w:hAnsi="Arial" w:cs="Arial"/>
          <w:i/>
          <w:iCs/>
          <w:sz w:val="24"/>
          <w:szCs w:val="24"/>
          <w:lang w:val="en-US"/>
        </w:rPr>
        <w:t>Health impacts of the John Muir Award</w:t>
      </w:r>
      <w:r w:rsidR="00886D65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4" w:history="1">
        <w:r w:rsidR="005B1EF7" w:rsidRPr="00F22A8B">
          <w:rPr>
            <w:rStyle w:val="Hyperlink"/>
            <w:rFonts w:ascii="Arial" w:hAnsi="Arial" w:cs="Arial"/>
            <w:sz w:val="24"/>
            <w:szCs w:val="24"/>
            <w:lang w:val="en-US"/>
          </w:rPr>
          <w:t>https://www.gcph.co.uk/assets/0000/0445/JMA_Health_Impacts_Final_report.pdf</w:t>
        </w:r>
      </w:hyperlink>
      <w:r w:rsidR="005B1EF7">
        <w:rPr>
          <w:rFonts w:ascii="Arial" w:hAnsi="Arial" w:cs="Arial"/>
          <w:sz w:val="24"/>
          <w:szCs w:val="24"/>
          <w:lang w:val="en-US"/>
        </w:rPr>
        <w:t xml:space="preserve"> (</w:t>
      </w:r>
      <w:proofErr w:type="spellStart"/>
      <w:r w:rsidR="005B1EF7">
        <w:rPr>
          <w:rFonts w:ascii="Arial" w:hAnsi="Arial" w:cs="Arial"/>
          <w:sz w:val="24"/>
          <w:szCs w:val="24"/>
          <w:lang w:val="en-US"/>
        </w:rPr>
        <w:t>Accesed</w:t>
      </w:r>
      <w:proofErr w:type="spellEnd"/>
      <w:r w:rsidR="005B1EF7">
        <w:rPr>
          <w:rFonts w:ascii="Arial" w:hAnsi="Arial" w:cs="Arial"/>
          <w:sz w:val="24"/>
          <w:szCs w:val="24"/>
          <w:lang w:val="en-US"/>
        </w:rPr>
        <w:t xml:space="preserve"> 27th June 2021).</w:t>
      </w:r>
    </w:p>
    <w:p w:rsidR="006B385F" w:rsidRDefault="006B385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C033CB" w:rsidRPr="00C033CB" w:rsidRDefault="006B385F" w:rsidP="00D03639">
      <w:pPr>
        <w:pStyle w:val="Heading1"/>
        <w:spacing w:line="360" w:lineRule="auto"/>
        <w:jc w:val="both"/>
        <w:divId w:val="1927959770"/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</w:pPr>
      <w:r w:rsidRPr="00C033C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Norton, S. (2015) </w:t>
      </w:r>
      <w:r w:rsidR="00C033CB" w:rsidRPr="00C033CB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</w:rPr>
        <w:t>The Ancient Former Life Of RAF Akrotiri</w:t>
      </w:r>
      <w:r w:rsidR="00312A56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 [Image]. Available at: </w:t>
      </w:r>
      <w:hyperlink r:id="rId15" w:history="1">
        <w:r w:rsidR="005C3471" w:rsidRPr="00F50241">
          <w:rPr>
            <w:rStyle w:val="Hyperlink"/>
            <w:rFonts w:ascii="Arial" w:eastAsia="Times New Roman" w:hAnsi="Arial" w:cs="Arial"/>
            <w:kern w:val="36"/>
            <w:sz w:val="24"/>
            <w:szCs w:val="24"/>
          </w:rPr>
          <w:t>https://www.forces.net/services/raf/ancient-former-life-raf-akrotiri</w:t>
        </w:r>
      </w:hyperlink>
      <w:r w:rsidR="005C3471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 (Accessed 20th June 2021).</w:t>
      </w:r>
    </w:p>
    <w:p w:rsidR="006B385F" w:rsidRDefault="006B385F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</w:p>
    <w:p w:rsidR="0083705A" w:rsidRDefault="0083705A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Public Health Network Cymru (2018) </w:t>
      </w:r>
      <w:r w:rsidR="00C672EB">
        <w:rPr>
          <w:rFonts w:ascii="Arial" w:hAnsi="Arial" w:cs="Arial"/>
          <w:i/>
          <w:iCs/>
          <w:sz w:val="24"/>
          <w:szCs w:val="24"/>
          <w:lang w:val="en-US"/>
        </w:rPr>
        <w:t xml:space="preserve">One in thirty children </w:t>
      </w:r>
      <w:r w:rsidR="00A936AE">
        <w:rPr>
          <w:rFonts w:ascii="Arial" w:hAnsi="Arial" w:cs="Arial"/>
          <w:i/>
          <w:iCs/>
          <w:sz w:val="24"/>
          <w:szCs w:val="24"/>
          <w:lang w:val="en-US"/>
        </w:rPr>
        <w:t>starting school in Wales severely obese- New Report</w:t>
      </w:r>
      <w:r w:rsidR="00A936AE"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16" w:history="1">
        <w:r w:rsidR="00D8615E" w:rsidRPr="00F22A8B">
          <w:rPr>
            <w:rStyle w:val="Hyperlink"/>
            <w:rFonts w:ascii="Arial" w:hAnsi="Arial" w:cs="Arial"/>
            <w:sz w:val="24"/>
            <w:szCs w:val="24"/>
            <w:lang w:val="en-US"/>
          </w:rPr>
          <w:t>https://www.publichealthnetwork.cymru/en/news/one-in-thirty-children-starting-school-in-wales-is-severely-obese-new-report/</w:t>
        </w:r>
      </w:hyperlink>
      <w:r w:rsidR="00D8615E">
        <w:rPr>
          <w:rFonts w:ascii="Arial" w:hAnsi="Arial" w:cs="Arial"/>
          <w:sz w:val="24"/>
          <w:szCs w:val="24"/>
          <w:lang w:val="en-US"/>
        </w:rPr>
        <w:t xml:space="preserve"> (Accessed 27</w:t>
      </w:r>
      <w:r w:rsidR="00D8615E" w:rsidRPr="00D8615E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D8615E">
        <w:rPr>
          <w:rFonts w:ascii="Arial" w:hAnsi="Arial" w:cs="Arial"/>
          <w:sz w:val="24"/>
          <w:szCs w:val="24"/>
          <w:lang w:val="en-US"/>
        </w:rPr>
        <w:t xml:space="preserve"> June 2021).</w:t>
      </w:r>
    </w:p>
    <w:p w:rsidR="00D8615E" w:rsidRPr="00A936AE" w:rsidRDefault="00D8615E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D13346" w:rsidRDefault="00D13346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Royal Society</w:t>
      </w:r>
      <w:r w:rsidR="00AE5BE1">
        <w:rPr>
          <w:rFonts w:ascii="Arial" w:hAnsi="Arial" w:cs="Arial"/>
          <w:sz w:val="24"/>
          <w:szCs w:val="24"/>
          <w:lang w:val="en-US"/>
        </w:rPr>
        <w:t xml:space="preserve"> for the 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0A7BA9">
        <w:rPr>
          <w:rFonts w:ascii="Arial" w:hAnsi="Arial" w:cs="Arial"/>
          <w:sz w:val="24"/>
          <w:szCs w:val="24"/>
          <w:lang w:val="en-US"/>
        </w:rPr>
        <w:t xml:space="preserve">Protection </w:t>
      </w:r>
      <w:r w:rsidR="00AE5BE1">
        <w:rPr>
          <w:rFonts w:ascii="Arial" w:hAnsi="Arial" w:cs="Arial"/>
          <w:sz w:val="24"/>
          <w:szCs w:val="24"/>
          <w:lang w:val="en-US"/>
        </w:rPr>
        <w:t>of</w:t>
      </w:r>
      <w:r w:rsidR="000A7BA9">
        <w:rPr>
          <w:rFonts w:ascii="Arial" w:hAnsi="Arial" w:cs="Arial"/>
          <w:sz w:val="24"/>
          <w:szCs w:val="24"/>
          <w:lang w:val="en-US"/>
        </w:rPr>
        <w:t xml:space="preserve"> Birds (No date) </w:t>
      </w:r>
      <w:r w:rsidR="00AE5BE1">
        <w:rPr>
          <w:rFonts w:ascii="Arial" w:hAnsi="Arial" w:cs="Arial"/>
          <w:i/>
          <w:iCs/>
          <w:sz w:val="24"/>
          <w:szCs w:val="24"/>
          <w:lang w:val="en-US"/>
        </w:rPr>
        <w:t xml:space="preserve">Build a birdhouse. </w:t>
      </w:r>
      <w:r w:rsidR="00AE5BE1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17" w:history="1">
        <w:r w:rsidR="00BE3C90" w:rsidRPr="0068281A">
          <w:rPr>
            <w:rStyle w:val="Hyperlink"/>
            <w:rFonts w:ascii="Arial" w:hAnsi="Arial" w:cs="Arial"/>
            <w:sz w:val="24"/>
            <w:szCs w:val="24"/>
            <w:lang w:val="en-US"/>
          </w:rPr>
          <w:t>https://www.rspb.org.uk/fun-and-learning/for-families/family-wild-challenge/activities/build-a-birdbox/</w:t>
        </w:r>
      </w:hyperlink>
      <w:r w:rsidR="00BE3C90">
        <w:rPr>
          <w:rFonts w:ascii="Arial" w:hAnsi="Arial" w:cs="Arial"/>
          <w:sz w:val="24"/>
          <w:szCs w:val="24"/>
          <w:lang w:val="en-US"/>
        </w:rPr>
        <w:t xml:space="preserve"> (Accessed 24</w:t>
      </w:r>
      <w:r w:rsidR="00BE3C90" w:rsidRPr="00BE3C90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BE3C90">
        <w:rPr>
          <w:rFonts w:ascii="Arial" w:hAnsi="Arial" w:cs="Arial"/>
          <w:sz w:val="24"/>
          <w:szCs w:val="24"/>
          <w:lang w:val="en-US"/>
        </w:rPr>
        <w:t xml:space="preserve"> June 2021).</w:t>
      </w:r>
    </w:p>
    <w:p w:rsidR="002D305A" w:rsidRDefault="002D305A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D305A" w:rsidRPr="002B3BA4" w:rsidRDefault="002D305A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lastRenderedPageBreak/>
        <w:t>Samuelsson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, </w:t>
      </w:r>
      <w:r w:rsidR="00B15BE2">
        <w:rPr>
          <w:rFonts w:ascii="Arial" w:hAnsi="Arial" w:cs="Arial"/>
          <w:sz w:val="24"/>
          <w:szCs w:val="24"/>
          <w:lang w:val="en-US"/>
        </w:rPr>
        <w:t xml:space="preserve">I. and Park, </w:t>
      </w:r>
      <w:r w:rsidR="002B1CA7">
        <w:rPr>
          <w:rFonts w:ascii="Arial" w:hAnsi="Arial" w:cs="Arial"/>
          <w:sz w:val="24"/>
          <w:szCs w:val="24"/>
          <w:lang w:val="en-US"/>
        </w:rPr>
        <w:t xml:space="preserve">E. (2017) ‘ </w:t>
      </w:r>
      <w:r w:rsidR="00E11E16">
        <w:rPr>
          <w:rFonts w:ascii="Arial" w:hAnsi="Arial" w:cs="Arial"/>
          <w:sz w:val="24"/>
          <w:szCs w:val="24"/>
          <w:lang w:val="en-US"/>
        </w:rPr>
        <w:t>How to Educate Children for Sustainable Learning</w:t>
      </w:r>
      <w:r w:rsidR="00CF62D0">
        <w:rPr>
          <w:rFonts w:ascii="Arial" w:hAnsi="Arial" w:cs="Arial"/>
          <w:sz w:val="24"/>
          <w:szCs w:val="24"/>
          <w:lang w:val="en-US"/>
        </w:rPr>
        <w:t xml:space="preserve"> and a Sustainable World’</w:t>
      </w:r>
      <w:r w:rsidR="00864912">
        <w:rPr>
          <w:rFonts w:ascii="Arial" w:hAnsi="Arial" w:cs="Arial"/>
          <w:sz w:val="24"/>
          <w:szCs w:val="24"/>
          <w:lang w:val="en-US"/>
        </w:rPr>
        <w:t>,</w:t>
      </w:r>
      <w:r w:rsidR="00864912">
        <w:rPr>
          <w:rFonts w:ascii="Arial" w:hAnsi="Arial" w:cs="Arial"/>
          <w:i/>
          <w:iCs/>
          <w:sz w:val="24"/>
          <w:szCs w:val="24"/>
          <w:lang w:val="en-US"/>
        </w:rPr>
        <w:t xml:space="preserve"> International </w:t>
      </w:r>
      <w:r w:rsidR="002B3BA4">
        <w:rPr>
          <w:rFonts w:ascii="Arial" w:hAnsi="Arial" w:cs="Arial"/>
          <w:i/>
          <w:iCs/>
          <w:sz w:val="24"/>
          <w:szCs w:val="24"/>
          <w:lang w:val="en-US"/>
        </w:rPr>
        <w:t>Journal of Early Childhood</w:t>
      </w:r>
      <w:r w:rsidR="002B3BA4">
        <w:rPr>
          <w:rFonts w:ascii="Arial" w:hAnsi="Arial" w:cs="Arial"/>
          <w:sz w:val="24"/>
          <w:szCs w:val="24"/>
          <w:lang w:val="en-US"/>
        </w:rPr>
        <w:t xml:space="preserve">, </w:t>
      </w:r>
      <w:r w:rsidR="004221E6">
        <w:rPr>
          <w:rFonts w:ascii="Arial" w:hAnsi="Arial" w:cs="Arial"/>
          <w:sz w:val="24"/>
          <w:szCs w:val="24"/>
          <w:lang w:val="en-US"/>
        </w:rPr>
        <w:t>49(1), pp.273-285, DOI:</w:t>
      </w:r>
      <w:r w:rsidR="00625B71" w:rsidRPr="00625B71">
        <w:rPr>
          <w:rFonts w:ascii="Arial" w:hAnsi="Arial" w:cs="Arial"/>
          <w:sz w:val="24"/>
          <w:szCs w:val="24"/>
          <w:lang w:val="en-US"/>
        </w:rPr>
        <w:t>10.1007/s13158-017-0197-1</w:t>
      </w:r>
      <w:r w:rsidR="004747C2">
        <w:rPr>
          <w:rFonts w:ascii="Arial" w:hAnsi="Arial" w:cs="Arial"/>
          <w:sz w:val="24"/>
          <w:szCs w:val="24"/>
          <w:lang w:val="en-US"/>
        </w:rPr>
        <w:t>.</w:t>
      </w:r>
    </w:p>
    <w:p w:rsidR="00301438" w:rsidRDefault="00301438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301438" w:rsidRDefault="00301438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 w:rsidRPr="00EB16F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Sawyer, 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E</w:t>
      </w:r>
      <w:r w:rsidRPr="00EB16F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 (</w:t>
      </w:r>
      <w:r w:rsidRPr="00F4027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2019) </w:t>
      </w:r>
      <w:r w:rsidRPr="00EB16F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 </w:t>
      </w:r>
      <w:r w:rsidRPr="00EB16FA">
        <w:rPr>
          <w:rFonts w:ascii="Arial" w:eastAsia="Times New Roman" w:hAnsi="Arial" w:cs="Arial"/>
          <w:i/>
          <w:iCs/>
          <w:color w:val="000000" w:themeColor="text1"/>
          <w:sz w:val="24"/>
          <w:szCs w:val="24"/>
        </w:rPr>
        <w:t>Bird Houses, Baths and Feeding Shelters: How to Make and Where to Place Them</w:t>
      </w:r>
      <w:r w:rsidRPr="00EB16FA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.</w:t>
      </w: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Available at: </w:t>
      </w:r>
      <w:hyperlink r:id="rId18" w:history="1">
        <w:r w:rsidRPr="0094610E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https://www.gutenberg.org/files/58586/58586-h/58586-h.htm</w:t>
        </w:r>
      </w:hyperlink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(Accessed 24th June 2021).</w:t>
      </w:r>
    </w:p>
    <w:p w:rsidR="004075E0" w:rsidRDefault="004075E0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4075E0" w:rsidRPr="004075E0" w:rsidRDefault="004075E0" w:rsidP="00D03639">
      <w:pPr>
        <w:keepNext/>
        <w:keepLines/>
        <w:spacing w:line="360" w:lineRule="auto"/>
        <w:jc w:val="both"/>
        <w:outlineLvl w:val="0"/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</w:pPr>
      <w:proofErr w:type="spellStart"/>
      <w:r w:rsidRPr="004075E0">
        <w:rPr>
          <w:rFonts w:ascii="Arial" w:eastAsiaTheme="majorEastAsia" w:hAnsi="Arial" w:cs="Arial"/>
          <w:color w:val="000000" w:themeColor="text1"/>
          <w:sz w:val="24"/>
          <w:szCs w:val="24"/>
          <w:lang w:val="en-US"/>
        </w:rPr>
        <w:t>Siraj-Blatchford</w:t>
      </w:r>
      <w:proofErr w:type="spellEnd"/>
      <w:r w:rsidRPr="004075E0">
        <w:rPr>
          <w:rFonts w:ascii="Arial" w:eastAsiaTheme="majorEastAsia" w:hAnsi="Arial" w:cs="Arial"/>
          <w:color w:val="000000" w:themeColor="text1"/>
          <w:sz w:val="24"/>
          <w:szCs w:val="24"/>
          <w:lang w:val="en-US"/>
        </w:rPr>
        <w:t xml:space="preserve">, J.,Smith, K. and  Ingrid </w:t>
      </w:r>
      <w:proofErr w:type="spellStart"/>
      <w:r w:rsidRPr="004075E0">
        <w:rPr>
          <w:rFonts w:ascii="Arial" w:eastAsiaTheme="majorEastAsia" w:hAnsi="Arial" w:cs="Arial"/>
          <w:color w:val="000000" w:themeColor="text1"/>
          <w:sz w:val="24"/>
          <w:szCs w:val="24"/>
          <w:lang w:val="en-US"/>
        </w:rPr>
        <w:t>Samuelsson</w:t>
      </w:r>
      <w:proofErr w:type="spellEnd"/>
      <w:r w:rsidRPr="004075E0">
        <w:rPr>
          <w:rFonts w:ascii="Arial" w:eastAsiaTheme="majorEastAsia" w:hAnsi="Arial" w:cs="Arial"/>
          <w:color w:val="000000" w:themeColor="text1"/>
          <w:sz w:val="24"/>
          <w:szCs w:val="24"/>
          <w:lang w:val="en-US"/>
        </w:rPr>
        <w:t xml:space="preserve">, P. (2010) </w:t>
      </w:r>
      <w:r w:rsidRPr="004075E0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</w:rPr>
        <w:t xml:space="preserve">Education for Sustainable Development in the Early Years. </w:t>
      </w:r>
      <w:r w:rsidRPr="004075E0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Available at: </w:t>
      </w:r>
      <w:hyperlink r:id="rId19" w:history="1">
        <w:r w:rsidRPr="004075E0">
          <w:rPr>
            <w:rFonts w:ascii="Arial" w:eastAsia="Times New Roman" w:hAnsi="Arial" w:cs="Arial"/>
            <w:color w:val="0563C1" w:themeColor="hyperlink"/>
            <w:kern w:val="36"/>
            <w:sz w:val="24"/>
            <w:szCs w:val="24"/>
            <w:u w:val="single"/>
          </w:rPr>
          <w:t>http://www.327matters.org/Docs/ESD%20Book%20Master.pdf</w:t>
        </w:r>
      </w:hyperlink>
      <w:r w:rsidRPr="004075E0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 (Accessed 30</w:t>
      </w:r>
      <w:r w:rsidRPr="004075E0">
        <w:rPr>
          <w:rFonts w:ascii="Arial" w:eastAsia="Times New Roman" w:hAnsi="Arial" w:cs="Arial"/>
          <w:color w:val="000000" w:themeColor="text1"/>
          <w:kern w:val="36"/>
          <w:sz w:val="24"/>
          <w:szCs w:val="24"/>
          <w:vertAlign w:val="superscript"/>
        </w:rPr>
        <w:t>th</w:t>
      </w:r>
      <w:r w:rsidRPr="004075E0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 June 2021).</w:t>
      </w:r>
    </w:p>
    <w:p w:rsidR="004075E0" w:rsidRDefault="004075E0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2E1011" w:rsidRDefault="002E1011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2E1011" w:rsidRDefault="002E1011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G. and </w:t>
      </w: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Merriman</w:t>
      </w:r>
      <w:proofErr w:type="spellEnd"/>
      <w:r w:rsidR="003D65F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E. (2018) </w:t>
      </w:r>
      <w:r w:rsidR="00786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‘ E</w:t>
      </w:r>
      <w:r w:rsidR="0078668E" w:rsidRPr="00786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arly Years Education and Education for Sustainable Development and Global Citizenship (ESDGC) - Two Sides of the Same Coin?</w:t>
      </w:r>
      <w:r w:rsidR="0078668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’, </w:t>
      </w:r>
      <w:r w:rsidR="003A700D" w:rsidRPr="003A700D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Wales Journal of Learning and Teaching in Higher Education</w:t>
      </w:r>
      <w:r w:rsidR="003A700D" w:rsidRPr="003A700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3A700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1(1) , pp.</w:t>
      </w:r>
      <w:r w:rsidR="003A700D" w:rsidRPr="003A700D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71-76</w:t>
      </w:r>
      <w:r w:rsidR="00E3025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. </w:t>
      </w:r>
      <w:r w:rsidR="008B249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20" w:history="1">
        <w:r w:rsidR="008B249F" w:rsidRPr="00F22A8B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https://www.uwtsd.ac.uk/media/uwtsd-website/content-assets/documents/enhancement-unit/wales-journal/71-76-Tinney-and-Merriman.pdf</w:t>
        </w:r>
      </w:hyperlink>
      <w:r w:rsidR="008B249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(Accessed 27th June 2021).</w:t>
      </w:r>
    </w:p>
    <w:p w:rsidR="009A4D74" w:rsidRDefault="009A4D74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413BFB" w:rsidRDefault="00413BFB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9A4D74" w:rsidRPr="003034B4" w:rsidRDefault="009A4D74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proofErr w:type="spellStart"/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Tinney</w:t>
      </w:r>
      <w:proofErr w:type="spellEnd"/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, G. (2020) </w:t>
      </w:r>
      <w:r w:rsidR="000542F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‘</w:t>
      </w:r>
      <w:r w:rsidR="00006AB8" w:rsidRPr="00006AB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Early Years Education, Education for Sustainable Development and Global Citizenship and</w:t>
      </w:r>
      <w:r w:rsidR="00006AB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06AB8" w:rsidRPr="00006AB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the Principles of Harmony</w:t>
      </w:r>
      <w:r w:rsidR="00006AB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’</w:t>
      </w:r>
      <w:r w:rsidR="00365E2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,</w:t>
      </w:r>
      <w:r w:rsidR="00006AB8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in </w:t>
      </w:r>
      <w:r w:rsidR="00EE67D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Campion, N. (1</w:t>
      </w:r>
      <w:r w:rsidR="00EE67DF" w:rsidRPr="00EE67D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st</w:t>
      </w:r>
      <w:r w:rsidR="00EE67D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Ed.) </w:t>
      </w:r>
      <w:r w:rsidR="009311B6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The Harmony Debates: Exploring a practical philosophy for a sustainable future</w:t>
      </w:r>
      <w:r w:rsidR="003034B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.</w:t>
      </w:r>
      <w:r w:rsidR="003034B4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D416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Ceredigion</w:t>
      </w:r>
      <w:r w:rsidR="00C84FB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: </w:t>
      </w:r>
      <w:r w:rsidR="00413BFB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Sophia Centre Press.</w:t>
      </w:r>
    </w:p>
    <w:p w:rsidR="0012764C" w:rsidRDefault="0012764C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12764C" w:rsidRDefault="0012764C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Tovey, H. (No date) </w:t>
      </w:r>
      <w:r w:rsidR="0085599E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Outdoor Play and exploration </w:t>
      </w:r>
      <w:r w:rsidR="0085599E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>[PDF]. Available at:</w:t>
      </w:r>
      <w:r w:rsidR="00C9213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</w:t>
      </w:r>
      <w:hyperlink r:id="rId21" w:history="1">
        <w:r w:rsidR="00C92137" w:rsidRPr="001E7954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https://www.froebel.org.uk/uploads/documents/FT-Outdoor-Play-Pamphlet.pdf</w:t>
        </w:r>
      </w:hyperlink>
      <w:r w:rsidR="00C92137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(Accessed 28th June 2021).</w:t>
      </w:r>
    </w:p>
    <w:p w:rsidR="000F3C8B" w:rsidRDefault="000F3C8B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2B3627" w:rsidRPr="002B3627" w:rsidRDefault="000F3C8B" w:rsidP="00D03639">
      <w:pPr>
        <w:pStyle w:val="Heading1"/>
        <w:spacing w:before="0" w:line="360" w:lineRule="auto"/>
        <w:jc w:val="both"/>
        <w:divId w:val="724572428"/>
        <w:rPr>
          <w:rFonts w:ascii="Arial" w:eastAsia="Times New Roman" w:hAnsi="Arial" w:cs="Arial"/>
          <w:color w:val="333333"/>
          <w:kern w:val="36"/>
          <w:sz w:val="24"/>
          <w:szCs w:val="24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lastRenderedPageBreak/>
        <w:t xml:space="preserve">UNICEF </w:t>
      </w:r>
      <w:r w:rsidR="00987D12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(2018) </w:t>
      </w:r>
      <w:r w:rsidR="002B3627" w:rsidRPr="002B3627">
        <w:rPr>
          <w:rFonts w:ascii="Arial" w:eastAsia="Times New Roman" w:hAnsi="Arial" w:cs="Arial"/>
          <w:i/>
          <w:iCs/>
          <w:color w:val="333333"/>
          <w:kern w:val="36"/>
          <w:sz w:val="24"/>
          <w:szCs w:val="24"/>
        </w:rPr>
        <w:t>Could families be the key to achieving the SDGs?</w:t>
      </w:r>
      <w:r w:rsidR="002B3627">
        <w:rPr>
          <w:rFonts w:ascii="Arial" w:eastAsia="Times New Roman" w:hAnsi="Arial" w:cs="Arial"/>
          <w:i/>
          <w:iCs/>
          <w:color w:val="333333"/>
          <w:kern w:val="36"/>
          <w:sz w:val="24"/>
          <w:szCs w:val="24"/>
        </w:rPr>
        <w:t xml:space="preserve"> </w:t>
      </w:r>
      <w:r w:rsidR="002B3627">
        <w:rPr>
          <w:rFonts w:ascii="Arial" w:eastAsia="Times New Roman" w:hAnsi="Arial" w:cs="Arial"/>
          <w:color w:val="333333"/>
          <w:kern w:val="36"/>
          <w:sz w:val="24"/>
          <w:szCs w:val="24"/>
        </w:rPr>
        <w:t xml:space="preserve">Available at: </w:t>
      </w:r>
      <w:hyperlink r:id="rId22" w:history="1">
        <w:r w:rsidR="00F06A5D" w:rsidRPr="0012681A">
          <w:rPr>
            <w:rStyle w:val="Hyperlink"/>
            <w:rFonts w:ascii="Arial" w:eastAsia="Times New Roman" w:hAnsi="Arial" w:cs="Arial"/>
            <w:kern w:val="36"/>
            <w:sz w:val="24"/>
            <w:szCs w:val="24"/>
          </w:rPr>
          <w:t>https://www.unicef-irc.org/article/1815-could-families-be-the-key-to-achieving-the-sdgs.html</w:t>
        </w:r>
      </w:hyperlink>
      <w:r w:rsidR="00F06A5D">
        <w:rPr>
          <w:rFonts w:ascii="Arial" w:eastAsia="Times New Roman" w:hAnsi="Arial" w:cs="Arial"/>
          <w:color w:val="333333"/>
          <w:kern w:val="36"/>
          <w:sz w:val="24"/>
          <w:szCs w:val="24"/>
        </w:rPr>
        <w:t xml:space="preserve"> (Accessed 3rd July 2021).</w:t>
      </w:r>
    </w:p>
    <w:p w:rsidR="000F3C8B" w:rsidRDefault="000F3C8B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523AEA" w:rsidRDefault="00523AEA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523AEA" w:rsidRPr="000C4D99" w:rsidRDefault="00523AEA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United Nations (1975) </w:t>
      </w:r>
      <w:r w:rsidR="000C4D99" w:rsidRPr="000C4D9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The Belgrade Charter: A Global Framework for Environmental Education</w:t>
      </w:r>
      <w:r w:rsidR="000C4D99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. </w:t>
      </w:r>
      <w:r w:rsidR="000C4D99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Available at: </w:t>
      </w:r>
      <w:hyperlink r:id="rId23" w:history="1">
        <w:r w:rsidR="00F47403" w:rsidRPr="00933C72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https://www.activeremedy.org/wp-content/uploads/2014/10/unesco_1975_the_belgrade_charter.pdf</w:t>
        </w:r>
      </w:hyperlink>
      <w:r w:rsidR="00F4740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(Accessed 3rd July 2021).</w:t>
      </w:r>
    </w:p>
    <w:p w:rsidR="0029527B" w:rsidRDefault="0029527B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29527B" w:rsidRDefault="0029527B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United Nations (1987) </w:t>
      </w:r>
      <w:r w:rsidR="00AA0A95" w:rsidRPr="00AA0A9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Report of the World Commission on Environment and Development</w:t>
      </w:r>
      <w:r w:rsidR="00AA0A9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: </w:t>
      </w:r>
      <w:r w:rsidR="00AA0A95" w:rsidRPr="00AA0A9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Our Common Future</w:t>
      </w:r>
      <w:r w:rsidR="00AA0A95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A0A95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[PDF]. Available at: </w:t>
      </w:r>
      <w:hyperlink r:id="rId24" w:history="1">
        <w:r w:rsidR="008F72C3" w:rsidRPr="00434640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https://www.are.admin.ch/dam/are/en/dokumente/nachhaltige_entwicklung/dokumente/bericht/our_common_futurebrundtlandreport1987.pdf.download.pdf/our_common_futurebrundtlandreport1987.pdf</w:t>
        </w:r>
      </w:hyperlink>
      <w:r w:rsidR="008F72C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(Accessed 1</w:t>
      </w:r>
      <w:r w:rsidR="008F72C3" w:rsidRPr="008F72C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  <w:vertAlign w:val="superscript"/>
        </w:rPr>
        <w:t>st</w:t>
      </w:r>
      <w:r w:rsidR="008F72C3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July 2021).</w:t>
      </w:r>
    </w:p>
    <w:p w:rsidR="00984259" w:rsidRDefault="00984259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984259" w:rsidRPr="00DF726C" w:rsidRDefault="00984259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United Nations (2020) </w:t>
      </w:r>
      <w:r w:rsidR="00EE1E5A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Nations United: </w:t>
      </w:r>
      <w:r w:rsidR="000C7534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 xml:space="preserve">Urgent Solutions for Urgent Times: Presented by </w:t>
      </w:r>
      <w:r w:rsidR="00DF726C">
        <w:rPr>
          <w:rFonts w:ascii="Arial" w:eastAsia="Times New Roman" w:hAnsi="Arial" w:cs="Arial"/>
          <w:i/>
          <w:iCs/>
          <w:color w:val="000000" w:themeColor="text1"/>
          <w:sz w:val="24"/>
          <w:szCs w:val="24"/>
          <w:shd w:val="clear" w:color="auto" w:fill="FFFFFF"/>
        </w:rPr>
        <w:t>Thandie Newton</w:t>
      </w:r>
      <w:r w:rsidR="00DF726C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[video]. Available at: </w:t>
      </w:r>
      <w:hyperlink r:id="rId25" w:history="1">
        <w:r w:rsidR="001D24FF" w:rsidRPr="00797DE7">
          <w:rPr>
            <w:rStyle w:val="Hyperlink"/>
            <w:rFonts w:ascii="Arial" w:eastAsia="Times New Roman" w:hAnsi="Arial" w:cs="Arial"/>
            <w:sz w:val="24"/>
            <w:szCs w:val="24"/>
            <w:shd w:val="clear" w:color="auto" w:fill="FFFFFF"/>
          </w:rPr>
          <w:t>https://youtu.be/xVWHuJOmaEk</w:t>
        </w:r>
      </w:hyperlink>
      <w:r w:rsidR="001D24FF"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  <w:t xml:space="preserve"> (Accessed 2nd July 2021).</w:t>
      </w:r>
    </w:p>
    <w:p w:rsidR="004B4CFC" w:rsidRDefault="004B4CFC" w:rsidP="00D03639">
      <w:pPr>
        <w:spacing w:line="360" w:lineRule="auto"/>
        <w:jc w:val="both"/>
        <w:rPr>
          <w:rFonts w:ascii="Arial" w:eastAsia="Times New Roman" w:hAnsi="Arial" w:cs="Arial"/>
          <w:color w:val="000000" w:themeColor="text1"/>
          <w:sz w:val="24"/>
          <w:szCs w:val="24"/>
          <w:shd w:val="clear" w:color="auto" w:fill="FFFFFF"/>
        </w:rPr>
      </w:pPr>
    </w:p>
    <w:p w:rsidR="00F70D27" w:rsidRPr="00F70D27" w:rsidRDefault="004B4CFC" w:rsidP="00D03639">
      <w:pPr>
        <w:pStyle w:val="Heading1"/>
        <w:spacing w:after="300" w:line="360" w:lineRule="auto"/>
        <w:jc w:val="both"/>
        <w:textAlignment w:val="baseline"/>
        <w:divId w:val="1959948555"/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</w:pPr>
      <w:r w:rsidRPr="00F70D27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United Nations Department of Economic and Social affairs (No date) </w:t>
      </w:r>
      <w:r w:rsidR="00F70D27" w:rsidRPr="00F70D27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</w:rPr>
        <w:t>Transforming our world: the 2030 Agenda for Sustainable Development</w:t>
      </w:r>
      <w:r w:rsidR="00F70D27">
        <w:rPr>
          <w:rFonts w:ascii="Arial" w:eastAsia="Times New Roman" w:hAnsi="Arial" w:cs="Arial"/>
          <w:i/>
          <w:iCs/>
          <w:color w:val="000000" w:themeColor="text1"/>
          <w:kern w:val="36"/>
          <w:sz w:val="24"/>
          <w:szCs w:val="24"/>
        </w:rPr>
        <w:t>.</w:t>
      </w:r>
      <w:r w:rsidR="00F70D27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 Available at: </w:t>
      </w:r>
      <w:hyperlink r:id="rId26" w:history="1">
        <w:r w:rsidR="00C5479E" w:rsidRPr="00F4357A">
          <w:rPr>
            <w:rStyle w:val="Hyperlink"/>
            <w:rFonts w:ascii="Arial" w:eastAsia="Times New Roman" w:hAnsi="Arial" w:cs="Arial"/>
            <w:kern w:val="36"/>
            <w:sz w:val="24"/>
            <w:szCs w:val="24"/>
          </w:rPr>
          <w:t>https://sdgs.un.org/2030agenda</w:t>
        </w:r>
      </w:hyperlink>
      <w:r w:rsidR="00C5479E">
        <w:rPr>
          <w:rFonts w:ascii="Arial" w:eastAsia="Times New Roman" w:hAnsi="Arial" w:cs="Arial"/>
          <w:color w:val="000000" w:themeColor="text1"/>
          <w:kern w:val="36"/>
          <w:sz w:val="24"/>
          <w:szCs w:val="24"/>
        </w:rPr>
        <w:t xml:space="preserve"> (Accessed 1st July 2021).</w:t>
      </w:r>
    </w:p>
    <w:p w:rsidR="00301438" w:rsidRPr="00AE5BE1" w:rsidRDefault="00301438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9F6289" w:rsidRDefault="009F6289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Visit Swansea Bay (2021) </w:t>
      </w:r>
      <w:r w:rsidR="00335669">
        <w:rPr>
          <w:rFonts w:ascii="Arial" w:hAnsi="Arial" w:cs="Arial"/>
          <w:i/>
          <w:iCs/>
          <w:sz w:val="24"/>
          <w:szCs w:val="24"/>
          <w:lang w:val="en-US"/>
        </w:rPr>
        <w:t xml:space="preserve">Award winning beaches. </w:t>
      </w:r>
      <w:r w:rsidR="00335669">
        <w:rPr>
          <w:rFonts w:ascii="Arial" w:hAnsi="Arial" w:cs="Arial"/>
          <w:sz w:val="24"/>
          <w:szCs w:val="24"/>
          <w:lang w:val="en-US"/>
        </w:rPr>
        <w:t xml:space="preserve">Available at: </w:t>
      </w:r>
      <w:hyperlink r:id="rId27" w:history="1">
        <w:r w:rsidR="002C3712" w:rsidRPr="006A0E26">
          <w:rPr>
            <w:rStyle w:val="Hyperlink"/>
            <w:rFonts w:ascii="Arial" w:hAnsi="Arial" w:cs="Arial"/>
            <w:sz w:val="24"/>
            <w:szCs w:val="24"/>
            <w:lang w:val="en-US"/>
          </w:rPr>
          <w:t>https://www.visitswanseabay.com/inspirations/beaches/</w:t>
        </w:r>
      </w:hyperlink>
      <w:r w:rsidR="002C3712">
        <w:rPr>
          <w:rFonts w:ascii="Arial" w:hAnsi="Arial" w:cs="Arial"/>
          <w:sz w:val="24"/>
          <w:szCs w:val="24"/>
          <w:lang w:val="en-US"/>
        </w:rPr>
        <w:t xml:space="preserve"> (Accessed 19</w:t>
      </w:r>
      <w:r w:rsidR="002C3712" w:rsidRPr="002C3712">
        <w:rPr>
          <w:rFonts w:ascii="Arial" w:hAnsi="Arial" w:cs="Arial"/>
          <w:sz w:val="24"/>
          <w:szCs w:val="24"/>
          <w:vertAlign w:val="superscript"/>
          <w:lang w:val="en-US"/>
        </w:rPr>
        <w:t>th</w:t>
      </w:r>
      <w:r w:rsidR="002C3712">
        <w:rPr>
          <w:rFonts w:ascii="Arial" w:hAnsi="Arial" w:cs="Arial"/>
          <w:sz w:val="24"/>
          <w:szCs w:val="24"/>
          <w:lang w:val="en-US"/>
        </w:rPr>
        <w:t xml:space="preserve"> June 2021).</w:t>
      </w:r>
    </w:p>
    <w:p w:rsidR="005B1D31" w:rsidRDefault="005B1D3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5B1D31" w:rsidRPr="00C25A22" w:rsidRDefault="005B1D3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6C654B">
        <w:rPr>
          <w:rFonts w:ascii="Arial" w:hAnsi="Arial" w:cs="Arial"/>
          <w:sz w:val="24"/>
          <w:szCs w:val="24"/>
          <w:lang w:val="en-US"/>
        </w:rPr>
        <w:t>Washington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 H</w:t>
      </w:r>
      <w:r>
        <w:rPr>
          <w:rFonts w:ascii="Arial" w:hAnsi="Arial" w:cs="Arial"/>
          <w:sz w:val="24"/>
          <w:szCs w:val="24"/>
          <w:lang w:val="en-US"/>
        </w:rPr>
        <w:t>.</w:t>
      </w:r>
      <w:r w:rsidRPr="006C654B">
        <w:rPr>
          <w:rFonts w:ascii="Arial" w:hAnsi="Arial" w:cs="Arial"/>
          <w:sz w:val="24"/>
          <w:szCs w:val="24"/>
          <w:lang w:val="en-US"/>
        </w:rPr>
        <w:t>, Taylor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 B</w:t>
      </w:r>
      <w:r>
        <w:rPr>
          <w:rFonts w:ascii="Arial" w:hAnsi="Arial" w:cs="Arial"/>
          <w:sz w:val="24"/>
          <w:szCs w:val="24"/>
          <w:lang w:val="en-US"/>
        </w:rPr>
        <w:t>.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6C654B">
        <w:rPr>
          <w:rFonts w:ascii="Arial" w:hAnsi="Arial" w:cs="Arial"/>
          <w:sz w:val="24"/>
          <w:szCs w:val="24"/>
          <w:lang w:val="en-US"/>
        </w:rPr>
        <w:t>Kopnina</w:t>
      </w:r>
      <w:proofErr w:type="spellEnd"/>
      <w:r>
        <w:rPr>
          <w:rFonts w:ascii="Arial" w:hAnsi="Arial" w:cs="Arial"/>
          <w:sz w:val="24"/>
          <w:szCs w:val="24"/>
          <w:lang w:val="en-US"/>
        </w:rPr>
        <w:t>,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 H</w:t>
      </w:r>
      <w:r>
        <w:rPr>
          <w:rFonts w:ascii="Arial" w:hAnsi="Arial" w:cs="Arial"/>
          <w:sz w:val="24"/>
          <w:szCs w:val="24"/>
          <w:lang w:val="en-US"/>
        </w:rPr>
        <w:t>.</w:t>
      </w:r>
      <w:r w:rsidRPr="006C654B">
        <w:rPr>
          <w:rFonts w:ascii="Arial" w:hAnsi="Arial" w:cs="Arial"/>
          <w:sz w:val="24"/>
          <w:szCs w:val="24"/>
          <w:lang w:val="en-US"/>
        </w:rPr>
        <w:t>, Cryer</w:t>
      </w:r>
      <w:r>
        <w:rPr>
          <w:rFonts w:ascii="Arial" w:hAnsi="Arial" w:cs="Arial"/>
          <w:sz w:val="24"/>
          <w:szCs w:val="24"/>
          <w:lang w:val="en-US"/>
        </w:rPr>
        <w:t>,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 P</w:t>
      </w:r>
      <w:r>
        <w:rPr>
          <w:rFonts w:ascii="Arial" w:hAnsi="Arial" w:cs="Arial"/>
          <w:sz w:val="24"/>
          <w:szCs w:val="24"/>
          <w:lang w:val="en-US"/>
        </w:rPr>
        <w:t>.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 and Piccolo</w:t>
      </w:r>
      <w:r>
        <w:rPr>
          <w:rFonts w:ascii="Arial" w:hAnsi="Arial" w:cs="Arial"/>
          <w:sz w:val="24"/>
          <w:szCs w:val="24"/>
          <w:lang w:val="en-US"/>
        </w:rPr>
        <w:t>, J.</w:t>
      </w:r>
      <w:r w:rsidRPr="006C654B">
        <w:rPr>
          <w:rFonts w:ascii="Arial" w:hAnsi="Arial" w:cs="Arial"/>
          <w:sz w:val="24"/>
          <w:szCs w:val="24"/>
          <w:lang w:val="en-US"/>
        </w:rPr>
        <w:t xml:space="preserve">(2017) </w:t>
      </w:r>
      <w:r>
        <w:rPr>
          <w:rFonts w:ascii="Arial" w:hAnsi="Arial" w:cs="Arial"/>
          <w:sz w:val="24"/>
          <w:szCs w:val="24"/>
          <w:lang w:val="en-US"/>
        </w:rPr>
        <w:t>‘</w:t>
      </w:r>
      <w:r w:rsidRPr="006C654B">
        <w:rPr>
          <w:rFonts w:ascii="Arial" w:hAnsi="Arial" w:cs="Arial"/>
          <w:sz w:val="24"/>
          <w:szCs w:val="24"/>
          <w:lang w:val="en-US"/>
        </w:rPr>
        <w:t>Why ecocentrism is the key pathway to sustainability.</w:t>
      </w:r>
      <w:r>
        <w:rPr>
          <w:rFonts w:ascii="Arial" w:hAnsi="Arial" w:cs="Arial"/>
          <w:sz w:val="24"/>
          <w:szCs w:val="24"/>
          <w:lang w:val="en-US"/>
        </w:rPr>
        <w:t xml:space="preserve">’, </w:t>
      </w:r>
      <w:r w:rsidRPr="00C25A22">
        <w:rPr>
          <w:rFonts w:ascii="Arial" w:hAnsi="Arial" w:cs="Arial"/>
          <w:i/>
          <w:iCs/>
          <w:sz w:val="24"/>
          <w:szCs w:val="24"/>
          <w:lang w:val="en-US"/>
        </w:rPr>
        <w:t>The Ecological Citizen</w:t>
      </w:r>
      <w:r>
        <w:rPr>
          <w:rFonts w:ascii="Arial" w:hAnsi="Arial" w:cs="Arial"/>
          <w:i/>
          <w:iCs/>
          <w:sz w:val="24"/>
          <w:szCs w:val="24"/>
          <w:lang w:val="en-US"/>
        </w:rPr>
        <w:t>,</w:t>
      </w:r>
      <w:r>
        <w:rPr>
          <w:rFonts w:ascii="Arial" w:hAnsi="Arial" w:cs="Arial"/>
          <w:sz w:val="24"/>
          <w:szCs w:val="24"/>
          <w:lang w:val="en-US"/>
        </w:rPr>
        <w:t>1(1), pp.</w:t>
      </w:r>
      <w:r w:rsidRPr="00C25A22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C25A22">
        <w:rPr>
          <w:rFonts w:ascii="Arial" w:hAnsi="Arial" w:cs="Arial"/>
          <w:sz w:val="24"/>
          <w:szCs w:val="24"/>
          <w:lang w:val="en-US"/>
        </w:rPr>
        <w:t>35–41</w:t>
      </w:r>
      <w:r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8" w:history="1">
        <w:r w:rsidRPr="00797DE7">
          <w:rPr>
            <w:rStyle w:val="Hyperlink"/>
            <w:rFonts w:ascii="Arial" w:hAnsi="Arial" w:cs="Arial"/>
            <w:sz w:val="24"/>
            <w:szCs w:val="24"/>
            <w:lang w:val="en-US"/>
          </w:rPr>
          <w:t>https://www.ecologicalcitizen.net/pdfs/v01n1-08.pdf</w:t>
        </w:r>
      </w:hyperlink>
      <w:r>
        <w:rPr>
          <w:rFonts w:ascii="Arial" w:hAnsi="Arial" w:cs="Arial"/>
          <w:sz w:val="24"/>
          <w:szCs w:val="24"/>
          <w:lang w:val="en-US"/>
        </w:rPr>
        <w:t xml:space="preserve"> (Accessed 2nd July 2021).</w:t>
      </w:r>
    </w:p>
    <w:p w:rsidR="005B1D31" w:rsidRDefault="005B1D31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4D3363" w:rsidRDefault="004D3363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02B6F" w:rsidRPr="00E60688" w:rsidRDefault="004D3363" w:rsidP="00D03639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Welsh Assembly Government (2008) </w:t>
      </w:r>
      <w:r w:rsidR="00202B6F" w:rsidRPr="00E60688">
        <w:rPr>
          <w:rFonts w:ascii="Arial" w:hAnsi="Arial" w:cs="Arial"/>
          <w:i/>
          <w:iCs/>
          <w:sz w:val="24"/>
          <w:szCs w:val="24"/>
          <w:lang w:val="en-US"/>
        </w:rPr>
        <w:t>Education for Sustainable Development</w:t>
      </w:r>
    </w:p>
    <w:p w:rsidR="004D3363" w:rsidRDefault="00202B6F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E60688">
        <w:rPr>
          <w:rFonts w:ascii="Arial" w:hAnsi="Arial" w:cs="Arial"/>
          <w:i/>
          <w:iCs/>
          <w:sz w:val="24"/>
          <w:szCs w:val="24"/>
          <w:lang w:val="en-US"/>
        </w:rPr>
        <w:t>and Global Citizenship:</w:t>
      </w:r>
      <w:r w:rsidR="00E60688" w:rsidRPr="00E60688">
        <w:rPr>
          <w:rFonts w:ascii="Arial" w:hAnsi="Arial" w:cs="Arial"/>
          <w:i/>
          <w:iCs/>
          <w:sz w:val="24"/>
          <w:szCs w:val="24"/>
          <w:lang w:val="en-US"/>
        </w:rPr>
        <w:t xml:space="preserve"> </w:t>
      </w:r>
      <w:r w:rsidRPr="00E60688">
        <w:rPr>
          <w:rFonts w:ascii="Arial" w:hAnsi="Arial" w:cs="Arial"/>
          <w:i/>
          <w:iCs/>
          <w:sz w:val="24"/>
          <w:szCs w:val="24"/>
          <w:lang w:val="en-US"/>
        </w:rPr>
        <w:t>A Common Understanding for Schools</w:t>
      </w:r>
      <w:r>
        <w:rPr>
          <w:rFonts w:ascii="Arial" w:hAnsi="Arial" w:cs="Arial"/>
          <w:sz w:val="24"/>
          <w:szCs w:val="24"/>
          <w:lang w:val="en-US"/>
        </w:rPr>
        <w:t xml:space="preserve">. Available at: </w:t>
      </w:r>
      <w:hyperlink r:id="rId29" w:history="1">
        <w:r w:rsidR="007D6F60" w:rsidRPr="00F22A8B">
          <w:rPr>
            <w:rStyle w:val="Hyperlink"/>
            <w:rFonts w:ascii="Arial" w:hAnsi="Arial" w:cs="Arial"/>
            <w:sz w:val="24"/>
            <w:szCs w:val="24"/>
            <w:lang w:val="en-US"/>
          </w:rPr>
          <w:t>https://hwb.gov.wales/api/storage/eaf467e6-30fe-45c9-93ef-cb30f31f1c90/common-understanding-for-school.pdf</w:t>
        </w:r>
      </w:hyperlink>
      <w:r w:rsidR="007D6F60">
        <w:rPr>
          <w:rFonts w:ascii="Arial" w:hAnsi="Arial" w:cs="Arial"/>
          <w:sz w:val="24"/>
          <w:szCs w:val="24"/>
          <w:lang w:val="en-US"/>
        </w:rPr>
        <w:t xml:space="preserve"> (Accessed 27th June 2021).</w:t>
      </w:r>
    </w:p>
    <w:p w:rsidR="007214F3" w:rsidRDefault="007214F3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7214F3" w:rsidRDefault="007214F3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Welsh Government (2012) </w:t>
      </w:r>
      <w:r w:rsidR="00176D2D" w:rsidRPr="00E60688">
        <w:rPr>
          <w:rFonts w:ascii="Arial" w:hAnsi="Arial" w:cs="Arial"/>
          <w:i/>
          <w:iCs/>
          <w:sz w:val="24"/>
          <w:szCs w:val="24"/>
          <w:lang w:val="en-US"/>
        </w:rPr>
        <w:t>Education</w:t>
      </w:r>
      <w:r w:rsidR="00176D2D" w:rsidRPr="00176D2D">
        <w:rPr>
          <w:rFonts w:ascii="Arial" w:hAnsi="Arial" w:cs="Arial"/>
          <w:i/>
          <w:iCs/>
          <w:sz w:val="24"/>
          <w:szCs w:val="24"/>
          <w:lang w:val="en-US"/>
        </w:rPr>
        <w:t xml:space="preserve"> for Sustainable Development and Global Citizenship: A common understanding for the adult and community learning sector</w:t>
      </w:r>
      <w:r w:rsidR="00176D2D">
        <w:rPr>
          <w:rFonts w:ascii="Arial" w:hAnsi="Arial" w:cs="Arial"/>
          <w:i/>
          <w:iCs/>
          <w:sz w:val="24"/>
          <w:szCs w:val="24"/>
          <w:lang w:val="en-US"/>
        </w:rPr>
        <w:t>.</w:t>
      </w:r>
      <w:r w:rsidR="00176D2D">
        <w:rPr>
          <w:rFonts w:ascii="Arial" w:hAnsi="Arial" w:cs="Arial"/>
          <w:sz w:val="24"/>
          <w:szCs w:val="24"/>
          <w:lang w:val="en-US"/>
        </w:rPr>
        <w:t xml:space="preserve"> Available at: </w:t>
      </w:r>
      <w:hyperlink r:id="rId30" w:history="1">
        <w:r w:rsidR="00726259" w:rsidRPr="00354015">
          <w:rPr>
            <w:rStyle w:val="Hyperlink"/>
            <w:rFonts w:ascii="Arial" w:hAnsi="Arial" w:cs="Arial"/>
            <w:sz w:val="24"/>
            <w:szCs w:val="24"/>
            <w:lang w:val="en-US"/>
          </w:rPr>
          <w:t>https://gov.wales/sites/default/files/publications/2018-02/education-for-sustainable-development-and-global-citizenship-a-common-understanding-for-the-adult-and-community-learning-sector.pdf</w:t>
        </w:r>
      </w:hyperlink>
      <w:r w:rsidR="00726259">
        <w:rPr>
          <w:rFonts w:ascii="Arial" w:hAnsi="Arial" w:cs="Arial"/>
          <w:sz w:val="24"/>
          <w:szCs w:val="24"/>
          <w:lang w:val="en-US"/>
        </w:rPr>
        <w:t xml:space="preserve"> (Accessed 29th June 2021).</w:t>
      </w:r>
    </w:p>
    <w:p w:rsidR="00D1099E" w:rsidRDefault="00D1099E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F01577" w:rsidRPr="002B66CB" w:rsidRDefault="00D1099E" w:rsidP="00D03639">
      <w:pPr>
        <w:pStyle w:val="Heading1"/>
        <w:spacing w:before="0" w:line="360" w:lineRule="auto"/>
        <w:jc w:val="both"/>
        <w:textAlignment w:val="baseline"/>
        <w:divId w:val="1591698170"/>
        <w:rPr>
          <w:rFonts w:ascii="Arial" w:eastAsia="Times New Roman" w:hAnsi="Arial" w:cs="Arial"/>
          <w:color w:val="000000" w:themeColor="text1"/>
          <w:spacing w:val="-11"/>
          <w:kern w:val="36"/>
          <w:sz w:val="24"/>
          <w:szCs w:val="24"/>
        </w:rPr>
      </w:pPr>
      <w:r w:rsidRPr="00F01577">
        <w:rPr>
          <w:rFonts w:ascii="Arial" w:hAnsi="Arial" w:cs="Arial"/>
          <w:color w:val="000000" w:themeColor="text1"/>
          <w:sz w:val="24"/>
          <w:szCs w:val="24"/>
          <w:lang w:val="en-US"/>
        </w:rPr>
        <w:t>Welsh Government (2020)</w:t>
      </w:r>
      <w:r w:rsidR="002B66C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2B66CB">
        <w:rPr>
          <w:rFonts w:ascii="Arial" w:hAnsi="Arial" w:cs="Arial"/>
          <w:i/>
          <w:iCs/>
          <w:color w:val="000000" w:themeColor="text1"/>
          <w:sz w:val="24"/>
          <w:szCs w:val="24"/>
          <w:lang w:val="en-US"/>
        </w:rPr>
        <w:t xml:space="preserve">Area of Learning and Experience: Health and Well-being. </w:t>
      </w:r>
      <w:r w:rsidR="002B66CB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Available at: </w:t>
      </w:r>
      <w:hyperlink r:id="rId31" w:history="1">
        <w:r w:rsidR="00ED7C04" w:rsidRPr="00434640">
          <w:rPr>
            <w:rStyle w:val="Hyperlink"/>
            <w:rFonts w:ascii="Arial" w:hAnsi="Arial" w:cs="Arial"/>
            <w:sz w:val="24"/>
            <w:szCs w:val="24"/>
            <w:lang w:val="en-US"/>
          </w:rPr>
          <w:t>https://hwb.gov.wales/curriculum-for-wales/health-and-well-being</w:t>
        </w:r>
      </w:hyperlink>
      <w:r w:rsidR="00ED7C04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(Accessed 1st July 2021).</w:t>
      </w:r>
    </w:p>
    <w:p w:rsidR="00D1099E" w:rsidRPr="00F01577" w:rsidRDefault="00D1099E" w:rsidP="00D03639">
      <w:pPr>
        <w:spacing w:line="360" w:lineRule="auto"/>
        <w:jc w:val="both"/>
        <w:rPr>
          <w:rFonts w:ascii="Arial" w:hAnsi="Arial" w:cs="Arial"/>
          <w:color w:val="000000" w:themeColor="text1"/>
          <w:sz w:val="24"/>
          <w:szCs w:val="24"/>
          <w:lang w:val="en-US"/>
        </w:rPr>
      </w:pPr>
    </w:p>
    <w:p w:rsidR="00C93DD5" w:rsidRDefault="00C93DD5" w:rsidP="00D0363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0B6BEF" w:rsidRDefault="00C93DD5" w:rsidP="00E60688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4F2F69" w:rsidRDefault="004F2F69" w:rsidP="000467E1">
      <w:pPr>
        <w:rPr>
          <w:rFonts w:ascii="Arial" w:hAnsi="Arial" w:cs="Arial"/>
          <w:sz w:val="24"/>
          <w:szCs w:val="24"/>
          <w:lang w:val="en-US"/>
        </w:rPr>
      </w:pPr>
    </w:p>
    <w:p w:rsidR="004F2F69" w:rsidRDefault="004F2F69" w:rsidP="000467E1">
      <w:pPr>
        <w:rPr>
          <w:rFonts w:ascii="Arial" w:hAnsi="Arial" w:cs="Arial"/>
          <w:sz w:val="24"/>
          <w:szCs w:val="24"/>
          <w:lang w:val="en-US"/>
        </w:rPr>
      </w:pPr>
    </w:p>
    <w:p w:rsidR="00546FC3" w:rsidRDefault="00546FC3" w:rsidP="000467E1">
      <w:pPr>
        <w:rPr>
          <w:rFonts w:ascii="Arial" w:hAnsi="Arial" w:cs="Arial"/>
          <w:sz w:val="24"/>
          <w:szCs w:val="24"/>
          <w:lang w:val="en-US"/>
        </w:rPr>
      </w:pPr>
    </w:p>
    <w:p w:rsidR="001E59EF" w:rsidRDefault="001E59EF" w:rsidP="000467E1">
      <w:pPr>
        <w:rPr>
          <w:rFonts w:ascii="Arial" w:hAnsi="Arial" w:cs="Arial"/>
          <w:sz w:val="24"/>
          <w:szCs w:val="24"/>
          <w:lang w:val="en-US"/>
        </w:rPr>
      </w:pPr>
    </w:p>
    <w:p w:rsidR="00E26DA2" w:rsidRPr="00C25A22" w:rsidRDefault="00E26DA2" w:rsidP="000467E1">
      <w:pPr>
        <w:rPr>
          <w:rFonts w:ascii="Arial" w:hAnsi="Arial" w:cs="Arial"/>
          <w:sz w:val="24"/>
          <w:szCs w:val="24"/>
          <w:lang w:val="en-US"/>
        </w:rPr>
      </w:pPr>
    </w:p>
    <w:p w:rsidR="00E135BC" w:rsidRDefault="00E135BC" w:rsidP="00CE4988">
      <w:pPr>
        <w:rPr>
          <w:rFonts w:ascii="Arial" w:hAnsi="Arial" w:cs="Arial"/>
          <w:sz w:val="24"/>
          <w:szCs w:val="24"/>
          <w:lang w:val="en-US"/>
        </w:rPr>
      </w:pPr>
    </w:p>
    <w:p w:rsidR="006A7508" w:rsidRDefault="006A7508" w:rsidP="00CE4988">
      <w:pPr>
        <w:rPr>
          <w:rFonts w:ascii="Arial" w:hAnsi="Arial" w:cs="Arial"/>
          <w:sz w:val="24"/>
          <w:szCs w:val="24"/>
          <w:lang w:val="en-US"/>
        </w:rPr>
      </w:pPr>
    </w:p>
    <w:p w:rsidR="00D917FC" w:rsidRDefault="00D917FC" w:rsidP="00CE4988">
      <w:pPr>
        <w:rPr>
          <w:rFonts w:ascii="Arial" w:hAnsi="Arial" w:cs="Arial"/>
          <w:sz w:val="24"/>
          <w:szCs w:val="24"/>
          <w:lang w:val="en-US"/>
        </w:rPr>
      </w:pPr>
    </w:p>
    <w:p w:rsidR="00D917FC" w:rsidRDefault="00D917FC" w:rsidP="00CE4988">
      <w:pPr>
        <w:rPr>
          <w:rFonts w:ascii="Arial" w:hAnsi="Arial" w:cs="Arial"/>
          <w:sz w:val="24"/>
          <w:szCs w:val="24"/>
          <w:lang w:val="en-US"/>
        </w:rPr>
      </w:pPr>
    </w:p>
    <w:p w:rsidR="00D917FC" w:rsidRDefault="00D917FC" w:rsidP="00CE4988">
      <w:pPr>
        <w:rPr>
          <w:rFonts w:ascii="Arial" w:hAnsi="Arial" w:cs="Arial"/>
          <w:sz w:val="24"/>
          <w:szCs w:val="24"/>
          <w:lang w:val="en-US"/>
        </w:rPr>
      </w:pPr>
    </w:p>
    <w:p w:rsidR="00DE4194" w:rsidRDefault="00DE4194" w:rsidP="00CE4988">
      <w:pPr>
        <w:rPr>
          <w:rFonts w:ascii="Arial" w:hAnsi="Arial" w:cs="Arial"/>
          <w:sz w:val="24"/>
          <w:szCs w:val="24"/>
          <w:lang w:val="en-US"/>
        </w:rPr>
      </w:pPr>
    </w:p>
    <w:p w:rsidR="00820795" w:rsidRDefault="00820795" w:rsidP="00CE4988">
      <w:pPr>
        <w:rPr>
          <w:rFonts w:ascii="Arial" w:hAnsi="Arial" w:cs="Arial"/>
          <w:sz w:val="24"/>
          <w:szCs w:val="24"/>
          <w:lang w:val="en-US"/>
        </w:rPr>
      </w:pPr>
    </w:p>
    <w:p w:rsidR="00820795" w:rsidRDefault="00820795" w:rsidP="00CE4988">
      <w:pPr>
        <w:rPr>
          <w:rFonts w:ascii="Arial" w:hAnsi="Arial" w:cs="Arial"/>
          <w:sz w:val="24"/>
          <w:szCs w:val="24"/>
          <w:lang w:val="en-US"/>
        </w:rPr>
      </w:pPr>
    </w:p>
    <w:p w:rsidR="008C20DB" w:rsidRDefault="008C20DB" w:rsidP="008C20DB">
      <w:pPr>
        <w:divId w:val="759840185"/>
        <w:rPr>
          <w:rFonts w:ascii="Arial" w:eastAsia="Times New Roman" w:hAnsi="Arial" w:cs="Arial"/>
          <w:color w:val="1F1F1F"/>
          <w:sz w:val="27"/>
          <w:szCs w:val="27"/>
          <w:shd w:val="clear" w:color="auto" w:fill="FFFFFF"/>
        </w:rPr>
      </w:pPr>
    </w:p>
    <w:p w:rsidR="00D1099E" w:rsidRPr="008C20DB" w:rsidRDefault="00D1099E" w:rsidP="008C20DB">
      <w:pPr>
        <w:divId w:val="759840185"/>
        <w:rPr>
          <w:rFonts w:ascii="Times New Roman" w:eastAsia="Times New Roman" w:hAnsi="Times New Roman" w:cs="Times New Roman"/>
          <w:sz w:val="24"/>
          <w:szCs w:val="24"/>
        </w:rPr>
      </w:pPr>
    </w:p>
    <w:p w:rsidR="00820795" w:rsidRDefault="00820795" w:rsidP="00CE4988">
      <w:pPr>
        <w:rPr>
          <w:rFonts w:ascii="Arial" w:hAnsi="Arial" w:cs="Arial"/>
          <w:sz w:val="24"/>
          <w:szCs w:val="24"/>
          <w:lang w:val="en-US"/>
        </w:rPr>
      </w:pPr>
    </w:p>
    <w:p w:rsidR="00D570E2" w:rsidRDefault="00D570E2" w:rsidP="00CE4988">
      <w:pPr>
        <w:rPr>
          <w:rFonts w:ascii="Arial" w:hAnsi="Arial" w:cs="Arial"/>
          <w:sz w:val="24"/>
          <w:szCs w:val="24"/>
          <w:lang w:val="en-US"/>
        </w:rPr>
      </w:pPr>
    </w:p>
    <w:p w:rsidR="00D570E2" w:rsidRDefault="00D570E2" w:rsidP="00CE4988">
      <w:pPr>
        <w:rPr>
          <w:rFonts w:ascii="Arial" w:hAnsi="Arial" w:cs="Arial"/>
          <w:sz w:val="24"/>
          <w:szCs w:val="24"/>
          <w:lang w:val="en-US"/>
        </w:rPr>
      </w:pPr>
    </w:p>
    <w:p w:rsidR="001A25E8" w:rsidRDefault="001A25E8" w:rsidP="00CE4988">
      <w:pPr>
        <w:rPr>
          <w:rFonts w:ascii="Arial" w:hAnsi="Arial" w:cs="Arial"/>
          <w:sz w:val="24"/>
          <w:szCs w:val="24"/>
          <w:lang w:val="en-US"/>
        </w:rPr>
      </w:pPr>
    </w:p>
    <w:p w:rsidR="00BB2CE1" w:rsidRDefault="00BB2CE1" w:rsidP="00CE4988">
      <w:pPr>
        <w:rPr>
          <w:rFonts w:ascii="Arial" w:hAnsi="Arial" w:cs="Arial"/>
          <w:sz w:val="24"/>
          <w:szCs w:val="24"/>
          <w:lang w:val="en-US"/>
        </w:rPr>
      </w:pPr>
    </w:p>
    <w:p w:rsidR="002B000A" w:rsidRDefault="002B000A" w:rsidP="00CE4988">
      <w:pPr>
        <w:rPr>
          <w:rFonts w:ascii="Arial" w:hAnsi="Arial" w:cs="Arial"/>
          <w:sz w:val="24"/>
          <w:szCs w:val="24"/>
          <w:lang w:val="en-US"/>
        </w:rPr>
      </w:pPr>
    </w:p>
    <w:p w:rsidR="008F1787" w:rsidRDefault="008F1787" w:rsidP="00CE4988">
      <w:pPr>
        <w:rPr>
          <w:rFonts w:ascii="Arial" w:hAnsi="Arial" w:cs="Arial"/>
          <w:sz w:val="24"/>
          <w:szCs w:val="24"/>
          <w:lang w:val="en-US"/>
        </w:rPr>
      </w:pPr>
    </w:p>
    <w:p w:rsidR="008F1787" w:rsidRDefault="008F1787" w:rsidP="00CE4988">
      <w:pPr>
        <w:rPr>
          <w:rFonts w:ascii="Arial" w:hAnsi="Arial" w:cs="Arial"/>
          <w:sz w:val="24"/>
          <w:szCs w:val="24"/>
          <w:lang w:val="en-US"/>
        </w:rPr>
      </w:pPr>
    </w:p>
    <w:p w:rsidR="00450C1A" w:rsidRDefault="00450C1A" w:rsidP="00CE4988">
      <w:pPr>
        <w:rPr>
          <w:rFonts w:ascii="Arial" w:hAnsi="Arial" w:cs="Arial"/>
          <w:sz w:val="24"/>
          <w:szCs w:val="24"/>
          <w:lang w:val="en-US"/>
        </w:rPr>
      </w:pPr>
    </w:p>
    <w:p w:rsidR="009F3FD0" w:rsidRDefault="009F3FD0" w:rsidP="00CE4988">
      <w:pPr>
        <w:rPr>
          <w:rFonts w:ascii="Arial" w:hAnsi="Arial" w:cs="Arial"/>
          <w:sz w:val="24"/>
          <w:szCs w:val="24"/>
          <w:lang w:val="en-US"/>
        </w:rPr>
      </w:pPr>
    </w:p>
    <w:p w:rsidR="00711D0D" w:rsidRDefault="00711D0D" w:rsidP="00CE4988">
      <w:pPr>
        <w:rPr>
          <w:rFonts w:ascii="Arial" w:hAnsi="Arial" w:cs="Arial"/>
          <w:sz w:val="24"/>
          <w:szCs w:val="24"/>
          <w:lang w:val="en-US"/>
        </w:rPr>
      </w:pPr>
    </w:p>
    <w:p w:rsidR="008E7689" w:rsidRDefault="008E7689" w:rsidP="00CE4988">
      <w:pPr>
        <w:rPr>
          <w:rFonts w:ascii="Arial" w:hAnsi="Arial" w:cs="Arial"/>
          <w:sz w:val="24"/>
          <w:szCs w:val="24"/>
          <w:lang w:val="en-US"/>
        </w:rPr>
      </w:pPr>
    </w:p>
    <w:p w:rsidR="00391A62" w:rsidRDefault="00391A62" w:rsidP="00CE4988">
      <w:pPr>
        <w:rPr>
          <w:rFonts w:ascii="Arial" w:hAnsi="Arial" w:cs="Arial"/>
          <w:sz w:val="24"/>
          <w:szCs w:val="24"/>
          <w:lang w:val="en-US"/>
        </w:rPr>
      </w:pPr>
    </w:p>
    <w:p w:rsidR="00391A62" w:rsidRDefault="00391A62" w:rsidP="00CE4988">
      <w:pPr>
        <w:rPr>
          <w:rFonts w:ascii="Arial" w:hAnsi="Arial" w:cs="Arial"/>
          <w:sz w:val="24"/>
          <w:szCs w:val="24"/>
          <w:lang w:val="en-US"/>
        </w:rPr>
      </w:pPr>
    </w:p>
    <w:p w:rsidR="00481D6E" w:rsidRDefault="00481D6E" w:rsidP="00CE4988">
      <w:pPr>
        <w:rPr>
          <w:rFonts w:ascii="Arial" w:hAnsi="Arial" w:cs="Arial"/>
          <w:sz w:val="24"/>
          <w:szCs w:val="24"/>
          <w:lang w:val="en-US"/>
        </w:rPr>
      </w:pPr>
    </w:p>
    <w:p w:rsidR="00481D6E" w:rsidRDefault="00481D6E" w:rsidP="00CE4988">
      <w:pPr>
        <w:rPr>
          <w:rFonts w:ascii="Arial" w:hAnsi="Arial" w:cs="Arial"/>
          <w:sz w:val="24"/>
          <w:szCs w:val="24"/>
          <w:lang w:val="en-US"/>
        </w:rPr>
      </w:pPr>
    </w:p>
    <w:p w:rsidR="00481D6E" w:rsidRDefault="00481D6E" w:rsidP="00CE4988">
      <w:pPr>
        <w:rPr>
          <w:rFonts w:ascii="Arial" w:hAnsi="Arial" w:cs="Arial"/>
          <w:sz w:val="24"/>
          <w:szCs w:val="24"/>
          <w:lang w:val="en-US"/>
        </w:rPr>
      </w:pPr>
    </w:p>
    <w:p w:rsidR="00EB16FA" w:rsidRDefault="00EB16FA" w:rsidP="009F628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EB16FA" w:rsidRDefault="00EB16FA" w:rsidP="009F628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C3712" w:rsidRDefault="002C3712" w:rsidP="009F628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="002C3712" w:rsidRPr="00335669" w:rsidRDefault="002C3712" w:rsidP="009F6289">
      <w:pPr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sectPr w:rsidR="002C3712" w:rsidRPr="00335669">
      <w:headerReference w:type="default" r:id="rId3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AE7581" w:rsidRDefault="00AE7581" w:rsidP="004D46B7">
      <w:r>
        <w:separator/>
      </w:r>
    </w:p>
  </w:endnote>
  <w:endnote w:type="continuationSeparator" w:id="0">
    <w:p w:rsidR="00AE7581" w:rsidRDefault="00AE7581" w:rsidP="004D4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AE7581" w:rsidRDefault="00AE7581" w:rsidP="004D46B7">
      <w:r>
        <w:separator/>
      </w:r>
    </w:p>
  </w:footnote>
  <w:footnote w:type="continuationSeparator" w:id="0">
    <w:p w:rsidR="00AE7581" w:rsidRDefault="00AE7581" w:rsidP="004D46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4D46B7" w:rsidRPr="000F194F" w:rsidRDefault="004D46B7">
    <w:pPr>
      <w:pStyle w:val="Header"/>
      <w:rPr>
        <w:rFonts w:ascii="Arial" w:hAnsi="Arial" w:cs="Arial"/>
        <w:sz w:val="24"/>
        <w:szCs w:val="24"/>
      </w:rPr>
    </w:pPr>
    <w:r w:rsidRPr="000F194F">
      <w:rPr>
        <w:rFonts w:ascii="Arial" w:hAnsi="Arial" w:cs="Arial"/>
        <w:sz w:val="24"/>
        <w:szCs w:val="24"/>
      </w:rPr>
      <w:t xml:space="preserve">1906297 </w:t>
    </w:r>
    <w:r w:rsidR="000F194F">
      <w:rPr>
        <w:rFonts w:ascii="Arial" w:hAnsi="Arial" w:cs="Arial"/>
        <w:sz w:val="24"/>
        <w:szCs w:val="24"/>
      </w:rPr>
      <w:tab/>
    </w:r>
    <w:r w:rsidR="000F194F">
      <w:rPr>
        <w:rFonts w:ascii="Arial" w:hAnsi="Arial" w:cs="Arial"/>
        <w:sz w:val="24"/>
        <w:szCs w:val="24"/>
      </w:rPr>
      <w:tab/>
      <w:t>EAEE6005/C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6289"/>
    <w:rsid w:val="000020A6"/>
    <w:rsid w:val="00006AB8"/>
    <w:rsid w:val="00014E74"/>
    <w:rsid w:val="00026501"/>
    <w:rsid w:val="00030038"/>
    <w:rsid w:val="000325C7"/>
    <w:rsid w:val="00033591"/>
    <w:rsid w:val="00033FFF"/>
    <w:rsid w:val="000342D7"/>
    <w:rsid w:val="000446DF"/>
    <w:rsid w:val="00050111"/>
    <w:rsid w:val="000501B0"/>
    <w:rsid w:val="00051E27"/>
    <w:rsid w:val="00053128"/>
    <w:rsid w:val="000537B1"/>
    <w:rsid w:val="000542F9"/>
    <w:rsid w:val="000656A4"/>
    <w:rsid w:val="00067317"/>
    <w:rsid w:val="0007355E"/>
    <w:rsid w:val="00084096"/>
    <w:rsid w:val="000942FF"/>
    <w:rsid w:val="000946E2"/>
    <w:rsid w:val="000A0782"/>
    <w:rsid w:val="000A1707"/>
    <w:rsid w:val="000A17EA"/>
    <w:rsid w:val="000A1FCF"/>
    <w:rsid w:val="000A3211"/>
    <w:rsid w:val="000A7BA9"/>
    <w:rsid w:val="000B1777"/>
    <w:rsid w:val="000B6BEF"/>
    <w:rsid w:val="000C12D6"/>
    <w:rsid w:val="000C1E6E"/>
    <w:rsid w:val="000C4D99"/>
    <w:rsid w:val="000C7534"/>
    <w:rsid w:val="000D594C"/>
    <w:rsid w:val="000E0E80"/>
    <w:rsid w:val="000F0658"/>
    <w:rsid w:val="000F194F"/>
    <w:rsid w:val="000F3C8B"/>
    <w:rsid w:val="000F517E"/>
    <w:rsid w:val="000F79C1"/>
    <w:rsid w:val="00105018"/>
    <w:rsid w:val="00106400"/>
    <w:rsid w:val="00117EFF"/>
    <w:rsid w:val="0012056F"/>
    <w:rsid w:val="00120D14"/>
    <w:rsid w:val="00123E2A"/>
    <w:rsid w:val="0012638F"/>
    <w:rsid w:val="0012764C"/>
    <w:rsid w:val="001307EE"/>
    <w:rsid w:val="00141EBF"/>
    <w:rsid w:val="0015154B"/>
    <w:rsid w:val="00155AB6"/>
    <w:rsid w:val="00156482"/>
    <w:rsid w:val="00156B78"/>
    <w:rsid w:val="00160F83"/>
    <w:rsid w:val="00162858"/>
    <w:rsid w:val="00176D2D"/>
    <w:rsid w:val="0018192C"/>
    <w:rsid w:val="00181A24"/>
    <w:rsid w:val="001825F0"/>
    <w:rsid w:val="00184BC3"/>
    <w:rsid w:val="001902CC"/>
    <w:rsid w:val="0019182E"/>
    <w:rsid w:val="001A25E8"/>
    <w:rsid w:val="001A6EAD"/>
    <w:rsid w:val="001C0F5A"/>
    <w:rsid w:val="001C1674"/>
    <w:rsid w:val="001D24FF"/>
    <w:rsid w:val="001D4088"/>
    <w:rsid w:val="001D67BD"/>
    <w:rsid w:val="001E474C"/>
    <w:rsid w:val="001E59EF"/>
    <w:rsid w:val="001E6E6D"/>
    <w:rsid w:val="001F0A13"/>
    <w:rsid w:val="00202B6F"/>
    <w:rsid w:val="00206054"/>
    <w:rsid w:val="00206698"/>
    <w:rsid w:val="00207C93"/>
    <w:rsid w:val="00224F0F"/>
    <w:rsid w:val="002308E6"/>
    <w:rsid w:val="00231E6A"/>
    <w:rsid w:val="00231EB7"/>
    <w:rsid w:val="002330B5"/>
    <w:rsid w:val="00247837"/>
    <w:rsid w:val="00257B0F"/>
    <w:rsid w:val="00257FC4"/>
    <w:rsid w:val="002662A0"/>
    <w:rsid w:val="00267846"/>
    <w:rsid w:val="00267E1A"/>
    <w:rsid w:val="00271F8A"/>
    <w:rsid w:val="00272871"/>
    <w:rsid w:val="00273D0E"/>
    <w:rsid w:val="0028259C"/>
    <w:rsid w:val="0028497B"/>
    <w:rsid w:val="00285A13"/>
    <w:rsid w:val="002909E9"/>
    <w:rsid w:val="00293124"/>
    <w:rsid w:val="0029527B"/>
    <w:rsid w:val="002A275C"/>
    <w:rsid w:val="002A393D"/>
    <w:rsid w:val="002A446D"/>
    <w:rsid w:val="002A637A"/>
    <w:rsid w:val="002B000A"/>
    <w:rsid w:val="002B1CA7"/>
    <w:rsid w:val="002B24FD"/>
    <w:rsid w:val="002B3627"/>
    <w:rsid w:val="002B3BA4"/>
    <w:rsid w:val="002B5988"/>
    <w:rsid w:val="002B66CB"/>
    <w:rsid w:val="002B69FD"/>
    <w:rsid w:val="002B71D3"/>
    <w:rsid w:val="002C3712"/>
    <w:rsid w:val="002C74B3"/>
    <w:rsid w:val="002D0F03"/>
    <w:rsid w:val="002D305A"/>
    <w:rsid w:val="002D4BFF"/>
    <w:rsid w:val="002D666C"/>
    <w:rsid w:val="002D7CF8"/>
    <w:rsid w:val="002E1011"/>
    <w:rsid w:val="002F4DA5"/>
    <w:rsid w:val="002F5CE0"/>
    <w:rsid w:val="002F7AC2"/>
    <w:rsid w:val="00301438"/>
    <w:rsid w:val="00301940"/>
    <w:rsid w:val="003034B4"/>
    <w:rsid w:val="00303643"/>
    <w:rsid w:val="00312A56"/>
    <w:rsid w:val="0031650D"/>
    <w:rsid w:val="00316B11"/>
    <w:rsid w:val="00321557"/>
    <w:rsid w:val="003304A1"/>
    <w:rsid w:val="00334ACB"/>
    <w:rsid w:val="00335669"/>
    <w:rsid w:val="00335C18"/>
    <w:rsid w:val="003367A6"/>
    <w:rsid w:val="003404A4"/>
    <w:rsid w:val="0034098C"/>
    <w:rsid w:val="003511F4"/>
    <w:rsid w:val="0035240B"/>
    <w:rsid w:val="00354641"/>
    <w:rsid w:val="00355424"/>
    <w:rsid w:val="00365E22"/>
    <w:rsid w:val="00367C56"/>
    <w:rsid w:val="00370493"/>
    <w:rsid w:val="00372042"/>
    <w:rsid w:val="00373D2D"/>
    <w:rsid w:val="00375DDD"/>
    <w:rsid w:val="003816A7"/>
    <w:rsid w:val="003858BC"/>
    <w:rsid w:val="00390D47"/>
    <w:rsid w:val="00391A62"/>
    <w:rsid w:val="00392D1C"/>
    <w:rsid w:val="003955CA"/>
    <w:rsid w:val="00397BE7"/>
    <w:rsid w:val="003A6124"/>
    <w:rsid w:val="003A6ECC"/>
    <w:rsid w:val="003A700D"/>
    <w:rsid w:val="003B2CD5"/>
    <w:rsid w:val="003B7A97"/>
    <w:rsid w:val="003B7A9C"/>
    <w:rsid w:val="003D65F7"/>
    <w:rsid w:val="003D7123"/>
    <w:rsid w:val="003D7E88"/>
    <w:rsid w:val="003F01B2"/>
    <w:rsid w:val="003F2884"/>
    <w:rsid w:val="003F3F57"/>
    <w:rsid w:val="004012F8"/>
    <w:rsid w:val="004014DD"/>
    <w:rsid w:val="00402702"/>
    <w:rsid w:val="004075E0"/>
    <w:rsid w:val="004110E1"/>
    <w:rsid w:val="00413BFB"/>
    <w:rsid w:val="0041710E"/>
    <w:rsid w:val="00421AE6"/>
    <w:rsid w:val="004221E6"/>
    <w:rsid w:val="00423837"/>
    <w:rsid w:val="004266CB"/>
    <w:rsid w:val="004337F5"/>
    <w:rsid w:val="00441210"/>
    <w:rsid w:val="00447DC2"/>
    <w:rsid w:val="00450C1A"/>
    <w:rsid w:val="00457A77"/>
    <w:rsid w:val="004612B0"/>
    <w:rsid w:val="00461752"/>
    <w:rsid w:val="00462990"/>
    <w:rsid w:val="00465054"/>
    <w:rsid w:val="00465BE8"/>
    <w:rsid w:val="00467E18"/>
    <w:rsid w:val="004747C2"/>
    <w:rsid w:val="00477AE6"/>
    <w:rsid w:val="00480285"/>
    <w:rsid w:val="00481D6E"/>
    <w:rsid w:val="00483768"/>
    <w:rsid w:val="00491BC0"/>
    <w:rsid w:val="00491C5B"/>
    <w:rsid w:val="004B3B54"/>
    <w:rsid w:val="004B4CFC"/>
    <w:rsid w:val="004B5545"/>
    <w:rsid w:val="004C2E56"/>
    <w:rsid w:val="004C3219"/>
    <w:rsid w:val="004C44FB"/>
    <w:rsid w:val="004C62D2"/>
    <w:rsid w:val="004C638B"/>
    <w:rsid w:val="004D13E9"/>
    <w:rsid w:val="004D3363"/>
    <w:rsid w:val="004D4165"/>
    <w:rsid w:val="004D46B7"/>
    <w:rsid w:val="004D55FF"/>
    <w:rsid w:val="004D7F87"/>
    <w:rsid w:val="004E072D"/>
    <w:rsid w:val="004E22D6"/>
    <w:rsid w:val="004E550B"/>
    <w:rsid w:val="004F001A"/>
    <w:rsid w:val="004F2F69"/>
    <w:rsid w:val="005006CB"/>
    <w:rsid w:val="005011AE"/>
    <w:rsid w:val="005068C6"/>
    <w:rsid w:val="00506977"/>
    <w:rsid w:val="00523AEA"/>
    <w:rsid w:val="00527E1C"/>
    <w:rsid w:val="00536F2D"/>
    <w:rsid w:val="00546FC3"/>
    <w:rsid w:val="005509A7"/>
    <w:rsid w:val="00557C0D"/>
    <w:rsid w:val="00560186"/>
    <w:rsid w:val="005630A2"/>
    <w:rsid w:val="00576577"/>
    <w:rsid w:val="0058730B"/>
    <w:rsid w:val="00596A1B"/>
    <w:rsid w:val="00597CBE"/>
    <w:rsid w:val="005A13CC"/>
    <w:rsid w:val="005A5D13"/>
    <w:rsid w:val="005A673C"/>
    <w:rsid w:val="005B1D31"/>
    <w:rsid w:val="005B1EF7"/>
    <w:rsid w:val="005C3471"/>
    <w:rsid w:val="005C7C60"/>
    <w:rsid w:val="005D0531"/>
    <w:rsid w:val="005D0E57"/>
    <w:rsid w:val="005D2920"/>
    <w:rsid w:val="005D2B1B"/>
    <w:rsid w:val="005E332E"/>
    <w:rsid w:val="005F48D2"/>
    <w:rsid w:val="005F4E89"/>
    <w:rsid w:val="00607168"/>
    <w:rsid w:val="00625B71"/>
    <w:rsid w:val="0063116F"/>
    <w:rsid w:val="00640A18"/>
    <w:rsid w:val="00642232"/>
    <w:rsid w:val="00643093"/>
    <w:rsid w:val="00661FFD"/>
    <w:rsid w:val="00665592"/>
    <w:rsid w:val="006717C8"/>
    <w:rsid w:val="00673B6E"/>
    <w:rsid w:val="00673E6B"/>
    <w:rsid w:val="0067470C"/>
    <w:rsid w:val="00674F1C"/>
    <w:rsid w:val="00691E45"/>
    <w:rsid w:val="00692E7D"/>
    <w:rsid w:val="00697423"/>
    <w:rsid w:val="006A6493"/>
    <w:rsid w:val="006A7508"/>
    <w:rsid w:val="006B385F"/>
    <w:rsid w:val="006B3B50"/>
    <w:rsid w:val="006B5410"/>
    <w:rsid w:val="006C4128"/>
    <w:rsid w:val="006C654B"/>
    <w:rsid w:val="006D05B5"/>
    <w:rsid w:val="006D1972"/>
    <w:rsid w:val="006D376C"/>
    <w:rsid w:val="006D379B"/>
    <w:rsid w:val="006E4591"/>
    <w:rsid w:val="006E45C1"/>
    <w:rsid w:val="006E5ACA"/>
    <w:rsid w:val="006E5FFA"/>
    <w:rsid w:val="00701B0F"/>
    <w:rsid w:val="00703688"/>
    <w:rsid w:val="00704650"/>
    <w:rsid w:val="007074C0"/>
    <w:rsid w:val="007077B1"/>
    <w:rsid w:val="00710C12"/>
    <w:rsid w:val="00711BF6"/>
    <w:rsid w:val="00711D0D"/>
    <w:rsid w:val="00714265"/>
    <w:rsid w:val="0071666A"/>
    <w:rsid w:val="007214F3"/>
    <w:rsid w:val="007233E7"/>
    <w:rsid w:val="00726259"/>
    <w:rsid w:val="00726916"/>
    <w:rsid w:val="00732DE5"/>
    <w:rsid w:val="00736A7B"/>
    <w:rsid w:val="007372AE"/>
    <w:rsid w:val="00741585"/>
    <w:rsid w:val="0076026E"/>
    <w:rsid w:val="0076104A"/>
    <w:rsid w:val="007652E8"/>
    <w:rsid w:val="007666A6"/>
    <w:rsid w:val="00770841"/>
    <w:rsid w:val="007709F3"/>
    <w:rsid w:val="00773A2B"/>
    <w:rsid w:val="00774D3A"/>
    <w:rsid w:val="0077717D"/>
    <w:rsid w:val="0078176B"/>
    <w:rsid w:val="007830D8"/>
    <w:rsid w:val="00784DBF"/>
    <w:rsid w:val="0078668E"/>
    <w:rsid w:val="00795D4D"/>
    <w:rsid w:val="007963AC"/>
    <w:rsid w:val="007A25A8"/>
    <w:rsid w:val="007B23DE"/>
    <w:rsid w:val="007C1958"/>
    <w:rsid w:val="007C7881"/>
    <w:rsid w:val="007C7F35"/>
    <w:rsid w:val="007D5CEE"/>
    <w:rsid w:val="007D6BD7"/>
    <w:rsid w:val="007D6F60"/>
    <w:rsid w:val="007D7779"/>
    <w:rsid w:val="007D7904"/>
    <w:rsid w:val="007E7F32"/>
    <w:rsid w:val="007F35D2"/>
    <w:rsid w:val="007F4C6D"/>
    <w:rsid w:val="00800D60"/>
    <w:rsid w:val="00803F0E"/>
    <w:rsid w:val="00806852"/>
    <w:rsid w:val="008116D1"/>
    <w:rsid w:val="008118FA"/>
    <w:rsid w:val="00812C69"/>
    <w:rsid w:val="008179A2"/>
    <w:rsid w:val="00820795"/>
    <w:rsid w:val="00823B32"/>
    <w:rsid w:val="008262BE"/>
    <w:rsid w:val="00830F17"/>
    <w:rsid w:val="008339C0"/>
    <w:rsid w:val="0083705A"/>
    <w:rsid w:val="00847C76"/>
    <w:rsid w:val="00851E9F"/>
    <w:rsid w:val="0085599E"/>
    <w:rsid w:val="00855B34"/>
    <w:rsid w:val="00864912"/>
    <w:rsid w:val="00865696"/>
    <w:rsid w:val="0087318A"/>
    <w:rsid w:val="00877E41"/>
    <w:rsid w:val="00883936"/>
    <w:rsid w:val="00883BED"/>
    <w:rsid w:val="00886D65"/>
    <w:rsid w:val="00893670"/>
    <w:rsid w:val="00893A66"/>
    <w:rsid w:val="008956DE"/>
    <w:rsid w:val="008A772C"/>
    <w:rsid w:val="008A7E4D"/>
    <w:rsid w:val="008B1E6B"/>
    <w:rsid w:val="008B249F"/>
    <w:rsid w:val="008B4281"/>
    <w:rsid w:val="008C078C"/>
    <w:rsid w:val="008C20DB"/>
    <w:rsid w:val="008C3360"/>
    <w:rsid w:val="008C5C89"/>
    <w:rsid w:val="008D6E7F"/>
    <w:rsid w:val="008E011E"/>
    <w:rsid w:val="008E3376"/>
    <w:rsid w:val="008E7689"/>
    <w:rsid w:val="008F1787"/>
    <w:rsid w:val="008F72C3"/>
    <w:rsid w:val="00910F9B"/>
    <w:rsid w:val="00922FB2"/>
    <w:rsid w:val="009311B6"/>
    <w:rsid w:val="009369B5"/>
    <w:rsid w:val="00942F9B"/>
    <w:rsid w:val="00946E6D"/>
    <w:rsid w:val="0095345A"/>
    <w:rsid w:val="00963609"/>
    <w:rsid w:val="0096702D"/>
    <w:rsid w:val="0097673F"/>
    <w:rsid w:val="0097695D"/>
    <w:rsid w:val="009778A9"/>
    <w:rsid w:val="009837F1"/>
    <w:rsid w:val="00984259"/>
    <w:rsid w:val="00985618"/>
    <w:rsid w:val="00987D12"/>
    <w:rsid w:val="0099132C"/>
    <w:rsid w:val="009935C4"/>
    <w:rsid w:val="009939A2"/>
    <w:rsid w:val="00996DDA"/>
    <w:rsid w:val="009A13CA"/>
    <w:rsid w:val="009A3381"/>
    <w:rsid w:val="009A3CDC"/>
    <w:rsid w:val="009A4D74"/>
    <w:rsid w:val="009B18B0"/>
    <w:rsid w:val="009C6424"/>
    <w:rsid w:val="009D0F4E"/>
    <w:rsid w:val="009D1D2B"/>
    <w:rsid w:val="009D22C6"/>
    <w:rsid w:val="009D2AFD"/>
    <w:rsid w:val="009D3C81"/>
    <w:rsid w:val="009D4687"/>
    <w:rsid w:val="009F3FD0"/>
    <w:rsid w:val="009F4F0F"/>
    <w:rsid w:val="009F6289"/>
    <w:rsid w:val="009F651D"/>
    <w:rsid w:val="009F69FB"/>
    <w:rsid w:val="00A02BEE"/>
    <w:rsid w:val="00A03173"/>
    <w:rsid w:val="00A05B7D"/>
    <w:rsid w:val="00A1119F"/>
    <w:rsid w:val="00A143DC"/>
    <w:rsid w:val="00A15A60"/>
    <w:rsid w:val="00A2148A"/>
    <w:rsid w:val="00A216EA"/>
    <w:rsid w:val="00A22F14"/>
    <w:rsid w:val="00A25C68"/>
    <w:rsid w:val="00A31A41"/>
    <w:rsid w:val="00A34019"/>
    <w:rsid w:val="00A34F02"/>
    <w:rsid w:val="00A37629"/>
    <w:rsid w:val="00A401FF"/>
    <w:rsid w:val="00A433A7"/>
    <w:rsid w:val="00A50670"/>
    <w:rsid w:val="00A519E3"/>
    <w:rsid w:val="00A60BCB"/>
    <w:rsid w:val="00A706FE"/>
    <w:rsid w:val="00A718F1"/>
    <w:rsid w:val="00A71D5E"/>
    <w:rsid w:val="00A76F07"/>
    <w:rsid w:val="00A812A6"/>
    <w:rsid w:val="00A84934"/>
    <w:rsid w:val="00A84AC1"/>
    <w:rsid w:val="00A9165C"/>
    <w:rsid w:val="00A936AE"/>
    <w:rsid w:val="00A9794C"/>
    <w:rsid w:val="00AA0A95"/>
    <w:rsid w:val="00AA3097"/>
    <w:rsid w:val="00AA6630"/>
    <w:rsid w:val="00AB4643"/>
    <w:rsid w:val="00AC0CCC"/>
    <w:rsid w:val="00AC139B"/>
    <w:rsid w:val="00AC153D"/>
    <w:rsid w:val="00AD7DAB"/>
    <w:rsid w:val="00AE25F5"/>
    <w:rsid w:val="00AE565C"/>
    <w:rsid w:val="00AE58F3"/>
    <w:rsid w:val="00AE5BE1"/>
    <w:rsid w:val="00AE7581"/>
    <w:rsid w:val="00AF6EFF"/>
    <w:rsid w:val="00B03F76"/>
    <w:rsid w:val="00B15BE2"/>
    <w:rsid w:val="00B2092E"/>
    <w:rsid w:val="00B23D0B"/>
    <w:rsid w:val="00B250FA"/>
    <w:rsid w:val="00B26C77"/>
    <w:rsid w:val="00B30538"/>
    <w:rsid w:val="00B32549"/>
    <w:rsid w:val="00B328E0"/>
    <w:rsid w:val="00B33887"/>
    <w:rsid w:val="00B42FA9"/>
    <w:rsid w:val="00B45BAE"/>
    <w:rsid w:val="00B46143"/>
    <w:rsid w:val="00B5093B"/>
    <w:rsid w:val="00B544F3"/>
    <w:rsid w:val="00B82919"/>
    <w:rsid w:val="00B85C7E"/>
    <w:rsid w:val="00BA3718"/>
    <w:rsid w:val="00BA373D"/>
    <w:rsid w:val="00BB2CE1"/>
    <w:rsid w:val="00BB7566"/>
    <w:rsid w:val="00BB76B5"/>
    <w:rsid w:val="00BC0092"/>
    <w:rsid w:val="00BD4F85"/>
    <w:rsid w:val="00BE056F"/>
    <w:rsid w:val="00BE316F"/>
    <w:rsid w:val="00BE3C90"/>
    <w:rsid w:val="00BE5E02"/>
    <w:rsid w:val="00BE7B40"/>
    <w:rsid w:val="00BF1063"/>
    <w:rsid w:val="00BF1255"/>
    <w:rsid w:val="00C00B6D"/>
    <w:rsid w:val="00C033CB"/>
    <w:rsid w:val="00C1333C"/>
    <w:rsid w:val="00C13468"/>
    <w:rsid w:val="00C23EE7"/>
    <w:rsid w:val="00C256BC"/>
    <w:rsid w:val="00C25A22"/>
    <w:rsid w:val="00C25DD4"/>
    <w:rsid w:val="00C30331"/>
    <w:rsid w:val="00C33D40"/>
    <w:rsid w:val="00C33DDB"/>
    <w:rsid w:val="00C355AF"/>
    <w:rsid w:val="00C415FC"/>
    <w:rsid w:val="00C43B54"/>
    <w:rsid w:val="00C447D3"/>
    <w:rsid w:val="00C51793"/>
    <w:rsid w:val="00C526E6"/>
    <w:rsid w:val="00C544E1"/>
    <w:rsid w:val="00C5454C"/>
    <w:rsid w:val="00C5479E"/>
    <w:rsid w:val="00C55EC5"/>
    <w:rsid w:val="00C62F8B"/>
    <w:rsid w:val="00C672EB"/>
    <w:rsid w:val="00C74F2A"/>
    <w:rsid w:val="00C76665"/>
    <w:rsid w:val="00C8090A"/>
    <w:rsid w:val="00C84FBC"/>
    <w:rsid w:val="00C86528"/>
    <w:rsid w:val="00C865A9"/>
    <w:rsid w:val="00C866B5"/>
    <w:rsid w:val="00C9194D"/>
    <w:rsid w:val="00C92137"/>
    <w:rsid w:val="00C92E78"/>
    <w:rsid w:val="00C93DD5"/>
    <w:rsid w:val="00C949A9"/>
    <w:rsid w:val="00CA1E6E"/>
    <w:rsid w:val="00CA3B2A"/>
    <w:rsid w:val="00CB3633"/>
    <w:rsid w:val="00CB7635"/>
    <w:rsid w:val="00CC2926"/>
    <w:rsid w:val="00CC5B5A"/>
    <w:rsid w:val="00CC5C8C"/>
    <w:rsid w:val="00CC6125"/>
    <w:rsid w:val="00CD2BF1"/>
    <w:rsid w:val="00CD3ECB"/>
    <w:rsid w:val="00CE3B5A"/>
    <w:rsid w:val="00CE4988"/>
    <w:rsid w:val="00CE4CD2"/>
    <w:rsid w:val="00CF62D0"/>
    <w:rsid w:val="00D01CB0"/>
    <w:rsid w:val="00D0349A"/>
    <w:rsid w:val="00D03639"/>
    <w:rsid w:val="00D06E9C"/>
    <w:rsid w:val="00D1099E"/>
    <w:rsid w:val="00D13346"/>
    <w:rsid w:val="00D14B4B"/>
    <w:rsid w:val="00D309AD"/>
    <w:rsid w:val="00D34082"/>
    <w:rsid w:val="00D47C04"/>
    <w:rsid w:val="00D570E2"/>
    <w:rsid w:val="00D60C26"/>
    <w:rsid w:val="00D657C8"/>
    <w:rsid w:val="00D84201"/>
    <w:rsid w:val="00D8615E"/>
    <w:rsid w:val="00D917FC"/>
    <w:rsid w:val="00D96BDE"/>
    <w:rsid w:val="00DA1643"/>
    <w:rsid w:val="00DB5D51"/>
    <w:rsid w:val="00DE25DE"/>
    <w:rsid w:val="00DE4194"/>
    <w:rsid w:val="00DE7D93"/>
    <w:rsid w:val="00DF3330"/>
    <w:rsid w:val="00DF726C"/>
    <w:rsid w:val="00E039A1"/>
    <w:rsid w:val="00E039A9"/>
    <w:rsid w:val="00E04AA6"/>
    <w:rsid w:val="00E11E16"/>
    <w:rsid w:val="00E12B0C"/>
    <w:rsid w:val="00E135BC"/>
    <w:rsid w:val="00E21AC0"/>
    <w:rsid w:val="00E26DA2"/>
    <w:rsid w:val="00E26EB9"/>
    <w:rsid w:val="00E26FDA"/>
    <w:rsid w:val="00E30252"/>
    <w:rsid w:val="00E31A2C"/>
    <w:rsid w:val="00E3751A"/>
    <w:rsid w:val="00E4506B"/>
    <w:rsid w:val="00E5461F"/>
    <w:rsid w:val="00E56866"/>
    <w:rsid w:val="00E60688"/>
    <w:rsid w:val="00E6173A"/>
    <w:rsid w:val="00E63D6D"/>
    <w:rsid w:val="00E63D77"/>
    <w:rsid w:val="00E7068F"/>
    <w:rsid w:val="00E731D0"/>
    <w:rsid w:val="00E746F2"/>
    <w:rsid w:val="00E762B4"/>
    <w:rsid w:val="00E763EB"/>
    <w:rsid w:val="00E82326"/>
    <w:rsid w:val="00E85798"/>
    <w:rsid w:val="00E85C88"/>
    <w:rsid w:val="00E86822"/>
    <w:rsid w:val="00EB0019"/>
    <w:rsid w:val="00EB16FA"/>
    <w:rsid w:val="00EB65A4"/>
    <w:rsid w:val="00EC0FAA"/>
    <w:rsid w:val="00EC44C7"/>
    <w:rsid w:val="00ED7C04"/>
    <w:rsid w:val="00EE10C6"/>
    <w:rsid w:val="00EE1E5A"/>
    <w:rsid w:val="00EE59C6"/>
    <w:rsid w:val="00EE67DF"/>
    <w:rsid w:val="00EE6A23"/>
    <w:rsid w:val="00EE78B9"/>
    <w:rsid w:val="00EF5A0A"/>
    <w:rsid w:val="00F01577"/>
    <w:rsid w:val="00F0216B"/>
    <w:rsid w:val="00F032BD"/>
    <w:rsid w:val="00F06A5D"/>
    <w:rsid w:val="00F131AE"/>
    <w:rsid w:val="00F14C49"/>
    <w:rsid w:val="00F31C40"/>
    <w:rsid w:val="00F40275"/>
    <w:rsid w:val="00F4066C"/>
    <w:rsid w:val="00F444BA"/>
    <w:rsid w:val="00F44AB8"/>
    <w:rsid w:val="00F4503D"/>
    <w:rsid w:val="00F466E9"/>
    <w:rsid w:val="00F47403"/>
    <w:rsid w:val="00F513B4"/>
    <w:rsid w:val="00F51CEC"/>
    <w:rsid w:val="00F6461F"/>
    <w:rsid w:val="00F70982"/>
    <w:rsid w:val="00F70D27"/>
    <w:rsid w:val="00F86D4D"/>
    <w:rsid w:val="00F94256"/>
    <w:rsid w:val="00F94434"/>
    <w:rsid w:val="00F9540A"/>
    <w:rsid w:val="00F96A6F"/>
    <w:rsid w:val="00F973A0"/>
    <w:rsid w:val="00FB10DC"/>
    <w:rsid w:val="00FB383E"/>
    <w:rsid w:val="00FB530E"/>
    <w:rsid w:val="00FC37E3"/>
    <w:rsid w:val="00FD40ED"/>
    <w:rsid w:val="00FE0FED"/>
    <w:rsid w:val="00FE3FA7"/>
    <w:rsid w:val="00FE4589"/>
    <w:rsid w:val="00FE4E79"/>
    <w:rsid w:val="00FE6A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67D357C"/>
  <w15:chartTrackingRefBased/>
  <w15:docId w15:val="{5AD8D318-2330-FB4C-A0D3-4C5D739CE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033C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C371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C3712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C033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C033CB"/>
  </w:style>
  <w:style w:type="character" w:customStyle="1" w:styleId="apple-converted-space">
    <w:name w:val="apple-converted-space"/>
    <w:basedOn w:val="DefaultParagraphFont"/>
    <w:rsid w:val="00EB16FA"/>
  </w:style>
  <w:style w:type="paragraph" w:styleId="Header">
    <w:name w:val="header"/>
    <w:basedOn w:val="Normal"/>
    <w:link w:val="HeaderChar"/>
    <w:uiPriority w:val="99"/>
    <w:unhideWhenUsed/>
    <w:rsid w:val="004D4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46B7"/>
  </w:style>
  <w:style w:type="paragraph" w:styleId="Footer">
    <w:name w:val="footer"/>
    <w:basedOn w:val="Normal"/>
    <w:link w:val="FooterChar"/>
    <w:uiPriority w:val="99"/>
    <w:unhideWhenUsed/>
    <w:rsid w:val="004D4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46B7"/>
  </w:style>
  <w:style w:type="paragraph" w:customStyle="1" w:styleId="intro">
    <w:name w:val="intro"/>
    <w:basedOn w:val="Normal"/>
    <w:rsid w:val="00481D6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481D6E"/>
    <w:pPr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7214F3"/>
    <w:rPr>
      <w:color w:val="954F72" w:themeColor="followedHyperlink"/>
      <w:u w:val="single"/>
    </w:rPr>
  </w:style>
  <w:style w:type="character" w:customStyle="1" w:styleId="personname">
    <w:name w:val="person_name"/>
    <w:basedOn w:val="DefaultParagraphFont"/>
    <w:rsid w:val="003F01B2"/>
  </w:style>
  <w:style w:type="character" w:styleId="Emphasis">
    <w:name w:val="Emphasis"/>
    <w:basedOn w:val="DefaultParagraphFont"/>
    <w:uiPriority w:val="20"/>
    <w:qFormat/>
    <w:rsid w:val="003F01B2"/>
    <w:rPr>
      <w:i/>
      <w:iCs/>
    </w:rPr>
  </w:style>
  <w:style w:type="character" w:styleId="Strong">
    <w:name w:val="Strong"/>
    <w:basedOn w:val="DefaultParagraphFont"/>
    <w:uiPriority w:val="22"/>
    <w:qFormat/>
    <w:rsid w:val="008C20DB"/>
    <w:rPr>
      <w:b/>
      <w:bCs/>
    </w:rPr>
  </w:style>
  <w:style w:type="character" w:customStyle="1" w:styleId="fn">
    <w:name w:val="fn"/>
    <w:basedOn w:val="DefaultParagraphFont"/>
    <w:rsid w:val="00E8579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123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6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64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51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4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4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6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9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08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7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9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94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93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231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johnmuirtrust.org/assets/000/001/121/Closing_the_Gap_2020_original_original.pdf?1610737908&amp;1601027575" TargetMode="External"/><Relationship Id="rId18" Type="http://schemas.openxmlformats.org/officeDocument/2006/relationships/hyperlink" Target="https://www.gutenberg.org/files/58586/58586-h/58586-h.htm" TargetMode="External"/><Relationship Id="rId26" Type="http://schemas.openxmlformats.org/officeDocument/2006/relationships/hyperlink" Target="https://sdgs.un.org/2030agenda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froebel.org.uk/uploads/documents/FT-Outdoor-Play-Pamphlet.pdf" TargetMode="External"/><Relationship Id="rId34" Type="http://schemas.openxmlformats.org/officeDocument/2006/relationships/theme" Target="theme/theme1.xml"/><Relationship Id="rId7" Type="http://schemas.openxmlformats.org/officeDocument/2006/relationships/hyperlink" Target="https://www.theguardian.com/teacher-network/teacher-blog/2017/sep/29/primary-school-garden-teaching-method-improve-pupil-behaviour" TargetMode="External"/><Relationship Id="rId12" Type="http://schemas.openxmlformats.org/officeDocument/2006/relationships/hyperlink" Target="https://www.johnmuirtrust.org/assets/000/000/908/JMA_Info_HB_2019_with_links_original_original.pdf" TargetMode="External"/><Relationship Id="rId17" Type="http://schemas.openxmlformats.org/officeDocument/2006/relationships/hyperlink" Target="https://www.rspb.org.uk/fun-and-learning/for-families/family-wild-challenge/activities/build-a-birdbox/" TargetMode="External"/><Relationship Id="rId25" Type="http://schemas.openxmlformats.org/officeDocument/2006/relationships/hyperlink" Target="https://youtu.be/xVWHuJOmaEk" TargetMode="External"/><Relationship Id="rId33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www.publichealthnetwork.cymru/en/news/one-in-thirty-children-starting-school-in-wales-is-severely-obese-new-report/" TargetMode="External"/><Relationship Id="rId20" Type="http://schemas.openxmlformats.org/officeDocument/2006/relationships/hyperlink" Target="https://www.uwtsd.ac.uk/media/uwtsd-website/content-assets/documents/enhancement-unit/wales-journal/71-76-Tinney-and-Merriman.pdf" TargetMode="External"/><Relationship Id="rId29" Type="http://schemas.openxmlformats.org/officeDocument/2006/relationships/hyperlink" Target="https://hwb.gov.wales/api/storage/eaf467e6-30fe-45c9-93ef-cb30f31f1c90/common-understanding-for-school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awardsnetwork.org/awards/john-muir-trust/john-muir-award" TargetMode="External"/><Relationship Id="rId11" Type="http://schemas.openxmlformats.org/officeDocument/2006/relationships/hyperlink" Target="https://www.johnmuirtrust.org/assets/000/001/232/The_John_Muir_Award_and_Professional_Development_for_teachers_2015_original_original.pdf?1611253503" TargetMode="External"/><Relationship Id="rId24" Type="http://schemas.openxmlformats.org/officeDocument/2006/relationships/hyperlink" Target="https://www.are.admin.ch/dam/are/en/dokumente/nachhaltige_entwicklung/dokumente/bericht/our_common_futurebrundtlandreport1987.pdf.download.pdf/our_common_futurebrundtlandreport1987.pdf" TargetMode="External"/><Relationship Id="rId32" Type="http://schemas.openxmlformats.org/officeDocument/2006/relationships/header" Target="header1.xml"/><Relationship Id="rId5" Type="http://schemas.openxmlformats.org/officeDocument/2006/relationships/endnotes" Target="endnotes.xml"/><Relationship Id="rId15" Type="http://schemas.openxmlformats.org/officeDocument/2006/relationships/hyperlink" Target="https://www.forces.net/services/raf/ancient-former-life-raf-akrotiri" TargetMode="External"/><Relationship Id="rId23" Type="http://schemas.openxmlformats.org/officeDocument/2006/relationships/hyperlink" Target="https://www.activeremedy.org/wp-content/uploads/2014/10/unesco_1975_the_belgrade_charter.pdf" TargetMode="External"/><Relationship Id="rId28" Type="http://schemas.openxmlformats.org/officeDocument/2006/relationships/hyperlink" Target="https://www.ecologicalcitizen.net/pdfs/v01n1-08.pdf" TargetMode="External"/><Relationship Id="rId10" Type="http://schemas.openxmlformats.org/officeDocument/2006/relationships/hyperlink" Target="https://www.johnmuirtrust.org/john-muir-award" TargetMode="External"/><Relationship Id="rId19" Type="http://schemas.openxmlformats.org/officeDocument/2006/relationships/hyperlink" Target="http://www.327matters.org/Docs/ESD%20Book%20Master.pdf" TargetMode="External"/><Relationship Id="rId31" Type="http://schemas.openxmlformats.org/officeDocument/2006/relationships/hyperlink" Target="https://hwb.gov.wales/curriculum-for-wales/health-and-well-being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dx.doi.org/10.1007/s10755-012-9225-0" TargetMode="External"/><Relationship Id="rId14" Type="http://schemas.openxmlformats.org/officeDocument/2006/relationships/hyperlink" Target="https://www.gcph.co.uk/assets/0000/0445/JMA_Health_Impacts_Final_report.pdf" TargetMode="External"/><Relationship Id="rId22" Type="http://schemas.openxmlformats.org/officeDocument/2006/relationships/hyperlink" Target="https://www.unicef-irc.org/article/1815-could-families-be-the-key-to-achieving-the-sdgs.html" TargetMode="External"/><Relationship Id="rId27" Type="http://schemas.openxmlformats.org/officeDocument/2006/relationships/hyperlink" Target="https://www.visitswanseabay.com/inspirations/beaches/" TargetMode="External"/><Relationship Id="rId30" Type="http://schemas.openxmlformats.org/officeDocument/2006/relationships/hyperlink" Target="https://gov.wales/sites/default/files/publications/2018-02/education-for-sustainable-development-and-global-citizenship-a-common-understanding-for-the-adult-and-community-learning-sector.pdf" TargetMode="External"/><Relationship Id="rId8" Type="http://schemas.openxmlformats.org/officeDocument/2006/relationships/hyperlink" Target="https://www.cyprusisland.net/cyprus-fis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2385</TotalTime>
  <Pages>8</Pages>
  <Words>1857</Words>
  <Characters>10588</Characters>
  <Application>Microsoft Office Word</Application>
  <DocSecurity>0</DocSecurity>
  <Lines>88</Lines>
  <Paragraphs>24</Paragraphs>
  <ScaleCrop>false</ScaleCrop>
  <Company/>
  <LinksUpToDate>false</LinksUpToDate>
  <CharactersWithSpaces>12421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Scott Anthony Cadmore (1906297)</dc:creator>
  <cp:keywords/>
  <dc:description/>
  <cp:lastModifiedBy>Scott Anthony Cadmore (1906297)</cp:lastModifiedBy>
  <cp:revision>593</cp:revision>
  <dcterms:created xsi:type="dcterms:W3CDTF">2021-06-20T18:04:00Z</dcterms:created>
  <dcterms:modified xsi:type="dcterms:W3CDTF">2021-07-08T19:04:00Z</dcterms:modified>
</cp:coreProperties>
</file>