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011336" w14:textId="77777777" w:rsidR="007D0C72" w:rsidRPr="007D0C72" w:rsidRDefault="007D0C72" w:rsidP="007D0C72">
      <w:pPr>
        <w:shd w:val="clear" w:color="auto" w:fill="FFFFFF"/>
        <w:spacing w:after="0" w:line="540" w:lineRule="atLeast"/>
        <w:textAlignment w:val="baseline"/>
        <w:outlineLvl w:val="0"/>
        <w:rPr>
          <w:rFonts w:ascii="Montserrat" w:eastAsia="Times New Roman" w:hAnsi="Montserrat" w:cs="Times New Roman"/>
          <w:color w:val="393939"/>
          <w:kern w:val="36"/>
          <w:sz w:val="54"/>
          <w:szCs w:val="54"/>
          <w14:ligatures w14:val="none"/>
        </w:rPr>
      </w:pPr>
      <w:r w:rsidRPr="007D0C72">
        <w:rPr>
          <w:rFonts w:ascii="Montserrat" w:eastAsia="Times New Roman" w:hAnsi="Montserrat" w:cs="Times New Roman"/>
          <w:color w:val="393939"/>
          <w:kern w:val="36"/>
          <w:sz w:val="54"/>
          <w:szCs w:val="54"/>
          <w14:ligatures w14:val="none"/>
        </w:rPr>
        <w:t>What is 'Strategic Business Unit'</w:t>
      </w:r>
    </w:p>
    <w:p w14:paraId="5F4ADB14" w14:textId="77777777" w:rsidR="007D0C72" w:rsidRPr="007D0C72" w:rsidRDefault="007D0C72" w:rsidP="007D0C72">
      <w:pPr>
        <w:spacing w:after="0" w:line="240" w:lineRule="auto"/>
        <w:rPr>
          <w:rFonts w:ascii="Times New Roman" w:eastAsia="Times New Roman" w:hAnsi="Times New Roman" w:cs="Times New Roman"/>
          <w:kern w:val="0"/>
          <w:sz w:val="24"/>
          <w:szCs w:val="24"/>
          <w14:ligatures w14:val="none"/>
        </w:rPr>
      </w:pPr>
    </w:p>
    <w:p w14:paraId="55C36DA6" w14:textId="77777777" w:rsidR="007D0C72" w:rsidRPr="007D0C72" w:rsidRDefault="007D0C72" w:rsidP="007D0C72">
      <w:pPr>
        <w:spacing w:after="0" w:line="360" w:lineRule="atLeast"/>
        <w:jc w:val="both"/>
        <w:textAlignment w:val="baseline"/>
        <w:rPr>
          <w:rFonts w:ascii="Montserrat" w:eastAsia="Times New Roman" w:hAnsi="Montserrat" w:cs="Times New Roman"/>
          <w:color w:val="393939"/>
          <w:kern w:val="0"/>
          <w:sz w:val="24"/>
          <w:szCs w:val="24"/>
          <w14:ligatures w14:val="none"/>
        </w:rPr>
      </w:pPr>
      <w:r w:rsidRPr="007D0C72">
        <w:rPr>
          <w:rFonts w:ascii="Montserrat" w:eastAsia="Times New Roman" w:hAnsi="Montserrat" w:cs="Times New Roman"/>
          <w:b/>
          <w:bCs/>
          <w:color w:val="393939"/>
          <w:kern w:val="0"/>
          <w:sz w:val="24"/>
          <w:szCs w:val="24"/>
          <w14:ligatures w14:val="none"/>
        </w:rPr>
        <w:t>Definition:</w:t>
      </w:r>
      <w:r w:rsidRPr="007D0C72">
        <w:rPr>
          <w:rFonts w:ascii="Montserrat" w:eastAsia="Times New Roman" w:hAnsi="Montserrat" w:cs="Times New Roman"/>
          <w:color w:val="393939"/>
          <w:kern w:val="0"/>
          <w:sz w:val="24"/>
          <w:szCs w:val="24"/>
          <w14:ligatures w14:val="none"/>
        </w:rPr>
        <w:t xml:space="preserve"> A strategic business unit, popularly known as SBU, is a </w:t>
      </w:r>
      <w:proofErr w:type="gramStart"/>
      <w:r w:rsidRPr="007D0C72">
        <w:rPr>
          <w:rFonts w:ascii="Montserrat" w:eastAsia="Times New Roman" w:hAnsi="Montserrat" w:cs="Times New Roman"/>
          <w:color w:val="393939"/>
          <w:kern w:val="0"/>
          <w:sz w:val="24"/>
          <w:szCs w:val="24"/>
          <w14:ligatures w14:val="none"/>
        </w:rPr>
        <w:t>fully-functional</w:t>
      </w:r>
      <w:proofErr w:type="gramEnd"/>
      <w:r w:rsidRPr="007D0C72">
        <w:rPr>
          <w:rFonts w:ascii="Montserrat" w:eastAsia="Times New Roman" w:hAnsi="Montserrat" w:cs="Times New Roman"/>
          <w:color w:val="393939"/>
          <w:kern w:val="0"/>
          <w:sz w:val="24"/>
          <w:szCs w:val="24"/>
          <w14:ligatures w14:val="none"/>
        </w:rPr>
        <w:t xml:space="preserve"> unit of a business that has its own vision and direction. Typically, a strategic business unit operates as a separate unit, but it is also an important part of the company. It reports to the headquarters about its operational status.</w:t>
      </w:r>
      <w:r w:rsidRPr="007D0C72">
        <w:rPr>
          <w:rFonts w:ascii="Montserrat" w:eastAsia="Times New Roman" w:hAnsi="Montserrat" w:cs="Times New Roman"/>
          <w:color w:val="393939"/>
          <w:kern w:val="0"/>
          <w:sz w:val="24"/>
          <w:szCs w:val="24"/>
          <w14:ligatures w14:val="none"/>
        </w:rPr>
        <w:br/>
      </w:r>
      <w:r w:rsidRPr="007D0C72">
        <w:rPr>
          <w:rFonts w:ascii="Montserrat" w:eastAsia="Times New Roman" w:hAnsi="Montserrat" w:cs="Times New Roman"/>
          <w:color w:val="393939"/>
          <w:kern w:val="0"/>
          <w:sz w:val="24"/>
          <w:szCs w:val="24"/>
          <w14:ligatures w14:val="none"/>
        </w:rPr>
        <w:br/>
      </w:r>
      <w:r w:rsidRPr="007D0C72">
        <w:rPr>
          <w:rFonts w:ascii="Montserrat" w:eastAsia="Times New Roman" w:hAnsi="Montserrat" w:cs="Times New Roman"/>
          <w:b/>
          <w:bCs/>
          <w:color w:val="393939"/>
          <w:kern w:val="0"/>
          <w:sz w:val="24"/>
          <w:szCs w:val="24"/>
          <w14:ligatures w14:val="none"/>
        </w:rPr>
        <w:t>Description: </w:t>
      </w:r>
      <w:r w:rsidRPr="007D0C72">
        <w:rPr>
          <w:rFonts w:ascii="Montserrat" w:eastAsia="Times New Roman" w:hAnsi="Montserrat" w:cs="Times New Roman"/>
          <w:color w:val="393939"/>
          <w:kern w:val="0"/>
          <w:sz w:val="24"/>
          <w:szCs w:val="24"/>
          <w14:ligatures w14:val="none"/>
        </w:rPr>
        <w:t xml:space="preserve">A strategic business unit or SBU operates as an independent entity, but it </w:t>
      </w:r>
      <w:proofErr w:type="gramStart"/>
      <w:r w:rsidRPr="007D0C72">
        <w:rPr>
          <w:rFonts w:ascii="Montserrat" w:eastAsia="Times New Roman" w:hAnsi="Montserrat" w:cs="Times New Roman"/>
          <w:color w:val="393939"/>
          <w:kern w:val="0"/>
          <w:sz w:val="24"/>
          <w:szCs w:val="24"/>
          <w14:ligatures w14:val="none"/>
        </w:rPr>
        <w:t>has to</w:t>
      </w:r>
      <w:proofErr w:type="gramEnd"/>
      <w:r w:rsidRPr="007D0C72">
        <w:rPr>
          <w:rFonts w:ascii="Montserrat" w:eastAsia="Times New Roman" w:hAnsi="Montserrat" w:cs="Times New Roman"/>
          <w:color w:val="393939"/>
          <w:kern w:val="0"/>
          <w:sz w:val="24"/>
          <w:szCs w:val="24"/>
          <w14:ligatures w14:val="none"/>
        </w:rPr>
        <w:t xml:space="preserve"> report directly to the headquarters of the organisation about the status of its operation. It operates independently and is focused on a target market. It is big enough to have its own support functions such as HR, training departments etc. There are several benefits of having an SBU. This principle works best for organisations which have multiple product structure. The best example of SBU are companies like Proctor and Gamble, LG etc. These companies have different product categories under one roof. For example, LG as a company makes consumer durables.</w:t>
      </w:r>
      <w:r w:rsidRPr="007D0C72">
        <w:rPr>
          <w:rFonts w:ascii="Montserrat" w:eastAsia="Times New Roman" w:hAnsi="Montserrat" w:cs="Times New Roman"/>
          <w:color w:val="393939"/>
          <w:kern w:val="0"/>
          <w:sz w:val="24"/>
          <w:szCs w:val="24"/>
          <w14:ligatures w14:val="none"/>
        </w:rPr>
        <w:br/>
      </w:r>
      <w:r w:rsidRPr="007D0C72">
        <w:rPr>
          <w:rFonts w:ascii="Montserrat" w:eastAsia="Times New Roman" w:hAnsi="Montserrat" w:cs="Times New Roman"/>
          <w:color w:val="393939"/>
          <w:kern w:val="0"/>
          <w:sz w:val="24"/>
          <w:szCs w:val="24"/>
          <w14:ligatures w14:val="none"/>
        </w:rPr>
        <w:br/>
        <w:t>It makes refrigerators, washing machines, air-conditioners as well as televisions. These small units are formed as separate SBUs so that revenues, costs as well as profits can be tracked independently. Once a unit is given an SBU status, it can make its own decisions, investments, budgets etc. It will be quick to react when the product market takes a shift or changes start happening before the shift happens.</w:t>
      </w:r>
    </w:p>
    <w:p w14:paraId="2D799D7D" w14:textId="77777777" w:rsidR="00164D41" w:rsidRPr="007D0C72" w:rsidRDefault="00164D41">
      <w:pPr>
        <w:rPr>
          <w:sz w:val="32"/>
          <w:szCs w:val="32"/>
        </w:rPr>
      </w:pPr>
    </w:p>
    <w:sectPr w:rsidR="00164D41" w:rsidRPr="007D0C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Montserrat">
    <w:charset w:val="00"/>
    <w:family w:val="auto"/>
    <w:pitch w:val="variable"/>
    <w:sig w:usb0="2000020F" w:usb1="00000003" w:usb2="00000000" w:usb3="00000000" w:csb0="00000197"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6"/>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0C72"/>
    <w:rsid w:val="00164D41"/>
    <w:rsid w:val="007D0C7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240E25"/>
  <w15:chartTrackingRefBased/>
  <w15:docId w15:val="{7D31EE68-8B4A-4166-B258-5C13A1335F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6900664">
      <w:bodyDiv w:val="1"/>
      <w:marLeft w:val="0"/>
      <w:marRight w:val="0"/>
      <w:marTop w:val="0"/>
      <w:marBottom w:val="0"/>
      <w:divBdr>
        <w:top w:val="none" w:sz="0" w:space="0" w:color="auto"/>
        <w:left w:val="none" w:sz="0" w:space="0" w:color="auto"/>
        <w:bottom w:val="none" w:sz="0" w:space="0" w:color="auto"/>
        <w:right w:val="none" w:sz="0" w:space="0" w:color="auto"/>
      </w:divBdr>
      <w:divsChild>
        <w:div w:id="105935439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212</Words>
  <Characters>1212</Characters>
  <Application>Microsoft Office Word</Application>
  <DocSecurity>0</DocSecurity>
  <Lines>10</Lines>
  <Paragraphs>2</Paragraphs>
  <ScaleCrop>false</ScaleCrop>
  <Company>University of Wales Trinity Saint David</Company>
  <LinksUpToDate>false</LinksUpToDate>
  <CharactersWithSpaces>1422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Heffernan</dc:creator>
  <cp:keywords/>
  <dc:description/>
  <cp:lastModifiedBy>Maria Heffernan</cp:lastModifiedBy>
  <cp:revision>1</cp:revision>
  <dcterms:created xsi:type="dcterms:W3CDTF">2023-05-17T14:11:00Z</dcterms:created>
  <dcterms:modified xsi:type="dcterms:W3CDTF">2023-05-17T14:12:00Z</dcterms:modified>
</cp:coreProperties>
</file>