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D496D" w14:textId="77777777" w:rsidR="00A51B06" w:rsidRDefault="00A51B06" w:rsidP="006D2109">
      <w:pPr>
        <w:jc w:val="center"/>
        <w:rPr>
          <w:rFonts w:ascii="Arial" w:hAnsi="Arial" w:cs="Arial"/>
          <w:sz w:val="28"/>
          <w:szCs w:val="28"/>
          <w:lang w:val="en-CA"/>
        </w:rPr>
      </w:pPr>
    </w:p>
    <w:p w14:paraId="268C95B9" w14:textId="3802E1E7" w:rsidR="00D74A17" w:rsidRPr="00D74A17" w:rsidRDefault="00D74A17" w:rsidP="00D74A17">
      <w:pPr>
        <w:jc w:val="center"/>
        <w:rPr>
          <w:rFonts w:ascii="Arial" w:hAnsi="Arial" w:cs="Arial"/>
          <w:sz w:val="40"/>
          <w:szCs w:val="40"/>
          <w:lang w:val="en-CA"/>
        </w:rPr>
      </w:pPr>
      <w:r>
        <w:rPr>
          <w:rFonts w:ascii="Arial" w:hAnsi="Arial" w:cs="Arial"/>
          <w:sz w:val="28"/>
          <w:szCs w:val="28"/>
          <w:lang w:val="en-CA"/>
        </w:rPr>
        <w:t xml:space="preserve"> </w:t>
      </w:r>
      <w:r w:rsidRPr="00D74A17">
        <w:rPr>
          <w:rFonts w:ascii="Arial" w:hAnsi="Arial" w:cs="Arial"/>
          <w:sz w:val="40"/>
          <w:szCs w:val="40"/>
          <w:lang w:val="en-CA"/>
        </w:rPr>
        <w:t>Academic and employability skills</w:t>
      </w:r>
    </w:p>
    <w:p w14:paraId="61A13042" w14:textId="77777777" w:rsidR="00D74A17" w:rsidRPr="00A51B06" w:rsidRDefault="00D74A17" w:rsidP="00D74A17">
      <w:pPr>
        <w:jc w:val="center"/>
        <w:rPr>
          <w:rFonts w:ascii="Arial" w:hAnsi="Arial" w:cs="Arial"/>
          <w:sz w:val="28"/>
          <w:szCs w:val="28"/>
          <w:lang w:val="en-CA"/>
        </w:rPr>
      </w:pPr>
    </w:p>
    <w:p w14:paraId="6D146410" w14:textId="47181011" w:rsidR="006D2109" w:rsidRPr="00A51B06" w:rsidRDefault="006D2109" w:rsidP="006D2109">
      <w:pPr>
        <w:jc w:val="center"/>
        <w:rPr>
          <w:rFonts w:ascii="Arial" w:hAnsi="Arial" w:cs="Arial"/>
          <w:sz w:val="28"/>
          <w:szCs w:val="28"/>
          <w:lang w:val="en-CA"/>
        </w:rPr>
      </w:pPr>
      <w:r w:rsidRPr="00A51B06">
        <w:rPr>
          <w:rFonts w:ascii="Arial" w:hAnsi="Arial" w:cs="Arial"/>
          <w:sz w:val="28"/>
          <w:szCs w:val="28"/>
          <w:lang w:val="en-CA"/>
        </w:rPr>
        <w:t xml:space="preserve">Student name: Florian </w:t>
      </w:r>
      <w:proofErr w:type="spellStart"/>
      <w:r w:rsidRPr="00A51B06">
        <w:rPr>
          <w:rFonts w:ascii="Arial" w:hAnsi="Arial" w:cs="Arial"/>
          <w:sz w:val="28"/>
          <w:szCs w:val="28"/>
          <w:lang w:val="en-CA"/>
        </w:rPr>
        <w:t>Bortanoiu</w:t>
      </w:r>
      <w:proofErr w:type="spellEnd"/>
    </w:p>
    <w:p w14:paraId="424FA03D" w14:textId="77777777" w:rsidR="006D2109" w:rsidRPr="00A51B06" w:rsidRDefault="006D2109" w:rsidP="006D2109">
      <w:pPr>
        <w:jc w:val="center"/>
        <w:rPr>
          <w:rFonts w:ascii="Arial" w:hAnsi="Arial" w:cs="Arial"/>
          <w:sz w:val="28"/>
          <w:szCs w:val="28"/>
          <w:lang w:val="en-CA"/>
        </w:rPr>
      </w:pPr>
      <w:r w:rsidRPr="00A51B06">
        <w:rPr>
          <w:rFonts w:ascii="Arial" w:hAnsi="Arial" w:cs="Arial"/>
          <w:sz w:val="28"/>
          <w:szCs w:val="28"/>
          <w:lang w:val="en-CA"/>
        </w:rPr>
        <w:t>ID number: 2114748</w:t>
      </w:r>
    </w:p>
    <w:p w14:paraId="03C329B1" w14:textId="77777777" w:rsidR="006D2109" w:rsidRPr="00A51B06" w:rsidRDefault="006D2109" w:rsidP="006D2109">
      <w:pPr>
        <w:jc w:val="center"/>
        <w:rPr>
          <w:rFonts w:ascii="Arial" w:hAnsi="Arial" w:cs="Arial"/>
          <w:sz w:val="28"/>
          <w:szCs w:val="28"/>
          <w:lang w:val="en-CA"/>
        </w:rPr>
      </w:pPr>
      <w:r w:rsidRPr="00A51B06">
        <w:rPr>
          <w:rFonts w:ascii="Arial" w:hAnsi="Arial" w:cs="Arial"/>
          <w:sz w:val="28"/>
          <w:szCs w:val="28"/>
          <w:lang w:val="en-CA"/>
        </w:rPr>
        <w:t>University of Wales Trinity Saint David</w:t>
      </w:r>
    </w:p>
    <w:p w14:paraId="7123237F" w14:textId="090CE4F7" w:rsidR="006D2109" w:rsidRPr="00A51B06" w:rsidRDefault="006D2109" w:rsidP="006D2109">
      <w:pPr>
        <w:jc w:val="center"/>
        <w:rPr>
          <w:rFonts w:ascii="Arial" w:hAnsi="Arial" w:cs="Arial"/>
          <w:sz w:val="28"/>
          <w:szCs w:val="28"/>
          <w:lang w:val="en-CA"/>
        </w:rPr>
      </w:pPr>
      <w:r w:rsidRPr="00A51B06">
        <w:rPr>
          <w:rFonts w:ascii="Arial" w:hAnsi="Arial" w:cs="Arial"/>
          <w:sz w:val="28"/>
          <w:szCs w:val="28"/>
          <w:lang w:val="en-CA"/>
        </w:rPr>
        <w:t>Module code: BMSW400</w:t>
      </w:r>
      <w:r w:rsidR="00D74A17">
        <w:rPr>
          <w:rFonts w:ascii="Arial" w:hAnsi="Arial" w:cs="Arial"/>
          <w:sz w:val="28"/>
          <w:szCs w:val="28"/>
          <w:lang w:val="en-CA"/>
        </w:rPr>
        <w:t>1</w:t>
      </w:r>
    </w:p>
    <w:p w14:paraId="6C15A1D1" w14:textId="0BF89A03" w:rsidR="006D2109" w:rsidRPr="00A51B06" w:rsidRDefault="006D2109" w:rsidP="006D2109">
      <w:pPr>
        <w:jc w:val="center"/>
        <w:rPr>
          <w:rFonts w:ascii="Arial" w:hAnsi="Arial" w:cs="Arial"/>
          <w:sz w:val="28"/>
          <w:szCs w:val="28"/>
          <w:lang w:val="en-CA"/>
        </w:rPr>
      </w:pPr>
      <w:r w:rsidRPr="00A51B06">
        <w:rPr>
          <w:rFonts w:ascii="Arial" w:hAnsi="Arial" w:cs="Arial"/>
          <w:sz w:val="28"/>
          <w:szCs w:val="28"/>
          <w:lang w:val="en-CA"/>
        </w:rPr>
        <w:t>Lecturer:</w:t>
      </w:r>
      <w:r w:rsidR="00D74A17">
        <w:rPr>
          <w:rFonts w:ascii="Arial" w:hAnsi="Arial" w:cs="Arial"/>
          <w:sz w:val="28"/>
          <w:szCs w:val="28"/>
          <w:lang w:val="en-CA"/>
        </w:rPr>
        <w:t xml:space="preserve"> </w:t>
      </w:r>
      <w:proofErr w:type="spellStart"/>
      <w:r w:rsidR="00D74A17">
        <w:rPr>
          <w:rFonts w:ascii="Arial" w:hAnsi="Arial" w:cs="Arial"/>
          <w:sz w:val="28"/>
          <w:szCs w:val="28"/>
          <w:lang w:val="en-CA"/>
        </w:rPr>
        <w:t>Soban</w:t>
      </w:r>
      <w:proofErr w:type="spellEnd"/>
      <w:r w:rsidR="00D74A17">
        <w:rPr>
          <w:rFonts w:ascii="Arial" w:hAnsi="Arial" w:cs="Arial"/>
          <w:sz w:val="28"/>
          <w:szCs w:val="28"/>
          <w:lang w:val="en-CA"/>
        </w:rPr>
        <w:t xml:space="preserve"> Sadiq</w:t>
      </w:r>
    </w:p>
    <w:p w14:paraId="14EDB14F" w14:textId="77777777" w:rsidR="006D2109" w:rsidRPr="00A51B06" w:rsidRDefault="006D2109" w:rsidP="006D2109">
      <w:pPr>
        <w:jc w:val="center"/>
        <w:rPr>
          <w:rFonts w:ascii="Arial" w:hAnsi="Arial" w:cs="Arial"/>
          <w:sz w:val="28"/>
          <w:szCs w:val="28"/>
          <w:lang w:val="en-CA"/>
        </w:rPr>
      </w:pPr>
      <w:r w:rsidRPr="00A51B06">
        <w:rPr>
          <w:rFonts w:ascii="Arial" w:hAnsi="Arial" w:cs="Arial"/>
          <w:sz w:val="28"/>
          <w:szCs w:val="28"/>
          <w:lang w:val="en-CA"/>
        </w:rPr>
        <w:t>Date: 06/05/2022</w:t>
      </w:r>
    </w:p>
    <w:p w14:paraId="270E27DA" w14:textId="651B9AD4" w:rsidR="00FB408A" w:rsidRPr="00A51B06" w:rsidRDefault="00FB408A" w:rsidP="006D2109">
      <w:pPr>
        <w:jc w:val="center"/>
        <w:rPr>
          <w:rFonts w:ascii="Arial" w:hAnsi="Arial" w:cs="Arial"/>
          <w:sz w:val="28"/>
          <w:szCs w:val="28"/>
          <w:lang w:val="en-CA"/>
        </w:rPr>
      </w:pPr>
    </w:p>
    <w:p w14:paraId="6F0F9F8A" w14:textId="224F2623"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Page of contents</w:t>
      </w:r>
    </w:p>
    <w:p w14:paraId="5176CC54" w14:textId="066C69D7"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1 Introduction</w:t>
      </w:r>
    </w:p>
    <w:p w14:paraId="08250C9D" w14:textId="026F0D59"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2 Academic writing</w:t>
      </w:r>
    </w:p>
    <w:p w14:paraId="795FC534" w14:textId="76AEBD91"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3 Time management</w:t>
      </w:r>
    </w:p>
    <w:p w14:paraId="28AB5C16" w14:textId="1D676942"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4 Summarising</w:t>
      </w:r>
    </w:p>
    <w:p w14:paraId="233DD688" w14:textId="3CBED1D9"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5 Reflection</w:t>
      </w:r>
    </w:p>
    <w:p w14:paraId="7F855928" w14:textId="069280E8"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6 Conclusion</w:t>
      </w:r>
    </w:p>
    <w:p w14:paraId="3D67F50F" w14:textId="03CE801F" w:rsidR="00FB408A" w:rsidRPr="00A51B06" w:rsidRDefault="00FB408A" w:rsidP="00FB408A">
      <w:pPr>
        <w:rPr>
          <w:rFonts w:ascii="Arial" w:hAnsi="Arial" w:cs="Arial"/>
          <w:sz w:val="28"/>
          <w:szCs w:val="28"/>
          <w:lang w:val="en-CA"/>
        </w:rPr>
      </w:pPr>
      <w:r w:rsidRPr="00A51B06">
        <w:rPr>
          <w:rFonts w:ascii="Arial" w:hAnsi="Arial" w:cs="Arial"/>
          <w:sz w:val="28"/>
          <w:szCs w:val="28"/>
          <w:lang w:val="en-CA"/>
        </w:rPr>
        <w:t>7 References</w:t>
      </w:r>
    </w:p>
    <w:p w14:paraId="0F738E47" w14:textId="77777777" w:rsidR="006D2109" w:rsidRPr="00A51B06" w:rsidRDefault="006D2109" w:rsidP="006D2109">
      <w:pPr>
        <w:jc w:val="center"/>
        <w:rPr>
          <w:rFonts w:ascii="Arial" w:hAnsi="Arial" w:cs="Arial"/>
          <w:sz w:val="28"/>
          <w:szCs w:val="28"/>
          <w:lang w:val="en-CA"/>
        </w:rPr>
      </w:pPr>
    </w:p>
    <w:p w14:paraId="13A0CA2C" w14:textId="77777777" w:rsidR="006D2109" w:rsidRPr="00A51B06" w:rsidRDefault="006D2109" w:rsidP="006D2109">
      <w:pPr>
        <w:rPr>
          <w:rFonts w:ascii="Arial" w:hAnsi="Arial" w:cs="Arial"/>
          <w:sz w:val="28"/>
          <w:szCs w:val="28"/>
          <w:lang w:val="en-CA"/>
        </w:rPr>
      </w:pPr>
    </w:p>
    <w:p w14:paraId="30AD5A57" w14:textId="657B0A45" w:rsidR="006D2109" w:rsidRPr="00A51B06" w:rsidRDefault="006D2109" w:rsidP="006D2109">
      <w:pPr>
        <w:rPr>
          <w:rFonts w:ascii="Arial" w:hAnsi="Arial" w:cs="Arial"/>
          <w:sz w:val="22"/>
          <w:szCs w:val="22"/>
          <w:lang w:val="en-CA"/>
        </w:rPr>
      </w:pPr>
      <w:r w:rsidRPr="00A51B06">
        <w:rPr>
          <w:rFonts w:ascii="Arial" w:hAnsi="Arial" w:cs="Arial"/>
          <w:sz w:val="28"/>
          <w:szCs w:val="28"/>
          <w:lang w:val="en-CA"/>
        </w:rPr>
        <w:t>Introduction</w:t>
      </w:r>
    </w:p>
    <w:p w14:paraId="3025815A" w14:textId="29E03542" w:rsidR="008A699F" w:rsidRPr="00A51B06" w:rsidRDefault="008A699F">
      <w:pPr>
        <w:rPr>
          <w:rFonts w:ascii="Arial" w:hAnsi="Arial" w:cs="Arial"/>
          <w:sz w:val="22"/>
          <w:szCs w:val="22"/>
          <w:lang w:val="en-CA"/>
        </w:rPr>
      </w:pPr>
    </w:p>
    <w:p w14:paraId="1967FD78" w14:textId="77777777" w:rsidR="008A699F" w:rsidRPr="00A51B06" w:rsidRDefault="008A699F">
      <w:pPr>
        <w:rPr>
          <w:rFonts w:ascii="Arial" w:hAnsi="Arial" w:cs="Arial"/>
          <w:sz w:val="22"/>
          <w:szCs w:val="22"/>
          <w:lang w:val="en-CA"/>
        </w:rPr>
      </w:pPr>
    </w:p>
    <w:p w14:paraId="09F8FB5A" w14:textId="5A5F2C05" w:rsidR="00292A10" w:rsidRPr="00A51B06" w:rsidRDefault="00B56EB7" w:rsidP="00292A10">
      <w:pPr>
        <w:rPr>
          <w:rFonts w:ascii="Arial" w:hAnsi="Arial" w:cs="Arial"/>
          <w:sz w:val="22"/>
          <w:szCs w:val="22"/>
          <w:lang w:val="en-CA"/>
        </w:rPr>
      </w:pPr>
      <w:r w:rsidRPr="00A51B06">
        <w:rPr>
          <w:rFonts w:ascii="Arial" w:hAnsi="Arial" w:cs="Arial"/>
          <w:sz w:val="22"/>
          <w:szCs w:val="22"/>
          <w:lang w:val="en-CA"/>
        </w:rPr>
        <w:t xml:space="preserve">       </w:t>
      </w:r>
      <w:r w:rsidR="00801091" w:rsidRPr="00A51B06">
        <w:rPr>
          <w:rFonts w:ascii="Arial" w:hAnsi="Arial" w:cs="Arial"/>
          <w:sz w:val="22"/>
          <w:szCs w:val="22"/>
          <w:lang w:val="en-CA"/>
        </w:rPr>
        <w:t>In many ways, academic writing is unlike any other writing, even writing which may seem of a similar formality, such as business or legal writing. The demands of academic writing are specific, and usually clearly defined by the particular unive</w:t>
      </w:r>
      <w:r w:rsidR="00292A10" w:rsidRPr="00A51B06">
        <w:rPr>
          <w:rFonts w:ascii="Arial" w:hAnsi="Arial" w:cs="Arial"/>
          <w:sz w:val="22"/>
          <w:szCs w:val="22"/>
          <w:lang w:val="en-CA"/>
        </w:rPr>
        <w:t>r</w:t>
      </w:r>
      <w:r w:rsidR="00801091" w:rsidRPr="00A51B06">
        <w:rPr>
          <w:rFonts w:ascii="Arial" w:hAnsi="Arial" w:cs="Arial"/>
          <w:sz w:val="22"/>
          <w:szCs w:val="22"/>
          <w:lang w:val="en-CA"/>
        </w:rPr>
        <w:t>s</w:t>
      </w:r>
      <w:r w:rsidR="00292A10" w:rsidRPr="00A51B06">
        <w:rPr>
          <w:rFonts w:ascii="Arial" w:hAnsi="Arial" w:cs="Arial"/>
          <w:sz w:val="22"/>
          <w:szCs w:val="22"/>
          <w:lang w:val="en-CA"/>
        </w:rPr>
        <w:t>i</w:t>
      </w:r>
      <w:r w:rsidR="00801091" w:rsidRPr="00A51B06">
        <w:rPr>
          <w:rFonts w:ascii="Arial" w:hAnsi="Arial" w:cs="Arial"/>
          <w:sz w:val="22"/>
          <w:szCs w:val="22"/>
          <w:lang w:val="en-CA"/>
        </w:rPr>
        <w:t>ty department or school that will assess it. However, these demands often seem unclear or hard to follow for many university students. At the simplest lev</w:t>
      </w:r>
      <w:r w:rsidR="00292A10" w:rsidRPr="00A51B06">
        <w:rPr>
          <w:rFonts w:ascii="Arial" w:hAnsi="Arial" w:cs="Arial"/>
          <w:sz w:val="22"/>
          <w:szCs w:val="22"/>
          <w:lang w:val="en-CA"/>
        </w:rPr>
        <w:t>el, the differences between academic writing and other writing are the expectation of the academics who will assess the paper. Time management is the process of organising and planning how to divide your time between different activities. Get it right, and you’ll end up working smarter, not harder to have more done in less time, even when time is tight and pressures are high.</w:t>
      </w:r>
    </w:p>
    <w:p w14:paraId="0BB02618" w14:textId="67836B0C" w:rsidR="00292A10" w:rsidRPr="00A51B06" w:rsidRDefault="00292A10" w:rsidP="00292A10">
      <w:pPr>
        <w:rPr>
          <w:rFonts w:ascii="Arial" w:hAnsi="Arial" w:cs="Arial"/>
          <w:color w:val="000000"/>
          <w:sz w:val="22"/>
          <w:szCs w:val="22"/>
        </w:rPr>
      </w:pPr>
      <w:r w:rsidRPr="00A51B06">
        <w:rPr>
          <w:rFonts w:ascii="Arial" w:hAnsi="Arial" w:cs="Arial"/>
          <w:color w:val="000000"/>
          <w:sz w:val="22"/>
          <w:szCs w:val="22"/>
        </w:rPr>
        <w:t>Summarizing, is a way of including other writers</w:t>
      </w:r>
      <w:r w:rsidR="00CE2663" w:rsidRPr="00A51B06">
        <w:rPr>
          <w:rFonts w:ascii="Arial" w:hAnsi="Arial" w:cs="Arial"/>
          <w:color w:val="000000"/>
          <w:sz w:val="22"/>
          <w:szCs w:val="22"/>
        </w:rPr>
        <w:t xml:space="preserve"> </w:t>
      </w:r>
      <w:r w:rsidRPr="00A51B06">
        <w:rPr>
          <w:rFonts w:ascii="Arial" w:hAnsi="Arial" w:cs="Arial"/>
          <w:color w:val="000000"/>
          <w:sz w:val="22"/>
          <w:szCs w:val="22"/>
        </w:rPr>
        <w:t>ideas in your own work by rewriting the original so that it's in your own words. You can use summarizing when you don’t need to provide the same amount of detail as in the original text. A summary is shorter than a paraphrase, as it only contains the main points from the original and leaves out most of the details. Keep the main points, but leave out the rest of the information from the original.</w:t>
      </w:r>
      <w:r w:rsidR="00CE2663" w:rsidRPr="00A51B06">
        <w:rPr>
          <w:rFonts w:ascii="Arial" w:hAnsi="Arial" w:cs="Arial"/>
          <w:color w:val="000000"/>
          <w:sz w:val="22"/>
          <w:szCs w:val="22"/>
        </w:rPr>
        <w:t xml:space="preserve"> We reflect quite natural in our day to day lives, thinking about things that have happened, weather we handled them well. In academia we may be asked to formalise our re</w:t>
      </w:r>
      <w:r w:rsidR="008A699F" w:rsidRPr="00A51B06">
        <w:rPr>
          <w:rFonts w:ascii="Arial" w:hAnsi="Arial" w:cs="Arial"/>
          <w:color w:val="000000"/>
          <w:sz w:val="22"/>
          <w:szCs w:val="22"/>
        </w:rPr>
        <w:t>flections to show that learning is taking place.</w:t>
      </w:r>
    </w:p>
    <w:p w14:paraId="2C365A87" w14:textId="77777777" w:rsidR="00CE2663" w:rsidRPr="00A51B06" w:rsidRDefault="00CE2663" w:rsidP="00292A10">
      <w:pPr>
        <w:rPr>
          <w:rFonts w:ascii="Arial" w:hAnsi="Arial" w:cs="Arial"/>
          <w:sz w:val="22"/>
          <w:szCs w:val="22"/>
        </w:rPr>
      </w:pPr>
    </w:p>
    <w:p w14:paraId="2B9E1ACA" w14:textId="7D691C8F" w:rsidR="00801091" w:rsidRPr="00A51B06" w:rsidRDefault="00801091">
      <w:pPr>
        <w:rPr>
          <w:rFonts w:ascii="Arial" w:hAnsi="Arial" w:cs="Arial"/>
          <w:sz w:val="28"/>
          <w:szCs w:val="28"/>
          <w:lang w:val="en-CA"/>
        </w:rPr>
      </w:pPr>
    </w:p>
    <w:p w14:paraId="238FC80F" w14:textId="77777777" w:rsidR="002A5C1B" w:rsidRDefault="002A5C1B">
      <w:pPr>
        <w:rPr>
          <w:rFonts w:ascii="Arial" w:hAnsi="Arial" w:cs="Arial"/>
          <w:sz w:val="28"/>
          <w:szCs w:val="28"/>
          <w:lang w:val="en-CA"/>
        </w:rPr>
      </w:pPr>
    </w:p>
    <w:p w14:paraId="73CB341C" w14:textId="77777777" w:rsidR="002A5C1B" w:rsidRDefault="002A5C1B">
      <w:pPr>
        <w:rPr>
          <w:rFonts w:ascii="Arial" w:hAnsi="Arial" w:cs="Arial"/>
          <w:sz w:val="28"/>
          <w:szCs w:val="28"/>
          <w:lang w:val="en-CA"/>
        </w:rPr>
      </w:pPr>
    </w:p>
    <w:p w14:paraId="37C20920" w14:textId="77777777" w:rsidR="002A5C1B" w:rsidRDefault="002A5C1B">
      <w:pPr>
        <w:rPr>
          <w:rFonts w:ascii="Arial" w:hAnsi="Arial" w:cs="Arial"/>
          <w:sz w:val="28"/>
          <w:szCs w:val="28"/>
          <w:lang w:val="en-CA"/>
        </w:rPr>
      </w:pPr>
    </w:p>
    <w:p w14:paraId="4D379215" w14:textId="77777777" w:rsidR="002A5C1B" w:rsidRDefault="002A5C1B">
      <w:pPr>
        <w:rPr>
          <w:rFonts w:ascii="Arial" w:hAnsi="Arial" w:cs="Arial"/>
          <w:sz w:val="28"/>
          <w:szCs w:val="28"/>
          <w:lang w:val="en-CA"/>
        </w:rPr>
      </w:pPr>
    </w:p>
    <w:p w14:paraId="68BD8987" w14:textId="77777777" w:rsidR="002A5C1B" w:rsidRDefault="002A5C1B">
      <w:pPr>
        <w:rPr>
          <w:rFonts w:ascii="Arial" w:hAnsi="Arial" w:cs="Arial"/>
          <w:sz w:val="28"/>
          <w:szCs w:val="28"/>
          <w:lang w:val="en-CA"/>
        </w:rPr>
      </w:pPr>
    </w:p>
    <w:p w14:paraId="31CB8778" w14:textId="4A51DFA7" w:rsidR="00B56EB7" w:rsidRPr="00A51B06" w:rsidRDefault="008E4797" w:rsidP="002A5C1B">
      <w:pPr>
        <w:rPr>
          <w:rFonts w:ascii="Arial" w:hAnsi="Arial" w:cs="Arial"/>
          <w:sz w:val="28"/>
          <w:szCs w:val="28"/>
          <w:lang w:val="en-CA"/>
        </w:rPr>
      </w:pPr>
      <w:r w:rsidRPr="00A51B06">
        <w:rPr>
          <w:rFonts w:ascii="Arial" w:hAnsi="Arial" w:cs="Arial"/>
          <w:sz w:val="28"/>
          <w:szCs w:val="28"/>
          <w:lang w:val="en-CA"/>
        </w:rPr>
        <w:lastRenderedPageBreak/>
        <w:t>Academic writing.</w:t>
      </w:r>
    </w:p>
    <w:p w14:paraId="53AFAEBE" w14:textId="019C1A63" w:rsidR="00CE2663" w:rsidRPr="00A51B06" w:rsidRDefault="00B56EB7" w:rsidP="00CE2663">
      <w:pPr>
        <w:pStyle w:val="NormalWeb"/>
        <w:rPr>
          <w:rFonts w:ascii="Arial" w:hAnsi="Arial" w:cs="Arial"/>
          <w:sz w:val="22"/>
          <w:szCs w:val="22"/>
        </w:rPr>
      </w:pPr>
      <w:r w:rsidRPr="00A51B06">
        <w:rPr>
          <w:rFonts w:ascii="Arial" w:hAnsi="Arial" w:cs="Arial"/>
          <w:sz w:val="22"/>
          <w:szCs w:val="22"/>
          <w:lang w:val="en-CA"/>
        </w:rPr>
        <w:t xml:space="preserve">       </w:t>
      </w:r>
      <w:r w:rsidR="008E4797" w:rsidRPr="00A51B06">
        <w:rPr>
          <w:rFonts w:ascii="Arial" w:hAnsi="Arial" w:cs="Arial"/>
          <w:sz w:val="22"/>
          <w:szCs w:val="22"/>
          <w:lang w:val="en-CA"/>
        </w:rPr>
        <w:t>Academic writing is a type of writhing used most of the time in universities. We can find this type of writing in books on academic topics, essays in school, dissertation, journal articles and research papers. Academic writing should be concentrated and precise. An academic text should not be just a selection of ideas about a topic, it need to have a clear</w:t>
      </w:r>
      <w:r w:rsidR="00A51B06">
        <w:rPr>
          <w:rFonts w:ascii="Arial" w:hAnsi="Arial" w:cs="Arial"/>
          <w:sz w:val="22"/>
          <w:szCs w:val="22"/>
          <w:lang w:val="en-CA"/>
        </w:rPr>
        <w:t xml:space="preserve"> </w:t>
      </w:r>
      <w:r w:rsidR="008E4797" w:rsidRPr="00A51B06">
        <w:rPr>
          <w:rFonts w:ascii="Arial" w:hAnsi="Arial" w:cs="Arial"/>
          <w:sz w:val="22"/>
          <w:szCs w:val="22"/>
          <w:lang w:val="en-CA"/>
        </w:rPr>
        <w:t xml:space="preserve">idea. </w:t>
      </w:r>
      <w:r w:rsidR="00B5115A" w:rsidRPr="00A51B06">
        <w:rPr>
          <w:rFonts w:ascii="Arial" w:hAnsi="Arial" w:cs="Arial"/>
          <w:color w:val="000000"/>
          <w:sz w:val="22"/>
          <w:szCs w:val="22"/>
        </w:rPr>
        <w:t xml:space="preserve">Belcher, D. (2004). </w:t>
      </w:r>
      <w:r w:rsidR="008E4797" w:rsidRPr="00A51B06">
        <w:rPr>
          <w:rFonts w:ascii="Arial" w:hAnsi="Arial" w:cs="Arial"/>
          <w:sz w:val="22"/>
          <w:szCs w:val="22"/>
          <w:lang w:val="en-CA"/>
        </w:rPr>
        <w:t xml:space="preserve">An academic text should contain </w:t>
      </w:r>
      <w:r w:rsidR="00EE62CF" w:rsidRPr="00A51B06">
        <w:rPr>
          <w:rFonts w:ascii="Arial" w:hAnsi="Arial" w:cs="Arial"/>
          <w:sz w:val="22"/>
          <w:szCs w:val="22"/>
          <w:lang w:val="en-CA"/>
        </w:rPr>
        <w:t xml:space="preserve">information that is relevant to our research purpose. An academic text about a topic should be precise and impartial and should contain only arguments and evidence based on clear research on reliable sources. It’s important to use clear ideas and precise language to be sure your reader understand exactly what you mean. Try to be very specific and avoid to use words like “maybe” or “possible” as this give the sensation that you don’t have confidence in your arguments. Academic writing use clear source to support all ideas and it’s very important </w:t>
      </w:r>
      <w:r w:rsidR="0097570D" w:rsidRPr="00A51B06">
        <w:rPr>
          <w:rFonts w:ascii="Arial" w:hAnsi="Arial" w:cs="Arial"/>
          <w:sz w:val="22"/>
          <w:szCs w:val="22"/>
          <w:lang w:val="en-CA"/>
        </w:rPr>
        <w:t>to use credible and correct source.</w:t>
      </w:r>
      <w:r w:rsidRPr="00A51B06">
        <w:rPr>
          <w:rFonts w:ascii="Arial" w:hAnsi="Arial" w:cs="Arial"/>
          <w:color w:val="000000"/>
          <w:sz w:val="22"/>
          <w:szCs w:val="22"/>
        </w:rPr>
        <w:t xml:space="preserve"> </w:t>
      </w:r>
      <w:proofErr w:type="spellStart"/>
      <w:r w:rsidRPr="00A51B06">
        <w:rPr>
          <w:rFonts w:ascii="Arial" w:hAnsi="Arial" w:cs="Arial"/>
          <w:color w:val="000000"/>
          <w:sz w:val="22"/>
          <w:szCs w:val="22"/>
        </w:rPr>
        <w:t>Hinkel</w:t>
      </w:r>
      <w:proofErr w:type="spellEnd"/>
      <w:r w:rsidRPr="00A51B06">
        <w:rPr>
          <w:rFonts w:ascii="Arial" w:hAnsi="Arial" w:cs="Arial"/>
          <w:color w:val="000000"/>
          <w:sz w:val="22"/>
          <w:szCs w:val="22"/>
        </w:rPr>
        <w:t>, E. (2002). </w:t>
      </w:r>
      <w:r w:rsidR="0097570D" w:rsidRPr="00A51B06">
        <w:rPr>
          <w:rFonts w:ascii="Arial" w:hAnsi="Arial" w:cs="Arial"/>
          <w:sz w:val="22"/>
          <w:szCs w:val="22"/>
          <w:lang w:val="en-CA"/>
        </w:rPr>
        <w:t xml:space="preserve"> Very important is also to write correct grammar </w:t>
      </w:r>
      <w:r w:rsidR="006D2109" w:rsidRPr="00A51B06">
        <w:rPr>
          <w:rFonts w:ascii="Arial" w:hAnsi="Arial" w:cs="Arial"/>
          <w:sz w:val="22"/>
          <w:szCs w:val="22"/>
          <w:lang w:val="en-CA"/>
        </w:rPr>
        <w:t xml:space="preserve">punctuation </w:t>
      </w:r>
      <w:r w:rsidR="0097570D" w:rsidRPr="00A51B06">
        <w:rPr>
          <w:rFonts w:ascii="Arial" w:hAnsi="Arial" w:cs="Arial"/>
          <w:sz w:val="22"/>
          <w:szCs w:val="22"/>
          <w:lang w:val="en-CA"/>
        </w:rPr>
        <w:t xml:space="preserve">and citation give a good idea to readers about the author. Academic writing should not be personal and you need to avoid to focused on the author, most of time you need to focused on research itself. In academic writing it’s also important to know how to write numbers, how to use spelling and punctuation differences, introduce abbreviation, using verb </w:t>
      </w:r>
      <w:r w:rsidR="00C74E33" w:rsidRPr="00A51B06">
        <w:rPr>
          <w:rFonts w:ascii="Arial" w:hAnsi="Arial" w:cs="Arial"/>
          <w:sz w:val="22"/>
          <w:szCs w:val="22"/>
          <w:lang w:val="en-CA"/>
        </w:rPr>
        <w:t>tenses in different sections. Academic writing should be formal and objective, clear and precise, focused and well structured, well sourced, correct and consistent. We need to be carefool not to write to personal and not to be emotive and very grandiose.</w:t>
      </w:r>
      <w:r w:rsidR="00CE2663" w:rsidRPr="00A51B06">
        <w:rPr>
          <w:rFonts w:ascii="Arial" w:hAnsi="Arial" w:cs="Arial"/>
          <w:sz w:val="22"/>
          <w:szCs w:val="22"/>
        </w:rPr>
        <w:t xml:space="preserve"> </w:t>
      </w:r>
      <w:r w:rsidRPr="00A51B06">
        <w:rPr>
          <w:rFonts w:ascii="Arial" w:hAnsi="Arial" w:cs="Arial"/>
          <w:color w:val="000000"/>
          <w:sz w:val="22"/>
          <w:szCs w:val="22"/>
        </w:rPr>
        <w:t>Hyland, K. (2000). </w:t>
      </w:r>
    </w:p>
    <w:p w14:paraId="76DE8705" w14:textId="1E8D7F6A" w:rsidR="000D4D8B" w:rsidRPr="00A51B06" w:rsidRDefault="000D4D8B" w:rsidP="00B56EB7">
      <w:pPr>
        <w:spacing w:before="100" w:beforeAutospacing="1" w:after="100" w:afterAutospacing="1"/>
        <w:rPr>
          <w:rFonts w:ascii="Arial" w:hAnsi="Arial" w:cs="Arial"/>
          <w:sz w:val="22"/>
          <w:szCs w:val="22"/>
        </w:rPr>
      </w:pPr>
      <w:r w:rsidRPr="00A51B06">
        <w:rPr>
          <w:rFonts w:ascii="Arial" w:hAnsi="Arial" w:cs="Arial"/>
          <w:sz w:val="22"/>
          <w:szCs w:val="22"/>
          <w:lang w:val="en-CA"/>
        </w:rPr>
        <w:t>Academic writing follows the same writing process as other types of texts, but it has specific conversations in terms of content,</w:t>
      </w:r>
      <w:r w:rsidR="00C303D7" w:rsidRPr="00A51B06">
        <w:rPr>
          <w:rFonts w:ascii="Arial" w:hAnsi="Arial" w:cs="Arial"/>
          <w:sz w:val="22"/>
          <w:szCs w:val="22"/>
          <w:lang w:val="en-CA"/>
        </w:rPr>
        <w:t xml:space="preserve"> </w:t>
      </w:r>
      <w:r w:rsidRPr="00A51B06">
        <w:rPr>
          <w:rFonts w:ascii="Arial" w:hAnsi="Arial" w:cs="Arial"/>
          <w:sz w:val="22"/>
          <w:szCs w:val="22"/>
          <w:lang w:val="en-CA"/>
        </w:rPr>
        <w:t>structure and style.</w:t>
      </w:r>
    </w:p>
    <w:p w14:paraId="114EF116" w14:textId="1C83A186" w:rsidR="00CE2663" w:rsidRPr="00A51B06" w:rsidRDefault="00CE2663">
      <w:pPr>
        <w:rPr>
          <w:rFonts w:ascii="Arial" w:hAnsi="Arial" w:cs="Arial"/>
          <w:sz w:val="22"/>
          <w:szCs w:val="22"/>
          <w:lang w:val="en-CA"/>
        </w:rPr>
      </w:pPr>
    </w:p>
    <w:p w14:paraId="00D864EE" w14:textId="77777777" w:rsidR="00CE2663" w:rsidRPr="00A51B06" w:rsidRDefault="00CE2663">
      <w:pPr>
        <w:rPr>
          <w:rFonts w:ascii="Arial" w:hAnsi="Arial" w:cs="Arial"/>
          <w:sz w:val="22"/>
          <w:szCs w:val="22"/>
          <w:lang w:val="en-CA"/>
        </w:rPr>
      </w:pPr>
    </w:p>
    <w:p w14:paraId="0B87B20E" w14:textId="15AC883B" w:rsidR="00C303D7" w:rsidRPr="00A51B06" w:rsidRDefault="00C303D7">
      <w:pPr>
        <w:rPr>
          <w:rFonts w:ascii="Arial" w:hAnsi="Arial" w:cs="Arial"/>
          <w:sz w:val="22"/>
          <w:szCs w:val="22"/>
          <w:lang w:val="en-CA"/>
        </w:rPr>
      </w:pPr>
      <w:r w:rsidRPr="00A51B06">
        <w:rPr>
          <w:rFonts w:ascii="Arial" w:hAnsi="Arial" w:cs="Arial"/>
          <w:sz w:val="22"/>
          <w:szCs w:val="22"/>
          <w:lang w:val="en-CA"/>
        </w:rPr>
        <w:t xml:space="preserve">                Academic writing is</w:t>
      </w:r>
      <w:r w:rsidR="00290BBE" w:rsidRPr="00A51B06">
        <w:rPr>
          <w:rFonts w:ascii="Arial" w:hAnsi="Arial" w:cs="Arial"/>
          <w:sz w:val="22"/>
          <w:szCs w:val="22"/>
          <w:lang w:val="en-CA"/>
        </w:rPr>
        <w:t>.                                          Academic writing is not</w:t>
      </w:r>
      <w:r w:rsidR="006D2109" w:rsidRPr="00A51B06">
        <w:rPr>
          <w:rFonts w:ascii="Arial" w:hAnsi="Arial" w:cs="Arial"/>
          <w:sz w:val="22"/>
          <w:szCs w:val="22"/>
          <w:lang w:val="en-CA"/>
        </w:rPr>
        <w:t>.</w:t>
      </w:r>
    </w:p>
    <w:tbl>
      <w:tblPr>
        <w:tblStyle w:val="TableGrid"/>
        <w:tblW w:w="0" w:type="auto"/>
        <w:tblLook w:val="04A0" w:firstRow="1" w:lastRow="0" w:firstColumn="1" w:lastColumn="0" w:noHBand="0" w:noVBand="1"/>
      </w:tblPr>
      <w:tblGrid>
        <w:gridCol w:w="4505"/>
        <w:gridCol w:w="4505"/>
      </w:tblGrid>
      <w:tr w:rsidR="00C303D7" w:rsidRPr="00A51B06" w14:paraId="069D1CFC" w14:textId="77777777" w:rsidTr="00C303D7">
        <w:tc>
          <w:tcPr>
            <w:tcW w:w="4505" w:type="dxa"/>
          </w:tcPr>
          <w:p w14:paraId="55FF9C5C" w14:textId="6422178A" w:rsidR="00C303D7" w:rsidRPr="00A51B06" w:rsidRDefault="00C303D7">
            <w:pPr>
              <w:rPr>
                <w:rFonts w:ascii="Arial" w:hAnsi="Arial" w:cs="Arial"/>
                <w:sz w:val="22"/>
                <w:szCs w:val="22"/>
                <w:lang w:val="en-CA"/>
              </w:rPr>
            </w:pPr>
            <w:r w:rsidRPr="00A51B06">
              <w:rPr>
                <w:rFonts w:ascii="Arial" w:hAnsi="Arial" w:cs="Arial"/>
                <w:sz w:val="22"/>
                <w:szCs w:val="22"/>
                <w:lang w:val="en-CA"/>
              </w:rPr>
              <w:t>Co</w:t>
            </w:r>
            <w:r w:rsidR="00290BBE" w:rsidRPr="00A51B06">
              <w:rPr>
                <w:rFonts w:ascii="Arial" w:hAnsi="Arial" w:cs="Arial"/>
                <w:sz w:val="22"/>
                <w:szCs w:val="22"/>
                <w:lang w:val="en-CA"/>
              </w:rPr>
              <w:t>r</w:t>
            </w:r>
            <w:r w:rsidRPr="00A51B06">
              <w:rPr>
                <w:rFonts w:ascii="Arial" w:hAnsi="Arial" w:cs="Arial"/>
                <w:sz w:val="22"/>
                <w:szCs w:val="22"/>
                <w:lang w:val="en-CA"/>
              </w:rPr>
              <w:t xml:space="preserve">rect and </w:t>
            </w:r>
            <w:r w:rsidR="00290BBE" w:rsidRPr="00A51B06">
              <w:rPr>
                <w:rFonts w:ascii="Arial" w:hAnsi="Arial" w:cs="Arial"/>
                <w:sz w:val="22"/>
                <w:szCs w:val="22"/>
                <w:lang w:val="en-CA"/>
              </w:rPr>
              <w:t>consistent</w:t>
            </w:r>
          </w:p>
        </w:tc>
        <w:tc>
          <w:tcPr>
            <w:tcW w:w="4505" w:type="dxa"/>
          </w:tcPr>
          <w:p w14:paraId="4A1E472B" w14:textId="5989EFFC" w:rsidR="00290BBE" w:rsidRPr="00A51B06" w:rsidRDefault="00290BBE">
            <w:pPr>
              <w:rPr>
                <w:rFonts w:ascii="Arial" w:hAnsi="Arial" w:cs="Arial"/>
                <w:sz w:val="22"/>
                <w:szCs w:val="22"/>
                <w:lang w:val="en-CA"/>
              </w:rPr>
            </w:pPr>
            <w:r w:rsidRPr="00A51B06">
              <w:rPr>
                <w:rFonts w:ascii="Arial" w:hAnsi="Arial" w:cs="Arial"/>
                <w:sz w:val="22"/>
                <w:szCs w:val="22"/>
                <w:lang w:val="en-CA"/>
              </w:rPr>
              <w:t>Personal</w:t>
            </w:r>
          </w:p>
        </w:tc>
      </w:tr>
      <w:tr w:rsidR="00C303D7" w:rsidRPr="00A51B06" w14:paraId="5AFC1D8B" w14:textId="77777777" w:rsidTr="00C303D7">
        <w:tc>
          <w:tcPr>
            <w:tcW w:w="4505" w:type="dxa"/>
          </w:tcPr>
          <w:p w14:paraId="546D9349" w14:textId="26DE7D8F" w:rsidR="00C303D7" w:rsidRPr="00A51B06" w:rsidRDefault="00C303D7">
            <w:pPr>
              <w:rPr>
                <w:rFonts w:ascii="Arial" w:hAnsi="Arial" w:cs="Arial"/>
                <w:sz w:val="22"/>
                <w:szCs w:val="22"/>
                <w:lang w:val="en-CA"/>
              </w:rPr>
            </w:pPr>
            <w:r w:rsidRPr="00A51B06">
              <w:rPr>
                <w:rFonts w:ascii="Arial" w:hAnsi="Arial" w:cs="Arial"/>
                <w:sz w:val="22"/>
                <w:szCs w:val="22"/>
                <w:lang w:val="en-CA"/>
              </w:rPr>
              <w:t>Formal and unbiased</w:t>
            </w:r>
          </w:p>
        </w:tc>
        <w:tc>
          <w:tcPr>
            <w:tcW w:w="4505" w:type="dxa"/>
          </w:tcPr>
          <w:p w14:paraId="0AB84A03" w14:textId="2E0FAE76" w:rsidR="00C303D7" w:rsidRPr="00A51B06" w:rsidRDefault="00290BBE">
            <w:pPr>
              <w:rPr>
                <w:rFonts w:ascii="Arial" w:hAnsi="Arial" w:cs="Arial"/>
                <w:sz w:val="22"/>
                <w:szCs w:val="22"/>
                <w:lang w:val="en-CA"/>
              </w:rPr>
            </w:pPr>
            <w:r w:rsidRPr="00A51B06">
              <w:rPr>
                <w:rFonts w:ascii="Arial" w:hAnsi="Arial" w:cs="Arial"/>
                <w:sz w:val="22"/>
                <w:szCs w:val="22"/>
                <w:lang w:val="en-CA"/>
              </w:rPr>
              <w:t>Long-winded</w:t>
            </w:r>
          </w:p>
        </w:tc>
      </w:tr>
      <w:tr w:rsidR="00C303D7" w:rsidRPr="00A51B06" w14:paraId="7AC56734" w14:textId="77777777" w:rsidTr="00C303D7">
        <w:tc>
          <w:tcPr>
            <w:tcW w:w="4505" w:type="dxa"/>
          </w:tcPr>
          <w:p w14:paraId="15065024" w14:textId="0EEE7459" w:rsidR="00C303D7" w:rsidRPr="00A51B06" w:rsidRDefault="00C303D7">
            <w:pPr>
              <w:rPr>
                <w:rFonts w:ascii="Arial" w:hAnsi="Arial" w:cs="Arial"/>
                <w:sz w:val="22"/>
                <w:szCs w:val="22"/>
                <w:lang w:val="en-CA"/>
              </w:rPr>
            </w:pPr>
            <w:r w:rsidRPr="00A51B06">
              <w:rPr>
                <w:rFonts w:ascii="Arial" w:hAnsi="Arial" w:cs="Arial"/>
                <w:sz w:val="22"/>
                <w:szCs w:val="22"/>
                <w:lang w:val="en-CA"/>
              </w:rPr>
              <w:t>Clear and precise</w:t>
            </w:r>
          </w:p>
        </w:tc>
        <w:tc>
          <w:tcPr>
            <w:tcW w:w="4505" w:type="dxa"/>
          </w:tcPr>
          <w:p w14:paraId="2E3D251C" w14:textId="696CD287" w:rsidR="00C303D7" w:rsidRPr="00A51B06" w:rsidRDefault="00290BBE">
            <w:pPr>
              <w:rPr>
                <w:rFonts w:ascii="Arial" w:hAnsi="Arial" w:cs="Arial"/>
                <w:sz w:val="22"/>
                <w:szCs w:val="22"/>
                <w:lang w:val="en-CA"/>
              </w:rPr>
            </w:pPr>
            <w:r w:rsidRPr="00A51B06">
              <w:rPr>
                <w:rFonts w:ascii="Arial" w:hAnsi="Arial" w:cs="Arial"/>
                <w:sz w:val="22"/>
                <w:szCs w:val="22"/>
                <w:lang w:val="en-CA"/>
              </w:rPr>
              <w:t>Emotive and grandiose</w:t>
            </w:r>
          </w:p>
        </w:tc>
      </w:tr>
      <w:tr w:rsidR="00C303D7" w:rsidRPr="00A51B06" w14:paraId="736FB986" w14:textId="77777777" w:rsidTr="00C303D7">
        <w:tc>
          <w:tcPr>
            <w:tcW w:w="4505" w:type="dxa"/>
          </w:tcPr>
          <w:p w14:paraId="02153366" w14:textId="4B7B70DF" w:rsidR="00C303D7" w:rsidRPr="00A51B06" w:rsidRDefault="00C303D7">
            <w:pPr>
              <w:rPr>
                <w:rFonts w:ascii="Arial" w:hAnsi="Arial" w:cs="Arial"/>
                <w:sz w:val="22"/>
                <w:szCs w:val="22"/>
                <w:lang w:val="en-CA"/>
              </w:rPr>
            </w:pPr>
            <w:r w:rsidRPr="00A51B06">
              <w:rPr>
                <w:rFonts w:ascii="Arial" w:hAnsi="Arial" w:cs="Arial"/>
                <w:sz w:val="22"/>
                <w:szCs w:val="22"/>
                <w:lang w:val="en-CA"/>
              </w:rPr>
              <w:t>Focused and well structured</w:t>
            </w:r>
          </w:p>
        </w:tc>
        <w:tc>
          <w:tcPr>
            <w:tcW w:w="4505" w:type="dxa"/>
          </w:tcPr>
          <w:p w14:paraId="02618D20" w14:textId="77777777" w:rsidR="00C303D7" w:rsidRPr="00A51B06" w:rsidRDefault="00C303D7">
            <w:pPr>
              <w:rPr>
                <w:rFonts w:ascii="Arial" w:hAnsi="Arial" w:cs="Arial"/>
                <w:sz w:val="22"/>
                <w:szCs w:val="22"/>
                <w:lang w:val="en-CA"/>
              </w:rPr>
            </w:pPr>
          </w:p>
        </w:tc>
      </w:tr>
      <w:tr w:rsidR="00C303D7" w:rsidRPr="00A51B06" w14:paraId="4AD9E38B" w14:textId="77777777" w:rsidTr="00C303D7">
        <w:tc>
          <w:tcPr>
            <w:tcW w:w="4505" w:type="dxa"/>
          </w:tcPr>
          <w:p w14:paraId="202D43A9" w14:textId="20CA706D" w:rsidR="00C303D7" w:rsidRPr="00A51B06" w:rsidRDefault="00C303D7">
            <w:pPr>
              <w:rPr>
                <w:rFonts w:ascii="Arial" w:hAnsi="Arial" w:cs="Arial"/>
                <w:sz w:val="22"/>
                <w:szCs w:val="22"/>
                <w:lang w:val="en-CA"/>
              </w:rPr>
            </w:pPr>
            <w:r w:rsidRPr="00A51B06">
              <w:rPr>
                <w:rFonts w:ascii="Arial" w:hAnsi="Arial" w:cs="Arial"/>
                <w:sz w:val="22"/>
                <w:szCs w:val="22"/>
                <w:lang w:val="en-CA"/>
              </w:rPr>
              <w:t>Well sourced</w:t>
            </w:r>
          </w:p>
        </w:tc>
        <w:tc>
          <w:tcPr>
            <w:tcW w:w="4505" w:type="dxa"/>
          </w:tcPr>
          <w:p w14:paraId="038971A8" w14:textId="77777777" w:rsidR="00C303D7" w:rsidRPr="00A51B06" w:rsidRDefault="00C303D7">
            <w:pPr>
              <w:rPr>
                <w:rFonts w:ascii="Arial" w:hAnsi="Arial" w:cs="Arial"/>
                <w:sz w:val="22"/>
                <w:szCs w:val="22"/>
                <w:lang w:val="en-CA"/>
              </w:rPr>
            </w:pPr>
          </w:p>
        </w:tc>
      </w:tr>
    </w:tbl>
    <w:p w14:paraId="7FD3E569" w14:textId="77777777" w:rsidR="00C74E33" w:rsidRPr="00A51B06" w:rsidRDefault="00C74E33">
      <w:pPr>
        <w:rPr>
          <w:rFonts w:ascii="Arial" w:hAnsi="Arial" w:cs="Arial"/>
          <w:sz w:val="22"/>
          <w:szCs w:val="22"/>
          <w:lang w:val="en-CA"/>
        </w:rPr>
      </w:pPr>
    </w:p>
    <w:p w14:paraId="3DE20218" w14:textId="7D31108A" w:rsidR="00C74E33" w:rsidRPr="00A51B06" w:rsidRDefault="006B2907">
      <w:pPr>
        <w:rPr>
          <w:rFonts w:ascii="Arial" w:hAnsi="Arial" w:cs="Arial"/>
          <w:sz w:val="28"/>
          <w:szCs w:val="28"/>
          <w:lang w:val="en-CA"/>
        </w:rPr>
      </w:pPr>
      <w:r w:rsidRPr="00A51B06">
        <w:rPr>
          <w:rFonts w:ascii="Arial" w:hAnsi="Arial" w:cs="Arial"/>
          <w:sz w:val="28"/>
          <w:szCs w:val="28"/>
          <w:lang w:val="en-CA"/>
        </w:rPr>
        <w:t>Time management</w:t>
      </w:r>
    </w:p>
    <w:p w14:paraId="22772571" w14:textId="77777777" w:rsidR="006B2907" w:rsidRPr="00A51B06" w:rsidRDefault="006B2907">
      <w:pPr>
        <w:rPr>
          <w:rFonts w:ascii="Arial" w:hAnsi="Arial" w:cs="Arial"/>
          <w:sz w:val="22"/>
          <w:szCs w:val="22"/>
          <w:lang w:val="en-CA"/>
        </w:rPr>
      </w:pPr>
    </w:p>
    <w:p w14:paraId="4FE427E8" w14:textId="77777777" w:rsidR="006B2907" w:rsidRPr="00A51B06" w:rsidRDefault="006B2907">
      <w:pPr>
        <w:rPr>
          <w:rFonts w:ascii="Arial" w:hAnsi="Arial" w:cs="Arial"/>
          <w:sz w:val="22"/>
          <w:szCs w:val="22"/>
          <w:lang w:val="en-CA"/>
        </w:rPr>
      </w:pPr>
    </w:p>
    <w:p w14:paraId="7EDBD089" w14:textId="5705234A" w:rsidR="006B2907" w:rsidRPr="00A51B06" w:rsidRDefault="00B56EB7">
      <w:pPr>
        <w:rPr>
          <w:rFonts w:ascii="Arial" w:hAnsi="Arial" w:cs="Arial"/>
          <w:sz w:val="22"/>
          <w:szCs w:val="22"/>
          <w:lang w:val="en-CA"/>
        </w:rPr>
      </w:pPr>
      <w:r w:rsidRPr="00A51B06">
        <w:rPr>
          <w:rFonts w:ascii="Arial" w:hAnsi="Arial" w:cs="Arial"/>
          <w:sz w:val="22"/>
          <w:szCs w:val="22"/>
          <w:lang w:val="en-CA"/>
        </w:rPr>
        <w:t xml:space="preserve">       </w:t>
      </w:r>
      <w:r w:rsidR="006B2907" w:rsidRPr="00A51B06">
        <w:rPr>
          <w:rFonts w:ascii="Arial" w:hAnsi="Arial" w:cs="Arial"/>
          <w:sz w:val="22"/>
          <w:szCs w:val="22"/>
          <w:lang w:val="en-CA"/>
        </w:rPr>
        <w:t xml:space="preserve">Time management is the process of organising and planning how to divide your time between different activities. If we organising our time well we end up working smarter and manage to do more in less time. People planning everything in a very short period of time. Time can help you to set up goals accomplishment, but also can be a barrier witch can stop you to accomplish other task. To accomplish things in life </w:t>
      </w:r>
      <w:r w:rsidR="006F005F" w:rsidRPr="00A51B06">
        <w:rPr>
          <w:rFonts w:ascii="Arial" w:hAnsi="Arial" w:cs="Arial"/>
          <w:sz w:val="22"/>
          <w:szCs w:val="22"/>
          <w:lang w:val="en-CA"/>
        </w:rPr>
        <w:t>we using our time and in some cases time management is philosophical and other cases is concrete. For example some people are very sick and they have such a short period of time to live and others have a full life. In the first case people doesn’t have the luxury to use clocks, calendars, holidays, birthdays and concept of time management become very important.</w:t>
      </w:r>
      <w:r w:rsidR="00D0539E" w:rsidRPr="00A51B06">
        <w:rPr>
          <w:rFonts w:ascii="Arial" w:hAnsi="Arial" w:cs="Arial"/>
          <w:sz w:val="22"/>
          <w:szCs w:val="22"/>
        </w:rPr>
        <w:t xml:space="preserve"> Bond, M.J. and Feather, N.T. (1988)</w:t>
      </w:r>
    </w:p>
    <w:p w14:paraId="51DC0F21" w14:textId="77777777" w:rsidR="006F005F" w:rsidRPr="00A51B06" w:rsidRDefault="006F005F">
      <w:pPr>
        <w:rPr>
          <w:rFonts w:ascii="Arial" w:hAnsi="Arial" w:cs="Arial"/>
          <w:sz w:val="22"/>
          <w:szCs w:val="22"/>
          <w:lang w:val="en-CA"/>
        </w:rPr>
      </w:pPr>
      <w:r w:rsidRPr="00A51B06">
        <w:rPr>
          <w:rFonts w:ascii="Arial" w:hAnsi="Arial" w:cs="Arial"/>
          <w:sz w:val="22"/>
          <w:szCs w:val="22"/>
          <w:lang w:val="en-CA"/>
        </w:rPr>
        <w:t xml:space="preserve">Every large and small company are working a lot of time </w:t>
      </w:r>
      <w:r w:rsidR="0045521B" w:rsidRPr="00A51B06">
        <w:rPr>
          <w:rFonts w:ascii="Arial" w:hAnsi="Arial" w:cs="Arial"/>
          <w:sz w:val="22"/>
          <w:szCs w:val="22"/>
          <w:lang w:val="en-CA"/>
        </w:rPr>
        <w:t>on efficiency because time cost money. Every manager can make time more efficient by fallowing some theories developed by researchers in the field of time management. Most of people have the same time but not all of them have the same accomplish because not everybody use time efficiently. We can classify time as a system of references which we can use to describe, complete, complete or plan different activities. We can’t slow down time, we can’t not sto</w:t>
      </w:r>
      <w:r w:rsidR="007268D0" w:rsidRPr="00A51B06">
        <w:rPr>
          <w:rFonts w:ascii="Arial" w:hAnsi="Arial" w:cs="Arial"/>
          <w:sz w:val="22"/>
          <w:szCs w:val="22"/>
          <w:lang w:val="en-CA"/>
        </w:rPr>
        <w:t xml:space="preserve">re </w:t>
      </w:r>
      <w:r w:rsidR="0045521B" w:rsidRPr="00A51B06">
        <w:rPr>
          <w:rFonts w:ascii="Arial" w:hAnsi="Arial" w:cs="Arial"/>
          <w:sz w:val="22"/>
          <w:szCs w:val="22"/>
          <w:lang w:val="en-CA"/>
        </w:rPr>
        <w:t xml:space="preserve">time </w:t>
      </w:r>
      <w:r w:rsidR="007268D0" w:rsidRPr="00A51B06">
        <w:rPr>
          <w:rFonts w:ascii="Arial" w:hAnsi="Arial" w:cs="Arial"/>
          <w:sz w:val="22"/>
          <w:szCs w:val="22"/>
          <w:lang w:val="en-CA"/>
        </w:rPr>
        <w:t xml:space="preserve">and we can’t stop </w:t>
      </w:r>
      <w:r w:rsidR="007268D0" w:rsidRPr="00A51B06">
        <w:rPr>
          <w:rFonts w:ascii="Arial" w:hAnsi="Arial" w:cs="Arial"/>
          <w:sz w:val="22"/>
          <w:szCs w:val="22"/>
          <w:lang w:val="en-CA"/>
        </w:rPr>
        <w:lastRenderedPageBreak/>
        <w:t>the time. The only thing we can do with time is to make plans for different activities. Some of activities can be time consumer and some activities can be time wasters. We also ca classify time as effectiveness time (doing the right things) and efficiency activities (doing things right). We can define time management as a philosophy in which we can look how time is spent by people in work environment.</w:t>
      </w:r>
    </w:p>
    <w:p w14:paraId="779F507D" w14:textId="77777777" w:rsidR="00292A10" w:rsidRPr="00A51B06" w:rsidRDefault="007268D0" w:rsidP="00292A10">
      <w:pPr>
        <w:rPr>
          <w:rFonts w:ascii="Arial" w:hAnsi="Arial" w:cs="Arial"/>
          <w:sz w:val="22"/>
          <w:szCs w:val="22"/>
          <w:lang w:val="en-CA"/>
        </w:rPr>
      </w:pPr>
      <w:r w:rsidRPr="00A51B06">
        <w:rPr>
          <w:rFonts w:ascii="Arial" w:hAnsi="Arial" w:cs="Arial"/>
          <w:sz w:val="22"/>
          <w:szCs w:val="22"/>
          <w:lang w:val="en-CA"/>
        </w:rPr>
        <w:t xml:space="preserve">People start for a long time to use </w:t>
      </w:r>
      <w:r w:rsidR="0020447A" w:rsidRPr="00A51B06">
        <w:rPr>
          <w:rFonts w:ascii="Arial" w:hAnsi="Arial" w:cs="Arial"/>
          <w:sz w:val="22"/>
          <w:szCs w:val="22"/>
          <w:lang w:val="en-CA"/>
        </w:rPr>
        <w:t>different method for time management like time diaries or detailed logs. This kind of methods can have benefits for us to see how we use our time, but we need to try not to use to much time with planning our time. It’s very important to us our time efficient ant try to use the method that work best for us, because some methods work for some people but doesn’t work for others.</w:t>
      </w:r>
    </w:p>
    <w:p w14:paraId="16150B34" w14:textId="40F41302" w:rsidR="00290BBE" w:rsidRPr="00A51B06" w:rsidRDefault="00290BBE" w:rsidP="00292A10">
      <w:pPr>
        <w:rPr>
          <w:rFonts w:ascii="Arial" w:eastAsiaTheme="minorHAnsi" w:hAnsi="Arial" w:cs="Arial"/>
          <w:sz w:val="22"/>
          <w:szCs w:val="22"/>
          <w:lang w:val="en-CA"/>
        </w:rPr>
      </w:pPr>
      <w:r w:rsidRPr="00A51B06">
        <w:rPr>
          <w:rFonts w:ascii="Arial" w:hAnsi="Arial" w:cs="Arial"/>
          <w:color w:val="000000"/>
          <w:sz w:val="22"/>
          <w:szCs w:val="22"/>
        </w:rPr>
        <w:t>Time Management refers to managing time effectively so that the right time is allocated to the right activity.</w:t>
      </w:r>
      <w:r w:rsidR="00292A10" w:rsidRPr="00A51B06">
        <w:rPr>
          <w:rFonts w:ascii="Arial" w:hAnsi="Arial" w:cs="Arial"/>
          <w:color w:val="000000"/>
          <w:sz w:val="22"/>
          <w:szCs w:val="22"/>
        </w:rPr>
        <w:t xml:space="preserve"> </w:t>
      </w:r>
      <w:r w:rsidRPr="00A51B06">
        <w:rPr>
          <w:rFonts w:ascii="Arial" w:hAnsi="Arial" w:cs="Arial"/>
          <w:color w:val="000000"/>
          <w:sz w:val="22"/>
          <w:szCs w:val="22"/>
        </w:rPr>
        <w:t>Effective time management allows individuals to assign specific time slots to activities as per their importance.</w:t>
      </w:r>
      <w:r w:rsidR="00292A10" w:rsidRPr="00A51B06">
        <w:rPr>
          <w:rFonts w:ascii="Arial" w:hAnsi="Arial" w:cs="Arial"/>
          <w:color w:val="000000"/>
          <w:sz w:val="22"/>
          <w:szCs w:val="22"/>
        </w:rPr>
        <w:t xml:space="preserve"> </w:t>
      </w:r>
      <w:r w:rsidRPr="00A51B06">
        <w:rPr>
          <w:rFonts w:ascii="Arial" w:hAnsi="Arial" w:cs="Arial"/>
          <w:color w:val="000000"/>
          <w:sz w:val="22"/>
          <w:szCs w:val="22"/>
        </w:rPr>
        <w:t>Time Management refers to making the best use of time as time is always limited.</w:t>
      </w:r>
      <w:r w:rsidR="00D0539E" w:rsidRPr="00A51B06">
        <w:rPr>
          <w:rFonts w:ascii="Arial" w:hAnsi="Arial" w:cs="Arial"/>
          <w:sz w:val="22"/>
          <w:szCs w:val="22"/>
        </w:rPr>
        <w:t xml:space="preserve"> </w:t>
      </w:r>
      <w:proofErr w:type="spellStart"/>
      <w:r w:rsidR="00D0539E" w:rsidRPr="00A51B06">
        <w:rPr>
          <w:rFonts w:ascii="Arial" w:hAnsi="Arial" w:cs="Arial"/>
          <w:sz w:val="22"/>
          <w:szCs w:val="22"/>
        </w:rPr>
        <w:t>Claessens</w:t>
      </w:r>
      <w:proofErr w:type="spellEnd"/>
      <w:r w:rsidR="00D0539E" w:rsidRPr="00A51B06">
        <w:rPr>
          <w:rFonts w:ascii="Arial" w:hAnsi="Arial" w:cs="Arial"/>
          <w:sz w:val="22"/>
          <w:szCs w:val="22"/>
        </w:rPr>
        <w:t xml:space="preserve">, B.J.C., Van </w:t>
      </w:r>
      <w:proofErr w:type="spellStart"/>
      <w:r w:rsidR="00D0539E" w:rsidRPr="00A51B06">
        <w:rPr>
          <w:rFonts w:ascii="Arial" w:hAnsi="Arial" w:cs="Arial"/>
          <w:sz w:val="22"/>
          <w:szCs w:val="22"/>
        </w:rPr>
        <w:t>Eerde</w:t>
      </w:r>
      <w:proofErr w:type="spellEnd"/>
      <w:r w:rsidR="00D0539E" w:rsidRPr="00A51B06">
        <w:rPr>
          <w:rFonts w:ascii="Arial" w:hAnsi="Arial" w:cs="Arial"/>
          <w:sz w:val="22"/>
          <w:szCs w:val="22"/>
        </w:rPr>
        <w:t xml:space="preserve">, W., </w:t>
      </w:r>
      <w:proofErr w:type="spellStart"/>
      <w:r w:rsidR="00D0539E" w:rsidRPr="00A51B06">
        <w:rPr>
          <w:rFonts w:ascii="Arial" w:hAnsi="Arial" w:cs="Arial"/>
          <w:sz w:val="22"/>
          <w:szCs w:val="22"/>
        </w:rPr>
        <w:t>Rutte</w:t>
      </w:r>
      <w:proofErr w:type="spellEnd"/>
      <w:r w:rsidR="00D0539E" w:rsidRPr="00A51B06">
        <w:rPr>
          <w:rFonts w:ascii="Arial" w:hAnsi="Arial" w:cs="Arial"/>
          <w:sz w:val="22"/>
          <w:szCs w:val="22"/>
        </w:rPr>
        <w:t>, C.G. and Roe, R.A. (2004).</w:t>
      </w:r>
    </w:p>
    <w:p w14:paraId="405B90EC" w14:textId="77777777" w:rsidR="00290BBE" w:rsidRPr="00A51B06" w:rsidRDefault="00290BBE" w:rsidP="00290BBE">
      <w:pPr>
        <w:spacing w:after="225"/>
        <w:rPr>
          <w:rFonts w:ascii="Arial" w:hAnsi="Arial" w:cs="Arial"/>
          <w:color w:val="000000"/>
          <w:sz w:val="22"/>
          <w:szCs w:val="22"/>
        </w:rPr>
      </w:pPr>
      <w:r w:rsidRPr="00A51B06">
        <w:rPr>
          <w:rFonts w:ascii="Arial" w:hAnsi="Arial" w:cs="Arial"/>
          <w:color w:val="000000"/>
          <w:sz w:val="22"/>
          <w:szCs w:val="22"/>
        </w:rPr>
        <w:t>Ask yourself which activity is more important and how much time should be allocated to the same? Know which work should be done earlier and which can be done a little later.</w:t>
      </w:r>
    </w:p>
    <w:p w14:paraId="04AB4527" w14:textId="77777777" w:rsidR="008E4797" w:rsidRPr="00A51B06" w:rsidRDefault="008E4797">
      <w:pPr>
        <w:rPr>
          <w:rFonts w:ascii="Arial" w:hAnsi="Arial" w:cs="Arial"/>
          <w:sz w:val="22"/>
          <w:szCs w:val="22"/>
          <w:lang w:val="en-CA"/>
        </w:rPr>
      </w:pPr>
    </w:p>
    <w:p w14:paraId="08AAA6FA" w14:textId="20BDF94D" w:rsidR="00B56EB7" w:rsidRPr="00A51B06" w:rsidRDefault="00B56EB7" w:rsidP="00B56EB7">
      <w:pPr>
        <w:rPr>
          <w:rFonts w:ascii="Arial" w:hAnsi="Arial" w:cs="Arial"/>
          <w:sz w:val="28"/>
          <w:szCs w:val="28"/>
          <w:lang w:val="en-CA"/>
        </w:rPr>
      </w:pPr>
      <w:r w:rsidRPr="00A51B06">
        <w:rPr>
          <w:rFonts w:ascii="Arial" w:hAnsi="Arial" w:cs="Arial"/>
          <w:sz w:val="28"/>
          <w:szCs w:val="28"/>
          <w:lang w:val="en-CA"/>
        </w:rPr>
        <w:t>Summarising</w:t>
      </w:r>
    </w:p>
    <w:p w14:paraId="15D474DA" w14:textId="77777777" w:rsidR="00B56EB7" w:rsidRPr="00A51B06" w:rsidRDefault="00B56EB7" w:rsidP="00B56EB7">
      <w:pPr>
        <w:rPr>
          <w:rFonts w:ascii="Arial" w:hAnsi="Arial" w:cs="Arial"/>
          <w:sz w:val="28"/>
          <w:szCs w:val="28"/>
          <w:lang w:val="en-CA"/>
        </w:rPr>
      </w:pPr>
    </w:p>
    <w:p w14:paraId="45AA0BFF" w14:textId="729ADA31" w:rsidR="009335C6" w:rsidRPr="00A51B06" w:rsidRDefault="00B56EB7">
      <w:pPr>
        <w:rPr>
          <w:rFonts w:ascii="Arial" w:hAnsi="Arial" w:cs="Arial"/>
          <w:sz w:val="28"/>
          <w:szCs w:val="28"/>
          <w:lang w:val="en-CA"/>
        </w:rPr>
      </w:pPr>
      <w:r w:rsidRPr="00A51B06">
        <w:rPr>
          <w:rFonts w:ascii="Arial" w:hAnsi="Arial" w:cs="Arial"/>
          <w:sz w:val="22"/>
          <w:szCs w:val="22"/>
          <w:lang w:val="en-CA"/>
        </w:rPr>
        <w:t xml:space="preserve">       </w:t>
      </w:r>
      <w:r w:rsidR="009335C6" w:rsidRPr="00A51B06">
        <w:rPr>
          <w:rFonts w:ascii="Arial" w:hAnsi="Arial" w:cs="Arial"/>
          <w:sz w:val="22"/>
          <w:szCs w:val="22"/>
          <w:lang w:val="en-CA"/>
        </w:rPr>
        <w:t xml:space="preserve">Summarising means to develop a summary of a text or other resource, using only what is important from the text and write in your own words. The result of summarising should be a representation of the most important countenance in the original source and focused about the central theme, main points and the key idea. Summarising it’s important because help you to understand </w:t>
      </w:r>
      <w:r w:rsidR="00E1756A" w:rsidRPr="00A51B06">
        <w:rPr>
          <w:rFonts w:ascii="Arial" w:hAnsi="Arial" w:cs="Arial"/>
          <w:sz w:val="22"/>
          <w:szCs w:val="22"/>
          <w:lang w:val="en-CA"/>
        </w:rPr>
        <w:t>the main idea of the text and the major points and it allow you to be focused on the most important elements that you need to remember.</w:t>
      </w:r>
      <w:r w:rsidR="00B5115A" w:rsidRPr="00A51B06">
        <w:rPr>
          <w:rFonts w:ascii="Arial" w:hAnsi="Arial" w:cs="Arial"/>
          <w:color w:val="191919"/>
          <w:sz w:val="22"/>
          <w:szCs w:val="22"/>
        </w:rPr>
        <w:t xml:space="preserve"> Cumming, A., </w:t>
      </w:r>
      <w:proofErr w:type="spellStart"/>
      <w:r w:rsidR="00B5115A" w:rsidRPr="00A51B06">
        <w:rPr>
          <w:rFonts w:ascii="Arial" w:hAnsi="Arial" w:cs="Arial"/>
          <w:color w:val="191919"/>
          <w:sz w:val="22"/>
          <w:szCs w:val="22"/>
        </w:rPr>
        <w:t>Rebuffot</w:t>
      </w:r>
      <w:proofErr w:type="spellEnd"/>
      <w:r w:rsidR="00B5115A" w:rsidRPr="00A51B06">
        <w:rPr>
          <w:rFonts w:ascii="Arial" w:hAnsi="Arial" w:cs="Arial"/>
          <w:color w:val="191919"/>
          <w:sz w:val="22"/>
          <w:szCs w:val="22"/>
        </w:rPr>
        <w:t xml:space="preserve">, J., </w:t>
      </w:r>
      <w:proofErr w:type="spellStart"/>
      <w:r w:rsidR="00B5115A" w:rsidRPr="00A51B06">
        <w:rPr>
          <w:rFonts w:ascii="Arial" w:hAnsi="Arial" w:cs="Arial"/>
          <w:color w:val="191919"/>
          <w:sz w:val="22"/>
          <w:szCs w:val="22"/>
        </w:rPr>
        <w:t>Ledwell</w:t>
      </w:r>
      <w:proofErr w:type="spellEnd"/>
      <w:r w:rsidR="00B5115A" w:rsidRPr="00A51B06">
        <w:rPr>
          <w:rFonts w:ascii="Arial" w:hAnsi="Arial" w:cs="Arial"/>
          <w:color w:val="191919"/>
          <w:sz w:val="22"/>
          <w:szCs w:val="22"/>
        </w:rPr>
        <w:t>, M. (1989).</w:t>
      </w:r>
    </w:p>
    <w:p w14:paraId="279B0D14" w14:textId="6D03ADE5" w:rsidR="00E1756A" w:rsidRPr="00A51B06" w:rsidRDefault="00E1756A">
      <w:pPr>
        <w:rPr>
          <w:rFonts w:ascii="Arial" w:hAnsi="Arial" w:cs="Arial"/>
          <w:sz w:val="22"/>
          <w:szCs w:val="22"/>
          <w:lang w:val="en-CA"/>
        </w:rPr>
      </w:pPr>
      <w:r w:rsidRPr="00A51B06">
        <w:rPr>
          <w:rFonts w:ascii="Arial" w:hAnsi="Arial" w:cs="Arial"/>
          <w:sz w:val="22"/>
          <w:szCs w:val="22"/>
          <w:lang w:val="en-CA"/>
        </w:rPr>
        <w:t xml:space="preserve">A large number of summarisation have been developed over time by education professionals. Even the techniques have been developed over </w:t>
      </w:r>
      <w:r w:rsidR="00867207" w:rsidRPr="00A51B06">
        <w:rPr>
          <w:rFonts w:ascii="Arial" w:hAnsi="Arial" w:cs="Arial"/>
          <w:sz w:val="22"/>
          <w:szCs w:val="22"/>
          <w:lang w:val="en-CA"/>
        </w:rPr>
        <w:t xml:space="preserve">time by different people, most of them have commune ideas. Most of techniques use the idea, to discover and retain main idea from text, remove unnecessary information and reword sentences in the original text. You need to know that summarising is the process of compressing a large text into a smaller version by using only the main ideas from the text. You need to read the text carefully, you need to understand why the author write this text, what is the porpoise of you summarising and collecting </w:t>
      </w:r>
      <w:r w:rsidR="00B23B41" w:rsidRPr="00A51B06">
        <w:rPr>
          <w:rFonts w:ascii="Arial" w:hAnsi="Arial" w:cs="Arial"/>
          <w:sz w:val="22"/>
          <w:szCs w:val="22"/>
          <w:lang w:val="en-CA"/>
        </w:rPr>
        <w:t xml:space="preserve">the important information that is matching with your purpose. You have to do the difference between the main idea and irrelevant idea. You need to delete all the unimportant sentences and try to find synonyms without changing the meaning of the sentence. After the main idea and information is complete combine the notes to create the text. The last step is to evaluate your work to see if </w:t>
      </w:r>
      <w:r w:rsidR="00D31C0C" w:rsidRPr="00A51B06">
        <w:rPr>
          <w:rFonts w:ascii="Arial" w:hAnsi="Arial" w:cs="Arial"/>
          <w:sz w:val="22"/>
          <w:szCs w:val="22"/>
          <w:lang w:val="en-CA"/>
        </w:rPr>
        <w:t>the text is similar in idea. A lot of students have difficulties whit summarisation because don’t use a strategy</w:t>
      </w:r>
      <w:r w:rsidR="00A3765E" w:rsidRPr="00A51B06">
        <w:rPr>
          <w:rFonts w:ascii="Arial" w:hAnsi="Arial" w:cs="Arial"/>
          <w:sz w:val="22"/>
          <w:szCs w:val="22"/>
          <w:lang w:val="en-CA"/>
        </w:rPr>
        <w:t>. S</w:t>
      </w:r>
      <w:r w:rsidR="00D31C0C" w:rsidRPr="00A51B06">
        <w:rPr>
          <w:rFonts w:ascii="Arial" w:hAnsi="Arial" w:cs="Arial"/>
          <w:sz w:val="22"/>
          <w:szCs w:val="22"/>
          <w:lang w:val="en-CA"/>
        </w:rPr>
        <w:t>ometimes they can’t identify the important elements from text and don’t have the ability to transform the text.</w:t>
      </w:r>
      <w:r w:rsidR="00B5115A" w:rsidRPr="00A51B06">
        <w:rPr>
          <w:rFonts w:ascii="Arial" w:hAnsi="Arial" w:cs="Arial"/>
          <w:color w:val="191919"/>
          <w:sz w:val="22"/>
          <w:szCs w:val="22"/>
        </w:rPr>
        <w:t xml:space="preserve"> Day, J.D. (1986).</w:t>
      </w:r>
    </w:p>
    <w:p w14:paraId="02519122" w14:textId="5194B664" w:rsidR="00D31C0C" w:rsidRPr="00A51B06" w:rsidRDefault="00D31C0C">
      <w:pPr>
        <w:rPr>
          <w:rFonts w:ascii="Arial" w:hAnsi="Arial" w:cs="Arial"/>
          <w:sz w:val="22"/>
          <w:szCs w:val="22"/>
          <w:lang w:val="en-CA"/>
        </w:rPr>
      </w:pPr>
      <w:r w:rsidRPr="00A51B06">
        <w:rPr>
          <w:rFonts w:ascii="Arial" w:hAnsi="Arial" w:cs="Arial"/>
          <w:sz w:val="22"/>
          <w:szCs w:val="22"/>
          <w:lang w:val="en-CA"/>
        </w:rPr>
        <w:t xml:space="preserve">Summarising help people to learn the technique of taking out the most important idea from a text and help them to learn how to ignore the irrelevant information. By eliminating the nonessential information you can memorise more easy the main idea and remember more easy. </w:t>
      </w:r>
    </w:p>
    <w:p w14:paraId="5125E9D4" w14:textId="36883924" w:rsidR="00F92B6D" w:rsidRPr="00A51B06" w:rsidRDefault="00F92B6D">
      <w:pPr>
        <w:rPr>
          <w:rFonts w:ascii="Arial" w:hAnsi="Arial" w:cs="Arial"/>
          <w:sz w:val="22"/>
          <w:szCs w:val="22"/>
          <w:lang w:val="en-CA"/>
        </w:rPr>
      </w:pPr>
    </w:p>
    <w:p w14:paraId="2304ECBA" w14:textId="0EFA5C76" w:rsidR="00F92B6D" w:rsidRPr="00A51B06" w:rsidRDefault="00F92B6D">
      <w:pPr>
        <w:rPr>
          <w:rFonts w:ascii="Arial" w:hAnsi="Arial" w:cs="Arial"/>
          <w:sz w:val="22"/>
          <w:szCs w:val="22"/>
          <w:lang w:val="en-CA"/>
        </w:rPr>
      </w:pPr>
    </w:p>
    <w:p w14:paraId="35B9D9E2" w14:textId="35E883BA" w:rsidR="00F92B6D" w:rsidRPr="00A51B06" w:rsidRDefault="00F92B6D">
      <w:pPr>
        <w:rPr>
          <w:rFonts w:ascii="Arial" w:hAnsi="Arial" w:cs="Arial"/>
          <w:sz w:val="28"/>
          <w:szCs w:val="28"/>
          <w:lang w:val="en-CA"/>
        </w:rPr>
      </w:pPr>
    </w:p>
    <w:p w14:paraId="42C052E6" w14:textId="77777777" w:rsidR="002A5C1B" w:rsidRDefault="002A5C1B">
      <w:pPr>
        <w:rPr>
          <w:rFonts w:ascii="Arial" w:hAnsi="Arial" w:cs="Arial"/>
          <w:sz w:val="28"/>
          <w:szCs w:val="28"/>
          <w:lang w:val="en-CA"/>
        </w:rPr>
      </w:pPr>
    </w:p>
    <w:p w14:paraId="1771E59F" w14:textId="77777777" w:rsidR="002A5C1B" w:rsidRDefault="002A5C1B">
      <w:pPr>
        <w:rPr>
          <w:rFonts w:ascii="Arial" w:hAnsi="Arial" w:cs="Arial"/>
          <w:sz w:val="28"/>
          <w:szCs w:val="28"/>
          <w:lang w:val="en-CA"/>
        </w:rPr>
      </w:pPr>
    </w:p>
    <w:p w14:paraId="3E80BB36" w14:textId="77777777" w:rsidR="002A5C1B" w:rsidRDefault="002A5C1B">
      <w:pPr>
        <w:rPr>
          <w:rFonts w:ascii="Arial" w:hAnsi="Arial" w:cs="Arial"/>
          <w:sz w:val="28"/>
          <w:szCs w:val="28"/>
          <w:lang w:val="en-CA"/>
        </w:rPr>
      </w:pPr>
    </w:p>
    <w:p w14:paraId="086047AC" w14:textId="6B9ACE06" w:rsidR="00F92B6D" w:rsidRPr="002A5C1B" w:rsidRDefault="00F92B6D">
      <w:pPr>
        <w:rPr>
          <w:rFonts w:ascii="Arial" w:hAnsi="Arial" w:cs="Arial"/>
          <w:sz w:val="28"/>
          <w:szCs w:val="28"/>
          <w:lang w:val="en-CA"/>
        </w:rPr>
      </w:pPr>
      <w:r w:rsidRPr="00A51B06">
        <w:rPr>
          <w:rFonts w:ascii="Arial" w:hAnsi="Arial" w:cs="Arial"/>
          <w:sz w:val="28"/>
          <w:szCs w:val="28"/>
          <w:lang w:val="en-CA"/>
        </w:rPr>
        <w:lastRenderedPageBreak/>
        <w:t>Reflection</w:t>
      </w:r>
    </w:p>
    <w:p w14:paraId="2A24A996" w14:textId="5677260F" w:rsidR="00CE2663" w:rsidRPr="00A51B06" w:rsidRDefault="00B56EB7" w:rsidP="00CE2663">
      <w:pPr>
        <w:pStyle w:val="NormalWeb"/>
        <w:rPr>
          <w:rFonts w:ascii="Arial" w:hAnsi="Arial" w:cs="Arial"/>
          <w:sz w:val="22"/>
          <w:szCs w:val="22"/>
        </w:rPr>
      </w:pPr>
      <w:r w:rsidRPr="00A51B06">
        <w:rPr>
          <w:rFonts w:ascii="Arial" w:hAnsi="Arial" w:cs="Arial"/>
          <w:sz w:val="22"/>
          <w:szCs w:val="22"/>
        </w:rPr>
        <w:t xml:space="preserve">       </w:t>
      </w:r>
      <w:r w:rsidR="00F92B6D" w:rsidRPr="00A51B06">
        <w:rPr>
          <w:rFonts w:ascii="Arial" w:hAnsi="Arial" w:cs="Arial"/>
          <w:sz w:val="22"/>
          <w:szCs w:val="22"/>
        </w:rPr>
        <w:t xml:space="preserve">Reflection is a process of exploring and examining ourselves, our perspectives, attributes, experiences and actions and interactions. It helps us gain insight and see how to move forward. Reflection is often done as writing, possibly because this allows us to probe our reflections and develop them more thoughtfully. However, it can also take the form of a conversation with a 'critical friend', tutor or mentor. Reflection attempts to move beyond simply describing events. It aims to: </w:t>
      </w:r>
      <w:proofErr w:type="spellStart"/>
      <w:r w:rsidR="00D0539E" w:rsidRPr="00A51B06">
        <w:rPr>
          <w:rFonts w:ascii="Arial" w:hAnsi="Arial" w:cs="Arial"/>
          <w:sz w:val="22"/>
          <w:szCs w:val="22"/>
        </w:rPr>
        <w:t>Borko</w:t>
      </w:r>
      <w:proofErr w:type="spellEnd"/>
      <w:r w:rsidR="00D0539E" w:rsidRPr="00A51B06">
        <w:rPr>
          <w:rFonts w:ascii="Arial" w:hAnsi="Arial" w:cs="Arial"/>
          <w:sz w:val="22"/>
          <w:szCs w:val="22"/>
        </w:rPr>
        <w:t xml:space="preserve">, H., P. </w:t>
      </w:r>
      <w:proofErr w:type="spellStart"/>
      <w:r w:rsidR="00D0539E" w:rsidRPr="00A51B06">
        <w:rPr>
          <w:rFonts w:ascii="Arial" w:hAnsi="Arial" w:cs="Arial"/>
          <w:sz w:val="22"/>
          <w:szCs w:val="22"/>
        </w:rPr>
        <w:t>Michalec</w:t>
      </w:r>
      <w:proofErr w:type="spellEnd"/>
      <w:r w:rsidR="00D0539E" w:rsidRPr="00A51B06">
        <w:rPr>
          <w:rFonts w:ascii="Arial" w:hAnsi="Arial" w:cs="Arial"/>
          <w:sz w:val="22"/>
          <w:szCs w:val="22"/>
        </w:rPr>
        <w:t xml:space="preserve">, M. Timmons, and J. </w:t>
      </w:r>
      <w:proofErr w:type="spellStart"/>
      <w:r w:rsidR="00D0539E" w:rsidRPr="00A51B06">
        <w:rPr>
          <w:rFonts w:ascii="Arial" w:hAnsi="Arial" w:cs="Arial"/>
          <w:sz w:val="22"/>
          <w:szCs w:val="22"/>
        </w:rPr>
        <w:t>Siddle</w:t>
      </w:r>
      <w:proofErr w:type="spellEnd"/>
      <w:r w:rsidR="00D0539E" w:rsidRPr="00A51B06">
        <w:rPr>
          <w:rFonts w:ascii="Arial" w:hAnsi="Arial" w:cs="Arial"/>
          <w:sz w:val="22"/>
          <w:szCs w:val="22"/>
        </w:rPr>
        <w:t>.(1997).</w:t>
      </w:r>
    </w:p>
    <w:p w14:paraId="5ADC3CAB" w14:textId="77777777" w:rsidR="00CE2663" w:rsidRPr="00A51B06" w:rsidRDefault="00F92B6D" w:rsidP="00CE2663">
      <w:pPr>
        <w:pStyle w:val="NormalWeb"/>
        <w:numPr>
          <w:ilvl w:val="0"/>
          <w:numId w:val="11"/>
        </w:numPr>
        <w:rPr>
          <w:rFonts w:ascii="Arial" w:hAnsi="Arial" w:cs="Arial"/>
          <w:sz w:val="22"/>
          <w:szCs w:val="22"/>
        </w:rPr>
      </w:pPr>
      <w:r w:rsidRPr="00A51B06">
        <w:rPr>
          <w:rFonts w:ascii="Arial" w:hAnsi="Arial" w:cs="Arial"/>
          <w:sz w:val="22"/>
          <w:szCs w:val="22"/>
        </w:rPr>
        <w:t xml:space="preserve">be considered, thoughtful, analytical </w:t>
      </w:r>
    </w:p>
    <w:p w14:paraId="2A0773FC" w14:textId="77777777" w:rsidR="00CE2663" w:rsidRPr="00A51B06" w:rsidRDefault="00F92B6D" w:rsidP="00CE2663">
      <w:pPr>
        <w:pStyle w:val="NormalWeb"/>
        <w:numPr>
          <w:ilvl w:val="0"/>
          <w:numId w:val="11"/>
        </w:numPr>
        <w:rPr>
          <w:rFonts w:ascii="Arial" w:hAnsi="Arial" w:cs="Arial"/>
          <w:sz w:val="22"/>
          <w:szCs w:val="22"/>
        </w:rPr>
      </w:pPr>
      <w:r w:rsidRPr="00A51B06">
        <w:rPr>
          <w:rFonts w:ascii="Arial" w:hAnsi="Arial" w:cs="Arial"/>
          <w:sz w:val="22"/>
          <w:szCs w:val="22"/>
        </w:rPr>
        <w:t xml:space="preserve">be honest – even when this is difficult or uncomfortable </w:t>
      </w:r>
    </w:p>
    <w:p w14:paraId="547C927B" w14:textId="77777777" w:rsidR="00CE2663" w:rsidRPr="00A51B06" w:rsidRDefault="00F92B6D" w:rsidP="00CE2663">
      <w:pPr>
        <w:pStyle w:val="NormalWeb"/>
        <w:numPr>
          <w:ilvl w:val="0"/>
          <w:numId w:val="11"/>
        </w:numPr>
        <w:rPr>
          <w:rFonts w:ascii="Arial" w:hAnsi="Arial" w:cs="Arial"/>
          <w:sz w:val="22"/>
          <w:szCs w:val="22"/>
        </w:rPr>
      </w:pPr>
      <w:r w:rsidRPr="00A51B06">
        <w:rPr>
          <w:rFonts w:ascii="Arial" w:hAnsi="Arial" w:cs="Arial"/>
          <w:sz w:val="22"/>
          <w:szCs w:val="22"/>
        </w:rPr>
        <w:t xml:space="preserve">be rational and distanced (Although it often deals with feelings and emotions, we try to look at them dispassionately) </w:t>
      </w:r>
    </w:p>
    <w:p w14:paraId="36FA4A70" w14:textId="77777777" w:rsidR="00CE2663" w:rsidRPr="00A51B06" w:rsidRDefault="00F92B6D" w:rsidP="00CE2663">
      <w:pPr>
        <w:pStyle w:val="NormalWeb"/>
        <w:numPr>
          <w:ilvl w:val="0"/>
          <w:numId w:val="11"/>
        </w:numPr>
        <w:rPr>
          <w:rFonts w:ascii="Arial" w:hAnsi="Arial" w:cs="Arial"/>
          <w:sz w:val="22"/>
          <w:szCs w:val="22"/>
        </w:rPr>
      </w:pPr>
      <w:r w:rsidRPr="00A51B06">
        <w:rPr>
          <w:rFonts w:ascii="Arial" w:hAnsi="Arial" w:cs="Arial"/>
          <w:sz w:val="22"/>
          <w:szCs w:val="22"/>
        </w:rPr>
        <w:t xml:space="preserve">relate experiences to wider contexts, other perspectives and theoretical frameworks </w:t>
      </w:r>
    </w:p>
    <w:p w14:paraId="1864B179" w14:textId="3B0678C3" w:rsidR="00F92B6D" w:rsidRPr="00A51B06" w:rsidRDefault="00F92B6D" w:rsidP="00CE2663">
      <w:pPr>
        <w:pStyle w:val="NormalWeb"/>
        <w:rPr>
          <w:rFonts w:ascii="Arial" w:hAnsi="Arial" w:cs="Arial"/>
          <w:sz w:val="22"/>
          <w:szCs w:val="22"/>
        </w:rPr>
      </w:pPr>
      <w:r w:rsidRPr="00A51B06">
        <w:rPr>
          <w:rFonts w:ascii="Arial" w:hAnsi="Arial" w:cs="Arial"/>
          <w:sz w:val="22"/>
          <w:szCs w:val="22"/>
        </w:rPr>
        <w:t xml:space="preserve">The kinds of things that people reflect on tend to fall into three broad categories: </w:t>
      </w:r>
    </w:p>
    <w:p w14:paraId="69F92354" w14:textId="77777777" w:rsidR="00F92B6D" w:rsidRPr="00A51B06" w:rsidRDefault="00F92B6D" w:rsidP="00F92B6D">
      <w:pPr>
        <w:numPr>
          <w:ilvl w:val="0"/>
          <w:numId w:val="2"/>
        </w:numPr>
        <w:spacing w:before="100" w:beforeAutospacing="1" w:after="100" w:afterAutospacing="1"/>
        <w:rPr>
          <w:rFonts w:ascii="Arial" w:hAnsi="Arial" w:cs="Arial"/>
          <w:sz w:val="22"/>
          <w:szCs w:val="22"/>
        </w:rPr>
      </w:pPr>
      <w:r w:rsidRPr="00A51B06">
        <w:rPr>
          <w:rFonts w:ascii="Arial" w:hAnsi="Arial" w:cs="Arial"/>
          <w:sz w:val="22"/>
          <w:szCs w:val="22"/>
        </w:rPr>
        <w:t xml:space="preserve">specific events e.g. an activity or task in class </w:t>
      </w:r>
    </w:p>
    <w:p w14:paraId="15CD4C72" w14:textId="77777777" w:rsidR="00F92B6D" w:rsidRPr="00A51B06" w:rsidRDefault="00F92B6D" w:rsidP="00F92B6D">
      <w:pPr>
        <w:numPr>
          <w:ilvl w:val="0"/>
          <w:numId w:val="2"/>
        </w:numPr>
        <w:spacing w:before="100" w:beforeAutospacing="1" w:after="100" w:afterAutospacing="1"/>
        <w:rPr>
          <w:rFonts w:ascii="Arial" w:hAnsi="Arial" w:cs="Arial"/>
          <w:sz w:val="22"/>
          <w:szCs w:val="22"/>
        </w:rPr>
      </w:pPr>
      <w:r w:rsidRPr="00A51B06">
        <w:rPr>
          <w:rFonts w:ascii="Arial" w:hAnsi="Arial" w:cs="Arial"/>
          <w:sz w:val="22"/>
          <w:szCs w:val="22"/>
        </w:rPr>
        <w:t xml:space="preserve">longer processes e.g. a project, assignment, course or progress over a semester / year </w:t>
      </w:r>
    </w:p>
    <w:p w14:paraId="5C11D782" w14:textId="577EC435" w:rsidR="000D4D8B" w:rsidRPr="00A51B06" w:rsidRDefault="00F92B6D" w:rsidP="000D4D8B">
      <w:pPr>
        <w:pStyle w:val="ListParagraph"/>
        <w:numPr>
          <w:ilvl w:val="0"/>
          <w:numId w:val="4"/>
        </w:numPr>
        <w:spacing w:before="100" w:beforeAutospacing="1" w:after="100" w:afterAutospacing="1"/>
        <w:rPr>
          <w:rFonts w:ascii="Arial" w:eastAsia="Times New Roman" w:hAnsi="Arial" w:cs="Arial"/>
          <w:sz w:val="22"/>
          <w:szCs w:val="22"/>
        </w:rPr>
      </w:pPr>
      <w:r w:rsidRPr="00A51B06">
        <w:rPr>
          <w:rFonts w:ascii="Arial" w:eastAsia="Times New Roman" w:hAnsi="Arial" w:cs="Arial"/>
          <w:sz w:val="22"/>
          <w:szCs w:val="22"/>
        </w:rPr>
        <w:t>critical incidents – something which had a significant impact on the writer (positive or negative)</w:t>
      </w:r>
    </w:p>
    <w:p w14:paraId="3539FF52" w14:textId="0D04AD02" w:rsidR="000D4D8B" w:rsidRPr="00A51B06" w:rsidRDefault="000D4D8B" w:rsidP="000D4D8B">
      <w:pPr>
        <w:pStyle w:val="ListParagraph"/>
        <w:spacing w:before="100" w:beforeAutospacing="1" w:after="100" w:afterAutospacing="1"/>
        <w:ind w:left="785"/>
        <w:rPr>
          <w:rFonts w:ascii="Arial" w:eastAsia="Times New Roman" w:hAnsi="Arial" w:cs="Arial"/>
          <w:sz w:val="22"/>
          <w:szCs w:val="22"/>
        </w:rPr>
      </w:pPr>
    </w:p>
    <w:p w14:paraId="2E0A8895" w14:textId="1C06E0EF" w:rsidR="000D4D8B" w:rsidRPr="00A51B06" w:rsidRDefault="000D4D8B" w:rsidP="000D4D8B">
      <w:pPr>
        <w:spacing w:before="100" w:beforeAutospacing="1" w:after="100" w:afterAutospacing="1"/>
        <w:rPr>
          <w:rFonts w:ascii="Arial" w:hAnsi="Arial" w:cs="Arial"/>
          <w:sz w:val="22"/>
          <w:szCs w:val="22"/>
        </w:rPr>
      </w:pPr>
      <w:r w:rsidRPr="00A51B06">
        <w:rPr>
          <w:rFonts w:ascii="Arial" w:hAnsi="Arial" w:cs="Arial"/>
          <w:sz w:val="22"/>
          <w:szCs w:val="22"/>
        </w:rPr>
        <w:t>Reflection is often seen as a cycle, which can be gone through once or carried out again when a set of goals or actions are planned as a</w:t>
      </w:r>
      <w:r w:rsidRPr="00A51B06">
        <w:rPr>
          <w:rFonts w:ascii="Arial" w:hAnsi="Arial" w:cs="Arial"/>
          <w:sz w:val="22"/>
          <w:szCs w:val="22"/>
        </w:rPr>
        <w:br/>
        <w:t xml:space="preserve">result of the first cycle. </w:t>
      </w:r>
      <w:r w:rsidR="00B5115A" w:rsidRPr="00A51B06">
        <w:rPr>
          <w:rFonts w:ascii="Arial" w:hAnsi="Arial" w:cs="Arial"/>
          <w:sz w:val="22"/>
          <w:szCs w:val="22"/>
        </w:rPr>
        <w:t>Calderhead, J. (1989)</w:t>
      </w:r>
    </w:p>
    <w:p w14:paraId="2C65C989" w14:textId="64C4D9B3" w:rsidR="009B71C9" w:rsidRPr="00A51B06" w:rsidRDefault="009B71C9" w:rsidP="000D4D8B">
      <w:pPr>
        <w:spacing w:before="100" w:beforeAutospacing="1" w:after="100" w:afterAutospacing="1"/>
        <w:rPr>
          <w:rFonts w:ascii="Arial" w:hAnsi="Arial" w:cs="Arial"/>
          <w:sz w:val="28"/>
          <w:szCs w:val="28"/>
        </w:rPr>
      </w:pPr>
      <w:r w:rsidRPr="00A51B06">
        <w:rPr>
          <w:rFonts w:ascii="Arial" w:hAnsi="Arial" w:cs="Arial"/>
          <w:sz w:val="28"/>
          <w:szCs w:val="28"/>
        </w:rPr>
        <w:t>Conclusion</w:t>
      </w:r>
    </w:p>
    <w:p w14:paraId="45F920E4" w14:textId="54FE5A4D" w:rsidR="008B535D" w:rsidRPr="00A51B06" w:rsidRDefault="00B56EB7" w:rsidP="008B535D">
      <w:pPr>
        <w:spacing w:beforeAutospacing="1" w:afterAutospacing="1"/>
        <w:textAlignment w:val="baseline"/>
        <w:rPr>
          <w:rFonts w:ascii="Arial" w:hAnsi="Arial" w:cs="Arial"/>
          <w:color w:val="3C4043"/>
          <w:sz w:val="22"/>
          <w:szCs w:val="22"/>
        </w:rPr>
      </w:pPr>
      <w:r w:rsidRPr="00A51B06">
        <w:rPr>
          <w:rFonts w:ascii="Arial" w:hAnsi="Arial" w:cs="Arial"/>
          <w:color w:val="333333"/>
          <w:sz w:val="22"/>
          <w:szCs w:val="22"/>
        </w:rPr>
        <w:t xml:space="preserve">       </w:t>
      </w:r>
      <w:r w:rsidR="006D2109" w:rsidRPr="00A51B06">
        <w:rPr>
          <w:rFonts w:ascii="Arial" w:hAnsi="Arial" w:cs="Arial"/>
          <w:color w:val="333333"/>
          <w:sz w:val="22"/>
          <w:szCs w:val="22"/>
        </w:rPr>
        <w:t>Time management is the concept of balance. The most important thing that you can still in your life is balance and moderation. By practicing the methods, ideas, and techniques you will become a master time manager, and have more time for your family and your personal life.</w:t>
      </w:r>
      <w:r w:rsidR="008B535D" w:rsidRPr="00A51B06">
        <w:rPr>
          <w:rFonts w:ascii="Arial" w:hAnsi="Arial" w:cs="Arial"/>
          <w:color w:val="333333"/>
          <w:sz w:val="22"/>
          <w:szCs w:val="22"/>
        </w:rPr>
        <w:t xml:space="preserve"> </w:t>
      </w:r>
      <w:r w:rsidR="006D2109" w:rsidRPr="00A51B06">
        <w:rPr>
          <w:rFonts w:ascii="Arial" w:hAnsi="Arial" w:cs="Arial"/>
          <w:color w:val="333333"/>
          <w:sz w:val="22"/>
          <w:szCs w:val="22"/>
        </w:rPr>
        <w:t>Often, people take time management programs so that they can increase the number of things that they can do on a day-to-day basis. However, as the wise man said, “There is more to life than simply increasing its speed.</w:t>
      </w:r>
      <w:r w:rsidR="008B535D" w:rsidRPr="00A51B06">
        <w:rPr>
          <w:rFonts w:ascii="Arial" w:hAnsi="Arial" w:cs="Arial"/>
          <w:color w:val="333333"/>
          <w:sz w:val="22"/>
          <w:szCs w:val="22"/>
        </w:rPr>
        <w:t xml:space="preserve"> </w:t>
      </w:r>
      <w:r w:rsidR="006D2109" w:rsidRPr="00A51B06">
        <w:rPr>
          <w:rFonts w:ascii="Arial" w:hAnsi="Arial" w:cs="Arial"/>
          <w:color w:val="333333"/>
          <w:sz w:val="22"/>
          <w:szCs w:val="22"/>
        </w:rPr>
        <w:t>The main purpose of learning and practicing time management skills is to enhance and improve the overall quality of your life. It is to increase the amount of pleasure and happiness you experience</w:t>
      </w:r>
      <w:r w:rsidR="008B535D" w:rsidRPr="00A51B06">
        <w:rPr>
          <w:rFonts w:ascii="Arial" w:hAnsi="Arial" w:cs="Arial"/>
          <w:color w:val="333333"/>
          <w:sz w:val="22"/>
          <w:szCs w:val="22"/>
        </w:rPr>
        <w:t>.</w:t>
      </w:r>
      <w:r w:rsidR="009B71C9" w:rsidRPr="00A51B06">
        <w:rPr>
          <w:rFonts w:ascii="Arial" w:hAnsi="Arial" w:cs="Arial"/>
          <w:color w:val="333333"/>
          <w:sz w:val="22"/>
          <w:szCs w:val="22"/>
        </w:rPr>
        <w:t xml:space="preserve"> </w:t>
      </w:r>
      <w:r w:rsidR="008B535D" w:rsidRPr="00A51B06">
        <w:rPr>
          <w:rFonts w:ascii="Arial" w:hAnsi="Arial" w:cs="Arial"/>
          <w:color w:val="3C4043"/>
          <w:sz w:val="22"/>
          <w:szCs w:val="22"/>
        </w:rPr>
        <w:t>A reflective essay is all about presenting your opinion and sharing your thoughts about certain subjects. Unlike other</w:t>
      </w:r>
      <w:r w:rsidR="008B535D" w:rsidRPr="00A51B06">
        <w:rPr>
          <w:rStyle w:val="apple-converted-space"/>
          <w:rFonts w:ascii="Arial" w:hAnsi="Arial" w:cs="Arial"/>
          <w:color w:val="3C4043"/>
          <w:sz w:val="22"/>
          <w:szCs w:val="22"/>
        </w:rPr>
        <w:t> </w:t>
      </w:r>
      <w:r w:rsidR="008B535D" w:rsidRPr="00A51B06">
        <w:rPr>
          <w:rFonts w:ascii="Arial" w:hAnsi="Arial" w:cs="Arial"/>
          <w:color w:val="3C4043"/>
          <w:sz w:val="22"/>
          <w:szCs w:val="22"/>
        </w:rPr>
        <w:t>types of assays, writing a reflective paper does not need much research and references.</w:t>
      </w:r>
      <w:r w:rsidR="008B535D" w:rsidRPr="00A51B06">
        <w:rPr>
          <w:rStyle w:val="apple-converted-space"/>
          <w:rFonts w:ascii="Arial" w:hAnsi="Arial" w:cs="Arial"/>
          <w:color w:val="3C4043"/>
          <w:sz w:val="22"/>
          <w:szCs w:val="22"/>
        </w:rPr>
        <w:t> </w:t>
      </w:r>
      <w:r w:rsidR="008B535D" w:rsidRPr="00A51B06">
        <w:rPr>
          <w:rFonts w:ascii="Arial" w:hAnsi="Arial" w:cs="Arial"/>
          <w:color w:val="3C4043"/>
          <w:sz w:val="22"/>
          <w:szCs w:val="22"/>
        </w:rPr>
        <w:t>You write about your thoughts and experiences. This is what makes such a type of essay so appealing and different.</w:t>
      </w:r>
      <w:r w:rsidR="009B71C9" w:rsidRPr="00A51B06">
        <w:rPr>
          <w:rFonts w:ascii="Arial" w:hAnsi="Arial" w:cs="Arial"/>
          <w:color w:val="3C4043"/>
          <w:sz w:val="22"/>
          <w:szCs w:val="22"/>
        </w:rPr>
        <w:t xml:space="preserve"> It’s very important to save our time and use it in a god way, for manage to do more and useful things. Reflection is very important in every day of our life because it important to reflect at the end of every day to see what have you done and how you can do the things </w:t>
      </w:r>
      <w:proofErr w:type="spellStart"/>
      <w:r w:rsidR="009B71C9" w:rsidRPr="00A51B06">
        <w:rPr>
          <w:rFonts w:ascii="Arial" w:hAnsi="Arial" w:cs="Arial"/>
          <w:color w:val="3C4043"/>
          <w:sz w:val="22"/>
          <w:szCs w:val="22"/>
        </w:rPr>
        <w:t>bether</w:t>
      </w:r>
      <w:proofErr w:type="spellEnd"/>
      <w:r w:rsidR="009B71C9" w:rsidRPr="00A51B06">
        <w:rPr>
          <w:rFonts w:ascii="Arial" w:hAnsi="Arial" w:cs="Arial"/>
          <w:color w:val="3C4043"/>
          <w:sz w:val="22"/>
          <w:szCs w:val="22"/>
        </w:rPr>
        <w:t>.</w:t>
      </w:r>
    </w:p>
    <w:p w14:paraId="6688388E" w14:textId="12EE9394" w:rsidR="0009498C" w:rsidRPr="00A51B06" w:rsidRDefault="0009498C" w:rsidP="008B535D">
      <w:pPr>
        <w:spacing w:beforeAutospacing="1" w:afterAutospacing="1"/>
        <w:textAlignment w:val="baseline"/>
        <w:rPr>
          <w:rFonts w:ascii="Arial" w:hAnsi="Arial" w:cs="Arial"/>
          <w:color w:val="333333"/>
          <w:sz w:val="30"/>
          <w:szCs w:val="30"/>
        </w:rPr>
      </w:pPr>
    </w:p>
    <w:p w14:paraId="72C668A2" w14:textId="77777777" w:rsidR="002A5C1B" w:rsidRDefault="002A5C1B" w:rsidP="008B535D">
      <w:pPr>
        <w:spacing w:beforeAutospacing="1" w:afterAutospacing="1"/>
        <w:textAlignment w:val="baseline"/>
        <w:rPr>
          <w:rFonts w:ascii="Arial" w:hAnsi="Arial" w:cs="Arial"/>
          <w:color w:val="333333"/>
          <w:sz w:val="30"/>
          <w:szCs w:val="30"/>
        </w:rPr>
      </w:pPr>
    </w:p>
    <w:p w14:paraId="65A04F22" w14:textId="2CDE99FE" w:rsidR="0009498C" w:rsidRPr="00A51B06" w:rsidRDefault="0009498C" w:rsidP="008B535D">
      <w:pPr>
        <w:spacing w:beforeAutospacing="1" w:afterAutospacing="1"/>
        <w:textAlignment w:val="baseline"/>
        <w:rPr>
          <w:rFonts w:ascii="Arial" w:hAnsi="Arial" w:cs="Arial"/>
          <w:color w:val="333333"/>
          <w:sz w:val="30"/>
          <w:szCs w:val="30"/>
        </w:rPr>
      </w:pPr>
      <w:bookmarkStart w:id="0" w:name="_GoBack"/>
      <w:bookmarkEnd w:id="0"/>
      <w:r w:rsidRPr="00A51B06">
        <w:rPr>
          <w:rFonts w:ascii="Arial" w:hAnsi="Arial" w:cs="Arial"/>
          <w:color w:val="333333"/>
          <w:sz w:val="30"/>
          <w:szCs w:val="30"/>
        </w:rPr>
        <w:lastRenderedPageBreak/>
        <w:t>References</w:t>
      </w:r>
    </w:p>
    <w:p w14:paraId="40B42DA9" w14:textId="5B48863B" w:rsidR="00A51B06" w:rsidRPr="00A51B06" w:rsidRDefault="0009498C" w:rsidP="0009498C">
      <w:pPr>
        <w:rPr>
          <w:rFonts w:ascii="Arial" w:hAnsi="Arial" w:cs="Arial"/>
          <w:color w:val="000000"/>
          <w:sz w:val="22"/>
          <w:szCs w:val="22"/>
        </w:rPr>
      </w:pPr>
      <w:r w:rsidRPr="00A51B06">
        <w:rPr>
          <w:rFonts w:ascii="Arial" w:hAnsi="Arial" w:cs="Arial"/>
          <w:color w:val="000000"/>
          <w:sz w:val="22"/>
          <w:szCs w:val="22"/>
        </w:rPr>
        <w:t>Belcher, D. (2004). Research in teaching writing.  </w:t>
      </w:r>
      <w:r w:rsidRPr="00A51B06">
        <w:rPr>
          <w:rFonts w:ascii="Arial" w:hAnsi="Arial" w:cs="Arial"/>
          <w:i/>
          <w:iCs/>
          <w:color w:val="000000"/>
          <w:sz w:val="22"/>
          <w:szCs w:val="22"/>
          <w:bdr w:val="none" w:sz="0" w:space="0" w:color="auto" w:frame="1"/>
        </w:rPr>
        <w:t>Annual Review of Applied Linguistics </w:t>
      </w:r>
      <w:r w:rsidRPr="00A51B06">
        <w:rPr>
          <w:rFonts w:ascii="Arial" w:hAnsi="Arial" w:cs="Arial"/>
          <w:color w:val="000000"/>
          <w:sz w:val="22"/>
          <w:szCs w:val="22"/>
        </w:rPr>
        <w:t>24, 70-106.</w:t>
      </w:r>
    </w:p>
    <w:p w14:paraId="7F0480D2" w14:textId="77777777" w:rsidR="0009498C" w:rsidRPr="00A51B06" w:rsidRDefault="0009498C" w:rsidP="0009498C">
      <w:pPr>
        <w:spacing w:before="100" w:beforeAutospacing="1" w:after="100" w:afterAutospacing="1"/>
        <w:rPr>
          <w:rFonts w:ascii="Arial" w:hAnsi="Arial" w:cs="Arial"/>
          <w:sz w:val="22"/>
          <w:szCs w:val="22"/>
        </w:rPr>
      </w:pPr>
    </w:p>
    <w:p w14:paraId="24352681" w14:textId="5B203E57" w:rsidR="0009498C" w:rsidRPr="00A51B06" w:rsidRDefault="0009498C" w:rsidP="0009498C">
      <w:pPr>
        <w:spacing w:before="100" w:beforeAutospacing="1" w:after="100" w:afterAutospacing="1"/>
        <w:rPr>
          <w:rFonts w:ascii="Arial" w:hAnsi="Arial" w:cs="Arial"/>
          <w:sz w:val="22"/>
          <w:szCs w:val="22"/>
        </w:rPr>
      </w:pPr>
      <w:r w:rsidRPr="00A51B06">
        <w:rPr>
          <w:rFonts w:ascii="Arial" w:hAnsi="Arial" w:cs="Arial"/>
          <w:sz w:val="22"/>
          <w:szCs w:val="22"/>
        </w:rPr>
        <w:t>Bond, M.J. and Feather, N.T. (1988), “Some correlates of structure and purpose in the use of time”, Journal of Personality and Social Psychology.</w:t>
      </w:r>
    </w:p>
    <w:p w14:paraId="124F385B" w14:textId="00B11311" w:rsidR="0009498C" w:rsidRPr="00A51B06" w:rsidRDefault="0009498C" w:rsidP="0009498C">
      <w:pPr>
        <w:spacing w:before="100" w:beforeAutospacing="1" w:after="100" w:afterAutospacing="1"/>
        <w:rPr>
          <w:rFonts w:ascii="Arial" w:hAnsi="Arial" w:cs="Arial"/>
          <w:sz w:val="22"/>
          <w:szCs w:val="22"/>
        </w:rPr>
      </w:pPr>
      <w:proofErr w:type="spellStart"/>
      <w:r w:rsidRPr="00A51B06">
        <w:rPr>
          <w:rFonts w:ascii="Arial" w:hAnsi="Arial" w:cs="Arial"/>
          <w:sz w:val="22"/>
          <w:szCs w:val="22"/>
        </w:rPr>
        <w:t>Borko</w:t>
      </w:r>
      <w:proofErr w:type="spellEnd"/>
      <w:r w:rsidRPr="00A51B06">
        <w:rPr>
          <w:rFonts w:ascii="Arial" w:hAnsi="Arial" w:cs="Arial"/>
          <w:sz w:val="22"/>
          <w:szCs w:val="22"/>
        </w:rPr>
        <w:t xml:space="preserve">, H., P. </w:t>
      </w:r>
      <w:proofErr w:type="spellStart"/>
      <w:r w:rsidRPr="00A51B06">
        <w:rPr>
          <w:rFonts w:ascii="Arial" w:hAnsi="Arial" w:cs="Arial"/>
          <w:sz w:val="22"/>
          <w:szCs w:val="22"/>
        </w:rPr>
        <w:t>Michalec</w:t>
      </w:r>
      <w:proofErr w:type="spellEnd"/>
      <w:r w:rsidRPr="00A51B06">
        <w:rPr>
          <w:rFonts w:ascii="Arial" w:hAnsi="Arial" w:cs="Arial"/>
          <w:sz w:val="22"/>
          <w:szCs w:val="22"/>
        </w:rPr>
        <w:t xml:space="preserve">, M. Timmons, and J. </w:t>
      </w:r>
      <w:proofErr w:type="spellStart"/>
      <w:r w:rsidRPr="00A51B06">
        <w:rPr>
          <w:rFonts w:ascii="Arial" w:hAnsi="Arial" w:cs="Arial"/>
          <w:sz w:val="22"/>
          <w:szCs w:val="22"/>
        </w:rPr>
        <w:t>Siddle</w:t>
      </w:r>
      <w:proofErr w:type="spellEnd"/>
      <w:r w:rsidRPr="00A51B06">
        <w:rPr>
          <w:rFonts w:ascii="Arial" w:hAnsi="Arial" w:cs="Arial"/>
          <w:sz w:val="22"/>
          <w:szCs w:val="22"/>
        </w:rPr>
        <w:t xml:space="preserve">. (1997). “Student teaching portfolios: a tool for promoting reflective practice”. </w:t>
      </w:r>
    </w:p>
    <w:p w14:paraId="60F963CA" w14:textId="77777777" w:rsidR="0009498C" w:rsidRPr="00A51B06" w:rsidRDefault="0009498C" w:rsidP="0009498C">
      <w:pPr>
        <w:spacing w:before="100" w:beforeAutospacing="1" w:after="100" w:afterAutospacing="1"/>
        <w:rPr>
          <w:rFonts w:ascii="Arial" w:hAnsi="Arial" w:cs="Arial"/>
          <w:sz w:val="22"/>
          <w:szCs w:val="22"/>
        </w:rPr>
      </w:pPr>
      <w:r w:rsidRPr="00A51B06">
        <w:rPr>
          <w:rFonts w:ascii="Arial" w:hAnsi="Arial" w:cs="Arial"/>
          <w:sz w:val="22"/>
          <w:szCs w:val="22"/>
        </w:rPr>
        <w:t xml:space="preserve">Calderhead, J. (1989) “Reflective teaching and teacher education”. </w:t>
      </w:r>
      <w:r w:rsidRPr="00A51B06">
        <w:rPr>
          <w:rFonts w:ascii="Arial" w:hAnsi="Arial" w:cs="Arial"/>
          <w:i/>
          <w:iCs/>
          <w:sz w:val="22"/>
          <w:szCs w:val="22"/>
        </w:rPr>
        <w:t xml:space="preserve">Teaching and Teacher Education. </w:t>
      </w:r>
    </w:p>
    <w:p w14:paraId="4506BC68" w14:textId="1BD1F6E5" w:rsidR="0009498C" w:rsidRPr="00A51B06" w:rsidRDefault="0009498C" w:rsidP="0009498C">
      <w:pPr>
        <w:spacing w:before="100" w:beforeAutospacing="1" w:after="100" w:afterAutospacing="1"/>
        <w:rPr>
          <w:rFonts w:ascii="Arial" w:hAnsi="Arial" w:cs="Arial"/>
          <w:sz w:val="22"/>
          <w:szCs w:val="22"/>
        </w:rPr>
      </w:pPr>
      <w:proofErr w:type="spellStart"/>
      <w:r w:rsidRPr="00A51B06">
        <w:rPr>
          <w:rFonts w:ascii="Arial" w:hAnsi="Arial" w:cs="Arial"/>
          <w:sz w:val="22"/>
          <w:szCs w:val="22"/>
        </w:rPr>
        <w:t>Claessens</w:t>
      </w:r>
      <w:proofErr w:type="spellEnd"/>
      <w:r w:rsidRPr="00A51B06">
        <w:rPr>
          <w:rFonts w:ascii="Arial" w:hAnsi="Arial" w:cs="Arial"/>
          <w:sz w:val="22"/>
          <w:szCs w:val="22"/>
        </w:rPr>
        <w:t xml:space="preserve">, B.J.C., Van </w:t>
      </w:r>
      <w:proofErr w:type="spellStart"/>
      <w:r w:rsidRPr="00A51B06">
        <w:rPr>
          <w:rFonts w:ascii="Arial" w:hAnsi="Arial" w:cs="Arial"/>
          <w:sz w:val="22"/>
          <w:szCs w:val="22"/>
        </w:rPr>
        <w:t>Eerde</w:t>
      </w:r>
      <w:proofErr w:type="spellEnd"/>
      <w:r w:rsidRPr="00A51B06">
        <w:rPr>
          <w:rFonts w:ascii="Arial" w:hAnsi="Arial" w:cs="Arial"/>
          <w:sz w:val="22"/>
          <w:szCs w:val="22"/>
        </w:rPr>
        <w:t xml:space="preserve">, W., </w:t>
      </w:r>
      <w:proofErr w:type="spellStart"/>
      <w:r w:rsidRPr="00A51B06">
        <w:rPr>
          <w:rFonts w:ascii="Arial" w:hAnsi="Arial" w:cs="Arial"/>
          <w:sz w:val="22"/>
          <w:szCs w:val="22"/>
        </w:rPr>
        <w:t>Rutte</w:t>
      </w:r>
      <w:proofErr w:type="spellEnd"/>
      <w:r w:rsidRPr="00A51B06">
        <w:rPr>
          <w:rFonts w:ascii="Arial" w:hAnsi="Arial" w:cs="Arial"/>
          <w:sz w:val="22"/>
          <w:szCs w:val="22"/>
        </w:rPr>
        <w:t xml:space="preserve">, C.G. and Roe, R.A. (2004), “Planning </w:t>
      </w:r>
      <w:proofErr w:type="spellStart"/>
      <w:r w:rsidRPr="00A51B06">
        <w:rPr>
          <w:rFonts w:ascii="Arial" w:hAnsi="Arial" w:cs="Arial"/>
          <w:sz w:val="22"/>
          <w:szCs w:val="22"/>
        </w:rPr>
        <w:t>behavior</w:t>
      </w:r>
      <w:proofErr w:type="spellEnd"/>
      <w:r w:rsidRPr="00A51B06">
        <w:rPr>
          <w:rFonts w:ascii="Arial" w:hAnsi="Arial" w:cs="Arial"/>
          <w:sz w:val="22"/>
          <w:szCs w:val="22"/>
        </w:rPr>
        <w:t xml:space="preserve"> and perceived control of time at work”, Journal of Organizational </w:t>
      </w:r>
      <w:proofErr w:type="spellStart"/>
      <w:r w:rsidRPr="00A51B06">
        <w:rPr>
          <w:rFonts w:ascii="Arial" w:hAnsi="Arial" w:cs="Arial"/>
          <w:sz w:val="22"/>
          <w:szCs w:val="22"/>
        </w:rPr>
        <w:t>Behavior</w:t>
      </w:r>
      <w:proofErr w:type="spellEnd"/>
      <w:r w:rsidRPr="00A51B06">
        <w:rPr>
          <w:rFonts w:ascii="Arial" w:hAnsi="Arial" w:cs="Arial"/>
          <w:sz w:val="22"/>
          <w:szCs w:val="22"/>
        </w:rPr>
        <w:t>,.</w:t>
      </w:r>
    </w:p>
    <w:p w14:paraId="545057F7" w14:textId="65ECB5C9" w:rsidR="0009498C" w:rsidRPr="00A51B06" w:rsidRDefault="0009498C" w:rsidP="0009498C">
      <w:pPr>
        <w:spacing w:before="100" w:beforeAutospacing="1" w:after="100" w:afterAutospacing="1"/>
        <w:rPr>
          <w:rFonts w:ascii="Arial" w:hAnsi="Arial" w:cs="Arial"/>
          <w:sz w:val="22"/>
          <w:szCs w:val="22"/>
        </w:rPr>
      </w:pPr>
      <w:r w:rsidRPr="00A51B06">
        <w:rPr>
          <w:rFonts w:ascii="Arial" w:hAnsi="Arial" w:cs="Arial"/>
          <w:color w:val="191919"/>
          <w:sz w:val="22"/>
          <w:szCs w:val="22"/>
        </w:rPr>
        <w:t xml:space="preserve">Cumming, A., </w:t>
      </w:r>
      <w:proofErr w:type="spellStart"/>
      <w:r w:rsidRPr="00A51B06">
        <w:rPr>
          <w:rFonts w:ascii="Arial" w:hAnsi="Arial" w:cs="Arial"/>
          <w:color w:val="191919"/>
          <w:sz w:val="22"/>
          <w:szCs w:val="22"/>
        </w:rPr>
        <w:t>Rebuffot</w:t>
      </w:r>
      <w:proofErr w:type="spellEnd"/>
      <w:r w:rsidRPr="00A51B06">
        <w:rPr>
          <w:rFonts w:ascii="Arial" w:hAnsi="Arial" w:cs="Arial"/>
          <w:color w:val="191919"/>
          <w:sz w:val="22"/>
          <w:szCs w:val="22"/>
        </w:rPr>
        <w:t xml:space="preserve">, J., </w:t>
      </w:r>
      <w:proofErr w:type="spellStart"/>
      <w:r w:rsidRPr="00A51B06">
        <w:rPr>
          <w:rFonts w:ascii="Arial" w:hAnsi="Arial" w:cs="Arial"/>
          <w:color w:val="191919"/>
          <w:sz w:val="22"/>
          <w:szCs w:val="22"/>
        </w:rPr>
        <w:t>Ledwell</w:t>
      </w:r>
      <w:proofErr w:type="spellEnd"/>
      <w:r w:rsidRPr="00A51B06">
        <w:rPr>
          <w:rFonts w:ascii="Arial" w:hAnsi="Arial" w:cs="Arial"/>
          <w:color w:val="191919"/>
          <w:sz w:val="22"/>
          <w:szCs w:val="22"/>
        </w:rPr>
        <w:t>, M. (1989). Reading and Summarizing challenging texts in first and second languages. Reading and Writing: An Interdisciplinary Journal.</w:t>
      </w:r>
      <w:r w:rsidRPr="00A51B06">
        <w:rPr>
          <w:rFonts w:ascii="Arial" w:hAnsi="Arial" w:cs="Arial"/>
          <w:color w:val="191919"/>
          <w:sz w:val="22"/>
          <w:szCs w:val="22"/>
        </w:rPr>
        <w:br/>
        <w:t xml:space="preserve">Day, J.D. (1986). Teaching summarization skills. Influence of student level and strategy difficulty. </w:t>
      </w:r>
    </w:p>
    <w:p w14:paraId="46862636" w14:textId="77777777" w:rsidR="0009498C" w:rsidRPr="00A51B06" w:rsidRDefault="0009498C" w:rsidP="0009498C">
      <w:pPr>
        <w:rPr>
          <w:rFonts w:ascii="Arial" w:hAnsi="Arial" w:cs="Arial"/>
          <w:color w:val="000000"/>
          <w:sz w:val="22"/>
          <w:szCs w:val="22"/>
        </w:rPr>
      </w:pPr>
      <w:proofErr w:type="spellStart"/>
      <w:r w:rsidRPr="00A51B06">
        <w:rPr>
          <w:rFonts w:ascii="Arial" w:hAnsi="Arial" w:cs="Arial"/>
          <w:color w:val="000000"/>
          <w:sz w:val="22"/>
          <w:szCs w:val="22"/>
        </w:rPr>
        <w:t>Hinkel</w:t>
      </w:r>
      <w:proofErr w:type="spellEnd"/>
      <w:r w:rsidRPr="00A51B06">
        <w:rPr>
          <w:rFonts w:ascii="Arial" w:hAnsi="Arial" w:cs="Arial"/>
          <w:color w:val="000000"/>
          <w:sz w:val="22"/>
          <w:szCs w:val="22"/>
        </w:rPr>
        <w:t>, E. (2002). </w:t>
      </w:r>
      <w:r w:rsidRPr="00A51B06">
        <w:rPr>
          <w:rFonts w:ascii="Arial" w:hAnsi="Arial" w:cs="Arial"/>
          <w:i/>
          <w:iCs/>
          <w:color w:val="000000"/>
          <w:sz w:val="22"/>
          <w:szCs w:val="22"/>
          <w:bdr w:val="none" w:sz="0" w:space="0" w:color="auto" w:frame="1"/>
        </w:rPr>
        <w:t>Second Language Writers’ Text: Linguistic and Rhetorical Features</w:t>
      </w:r>
      <w:r w:rsidRPr="00A51B06">
        <w:rPr>
          <w:rFonts w:ascii="Arial" w:hAnsi="Arial" w:cs="Arial"/>
          <w:color w:val="000000"/>
          <w:sz w:val="22"/>
          <w:szCs w:val="22"/>
        </w:rPr>
        <w:t>. Mahwah, NJ: Erlbaum.</w:t>
      </w:r>
    </w:p>
    <w:p w14:paraId="5F2E5166" w14:textId="77777777" w:rsidR="0009498C" w:rsidRPr="00A51B06" w:rsidRDefault="0009498C" w:rsidP="0009498C">
      <w:pPr>
        <w:rPr>
          <w:rFonts w:ascii="Arial" w:hAnsi="Arial" w:cs="Arial"/>
          <w:color w:val="000000"/>
          <w:sz w:val="22"/>
          <w:szCs w:val="22"/>
        </w:rPr>
      </w:pPr>
      <w:r w:rsidRPr="00A51B06">
        <w:rPr>
          <w:rFonts w:ascii="Arial" w:hAnsi="Arial" w:cs="Arial"/>
          <w:color w:val="000000"/>
          <w:sz w:val="22"/>
          <w:szCs w:val="22"/>
        </w:rPr>
        <w:t>Hyland, K. (2000). </w:t>
      </w:r>
      <w:r w:rsidRPr="00A51B06">
        <w:rPr>
          <w:rFonts w:ascii="Arial" w:hAnsi="Arial" w:cs="Arial"/>
          <w:i/>
          <w:iCs/>
          <w:color w:val="000000"/>
          <w:sz w:val="22"/>
          <w:szCs w:val="22"/>
          <w:bdr w:val="none" w:sz="0" w:space="0" w:color="auto" w:frame="1"/>
        </w:rPr>
        <w:t>Disciplinary Discourses</w:t>
      </w:r>
      <w:r w:rsidRPr="00A51B06">
        <w:rPr>
          <w:rFonts w:ascii="Arial" w:hAnsi="Arial" w:cs="Arial"/>
          <w:color w:val="000000"/>
          <w:sz w:val="22"/>
          <w:szCs w:val="22"/>
        </w:rPr>
        <w:t> Æ </w:t>
      </w:r>
      <w:r w:rsidRPr="00A51B06">
        <w:rPr>
          <w:rFonts w:ascii="Arial" w:hAnsi="Arial" w:cs="Arial"/>
          <w:i/>
          <w:iCs/>
          <w:color w:val="000000"/>
          <w:sz w:val="22"/>
          <w:szCs w:val="22"/>
          <w:bdr w:val="none" w:sz="0" w:space="0" w:color="auto" w:frame="1"/>
        </w:rPr>
        <w:t>Social Interactions in Academic Writing.</w:t>
      </w:r>
      <w:r w:rsidRPr="00A51B06">
        <w:rPr>
          <w:rFonts w:ascii="Arial" w:hAnsi="Arial" w:cs="Arial"/>
          <w:color w:val="000000"/>
          <w:sz w:val="22"/>
          <w:szCs w:val="22"/>
        </w:rPr>
        <w:t> Harlow: Pearson Education.</w:t>
      </w:r>
    </w:p>
    <w:p w14:paraId="0EF59751" w14:textId="77777777" w:rsidR="0009498C" w:rsidRPr="00A51B06" w:rsidRDefault="0009498C" w:rsidP="0009498C">
      <w:pPr>
        <w:rPr>
          <w:rFonts w:ascii="Arial" w:hAnsi="Arial" w:cs="Arial"/>
        </w:rPr>
      </w:pPr>
    </w:p>
    <w:p w14:paraId="2CE31984" w14:textId="77777777" w:rsidR="0009498C" w:rsidRPr="00A51B06" w:rsidRDefault="0009498C" w:rsidP="00D0539E">
      <w:pPr>
        <w:spacing w:before="100" w:beforeAutospacing="1" w:after="100" w:afterAutospacing="1"/>
        <w:rPr>
          <w:rFonts w:ascii="Arial" w:hAnsi="Arial" w:cs="Arial"/>
          <w:sz w:val="22"/>
          <w:szCs w:val="22"/>
        </w:rPr>
      </w:pPr>
    </w:p>
    <w:p w14:paraId="6B851A6E" w14:textId="52148628" w:rsidR="00D0539E" w:rsidRPr="00A51B06" w:rsidRDefault="00D0539E" w:rsidP="00D0539E">
      <w:pPr>
        <w:spacing w:before="100" w:beforeAutospacing="1" w:after="100" w:afterAutospacing="1"/>
        <w:rPr>
          <w:rFonts w:ascii="Arial" w:hAnsi="Arial" w:cs="Arial"/>
          <w:sz w:val="22"/>
          <w:szCs w:val="22"/>
        </w:rPr>
      </w:pPr>
    </w:p>
    <w:p w14:paraId="076DCC65" w14:textId="77777777" w:rsidR="000D4D8B" w:rsidRPr="00A51B06" w:rsidRDefault="000D4D8B" w:rsidP="000D4D8B">
      <w:pPr>
        <w:pStyle w:val="ListParagraph"/>
        <w:spacing w:before="100" w:beforeAutospacing="1" w:after="100" w:afterAutospacing="1"/>
        <w:ind w:left="785"/>
        <w:rPr>
          <w:rFonts w:ascii="Arial" w:eastAsia="Times New Roman" w:hAnsi="Arial" w:cs="Arial"/>
          <w:sz w:val="22"/>
          <w:szCs w:val="22"/>
        </w:rPr>
      </w:pPr>
    </w:p>
    <w:p w14:paraId="5CB8D676" w14:textId="209F65B6" w:rsidR="00D0539E" w:rsidRPr="00A51B06" w:rsidRDefault="00D0539E" w:rsidP="00D0539E">
      <w:pPr>
        <w:spacing w:before="100" w:beforeAutospacing="1" w:after="100" w:afterAutospacing="1"/>
        <w:rPr>
          <w:rFonts w:ascii="Arial" w:hAnsi="Arial" w:cs="Arial"/>
        </w:rPr>
      </w:pPr>
    </w:p>
    <w:p w14:paraId="381957E1" w14:textId="77777777" w:rsidR="000D4D8B" w:rsidRPr="00A51B06" w:rsidRDefault="000D4D8B">
      <w:pPr>
        <w:rPr>
          <w:rFonts w:ascii="Arial" w:hAnsi="Arial" w:cs="Arial"/>
          <w:sz w:val="22"/>
          <w:szCs w:val="22"/>
          <w:lang w:val="en-CA"/>
        </w:rPr>
      </w:pPr>
    </w:p>
    <w:sectPr w:rsidR="000D4D8B" w:rsidRPr="00A51B06" w:rsidSect="00B94B3D">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EDA74" w14:textId="77777777" w:rsidR="00F01F81" w:rsidRDefault="00F01F81" w:rsidP="00A51B06">
      <w:r>
        <w:separator/>
      </w:r>
    </w:p>
  </w:endnote>
  <w:endnote w:type="continuationSeparator" w:id="0">
    <w:p w14:paraId="3B22BB03" w14:textId="77777777" w:rsidR="00F01F81" w:rsidRDefault="00F01F81" w:rsidP="00A51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3928046"/>
      <w:docPartObj>
        <w:docPartGallery w:val="Page Numbers (Bottom of Page)"/>
        <w:docPartUnique/>
      </w:docPartObj>
    </w:sdtPr>
    <w:sdtContent>
      <w:p w14:paraId="47FE0405" w14:textId="00E3C42E" w:rsidR="00A51B06" w:rsidRDefault="00A51B06" w:rsidP="004B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3DC6BC" w14:textId="77777777" w:rsidR="00A51B06" w:rsidRDefault="00A51B06" w:rsidP="00A51B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5600062"/>
      <w:docPartObj>
        <w:docPartGallery w:val="Page Numbers (Bottom of Page)"/>
        <w:docPartUnique/>
      </w:docPartObj>
    </w:sdtPr>
    <w:sdtContent>
      <w:p w14:paraId="644D559D" w14:textId="4FB9AA9C" w:rsidR="00A51B06" w:rsidRDefault="00A51B06" w:rsidP="004B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5E8CD3" w14:textId="77777777" w:rsidR="00A51B06" w:rsidRDefault="00A51B06" w:rsidP="00A51B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9B86E" w14:textId="77777777" w:rsidR="00F01F81" w:rsidRDefault="00F01F81" w:rsidP="00A51B06">
      <w:r>
        <w:separator/>
      </w:r>
    </w:p>
  </w:footnote>
  <w:footnote w:type="continuationSeparator" w:id="0">
    <w:p w14:paraId="6FFB80A1" w14:textId="77777777" w:rsidR="00F01F81" w:rsidRDefault="00F01F81" w:rsidP="00A51B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1027E"/>
    <w:multiLevelType w:val="multilevel"/>
    <w:tmpl w:val="83A28756"/>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4315C"/>
    <w:multiLevelType w:val="hybridMultilevel"/>
    <w:tmpl w:val="A162B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15:restartNumberingAfterBreak="0">
    <w:nsid w:val="07CF2F5B"/>
    <w:multiLevelType w:val="multilevel"/>
    <w:tmpl w:val="DF708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33623"/>
    <w:multiLevelType w:val="hybridMultilevel"/>
    <w:tmpl w:val="565EC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5E83136"/>
    <w:multiLevelType w:val="multilevel"/>
    <w:tmpl w:val="4BEC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112263"/>
    <w:multiLevelType w:val="multilevel"/>
    <w:tmpl w:val="B2B2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F1530C"/>
    <w:multiLevelType w:val="hybridMultilevel"/>
    <w:tmpl w:val="A814733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 w15:restartNumberingAfterBreak="0">
    <w:nsid w:val="56472D89"/>
    <w:multiLevelType w:val="hybridMultilevel"/>
    <w:tmpl w:val="1A06CC3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8" w15:restartNumberingAfterBreak="0">
    <w:nsid w:val="5B89706A"/>
    <w:multiLevelType w:val="hybridMultilevel"/>
    <w:tmpl w:val="BEB25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6525CB"/>
    <w:multiLevelType w:val="multilevel"/>
    <w:tmpl w:val="12BE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4C1744"/>
    <w:multiLevelType w:val="hybridMultilevel"/>
    <w:tmpl w:val="69E4B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4"/>
  </w:num>
  <w:num w:numId="6">
    <w:abstractNumId w:val="5"/>
  </w:num>
  <w:num w:numId="7">
    <w:abstractNumId w:val="10"/>
  </w:num>
  <w:num w:numId="8">
    <w:abstractNumId w:val="6"/>
  </w:num>
  <w:num w:numId="9">
    <w:abstractNumId w:val="2"/>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797"/>
    <w:rsid w:val="0009498C"/>
    <w:rsid w:val="000D4D8B"/>
    <w:rsid w:val="0020447A"/>
    <w:rsid w:val="00290BBE"/>
    <w:rsid w:val="00292A10"/>
    <w:rsid w:val="002A5C1B"/>
    <w:rsid w:val="0045521B"/>
    <w:rsid w:val="004B5A17"/>
    <w:rsid w:val="006B2907"/>
    <w:rsid w:val="006D2109"/>
    <w:rsid w:val="006F005F"/>
    <w:rsid w:val="007268D0"/>
    <w:rsid w:val="007A66F7"/>
    <w:rsid w:val="00801091"/>
    <w:rsid w:val="00867207"/>
    <w:rsid w:val="008A699F"/>
    <w:rsid w:val="008B535D"/>
    <w:rsid w:val="008E4797"/>
    <w:rsid w:val="009335C6"/>
    <w:rsid w:val="0097570D"/>
    <w:rsid w:val="009B71C9"/>
    <w:rsid w:val="00A3765E"/>
    <w:rsid w:val="00A51B06"/>
    <w:rsid w:val="00AD293E"/>
    <w:rsid w:val="00B23B41"/>
    <w:rsid w:val="00B5115A"/>
    <w:rsid w:val="00B56EB7"/>
    <w:rsid w:val="00B94B3D"/>
    <w:rsid w:val="00C303D7"/>
    <w:rsid w:val="00C74E33"/>
    <w:rsid w:val="00CE2663"/>
    <w:rsid w:val="00D0539E"/>
    <w:rsid w:val="00D31C0C"/>
    <w:rsid w:val="00D74A17"/>
    <w:rsid w:val="00E1756A"/>
    <w:rsid w:val="00EE62CF"/>
    <w:rsid w:val="00F01F81"/>
    <w:rsid w:val="00F92B6D"/>
    <w:rsid w:val="00FB4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4FD27F"/>
  <w15:chartTrackingRefBased/>
  <w15:docId w15:val="{83F6FA1B-7B1C-DD4C-8A8F-302D1A03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15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2B6D"/>
    <w:pPr>
      <w:spacing w:before="100" w:beforeAutospacing="1" w:after="100" w:afterAutospacing="1"/>
    </w:pPr>
  </w:style>
  <w:style w:type="paragraph" w:styleId="ListParagraph">
    <w:name w:val="List Paragraph"/>
    <w:basedOn w:val="Normal"/>
    <w:uiPriority w:val="34"/>
    <w:qFormat/>
    <w:rsid w:val="00F92B6D"/>
    <w:pPr>
      <w:ind w:left="720"/>
      <w:contextualSpacing/>
    </w:pPr>
    <w:rPr>
      <w:rFonts w:asciiTheme="minorHAnsi" w:eastAsiaTheme="minorHAnsi" w:hAnsiTheme="minorHAnsi" w:cstheme="minorBidi"/>
    </w:rPr>
  </w:style>
  <w:style w:type="character" w:customStyle="1" w:styleId="apple-converted-space">
    <w:name w:val="apple-converted-space"/>
    <w:basedOn w:val="DefaultParagraphFont"/>
    <w:rsid w:val="000D4D8B"/>
  </w:style>
  <w:style w:type="character" w:styleId="Hyperlink">
    <w:name w:val="Hyperlink"/>
    <w:basedOn w:val="DefaultParagraphFont"/>
    <w:uiPriority w:val="99"/>
    <w:semiHidden/>
    <w:unhideWhenUsed/>
    <w:rsid w:val="000D4D8B"/>
    <w:rPr>
      <w:color w:val="0000FF"/>
      <w:u w:val="single"/>
    </w:rPr>
  </w:style>
  <w:style w:type="table" w:styleId="TableGrid">
    <w:name w:val="Table Grid"/>
    <w:basedOn w:val="TableNormal"/>
    <w:uiPriority w:val="39"/>
    <w:rsid w:val="00C30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indent">
    <w:name w:val="noindent"/>
    <w:basedOn w:val="Normal"/>
    <w:rsid w:val="006D2109"/>
    <w:pPr>
      <w:spacing w:before="100" w:beforeAutospacing="1" w:after="100" w:afterAutospacing="1"/>
    </w:pPr>
  </w:style>
  <w:style w:type="character" w:styleId="Strong">
    <w:name w:val="Strong"/>
    <w:basedOn w:val="DefaultParagraphFont"/>
    <w:uiPriority w:val="22"/>
    <w:qFormat/>
    <w:rsid w:val="006D2109"/>
    <w:rPr>
      <w:b/>
      <w:bCs/>
    </w:rPr>
  </w:style>
  <w:style w:type="paragraph" w:customStyle="1" w:styleId="indent">
    <w:name w:val="indent"/>
    <w:basedOn w:val="Normal"/>
    <w:rsid w:val="006D2109"/>
    <w:pPr>
      <w:spacing w:before="100" w:beforeAutospacing="1" w:after="100" w:afterAutospacing="1"/>
    </w:pPr>
  </w:style>
  <w:style w:type="paragraph" w:styleId="Header">
    <w:name w:val="header"/>
    <w:basedOn w:val="Normal"/>
    <w:link w:val="HeaderChar"/>
    <w:uiPriority w:val="99"/>
    <w:unhideWhenUsed/>
    <w:rsid w:val="00A51B06"/>
    <w:pPr>
      <w:tabs>
        <w:tab w:val="center" w:pos="4680"/>
        <w:tab w:val="right" w:pos="9360"/>
      </w:tabs>
    </w:pPr>
  </w:style>
  <w:style w:type="character" w:customStyle="1" w:styleId="HeaderChar">
    <w:name w:val="Header Char"/>
    <w:basedOn w:val="DefaultParagraphFont"/>
    <w:link w:val="Header"/>
    <w:uiPriority w:val="99"/>
    <w:rsid w:val="00A51B06"/>
    <w:rPr>
      <w:rFonts w:ascii="Times New Roman" w:eastAsia="Times New Roman" w:hAnsi="Times New Roman" w:cs="Times New Roman"/>
    </w:rPr>
  </w:style>
  <w:style w:type="paragraph" w:styleId="Footer">
    <w:name w:val="footer"/>
    <w:basedOn w:val="Normal"/>
    <w:link w:val="FooterChar"/>
    <w:uiPriority w:val="99"/>
    <w:unhideWhenUsed/>
    <w:rsid w:val="00A51B06"/>
    <w:pPr>
      <w:tabs>
        <w:tab w:val="center" w:pos="4680"/>
        <w:tab w:val="right" w:pos="9360"/>
      </w:tabs>
    </w:pPr>
  </w:style>
  <w:style w:type="character" w:customStyle="1" w:styleId="FooterChar">
    <w:name w:val="Footer Char"/>
    <w:basedOn w:val="DefaultParagraphFont"/>
    <w:link w:val="Footer"/>
    <w:uiPriority w:val="99"/>
    <w:rsid w:val="00A51B06"/>
    <w:rPr>
      <w:rFonts w:ascii="Times New Roman" w:eastAsia="Times New Roman" w:hAnsi="Times New Roman" w:cs="Times New Roman"/>
    </w:rPr>
  </w:style>
  <w:style w:type="character" w:styleId="PageNumber">
    <w:name w:val="page number"/>
    <w:basedOn w:val="DefaultParagraphFont"/>
    <w:uiPriority w:val="99"/>
    <w:semiHidden/>
    <w:unhideWhenUsed/>
    <w:rsid w:val="00A51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3929">
      <w:bodyDiv w:val="1"/>
      <w:marLeft w:val="0"/>
      <w:marRight w:val="0"/>
      <w:marTop w:val="0"/>
      <w:marBottom w:val="0"/>
      <w:divBdr>
        <w:top w:val="none" w:sz="0" w:space="0" w:color="auto"/>
        <w:left w:val="none" w:sz="0" w:space="0" w:color="auto"/>
        <w:bottom w:val="none" w:sz="0" w:space="0" w:color="auto"/>
        <w:right w:val="none" w:sz="0" w:space="0" w:color="auto"/>
      </w:divBdr>
      <w:divsChild>
        <w:div w:id="1692678331">
          <w:marLeft w:val="0"/>
          <w:marRight w:val="0"/>
          <w:marTop w:val="0"/>
          <w:marBottom w:val="0"/>
          <w:divBdr>
            <w:top w:val="none" w:sz="0" w:space="0" w:color="auto"/>
            <w:left w:val="none" w:sz="0" w:space="0" w:color="auto"/>
            <w:bottom w:val="none" w:sz="0" w:space="0" w:color="auto"/>
            <w:right w:val="none" w:sz="0" w:space="0" w:color="auto"/>
          </w:divBdr>
          <w:divsChild>
            <w:div w:id="927620442">
              <w:marLeft w:val="0"/>
              <w:marRight w:val="0"/>
              <w:marTop w:val="0"/>
              <w:marBottom w:val="0"/>
              <w:divBdr>
                <w:top w:val="none" w:sz="0" w:space="0" w:color="auto"/>
                <w:left w:val="none" w:sz="0" w:space="0" w:color="auto"/>
                <w:bottom w:val="none" w:sz="0" w:space="0" w:color="auto"/>
                <w:right w:val="none" w:sz="0" w:space="0" w:color="auto"/>
              </w:divBdr>
              <w:divsChild>
                <w:div w:id="9606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8300">
      <w:bodyDiv w:val="1"/>
      <w:marLeft w:val="0"/>
      <w:marRight w:val="0"/>
      <w:marTop w:val="0"/>
      <w:marBottom w:val="0"/>
      <w:divBdr>
        <w:top w:val="none" w:sz="0" w:space="0" w:color="auto"/>
        <w:left w:val="none" w:sz="0" w:space="0" w:color="auto"/>
        <w:bottom w:val="none" w:sz="0" w:space="0" w:color="auto"/>
        <w:right w:val="none" w:sz="0" w:space="0" w:color="auto"/>
      </w:divBdr>
      <w:divsChild>
        <w:div w:id="1897083404">
          <w:marLeft w:val="0"/>
          <w:marRight w:val="0"/>
          <w:marTop w:val="0"/>
          <w:marBottom w:val="0"/>
          <w:divBdr>
            <w:top w:val="none" w:sz="0" w:space="0" w:color="auto"/>
            <w:left w:val="none" w:sz="0" w:space="0" w:color="auto"/>
            <w:bottom w:val="none" w:sz="0" w:space="0" w:color="auto"/>
            <w:right w:val="none" w:sz="0" w:space="0" w:color="auto"/>
          </w:divBdr>
          <w:divsChild>
            <w:div w:id="672681609">
              <w:marLeft w:val="0"/>
              <w:marRight w:val="0"/>
              <w:marTop w:val="0"/>
              <w:marBottom w:val="0"/>
              <w:divBdr>
                <w:top w:val="none" w:sz="0" w:space="0" w:color="auto"/>
                <w:left w:val="none" w:sz="0" w:space="0" w:color="auto"/>
                <w:bottom w:val="none" w:sz="0" w:space="0" w:color="auto"/>
                <w:right w:val="none" w:sz="0" w:space="0" w:color="auto"/>
              </w:divBdr>
              <w:divsChild>
                <w:div w:id="1506094478">
                  <w:marLeft w:val="0"/>
                  <w:marRight w:val="0"/>
                  <w:marTop w:val="0"/>
                  <w:marBottom w:val="0"/>
                  <w:divBdr>
                    <w:top w:val="none" w:sz="0" w:space="0" w:color="auto"/>
                    <w:left w:val="none" w:sz="0" w:space="0" w:color="auto"/>
                    <w:bottom w:val="none" w:sz="0" w:space="0" w:color="auto"/>
                    <w:right w:val="none" w:sz="0" w:space="0" w:color="auto"/>
                  </w:divBdr>
                  <w:divsChild>
                    <w:div w:id="110179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078705">
      <w:bodyDiv w:val="1"/>
      <w:marLeft w:val="0"/>
      <w:marRight w:val="0"/>
      <w:marTop w:val="0"/>
      <w:marBottom w:val="0"/>
      <w:divBdr>
        <w:top w:val="none" w:sz="0" w:space="0" w:color="auto"/>
        <w:left w:val="none" w:sz="0" w:space="0" w:color="auto"/>
        <w:bottom w:val="none" w:sz="0" w:space="0" w:color="auto"/>
        <w:right w:val="none" w:sz="0" w:space="0" w:color="auto"/>
      </w:divBdr>
      <w:divsChild>
        <w:div w:id="1841315728">
          <w:marLeft w:val="0"/>
          <w:marRight w:val="0"/>
          <w:marTop w:val="0"/>
          <w:marBottom w:val="0"/>
          <w:divBdr>
            <w:top w:val="none" w:sz="0" w:space="0" w:color="auto"/>
            <w:left w:val="none" w:sz="0" w:space="0" w:color="auto"/>
            <w:bottom w:val="none" w:sz="0" w:space="0" w:color="auto"/>
            <w:right w:val="none" w:sz="0" w:space="0" w:color="auto"/>
          </w:divBdr>
          <w:divsChild>
            <w:div w:id="2014259326">
              <w:marLeft w:val="0"/>
              <w:marRight w:val="0"/>
              <w:marTop w:val="0"/>
              <w:marBottom w:val="0"/>
              <w:divBdr>
                <w:top w:val="none" w:sz="0" w:space="0" w:color="auto"/>
                <w:left w:val="none" w:sz="0" w:space="0" w:color="auto"/>
                <w:bottom w:val="none" w:sz="0" w:space="0" w:color="auto"/>
                <w:right w:val="none" w:sz="0" w:space="0" w:color="auto"/>
              </w:divBdr>
              <w:divsChild>
                <w:div w:id="98435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244342">
      <w:bodyDiv w:val="1"/>
      <w:marLeft w:val="0"/>
      <w:marRight w:val="0"/>
      <w:marTop w:val="0"/>
      <w:marBottom w:val="0"/>
      <w:divBdr>
        <w:top w:val="none" w:sz="0" w:space="0" w:color="auto"/>
        <w:left w:val="none" w:sz="0" w:space="0" w:color="auto"/>
        <w:bottom w:val="none" w:sz="0" w:space="0" w:color="auto"/>
        <w:right w:val="none" w:sz="0" w:space="0" w:color="auto"/>
      </w:divBdr>
    </w:div>
    <w:div w:id="482046173">
      <w:bodyDiv w:val="1"/>
      <w:marLeft w:val="0"/>
      <w:marRight w:val="0"/>
      <w:marTop w:val="0"/>
      <w:marBottom w:val="0"/>
      <w:divBdr>
        <w:top w:val="none" w:sz="0" w:space="0" w:color="auto"/>
        <w:left w:val="none" w:sz="0" w:space="0" w:color="auto"/>
        <w:bottom w:val="none" w:sz="0" w:space="0" w:color="auto"/>
        <w:right w:val="none" w:sz="0" w:space="0" w:color="auto"/>
      </w:divBdr>
    </w:div>
    <w:div w:id="613950010">
      <w:bodyDiv w:val="1"/>
      <w:marLeft w:val="0"/>
      <w:marRight w:val="0"/>
      <w:marTop w:val="0"/>
      <w:marBottom w:val="0"/>
      <w:divBdr>
        <w:top w:val="none" w:sz="0" w:space="0" w:color="auto"/>
        <w:left w:val="none" w:sz="0" w:space="0" w:color="auto"/>
        <w:bottom w:val="none" w:sz="0" w:space="0" w:color="auto"/>
        <w:right w:val="none" w:sz="0" w:space="0" w:color="auto"/>
      </w:divBdr>
      <w:divsChild>
        <w:div w:id="1902981778">
          <w:marLeft w:val="0"/>
          <w:marRight w:val="0"/>
          <w:marTop w:val="0"/>
          <w:marBottom w:val="0"/>
          <w:divBdr>
            <w:top w:val="none" w:sz="0" w:space="0" w:color="auto"/>
            <w:left w:val="none" w:sz="0" w:space="0" w:color="auto"/>
            <w:bottom w:val="none" w:sz="0" w:space="0" w:color="auto"/>
            <w:right w:val="none" w:sz="0" w:space="0" w:color="auto"/>
          </w:divBdr>
          <w:divsChild>
            <w:div w:id="1416633529">
              <w:marLeft w:val="0"/>
              <w:marRight w:val="0"/>
              <w:marTop w:val="0"/>
              <w:marBottom w:val="0"/>
              <w:divBdr>
                <w:top w:val="none" w:sz="0" w:space="0" w:color="auto"/>
                <w:left w:val="none" w:sz="0" w:space="0" w:color="auto"/>
                <w:bottom w:val="none" w:sz="0" w:space="0" w:color="auto"/>
                <w:right w:val="none" w:sz="0" w:space="0" w:color="auto"/>
              </w:divBdr>
              <w:divsChild>
                <w:div w:id="1974435294">
                  <w:marLeft w:val="0"/>
                  <w:marRight w:val="0"/>
                  <w:marTop w:val="0"/>
                  <w:marBottom w:val="0"/>
                  <w:divBdr>
                    <w:top w:val="none" w:sz="0" w:space="0" w:color="auto"/>
                    <w:left w:val="none" w:sz="0" w:space="0" w:color="auto"/>
                    <w:bottom w:val="none" w:sz="0" w:space="0" w:color="auto"/>
                    <w:right w:val="none" w:sz="0" w:space="0" w:color="auto"/>
                  </w:divBdr>
                  <w:divsChild>
                    <w:div w:id="30508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09994">
      <w:bodyDiv w:val="1"/>
      <w:marLeft w:val="0"/>
      <w:marRight w:val="0"/>
      <w:marTop w:val="0"/>
      <w:marBottom w:val="0"/>
      <w:divBdr>
        <w:top w:val="none" w:sz="0" w:space="0" w:color="auto"/>
        <w:left w:val="none" w:sz="0" w:space="0" w:color="auto"/>
        <w:bottom w:val="none" w:sz="0" w:space="0" w:color="auto"/>
        <w:right w:val="none" w:sz="0" w:space="0" w:color="auto"/>
      </w:divBdr>
      <w:divsChild>
        <w:div w:id="1837571475">
          <w:marLeft w:val="0"/>
          <w:marRight w:val="0"/>
          <w:marTop w:val="0"/>
          <w:marBottom w:val="0"/>
          <w:divBdr>
            <w:top w:val="none" w:sz="0" w:space="0" w:color="auto"/>
            <w:left w:val="none" w:sz="0" w:space="0" w:color="auto"/>
            <w:bottom w:val="none" w:sz="0" w:space="0" w:color="auto"/>
            <w:right w:val="none" w:sz="0" w:space="0" w:color="auto"/>
          </w:divBdr>
          <w:divsChild>
            <w:div w:id="371541854">
              <w:marLeft w:val="0"/>
              <w:marRight w:val="0"/>
              <w:marTop w:val="0"/>
              <w:marBottom w:val="0"/>
              <w:divBdr>
                <w:top w:val="none" w:sz="0" w:space="0" w:color="auto"/>
                <w:left w:val="none" w:sz="0" w:space="0" w:color="auto"/>
                <w:bottom w:val="none" w:sz="0" w:space="0" w:color="auto"/>
                <w:right w:val="none" w:sz="0" w:space="0" w:color="auto"/>
              </w:divBdr>
              <w:divsChild>
                <w:div w:id="568151609">
                  <w:marLeft w:val="0"/>
                  <w:marRight w:val="0"/>
                  <w:marTop w:val="0"/>
                  <w:marBottom w:val="0"/>
                  <w:divBdr>
                    <w:top w:val="none" w:sz="0" w:space="0" w:color="auto"/>
                    <w:left w:val="none" w:sz="0" w:space="0" w:color="auto"/>
                    <w:bottom w:val="none" w:sz="0" w:space="0" w:color="auto"/>
                    <w:right w:val="none" w:sz="0" w:space="0" w:color="auto"/>
                  </w:divBdr>
                  <w:divsChild>
                    <w:div w:id="1323192255">
                      <w:marLeft w:val="0"/>
                      <w:marRight w:val="0"/>
                      <w:marTop w:val="0"/>
                      <w:marBottom w:val="0"/>
                      <w:divBdr>
                        <w:top w:val="none" w:sz="0" w:space="0" w:color="auto"/>
                        <w:left w:val="none" w:sz="0" w:space="0" w:color="auto"/>
                        <w:bottom w:val="none" w:sz="0" w:space="0" w:color="auto"/>
                        <w:right w:val="none" w:sz="0" w:space="0" w:color="auto"/>
                      </w:divBdr>
                    </w:div>
                    <w:div w:id="1977947482">
                      <w:marLeft w:val="0"/>
                      <w:marRight w:val="0"/>
                      <w:marTop w:val="0"/>
                      <w:marBottom w:val="0"/>
                      <w:divBdr>
                        <w:top w:val="none" w:sz="0" w:space="0" w:color="auto"/>
                        <w:left w:val="none" w:sz="0" w:space="0" w:color="auto"/>
                        <w:bottom w:val="none" w:sz="0" w:space="0" w:color="auto"/>
                        <w:right w:val="none" w:sz="0" w:space="0" w:color="auto"/>
                      </w:divBdr>
                    </w:div>
                  </w:divsChild>
                </w:div>
                <w:div w:id="1945376800">
                  <w:marLeft w:val="0"/>
                  <w:marRight w:val="0"/>
                  <w:marTop w:val="0"/>
                  <w:marBottom w:val="0"/>
                  <w:divBdr>
                    <w:top w:val="none" w:sz="0" w:space="0" w:color="auto"/>
                    <w:left w:val="none" w:sz="0" w:space="0" w:color="auto"/>
                    <w:bottom w:val="none" w:sz="0" w:space="0" w:color="auto"/>
                    <w:right w:val="none" w:sz="0" w:space="0" w:color="auto"/>
                  </w:divBdr>
                  <w:divsChild>
                    <w:div w:id="1982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623140">
      <w:bodyDiv w:val="1"/>
      <w:marLeft w:val="0"/>
      <w:marRight w:val="0"/>
      <w:marTop w:val="0"/>
      <w:marBottom w:val="0"/>
      <w:divBdr>
        <w:top w:val="none" w:sz="0" w:space="0" w:color="auto"/>
        <w:left w:val="none" w:sz="0" w:space="0" w:color="auto"/>
        <w:bottom w:val="none" w:sz="0" w:space="0" w:color="auto"/>
        <w:right w:val="none" w:sz="0" w:space="0" w:color="auto"/>
      </w:divBdr>
      <w:divsChild>
        <w:div w:id="741026293">
          <w:marLeft w:val="0"/>
          <w:marRight w:val="0"/>
          <w:marTop w:val="0"/>
          <w:marBottom w:val="0"/>
          <w:divBdr>
            <w:top w:val="none" w:sz="0" w:space="0" w:color="auto"/>
            <w:left w:val="none" w:sz="0" w:space="0" w:color="auto"/>
            <w:bottom w:val="none" w:sz="0" w:space="0" w:color="auto"/>
            <w:right w:val="none" w:sz="0" w:space="0" w:color="auto"/>
          </w:divBdr>
          <w:divsChild>
            <w:div w:id="215699309">
              <w:marLeft w:val="0"/>
              <w:marRight w:val="0"/>
              <w:marTop w:val="0"/>
              <w:marBottom w:val="0"/>
              <w:divBdr>
                <w:top w:val="none" w:sz="0" w:space="0" w:color="auto"/>
                <w:left w:val="none" w:sz="0" w:space="0" w:color="auto"/>
                <w:bottom w:val="none" w:sz="0" w:space="0" w:color="auto"/>
                <w:right w:val="none" w:sz="0" w:space="0" w:color="auto"/>
              </w:divBdr>
              <w:divsChild>
                <w:div w:id="549267356">
                  <w:marLeft w:val="0"/>
                  <w:marRight w:val="0"/>
                  <w:marTop w:val="0"/>
                  <w:marBottom w:val="0"/>
                  <w:divBdr>
                    <w:top w:val="none" w:sz="0" w:space="0" w:color="auto"/>
                    <w:left w:val="none" w:sz="0" w:space="0" w:color="auto"/>
                    <w:bottom w:val="none" w:sz="0" w:space="0" w:color="auto"/>
                    <w:right w:val="none" w:sz="0" w:space="0" w:color="auto"/>
                  </w:divBdr>
                  <w:divsChild>
                    <w:div w:id="17029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248408">
      <w:bodyDiv w:val="1"/>
      <w:marLeft w:val="0"/>
      <w:marRight w:val="0"/>
      <w:marTop w:val="0"/>
      <w:marBottom w:val="0"/>
      <w:divBdr>
        <w:top w:val="none" w:sz="0" w:space="0" w:color="auto"/>
        <w:left w:val="none" w:sz="0" w:space="0" w:color="auto"/>
        <w:bottom w:val="none" w:sz="0" w:space="0" w:color="auto"/>
        <w:right w:val="none" w:sz="0" w:space="0" w:color="auto"/>
      </w:divBdr>
    </w:div>
    <w:div w:id="873422499">
      <w:bodyDiv w:val="1"/>
      <w:marLeft w:val="0"/>
      <w:marRight w:val="0"/>
      <w:marTop w:val="0"/>
      <w:marBottom w:val="0"/>
      <w:divBdr>
        <w:top w:val="none" w:sz="0" w:space="0" w:color="auto"/>
        <w:left w:val="none" w:sz="0" w:space="0" w:color="auto"/>
        <w:bottom w:val="none" w:sz="0" w:space="0" w:color="auto"/>
        <w:right w:val="none" w:sz="0" w:space="0" w:color="auto"/>
      </w:divBdr>
      <w:divsChild>
        <w:div w:id="775100916">
          <w:marLeft w:val="0"/>
          <w:marRight w:val="0"/>
          <w:marTop w:val="0"/>
          <w:marBottom w:val="0"/>
          <w:divBdr>
            <w:top w:val="none" w:sz="0" w:space="0" w:color="auto"/>
            <w:left w:val="none" w:sz="0" w:space="0" w:color="auto"/>
            <w:bottom w:val="none" w:sz="0" w:space="0" w:color="auto"/>
            <w:right w:val="none" w:sz="0" w:space="0" w:color="auto"/>
          </w:divBdr>
          <w:divsChild>
            <w:div w:id="1552958837">
              <w:marLeft w:val="0"/>
              <w:marRight w:val="0"/>
              <w:marTop w:val="0"/>
              <w:marBottom w:val="0"/>
              <w:divBdr>
                <w:top w:val="none" w:sz="0" w:space="0" w:color="auto"/>
                <w:left w:val="none" w:sz="0" w:space="0" w:color="auto"/>
                <w:bottom w:val="none" w:sz="0" w:space="0" w:color="auto"/>
                <w:right w:val="none" w:sz="0" w:space="0" w:color="auto"/>
              </w:divBdr>
              <w:divsChild>
                <w:div w:id="2060278246">
                  <w:marLeft w:val="0"/>
                  <w:marRight w:val="0"/>
                  <w:marTop w:val="0"/>
                  <w:marBottom w:val="0"/>
                  <w:divBdr>
                    <w:top w:val="none" w:sz="0" w:space="0" w:color="auto"/>
                    <w:left w:val="none" w:sz="0" w:space="0" w:color="auto"/>
                    <w:bottom w:val="none" w:sz="0" w:space="0" w:color="auto"/>
                    <w:right w:val="none" w:sz="0" w:space="0" w:color="auto"/>
                  </w:divBdr>
                  <w:divsChild>
                    <w:div w:id="1538540341">
                      <w:marLeft w:val="0"/>
                      <w:marRight w:val="0"/>
                      <w:marTop w:val="0"/>
                      <w:marBottom w:val="0"/>
                      <w:divBdr>
                        <w:top w:val="none" w:sz="0" w:space="0" w:color="auto"/>
                        <w:left w:val="none" w:sz="0" w:space="0" w:color="auto"/>
                        <w:bottom w:val="none" w:sz="0" w:space="0" w:color="auto"/>
                        <w:right w:val="none" w:sz="0" w:space="0" w:color="auto"/>
                      </w:divBdr>
                    </w:div>
                    <w:div w:id="1811677894">
                      <w:marLeft w:val="0"/>
                      <w:marRight w:val="0"/>
                      <w:marTop w:val="0"/>
                      <w:marBottom w:val="0"/>
                      <w:divBdr>
                        <w:top w:val="none" w:sz="0" w:space="0" w:color="auto"/>
                        <w:left w:val="none" w:sz="0" w:space="0" w:color="auto"/>
                        <w:bottom w:val="none" w:sz="0" w:space="0" w:color="auto"/>
                        <w:right w:val="none" w:sz="0" w:space="0" w:color="auto"/>
                      </w:divBdr>
                    </w:div>
                  </w:divsChild>
                </w:div>
                <w:div w:id="1381905878">
                  <w:marLeft w:val="0"/>
                  <w:marRight w:val="0"/>
                  <w:marTop w:val="0"/>
                  <w:marBottom w:val="0"/>
                  <w:divBdr>
                    <w:top w:val="none" w:sz="0" w:space="0" w:color="auto"/>
                    <w:left w:val="none" w:sz="0" w:space="0" w:color="auto"/>
                    <w:bottom w:val="none" w:sz="0" w:space="0" w:color="auto"/>
                    <w:right w:val="none" w:sz="0" w:space="0" w:color="auto"/>
                  </w:divBdr>
                  <w:divsChild>
                    <w:div w:id="159725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547385">
      <w:bodyDiv w:val="1"/>
      <w:marLeft w:val="0"/>
      <w:marRight w:val="0"/>
      <w:marTop w:val="0"/>
      <w:marBottom w:val="0"/>
      <w:divBdr>
        <w:top w:val="none" w:sz="0" w:space="0" w:color="auto"/>
        <w:left w:val="none" w:sz="0" w:space="0" w:color="auto"/>
        <w:bottom w:val="none" w:sz="0" w:space="0" w:color="auto"/>
        <w:right w:val="none" w:sz="0" w:space="0" w:color="auto"/>
      </w:divBdr>
      <w:divsChild>
        <w:div w:id="1165514095">
          <w:marLeft w:val="0"/>
          <w:marRight w:val="0"/>
          <w:marTop w:val="0"/>
          <w:marBottom w:val="0"/>
          <w:divBdr>
            <w:top w:val="none" w:sz="0" w:space="0" w:color="auto"/>
            <w:left w:val="none" w:sz="0" w:space="0" w:color="auto"/>
            <w:bottom w:val="none" w:sz="0" w:space="0" w:color="auto"/>
            <w:right w:val="none" w:sz="0" w:space="0" w:color="auto"/>
          </w:divBdr>
          <w:divsChild>
            <w:div w:id="718866589">
              <w:marLeft w:val="0"/>
              <w:marRight w:val="0"/>
              <w:marTop w:val="0"/>
              <w:marBottom w:val="0"/>
              <w:divBdr>
                <w:top w:val="none" w:sz="0" w:space="0" w:color="auto"/>
                <w:left w:val="none" w:sz="0" w:space="0" w:color="auto"/>
                <w:bottom w:val="none" w:sz="0" w:space="0" w:color="auto"/>
                <w:right w:val="none" w:sz="0" w:space="0" w:color="auto"/>
              </w:divBdr>
              <w:divsChild>
                <w:div w:id="295835287">
                  <w:marLeft w:val="0"/>
                  <w:marRight w:val="0"/>
                  <w:marTop w:val="0"/>
                  <w:marBottom w:val="0"/>
                  <w:divBdr>
                    <w:top w:val="none" w:sz="0" w:space="0" w:color="auto"/>
                    <w:left w:val="none" w:sz="0" w:space="0" w:color="auto"/>
                    <w:bottom w:val="none" w:sz="0" w:space="0" w:color="auto"/>
                    <w:right w:val="none" w:sz="0" w:space="0" w:color="auto"/>
                  </w:divBdr>
                </w:div>
                <w:div w:id="1052659522">
                  <w:marLeft w:val="0"/>
                  <w:marRight w:val="0"/>
                  <w:marTop w:val="0"/>
                  <w:marBottom w:val="0"/>
                  <w:divBdr>
                    <w:top w:val="none" w:sz="0" w:space="0" w:color="auto"/>
                    <w:left w:val="none" w:sz="0" w:space="0" w:color="auto"/>
                    <w:bottom w:val="none" w:sz="0" w:space="0" w:color="auto"/>
                    <w:right w:val="none" w:sz="0" w:space="0" w:color="auto"/>
                  </w:divBdr>
                </w:div>
              </w:divsChild>
            </w:div>
            <w:div w:id="1484734080">
              <w:marLeft w:val="0"/>
              <w:marRight w:val="0"/>
              <w:marTop w:val="0"/>
              <w:marBottom w:val="0"/>
              <w:divBdr>
                <w:top w:val="none" w:sz="0" w:space="0" w:color="auto"/>
                <w:left w:val="none" w:sz="0" w:space="0" w:color="auto"/>
                <w:bottom w:val="none" w:sz="0" w:space="0" w:color="auto"/>
                <w:right w:val="none" w:sz="0" w:space="0" w:color="auto"/>
              </w:divBdr>
              <w:divsChild>
                <w:div w:id="191424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065007">
      <w:bodyDiv w:val="1"/>
      <w:marLeft w:val="0"/>
      <w:marRight w:val="0"/>
      <w:marTop w:val="0"/>
      <w:marBottom w:val="0"/>
      <w:divBdr>
        <w:top w:val="none" w:sz="0" w:space="0" w:color="auto"/>
        <w:left w:val="none" w:sz="0" w:space="0" w:color="auto"/>
        <w:bottom w:val="none" w:sz="0" w:space="0" w:color="auto"/>
        <w:right w:val="none" w:sz="0" w:space="0" w:color="auto"/>
      </w:divBdr>
      <w:divsChild>
        <w:div w:id="668025705">
          <w:marLeft w:val="0"/>
          <w:marRight w:val="0"/>
          <w:marTop w:val="0"/>
          <w:marBottom w:val="0"/>
          <w:divBdr>
            <w:top w:val="none" w:sz="0" w:space="0" w:color="auto"/>
            <w:left w:val="none" w:sz="0" w:space="0" w:color="auto"/>
            <w:bottom w:val="none" w:sz="0" w:space="0" w:color="auto"/>
            <w:right w:val="none" w:sz="0" w:space="0" w:color="auto"/>
          </w:divBdr>
          <w:divsChild>
            <w:div w:id="860968914">
              <w:marLeft w:val="0"/>
              <w:marRight w:val="0"/>
              <w:marTop w:val="0"/>
              <w:marBottom w:val="0"/>
              <w:divBdr>
                <w:top w:val="none" w:sz="0" w:space="0" w:color="auto"/>
                <w:left w:val="none" w:sz="0" w:space="0" w:color="auto"/>
                <w:bottom w:val="none" w:sz="0" w:space="0" w:color="auto"/>
                <w:right w:val="none" w:sz="0" w:space="0" w:color="auto"/>
              </w:divBdr>
              <w:divsChild>
                <w:div w:id="13054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747664">
      <w:bodyDiv w:val="1"/>
      <w:marLeft w:val="0"/>
      <w:marRight w:val="0"/>
      <w:marTop w:val="0"/>
      <w:marBottom w:val="0"/>
      <w:divBdr>
        <w:top w:val="none" w:sz="0" w:space="0" w:color="auto"/>
        <w:left w:val="none" w:sz="0" w:space="0" w:color="auto"/>
        <w:bottom w:val="none" w:sz="0" w:space="0" w:color="auto"/>
        <w:right w:val="none" w:sz="0" w:space="0" w:color="auto"/>
      </w:divBdr>
    </w:div>
    <w:div w:id="1135415801">
      <w:bodyDiv w:val="1"/>
      <w:marLeft w:val="0"/>
      <w:marRight w:val="0"/>
      <w:marTop w:val="0"/>
      <w:marBottom w:val="0"/>
      <w:divBdr>
        <w:top w:val="none" w:sz="0" w:space="0" w:color="auto"/>
        <w:left w:val="none" w:sz="0" w:space="0" w:color="auto"/>
        <w:bottom w:val="none" w:sz="0" w:space="0" w:color="auto"/>
        <w:right w:val="none" w:sz="0" w:space="0" w:color="auto"/>
      </w:divBdr>
      <w:divsChild>
        <w:div w:id="105778686">
          <w:marLeft w:val="0"/>
          <w:marRight w:val="0"/>
          <w:marTop w:val="0"/>
          <w:marBottom w:val="0"/>
          <w:divBdr>
            <w:top w:val="none" w:sz="0" w:space="0" w:color="auto"/>
            <w:left w:val="none" w:sz="0" w:space="0" w:color="auto"/>
            <w:bottom w:val="none" w:sz="0" w:space="0" w:color="auto"/>
            <w:right w:val="none" w:sz="0" w:space="0" w:color="auto"/>
          </w:divBdr>
          <w:divsChild>
            <w:div w:id="2085687140">
              <w:marLeft w:val="0"/>
              <w:marRight w:val="0"/>
              <w:marTop w:val="0"/>
              <w:marBottom w:val="0"/>
              <w:divBdr>
                <w:top w:val="none" w:sz="0" w:space="0" w:color="auto"/>
                <w:left w:val="none" w:sz="0" w:space="0" w:color="auto"/>
                <w:bottom w:val="none" w:sz="0" w:space="0" w:color="auto"/>
                <w:right w:val="none" w:sz="0" w:space="0" w:color="auto"/>
              </w:divBdr>
              <w:divsChild>
                <w:div w:id="458955270">
                  <w:marLeft w:val="0"/>
                  <w:marRight w:val="0"/>
                  <w:marTop w:val="0"/>
                  <w:marBottom w:val="0"/>
                  <w:divBdr>
                    <w:top w:val="none" w:sz="0" w:space="0" w:color="auto"/>
                    <w:left w:val="none" w:sz="0" w:space="0" w:color="auto"/>
                    <w:bottom w:val="none" w:sz="0" w:space="0" w:color="auto"/>
                    <w:right w:val="none" w:sz="0" w:space="0" w:color="auto"/>
                  </w:divBdr>
                  <w:divsChild>
                    <w:div w:id="475799908">
                      <w:marLeft w:val="0"/>
                      <w:marRight w:val="0"/>
                      <w:marTop w:val="0"/>
                      <w:marBottom w:val="0"/>
                      <w:divBdr>
                        <w:top w:val="none" w:sz="0" w:space="0" w:color="auto"/>
                        <w:left w:val="none" w:sz="0" w:space="0" w:color="auto"/>
                        <w:bottom w:val="none" w:sz="0" w:space="0" w:color="auto"/>
                        <w:right w:val="none" w:sz="0" w:space="0" w:color="auto"/>
                      </w:divBdr>
                    </w:div>
                    <w:div w:id="237249499">
                      <w:marLeft w:val="0"/>
                      <w:marRight w:val="0"/>
                      <w:marTop w:val="0"/>
                      <w:marBottom w:val="0"/>
                      <w:divBdr>
                        <w:top w:val="none" w:sz="0" w:space="0" w:color="auto"/>
                        <w:left w:val="none" w:sz="0" w:space="0" w:color="auto"/>
                        <w:bottom w:val="none" w:sz="0" w:space="0" w:color="auto"/>
                        <w:right w:val="none" w:sz="0" w:space="0" w:color="auto"/>
                      </w:divBdr>
                    </w:div>
                  </w:divsChild>
                </w:div>
                <w:div w:id="99378673">
                  <w:marLeft w:val="0"/>
                  <w:marRight w:val="0"/>
                  <w:marTop w:val="0"/>
                  <w:marBottom w:val="0"/>
                  <w:divBdr>
                    <w:top w:val="none" w:sz="0" w:space="0" w:color="auto"/>
                    <w:left w:val="none" w:sz="0" w:space="0" w:color="auto"/>
                    <w:bottom w:val="none" w:sz="0" w:space="0" w:color="auto"/>
                    <w:right w:val="none" w:sz="0" w:space="0" w:color="auto"/>
                  </w:divBdr>
                  <w:divsChild>
                    <w:div w:id="205222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075601">
      <w:bodyDiv w:val="1"/>
      <w:marLeft w:val="0"/>
      <w:marRight w:val="0"/>
      <w:marTop w:val="0"/>
      <w:marBottom w:val="0"/>
      <w:divBdr>
        <w:top w:val="none" w:sz="0" w:space="0" w:color="auto"/>
        <w:left w:val="none" w:sz="0" w:space="0" w:color="auto"/>
        <w:bottom w:val="none" w:sz="0" w:space="0" w:color="auto"/>
        <w:right w:val="none" w:sz="0" w:space="0" w:color="auto"/>
      </w:divBdr>
      <w:divsChild>
        <w:div w:id="782647953">
          <w:marLeft w:val="0"/>
          <w:marRight w:val="0"/>
          <w:marTop w:val="0"/>
          <w:marBottom w:val="0"/>
          <w:divBdr>
            <w:top w:val="none" w:sz="0" w:space="0" w:color="auto"/>
            <w:left w:val="none" w:sz="0" w:space="0" w:color="auto"/>
            <w:bottom w:val="none" w:sz="0" w:space="0" w:color="auto"/>
            <w:right w:val="none" w:sz="0" w:space="0" w:color="auto"/>
          </w:divBdr>
          <w:divsChild>
            <w:div w:id="646009451">
              <w:marLeft w:val="0"/>
              <w:marRight w:val="0"/>
              <w:marTop w:val="0"/>
              <w:marBottom w:val="0"/>
              <w:divBdr>
                <w:top w:val="none" w:sz="0" w:space="0" w:color="auto"/>
                <w:left w:val="none" w:sz="0" w:space="0" w:color="auto"/>
                <w:bottom w:val="none" w:sz="0" w:space="0" w:color="auto"/>
                <w:right w:val="none" w:sz="0" w:space="0" w:color="auto"/>
              </w:divBdr>
              <w:divsChild>
                <w:div w:id="249894519">
                  <w:marLeft w:val="0"/>
                  <w:marRight w:val="0"/>
                  <w:marTop w:val="0"/>
                  <w:marBottom w:val="0"/>
                  <w:divBdr>
                    <w:top w:val="none" w:sz="0" w:space="0" w:color="auto"/>
                    <w:left w:val="none" w:sz="0" w:space="0" w:color="auto"/>
                    <w:bottom w:val="none" w:sz="0" w:space="0" w:color="auto"/>
                    <w:right w:val="none" w:sz="0" w:space="0" w:color="auto"/>
                  </w:divBdr>
                </w:div>
                <w:div w:id="1654142767">
                  <w:marLeft w:val="0"/>
                  <w:marRight w:val="0"/>
                  <w:marTop w:val="0"/>
                  <w:marBottom w:val="0"/>
                  <w:divBdr>
                    <w:top w:val="none" w:sz="0" w:space="0" w:color="auto"/>
                    <w:left w:val="none" w:sz="0" w:space="0" w:color="auto"/>
                    <w:bottom w:val="none" w:sz="0" w:space="0" w:color="auto"/>
                    <w:right w:val="none" w:sz="0" w:space="0" w:color="auto"/>
                  </w:divBdr>
                </w:div>
              </w:divsChild>
            </w:div>
            <w:div w:id="302930765">
              <w:marLeft w:val="0"/>
              <w:marRight w:val="0"/>
              <w:marTop w:val="0"/>
              <w:marBottom w:val="0"/>
              <w:divBdr>
                <w:top w:val="none" w:sz="0" w:space="0" w:color="auto"/>
                <w:left w:val="none" w:sz="0" w:space="0" w:color="auto"/>
                <w:bottom w:val="none" w:sz="0" w:space="0" w:color="auto"/>
                <w:right w:val="none" w:sz="0" w:space="0" w:color="auto"/>
              </w:divBdr>
              <w:divsChild>
                <w:div w:id="16798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9682">
      <w:bodyDiv w:val="1"/>
      <w:marLeft w:val="0"/>
      <w:marRight w:val="0"/>
      <w:marTop w:val="0"/>
      <w:marBottom w:val="0"/>
      <w:divBdr>
        <w:top w:val="none" w:sz="0" w:space="0" w:color="auto"/>
        <w:left w:val="none" w:sz="0" w:space="0" w:color="auto"/>
        <w:bottom w:val="none" w:sz="0" w:space="0" w:color="auto"/>
        <w:right w:val="none" w:sz="0" w:space="0" w:color="auto"/>
      </w:divBdr>
      <w:divsChild>
        <w:div w:id="1933394814">
          <w:marLeft w:val="0"/>
          <w:marRight w:val="0"/>
          <w:marTop w:val="0"/>
          <w:marBottom w:val="0"/>
          <w:divBdr>
            <w:top w:val="none" w:sz="0" w:space="0" w:color="auto"/>
            <w:left w:val="none" w:sz="0" w:space="0" w:color="auto"/>
            <w:bottom w:val="none" w:sz="0" w:space="0" w:color="auto"/>
            <w:right w:val="none" w:sz="0" w:space="0" w:color="auto"/>
          </w:divBdr>
          <w:divsChild>
            <w:div w:id="2126000913">
              <w:marLeft w:val="0"/>
              <w:marRight w:val="0"/>
              <w:marTop w:val="0"/>
              <w:marBottom w:val="0"/>
              <w:divBdr>
                <w:top w:val="none" w:sz="0" w:space="0" w:color="auto"/>
                <w:left w:val="none" w:sz="0" w:space="0" w:color="auto"/>
                <w:bottom w:val="none" w:sz="0" w:space="0" w:color="auto"/>
                <w:right w:val="none" w:sz="0" w:space="0" w:color="auto"/>
              </w:divBdr>
              <w:divsChild>
                <w:div w:id="771556662">
                  <w:marLeft w:val="0"/>
                  <w:marRight w:val="0"/>
                  <w:marTop w:val="0"/>
                  <w:marBottom w:val="0"/>
                  <w:divBdr>
                    <w:top w:val="none" w:sz="0" w:space="0" w:color="auto"/>
                    <w:left w:val="none" w:sz="0" w:space="0" w:color="auto"/>
                    <w:bottom w:val="none" w:sz="0" w:space="0" w:color="auto"/>
                    <w:right w:val="none" w:sz="0" w:space="0" w:color="auto"/>
                  </w:divBdr>
                </w:div>
                <w:div w:id="1731685867">
                  <w:marLeft w:val="0"/>
                  <w:marRight w:val="0"/>
                  <w:marTop w:val="0"/>
                  <w:marBottom w:val="0"/>
                  <w:divBdr>
                    <w:top w:val="none" w:sz="0" w:space="0" w:color="auto"/>
                    <w:left w:val="none" w:sz="0" w:space="0" w:color="auto"/>
                    <w:bottom w:val="none" w:sz="0" w:space="0" w:color="auto"/>
                    <w:right w:val="none" w:sz="0" w:space="0" w:color="auto"/>
                  </w:divBdr>
                </w:div>
              </w:divsChild>
            </w:div>
            <w:div w:id="1285887681">
              <w:marLeft w:val="0"/>
              <w:marRight w:val="0"/>
              <w:marTop w:val="0"/>
              <w:marBottom w:val="0"/>
              <w:divBdr>
                <w:top w:val="none" w:sz="0" w:space="0" w:color="auto"/>
                <w:left w:val="none" w:sz="0" w:space="0" w:color="auto"/>
                <w:bottom w:val="none" w:sz="0" w:space="0" w:color="auto"/>
                <w:right w:val="none" w:sz="0" w:space="0" w:color="auto"/>
              </w:divBdr>
              <w:divsChild>
                <w:div w:id="60103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003670">
      <w:bodyDiv w:val="1"/>
      <w:marLeft w:val="0"/>
      <w:marRight w:val="0"/>
      <w:marTop w:val="0"/>
      <w:marBottom w:val="0"/>
      <w:divBdr>
        <w:top w:val="none" w:sz="0" w:space="0" w:color="auto"/>
        <w:left w:val="none" w:sz="0" w:space="0" w:color="auto"/>
        <w:bottom w:val="none" w:sz="0" w:space="0" w:color="auto"/>
        <w:right w:val="none" w:sz="0" w:space="0" w:color="auto"/>
      </w:divBdr>
      <w:divsChild>
        <w:div w:id="58407058">
          <w:marLeft w:val="0"/>
          <w:marRight w:val="0"/>
          <w:marTop w:val="0"/>
          <w:marBottom w:val="0"/>
          <w:divBdr>
            <w:top w:val="none" w:sz="0" w:space="0" w:color="auto"/>
            <w:left w:val="none" w:sz="0" w:space="0" w:color="auto"/>
            <w:bottom w:val="none" w:sz="0" w:space="0" w:color="auto"/>
            <w:right w:val="none" w:sz="0" w:space="0" w:color="auto"/>
          </w:divBdr>
          <w:divsChild>
            <w:div w:id="1345746892">
              <w:marLeft w:val="0"/>
              <w:marRight w:val="0"/>
              <w:marTop w:val="0"/>
              <w:marBottom w:val="0"/>
              <w:divBdr>
                <w:top w:val="none" w:sz="0" w:space="0" w:color="auto"/>
                <w:left w:val="none" w:sz="0" w:space="0" w:color="auto"/>
                <w:bottom w:val="none" w:sz="0" w:space="0" w:color="auto"/>
                <w:right w:val="none" w:sz="0" w:space="0" w:color="auto"/>
              </w:divBdr>
              <w:divsChild>
                <w:div w:id="892614985">
                  <w:marLeft w:val="0"/>
                  <w:marRight w:val="0"/>
                  <w:marTop w:val="0"/>
                  <w:marBottom w:val="0"/>
                  <w:divBdr>
                    <w:top w:val="none" w:sz="0" w:space="0" w:color="auto"/>
                    <w:left w:val="none" w:sz="0" w:space="0" w:color="auto"/>
                    <w:bottom w:val="none" w:sz="0" w:space="0" w:color="auto"/>
                    <w:right w:val="none" w:sz="0" w:space="0" w:color="auto"/>
                  </w:divBdr>
                  <w:divsChild>
                    <w:div w:id="197109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732895">
      <w:bodyDiv w:val="1"/>
      <w:marLeft w:val="0"/>
      <w:marRight w:val="0"/>
      <w:marTop w:val="0"/>
      <w:marBottom w:val="0"/>
      <w:divBdr>
        <w:top w:val="none" w:sz="0" w:space="0" w:color="auto"/>
        <w:left w:val="none" w:sz="0" w:space="0" w:color="auto"/>
        <w:bottom w:val="none" w:sz="0" w:space="0" w:color="auto"/>
        <w:right w:val="none" w:sz="0" w:space="0" w:color="auto"/>
      </w:divBdr>
      <w:divsChild>
        <w:div w:id="1459954923">
          <w:marLeft w:val="0"/>
          <w:marRight w:val="0"/>
          <w:marTop w:val="0"/>
          <w:marBottom w:val="0"/>
          <w:divBdr>
            <w:top w:val="none" w:sz="0" w:space="0" w:color="auto"/>
            <w:left w:val="none" w:sz="0" w:space="0" w:color="auto"/>
            <w:bottom w:val="none" w:sz="0" w:space="0" w:color="auto"/>
            <w:right w:val="none" w:sz="0" w:space="0" w:color="auto"/>
          </w:divBdr>
          <w:divsChild>
            <w:div w:id="1820803715">
              <w:marLeft w:val="0"/>
              <w:marRight w:val="0"/>
              <w:marTop w:val="0"/>
              <w:marBottom w:val="0"/>
              <w:divBdr>
                <w:top w:val="none" w:sz="0" w:space="0" w:color="auto"/>
                <w:left w:val="none" w:sz="0" w:space="0" w:color="auto"/>
                <w:bottom w:val="none" w:sz="0" w:space="0" w:color="auto"/>
                <w:right w:val="none" w:sz="0" w:space="0" w:color="auto"/>
              </w:divBdr>
              <w:divsChild>
                <w:div w:id="1859804538">
                  <w:marLeft w:val="0"/>
                  <w:marRight w:val="0"/>
                  <w:marTop w:val="0"/>
                  <w:marBottom w:val="0"/>
                  <w:divBdr>
                    <w:top w:val="none" w:sz="0" w:space="0" w:color="auto"/>
                    <w:left w:val="none" w:sz="0" w:space="0" w:color="auto"/>
                    <w:bottom w:val="none" w:sz="0" w:space="0" w:color="auto"/>
                    <w:right w:val="none" w:sz="0" w:space="0" w:color="auto"/>
                  </w:divBdr>
                </w:div>
                <w:div w:id="1091118365">
                  <w:marLeft w:val="0"/>
                  <w:marRight w:val="0"/>
                  <w:marTop w:val="0"/>
                  <w:marBottom w:val="0"/>
                  <w:divBdr>
                    <w:top w:val="none" w:sz="0" w:space="0" w:color="auto"/>
                    <w:left w:val="none" w:sz="0" w:space="0" w:color="auto"/>
                    <w:bottom w:val="none" w:sz="0" w:space="0" w:color="auto"/>
                    <w:right w:val="none" w:sz="0" w:space="0" w:color="auto"/>
                  </w:divBdr>
                </w:div>
              </w:divsChild>
            </w:div>
            <w:div w:id="1695227581">
              <w:marLeft w:val="0"/>
              <w:marRight w:val="0"/>
              <w:marTop w:val="0"/>
              <w:marBottom w:val="0"/>
              <w:divBdr>
                <w:top w:val="none" w:sz="0" w:space="0" w:color="auto"/>
                <w:left w:val="none" w:sz="0" w:space="0" w:color="auto"/>
                <w:bottom w:val="none" w:sz="0" w:space="0" w:color="auto"/>
                <w:right w:val="none" w:sz="0" w:space="0" w:color="auto"/>
              </w:divBdr>
              <w:divsChild>
                <w:div w:id="106857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762895">
      <w:bodyDiv w:val="1"/>
      <w:marLeft w:val="0"/>
      <w:marRight w:val="0"/>
      <w:marTop w:val="0"/>
      <w:marBottom w:val="0"/>
      <w:divBdr>
        <w:top w:val="none" w:sz="0" w:space="0" w:color="auto"/>
        <w:left w:val="none" w:sz="0" w:space="0" w:color="auto"/>
        <w:bottom w:val="none" w:sz="0" w:space="0" w:color="auto"/>
        <w:right w:val="none" w:sz="0" w:space="0" w:color="auto"/>
      </w:divBdr>
      <w:divsChild>
        <w:div w:id="1800880295">
          <w:marLeft w:val="0"/>
          <w:marRight w:val="0"/>
          <w:marTop w:val="0"/>
          <w:marBottom w:val="0"/>
          <w:divBdr>
            <w:top w:val="none" w:sz="0" w:space="0" w:color="auto"/>
            <w:left w:val="none" w:sz="0" w:space="0" w:color="auto"/>
            <w:bottom w:val="none" w:sz="0" w:space="0" w:color="auto"/>
            <w:right w:val="none" w:sz="0" w:space="0" w:color="auto"/>
          </w:divBdr>
          <w:divsChild>
            <w:div w:id="1855803624">
              <w:marLeft w:val="0"/>
              <w:marRight w:val="0"/>
              <w:marTop w:val="0"/>
              <w:marBottom w:val="0"/>
              <w:divBdr>
                <w:top w:val="none" w:sz="0" w:space="0" w:color="auto"/>
                <w:left w:val="none" w:sz="0" w:space="0" w:color="auto"/>
                <w:bottom w:val="none" w:sz="0" w:space="0" w:color="auto"/>
                <w:right w:val="none" w:sz="0" w:space="0" w:color="auto"/>
              </w:divBdr>
              <w:divsChild>
                <w:div w:id="158938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200502">
      <w:bodyDiv w:val="1"/>
      <w:marLeft w:val="0"/>
      <w:marRight w:val="0"/>
      <w:marTop w:val="0"/>
      <w:marBottom w:val="0"/>
      <w:divBdr>
        <w:top w:val="none" w:sz="0" w:space="0" w:color="auto"/>
        <w:left w:val="none" w:sz="0" w:space="0" w:color="auto"/>
        <w:bottom w:val="none" w:sz="0" w:space="0" w:color="auto"/>
        <w:right w:val="none" w:sz="0" w:space="0" w:color="auto"/>
      </w:divBdr>
    </w:div>
    <w:div w:id="1619528943">
      <w:bodyDiv w:val="1"/>
      <w:marLeft w:val="0"/>
      <w:marRight w:val="0"/>
      <w:marTop w:val="0"/>
      <w:marBottom w:val="0"/>
      <w:divBdr>
        <w:top w:val="none" w:sz="0" w:space="0" w:color="auto"/>
        <w:left w:val="none" w:sz="0" w:space="0" w:color="auto"/>
        <w:bottom w:val="none" w:sz="0" w:space="0" w:color="auto"/>
        <w:right w:val="none" w:sz="0" w:space="0" w:color="auto"/>
      </w:divBdr>
      <w:divsChild>
        <w:div w:id="1979332644">
          <w:marLeft w:val="0"/>
          <w:marRight w:val="0"/>
          <w:marTop w:val="0"/>
          <w:marBottom w:val="0"/>
          <w:divBdr>
            <w:top w:val="none" w:sz="0" w:space="0" w:color="auto"/>
            <w:left w:val="none" w:sz="0" w:space="0" w:color="auto"/>
            <w:bottom w:val="none" w:sz="0" w:space="0" w:color="auto"/>
            <w:right w:val="none" w:sz="0" w:space="0" w:color="auto"/>
          </w:divBdr>
          <w:divsChild>
            <w:div w:id="1415082118">
              <w:marLeft w:val="0"/>
              <w:marRight w:val="0"/>
              <w:marTop w:val="0"/>
              <w:marBottom w:val="0"/>
              <w:divBdr>
                <w:top w:val="none" w:sz="0" w:space="0" w:color="auto"/>
                <w:left w:val="none" w:sz="0" w:space="0" w:color="auto"/>
                <w:bottom w:val="none" w:sz="0" w:space="0" w:color="auto"/>
                <w:right w:val="none" w:sz="0" w:space="0" w:color="auto"/>
              </w:divBdr>
              <w:divsChild>
                <w:div w:id="910697457">
                  <w:marLeft w:val="0"/>
                  <w:marRight w:val="0"/>
                  <w:marTop w:val="0"/>
                  <w:marBottom w:val="0"/>
                  <w:divBdr>
                    <w:top w:val="none" w:sz="0" w:space="0" w:color="auto"/>
                    <w:left w:val="none" w:sz="0" w:space="0" w:color="auto"/>
                    <w:bottom w:val="none" w:sz="0" w:space="0" w:color="auto"/>
                    <w:right w:val="none" w:sz="0" w:space="0" w:color="auto"/>
                  </w:divBdr>
                </w:div>
              </w:divsChild>
            </w:div>
            <w:div w:id="1616594104">
              <w:marLeft w:val="0"/>
              <w:marRight w:val="0"/>
              <w:marTop w:val="0"/>
              <w:marBottom w:val="0"/>
              <w:divBdr>
                <w:top w:val="none" w:sz="0" w:space="0" w:color="auto"/>
                <w:left w:val="none" w:sz="0" w:space="0" w:color="auto"/>
                <w:bottom w:val="none" w:sz="0" w:space="0" w:color="auto"/>
                <w:right w:val="none" w:sz="0" w:space="0" w:color="auto"/>
              </w:divBdr>
              <w:divsChild>
                <w:div w:id="16709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81431">
      <w:bodyDiv w:val="1"/>
      <w:marLeft w:val="0"/>
      <w:marRight w:val="0"/>
      <w:marTop w:val="0"/>
      <w:marBottom w:val="0"/>
      <w:divBdr>
        <w:top w:val="none" w:sz="0" w:space="0" w:color="auto"/>
        <w:left w:val="none" w:sz="0" w:space="0" w:color="auto"/>
        <w:bottom w:val="none" w:sz="0" w:space="0" w:color="auto"/>
        <w:right w:val="none" w:sz="0" w:space="0" w:color="auto"/>
      </w:divBdr>
      <w:divsChild>
        <w:div w:id="825510450">
          <w:marLeft w:val="0"/>
          <w:marRight w:val="0"/>
          <w:marTop w:val="0"/>
          <w:marBottom w:val="0"/>
          <w:divBdr>
            <w:top w:val="none" w:sz="0" w:space="0" w:color="auto"/>
            <w:left w:val="none" w:sz="0" w:space="0" w:color="auto"/>
            <w:bottom w:val="none" w:sz="0" w:space="0" w:color="auto"/>
            <w:right w:val="none" w:sz="0" w:space="0" w:color="auto"/>
          </w:divBdr>
        </w:div>
      </w:divsChild>
    </w:div>
    <w:div w:id="2040660348">
      <w:bodyDiv w:val="1"/>
      <w:marLeft w:val="0"/>
      <w:marRight w:val="0"/>
      <w:marTop w:val="0"/>
      <w:marBottom w:val="0"/>
      <w:divBdr>
        <w:top w:val="none" w:sz="0" w:space="0" w:color="auto"/>
        <w:left w:val="none" w:sz="0" w:space="0" w:color="auto"/>
        <w:bottom w:val="none" w:sz="0" w:space="0" w:color="auto"/>
        <w:right w:val="none" w:sz="0" w:space="0" w:color="auto"/>
      </w:divBdr>
    </w:div>
    <w:div w:id="211184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5</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2022-04-14T18:42:00Z</dcterms:created>
  <dcterms:modified xsi:type="dcterms:W3CDTF">2022-05-06T21:25:00Z</dcterms:modified>
</cp:coreProperties>
</file>