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2862840"/>
        <w:docPartObj>
          <w:docPartGallery w:val="Cover Pages"/>
          <w:docPartUnique/>
        </w:docPartObj>
      </w:sdtPr>
      <w:sdtContent>
        <w:p w14:paraId="5A30724D" w14:textId="2F7D3B48" w:rsidR="004F13C1" w:rsidRDefault="004F13C1">
          <w:r>
            <w:rPr>
              <w:noProof/>
            </w:rPr>
            <mc:AlternateContent>
              <mc:Choice Requires="wps">
                <w:drawing>
                  <wp:anchor distT="0" distB="0" distL="114300" distR="114300" simplePos="0" relativeHeight="251663360" behindDoc="1" locked="0" layoutInCell="1" allowOverlap="1" wp14:anchorId="318D7776" wp14:editId="6E4278FC">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6388A8C" w14:textId="77777777" w:rsidR="004F13C1" w:rsidRDefault="004F13C1"/>
                              <w:p w14:paraId="6A825D36" w14:textId="77777777" w:rsidR="00771C74" w:rsidRDefault="00771C7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18D7776" id="Rectangle 257"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c1e4f5 [660]" stroked="f" strokeweight="1pt">
                    <v:fill color2="#45b0e1 [1940]" rotate="t" focus="100%" type="gradient">
                      <o:fill v:ext="view" type="gradientUnscaled"/>
                    </v:fill>
                    <v:textbox inset="21.6pt,,21.6pt">
                      <w:txbxContent>
                        <w:p w14:paraId="56388A8C" w14:textId="77777777" w:rsidR="004F13C1" w:rsidRDefault="004F13C1"/>
                        <w:p w14:paraId="6A825D36" w14:textId="77777777" w:rsidR="00771C74" w:rsidRDefault="00771C7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E4E9496" wp14:editId="47A6F54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4EF33C" w14:textId="03FA812F" w:rsidR="004F13C1" w:rsidRDefault="00000000">
                                <w:pPr>
                                  <w:spacing w:before="240"/>
                                  <w:jc w:val="center"/>
                                  <w:rPr>
                                    <w:color w:val="FFFFFF" w:themeColor="background1"/>
                                  </w:rPr>
                                </w:pPr>
                                <w:sdt>
                                  <w:sdtPr>
                                    <w:rPr>
                                      <w:rFonts w:asciiTheme="majorHAnsi" w:eastAsiaTheme="majorEastAsia" w:hAnsiTheme="majorHAnsi" w:cstheme="majorBidi"/>
                                      <w:noProof/>
                                      <w:color w:val="156082" w:themeColor="accent1"/>
                                      <w:sz w:val="32"/>
                                      <w:szCs w:val="32"/>
                                    </w:rPr>
                                    <w:alias w:val="Abstract"/>
                                    <w:id w:val="8276291"/>
                                    <w:dataBinding w:prefixMappings="xmlns:ns0='http://schemas.microsoft.com/office/2006/coverPageProps'" w:xpath="/ns0:CoverPageProperties[1]/ns0:Abstract[1]" w:storeItemID="{55AF091B-3C7A-41E3-B477-F2FDAA23CFDA}"/>
                                    <w:text/>
                                  </w:sdtPr>
                                  <w:sdtContent>
                                    <w:r w:rsidR="004F13C1" w:rsidRPr="004F13C1">
                                      <w:rPr>
                                        <w:rFonts w:asciiTheme="majorHAnsi" w:eastAsiaTheme="majorEastAsia" w:hAnsiTheme="majorHAnsi" w:cstheme="majorBidi"/>
                                        <w:noProof/>
                                        <w:color w:val="156082" w:themeColor="accent1"/>
                                        <w:sz w:val="32"/>
                                        <w:szCs w:val="32"/>
                                      </w:rPr>
                                      <w:t>Coaching and Mentoring skills for the workplace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E4E9496" id="Rectangle 259"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0e2841 [3215]" stroked="f" strokeweight="1pt">
                    <v:textbox inset="14.4pt,14.4pt,14.4pt,28.8pt">
                      <w:txbxContent>
                        <w:p w14:paraId="664EF33C" w14:textId="03FA812F" w:rsidR="004F13C1" w:rsidRDefault="00000000">
                          <w:pPr>
                            <w:spacing w:before="240"/>
                            <w:jc w:val="center"/>
                            <w:rPr>
                              <w:color w:val="FFFFFF" w:themeColor="background1"/>
                            </w:rPr>
                          </w:pPr>
                          <w:sdt>
                            <w:sdtPr>
                              <w:rPr>
                                <w:rFonts w:asciiTheme="majorHAnsi" w:eastAsiaTheme="majorEastAsia" w:hAnsiTheme="majorHAnsi" w:cstheme="majorBidi"/>
                                <w:noProof/>
                                <w:color w:val="156082" w:themeColor="accent1"/>
                                <w:sz w:val="32"/>
                                <w:szCs w:val="32"/>
                              </w:rPr>
                              <w:alias w:val="Abstract"/>
                              <w:id w:val="8276291"/>
                              <w:dataBinding w:prefixMappings="xmlns:ns0='http://schemas.microsoft.com/office/2006/coverPageProps'" w:xpath="/ns0:CoverPageProperties[1]/ns0:Abstract[1]" w:storeItemID="{55AF091B-3C7A-41E3-B477-F2FDAA23CFDA}"/>
                              <w:text/>
                            </w:sdtPr>
                            <w:sdtContent>
                              <w:r w:rsidR="004F13C1" w:rsidRPr="004F13C1">
                                <w:rPr>
                                  <w:rFonts w:asciiTheme="majorHAnsi" w:eastAsiaTheme="majorEastAsia" w:hAnsiTheme="majorHAnsi" w:cstheme="majorBidi"/>
                                  <w:noProof/>
                                  <w:color w:val="156082" w:themeColor="accent1"/>
                                  <w:sz w:val="32"/>
                                  <w:szCs w:val="32"/>
                                </w:rPr>
                                <w:t>Coaching and Mentoring skills for the workplace</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B1C0313" wp14:editId="2CAED3C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21DA6B0"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9FF7E71" wp14:editId="69A2864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CA91D9E"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B060160" wp14:editId="506F807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FAB7C55" w14:textId="090B1096" w:rsidR="004F13C1" w:rsidRDefault="00145EAC">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Syed Imran-2120439   BMSW6105                                                Tutor- Sujeewa Herath</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B060160" id="_x0000_t202" coordsize="21600,21600" o:spt="202" path="m,l,21600r21600,l21600,xe">
                    <v:stroke joinstyle="miter"/>
                    <v:path gradientshapeok="t" o:connecttype="rect"/>
                  </v:shapetype>
                  <v:shape id="Text Box 265"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FAB7C55" w14:textId="090B1096" w:rsidR="004F13C1" w:rsidRDefault="00145EAC">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Syed Imran-2120439   BMSW6105                                                Tutor- Sujeewa Herath</w:t>
                              </w:r>
                            </w:p>
                          </w:sdtContent>
                        </w:sdt>
                      </w:txbxContent>
                    </v:textbox>
                    <w10:wrap type="square" anchorx="page" anchory="page"/>
                  </v:shape>
                </w:pict>
              </mc:Fallback>
            </mc:AlternateContent>
          </w:r>
        </w:p>
        <w:p w14:paraId="71AD9717" w14:textId="35904CD2" w:rsidR="004F13C1" w:rsidRDefault="004F13C1">
          <w:r>
            <w:br w:type="page"/>
          </w:r>
        </w:p>
      </w:sdtContent>
    </w:sdt>
    <w:sdt>
      <w:sdtPr>
        <w:rPr>
          <w:rFonts w:asciiTheme="minorHAnsi" w:eastAsiaTheme="minorHAnsi" w:hAnsiTheme="minorHAnsi" w:cstheme="minorBidi"/>
          <w:color w:val="auto"/>
          <w:kern w:val="2"/>
          <w:sz w:val="22"/>
          <w:szCs w:val="22"/>
          <w:lang w:val="en-GB"/>
          <w14:ligatures w14:val="standardContextual"/>
        </w:rPr>
        <w:id w:val="-1527243507"/>
        <w:docPartObj>
          <w:docPartGallery w:val="Table of Contents"/>
          <w:docPartUnique/>
        </w:docPartObj>
      </w:sdtPr>
      <w:sdtEndPr>
        <w:rPr>
          <w:b/>
          <w:bCs/>
          <w:noProof/>
        </w:rPr>
      </w:sdtEndPr>
      <w:sdtContent>
        <w:p w14:paraId="02172786" w14:textId="77777777" w:rsidR="00A74FDA" w:rsidRDefault="00A74FDA">
          <w:pPr>
            <w:pStyle w:val="TOCHeading"/>
          </w:pPr>
        </w:p>
        <w:p w14:paraId="41F73FF0" w14:textId="4D53E72B" w:rsidR="00803B37" w:rsidRDefault="00803B37">
          <w:pPr>
            <w:pStyle w:val="TOCHeading"/>
            <w:rPr>
              <w:rFonts w:ascii="Arial" w:hAnsi="Arial" w:cs="Arial"/>
              <w:sz w:val="24"/>
              <w:szCs w:val="24"/>
            </w:rPr>
          </w:pPr>
          <w:r w:rsidRPr="00287604">
            <w:rPr>
              <w:rFonts w:ascii="Arial" w:hAnsi="Arial" w:cs="Arial"/>
              <w:sz w:val="24"/>
              <w:szCs w:val="24"/>
            </w:rPr>
            <w:t>Contents</w:t>
          </w:r>
        </w:p>
        <w:p w14:paraId="2C80933D" w14:textId="77777777" w:rsidR="00A74FDA" w:rsidRPr="00A74FDA" w:rsidRDefault="00A74FDA" w:rsidP="00A74FDA">
          <w:pPr>
            <w:rPr>
              <w:lang w:val="en-US"/>
            </w:rPr>
          </w:pPr>
        </w:p>
        <w:p w14:paraId="4169B077" w14:textId="40218250" w:rsidR="00D72663" w:rsidRDefault="00803B3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230593" w:history="1">
            <w:r w:rsidR="00D72663" w:rsidRPr="005F13C6">
              <w:rPr>
                <w:rStyle w:val="Hyperlink"/>
                <w:rFonts w:ascii="Arial" w:hAnsi="Arial" w:cs="Arial"/>
                <w:noProof/>
              </w:rPr>
              <w:t>Introduction</w:t>
            </w:r>
            <w:r w:rsidR="00D72663">
              <w:rPr>
                <w:noProof/>
                <w:webHidden/>
              </w:rPr>
              <w:tab/>
            </w:r>
            <w:r w:rsidR="00D72663">
              <w:rPr>
                <w:noProof/>
                <w:webHidden/>
              </w:rPr>
              <w:fldChar w:fldCharType="begin"/>
            </w:r>
            <w:r w:rsidR="00D72663">
              <w:rPr>
                <w:noProof/>
                <w:webHidden/>
              </w:rPr>
              <w:instrText xml:space="preserve"> PAGEREF _Toc192230593 \h </w:instrText>
            </w:r>
            <w:r w:rsidR="00D72663">
              <w:rPr>
                <w:noProof/>
                <w:webHidden/>
              </w:rPr>
            </w:r>
            <w:r w:rsidR="00D72663">
              <w:rPr>
                <w:noProof/>
                <w:webHidden/>
              </w:rPr>
              <w:fldChar w:fldCharType="separate"/>
            </w:r>
            <w:r w:rsidR="00D72663">
              <w:rPr>
                <w:noProof/>
                <w:webHidden/>
              </w:rPr>
              <w:t>2</w:t>
            </w:r>
            <w:r w:rsidR="00D72663">
              <w:rPr>
                <w:noProof/>
                <w:webHidden/>
              </w:rPr>
              <w:fldChar w:fldCharType="end"/>
            </w:r>
          </w:hyperlink>
        </w:p>
        <w:p w14:paraId="0EA3AC69" w14:textId="647B427A" w:rsidR="00D72663" w:rsidRDefault="00D72663">
          <w:pPr>
            <w:pStyle w:val="TOC1"/>
            <w:tabs>
              <w:tab w:val="right" w:leader="dot" w:pos="9016"/>
            </w:tabs>
            <w:rPr>
              <w:rFonts w:eastAsiaTheme="minorEastAsia"/>
              <w:noProof/>
              <w:sz w:val="24"/>
              <w:szCs w:val="24"/>
              <w:lang w:eastAsia="en-GB"/>
            </w:rPr>
          </w:pPr>
          <w:hyperlink w:anchor="_Toc192230594" w:history="1">
            <w:r w:rsidRPr="005F13C6">
              <w:rPr>
                <w:rStyle w:val="Hyperlink"/>
                <w:rFonts w:ascii="Arial" w:hAnsi="Arial" w:cs="Arial"/>
                <w:noProof/>
              </w:rPr>
              <w:t>Purpose of coaching and mentoring in a workplace</w:t>
            </w:r>
            <w:r>
              <w:rPr>
                <w:noProof/>
                <w:webHidden/>
              </w:rPr>
              <w:tab/>
            </w:r>
            <w:r>
              <w:rPr>
                <w:noProof/>
                <w:webHidden/>
              </w:rPr>
              <w:fldChar w:fldCharType="begin"/>
            </w:r>
            <w:r>
              <w:rPr>
                <w:noProof/>
                <w:webHidden/>
              </w:rPr>
              <w:instrText xml:space="preserve"> PAGEREF _Toc192230594 \h </w:instrText>
            </w:r>
            <w:r>
              <w:rPr>
                <w:noProof/>
                <w:webHidden/>
              </w:rPr>
            </w:r>
            <w:r>
              <w:rPr>
                <w:noProof/>
                <w:webHidden/>
              </w:rPr>
              <w:fldChar w:fldCharType="separate"/>
            </w:r>
            <w:r>
              <w:rPr>
                <w:noProof/>
                <w:webHidden/>
              </w:rPr>
              <w:t>2</w:t>
            </w:r>
            <w:r>
              <w:rPr>
                <w:noProof/>
                <w:webHidden/>
              </w:rPr>
              <w:fldChar w:fldCharType="end"/>
            </w:r>
          </w:hyperlink>
        </w:p>
        <w:p w14:paraId="3819F031" w14:textId="6AE01334" w:rsidR="00D72663" w:rsidRDefault="00D72663">
          <w:pPr>
            <w:pStyle w:val="TOC1"/>
            <w:tabs>
              <w:tab w:val="right" w:leader="dot" w:pos="9016"/>
            </w:tabs>
            <w:rPr>
              <w:rFonts w:eastAsiaTheme="minorEastAsia"/>
              <w:noProof/>
              <w:sz w:val="24"/>
              <w:szCs w:val="24"/>
              <w:lang w:eastAsia="en-GB"/>
            </w:rPr>
          </w:pPr>
          <w:hyperlink w:anchor="_Toc192230595" w:history="1">
            <w:r w:rsidRPr="005F13C6">
              <w:rPr>
                <w:rStyle w:val="Hyperlink"/>
                <w:rFonts w:ascii="Arial" w:hAnsi="Arial" w:cs="Arial"/>
                <w:noProof/>
              </w:rPr>
              <w:t>The GROW model</w:t>
            </w:r>
            <w:r>
              <w:rPr>
                <w:noProof/>
                <w:webHidden/>
              </w:rPr>
              <w:tab/>
            </w:r>
            <w:r>
              <w:rPr>
                <w:noProof/>
                <w:webHidden/>
              </w:rPr>
              <w:fldChar w:fldCharType="begin"/>
            </w:r>
            <w:r>
              <w:rPr>
                <w:noProof/>
                <w:webHidden/>
              </w:rPr>
              <w:instrText xml:space="preserve"> PAGEREF _Toc192230595 \h </w:instrText>
            </w:r>
            <w:r>
              <w:rPr>
                <w:noProof/>
                <w:webHidden/>
              </w:rPr>
            </w:r>
            <w:r>
              <w:rPr>
                <w:noProof/>
                <w:webHidden/>
              </w:rPr>
              <w:fldChar w:fldCharType="separate"/>
            </w:r>
            <w:r>
              <w:rPr>
                <w:noProof/>
                <w:webHidden/>
              </w:rPr>
              <w:t>3</w:t>
            </w:r>
            <w:r>
              <w:rPr>
                <w:noProof/>
                <w:webHidden/>
              </w:rPr>
              <w:fldChar w:fldCharType="end"/>
            </w:r>
          </w:hyperlink>
        </w:p>
        <w:p w14:paraId="56205C8B" w14:textId="1362964A" w:rsidR="00D72663" w:rsidRDefault="00D72663">
          <w:pPr>
            <w:pStyle w:val="TOC1"/>
            <w:tabs>
              <w:tab w:val="right" w:leader="dot" w:pos="9016"/>
            </w:tabs>
            <w:rPr>
              <w:rFonts w:eastAsiaTheme="minorEastAsia"/>
              <w:noProof/>
              <w:sz w:val="24"/>
              <w:szCs w:val="24"/>
              <w:lang w:eastAsia="en-GB"/>
            </w:rPr>
          </w:pPr>
          <w:hyperlink w:anchor="_Toc192230596" w:history="1">
            <w:r w:rsidRPr="005F13C6">
              <w:rPr>
                <w:rStyle w:val="Hyperlink"/>
                <w:rFonts w:ascii="Arial" w:hAnsi="Arial" w:cs="Arial"/>
                <w:noProof/>
              </w:rPr>
              <w:t>Reflection on practical one coaching session</w:t>
            </w:r>
            <w:r>
              <w:rPr>
                <w:noProof/>
                <w:webHidden/>
              </w:rPr>
              <w:tab/>
            </w:r>
            <w:r>
              <w:rPr>
                <w:noProof/>
                <w:webHidden/>
              </w:rPr>
              <w:fldChar w:fldCharType="begin"/>
            </w:r>
            <w:r>
              <w:rPr>
                <w:noProof/>
                <w:webHidden/>
              </w:rPr>
              <w:instrText xml:space="preserve"> PAGEREF _Toc192230596 \h </w:instrText>
            </w:r>
            <w:r>
              <w:rPr>
                <w:noProof/>
                <w:webHidden/>
              </w:rPr>
            </w:r>
            <w:r>
              <w:rPr>
                <w:noProof/>
                <w:webHidden/>
              </w:rPr>
              <w:fldChar w:fldCharType="separate"/>
            </w:r>
            <w:r>
              <w:rPr>
                <w:noProof/>
                <w:webHidden/>
              </w:rPr>
              <w:t>4</w:t>
            </w:r>
            <w:r>
              <w:rPr>
                <w:noProof/>
                <w:webHidden/>
              </w:rPr>
              <w:fldChar w:fldCharType="end"/>
            </w:r>
          </w:hyperlink>
        </w:p>
        <w:p w14:paraId="328B2B0C" w14:textId="7C51F2F4" w:rsidR="00D72663" w:rsidRDefault="00D72663">
          <w:pPr>
            <w:pStyle w:val="TOC1"/>
            <w:tabs>
              <w:tab w:val="right" w:leader="dot" w:pos="9016"/>
            </w:tabs>
            <w:rPr>
              <w:rFonts w:eastAsiaTheme="minorEastAsia"/>
              <w:noProof/>
              <w:sz w:val="24"/>
              <w:szCs w:val="24"/>
              <w:lang w:eastAsia="en-GB"/>
            </w:rPr>
          </w:pPr>
          <w:hyperlink w:anchor="_Toc192230597" w:history="1">
            <w:r w:rsidRPr="005F13C6">
              <w:rPr>
                <w:rStyle w:val="Hyperlink"/>
                <w:rFonts w:ascii="Arial" w:hAnsi="Arial" w:cs="Arial"/>
                <w:noProof/>
              </w:rPr>
              <w:t>Reflection on practical two mentoring session</w:t>
            </w:r>
            <w:r>
              <w:rPr>
                <w:noProof/>
                <w:webHidden/>
              </w:rPr>
              <w:tab/>
            </w:r>
            <w:r>
              <w:rPr>
                <w:noProof/>
                <w:webHidden/>
              </w:rPr>
              <w:fldChar w:fldCharType="begin"/>
            </w:r>
            <w:r>
              <w:rPr>
                <w:noProof/>
                <w:webHidden/>
              </w:rPr>
              <w:instrText xml:space="preserve"> PAGEREF _Toc192230597 \h </w:instrText>
            </w:r>
            <w:r>
              <w:rPr>
                <w:noProof/>
                <w:webHidden/>
              </w:rPr>
            </w:r>
            <w:r>
              <w:rPr>
                <w:noProof/>
                <w:webHidden/>
              </w:rPr>
              <w:fldChar w:fldCharType="separate"/>
            </w:r>
            <w:r>
              <w:rPr>
                <w:noProof/>
                <w:webHidden/>
              </w:rPr>
              <w:t>5</w:t>
            </w:r>
            <w:r>
              <w:rPr>
                <w:noProof/>
                <w:webHidden/>
              </w:rPr>
              <w:fldChar w:fldCharType="end"/>
            </w:r>
          </w:hyperlink>
        </w:p>
        <w:p w14:paraId="1FFF2A14" w14:textId="305BA477" w:rsidR="00D72663" w:rsidRDefault="00D72663">
          <w:pPr>
            <w:pStyle w:val="TOC1"/>
            <w:tabs>
              <w:tab w:val="right" w:leader="dot" w:pos="9016"/>
            </w:tabs>
            <w:rPr>
              <w:rFonts w:eastAsiaTheme="minorEastAsia"/>
              <w:noProof/>
              <w:sz w:val="24"/>
              <w:szCs w:val="24"/>
              <w:lang w:eastAsia="en-GB"/>
            </w:rPr>
          </w:pPr>
          <w:hyperlink w:anchor="_Toc192230598" w:history="1">
            <w:r w:rsidRPr="005F13C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_Toc192230598 \h </w:instrText>
            </w:r>
            <w:r>
              <w:rPr>
                <w:noProof/>
                <w:webHidden/>
              </w:rPr>
            </w:r>
            <w:r>
              <w:rPr>
                <w:noProof/>
                <w:webHidden/>
              </w:rPr>
              <w:fldChar w:fldCharType="separate"/>
            </w:r>
            <w:r>
              <w:rPr>
                <w:noProof/>
                <w:webHidden/>
              </w:rPr>
              <w:t>6</w:t>
            </w:r>
            <w:r>
              <w:rPr>
                <w:noProof/>
                <w:webHidden/>
              </w:rPr>
              <w:fldChar w:fldCharType="end"/>
            </w:r>
          </w:hyperlink>
        </w:p>
        <w:p w14:paraId="1AFDF605" w14:textId="57B8E7AA" w:rsidR="00D72663" w:rsidRDefault="00D72663">
          <w:pPr>
            <w:pStyle w:val="TOC1"/>
            <w:tabs>
              <w:tab w:val="right" w:leader="dot" w:pos="9016"/>
            </w:tabs>
            <w:rPr>
              <w:rFonts w:eastAsiaTheme="minorEastAsia"/>
              <w:noProof/>
              <w:sz w:val="24"/>
              <w:szCs w:val="24"/>
              <w:lang w:eastAsia="en-GB"/>
            </w:rPr>
          </w:pPr>
          <w:hyperlink w:anchor="_Toc192230599" w:history="1">
            <w:r w:rsidRPr="005F13C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_Toc192230599 \h </w:instrText>
            </w:r>
            <w:r>
              <w:rPr>
                <w:noProof/>
                <w:webHidden/>
              </w:rPr>
            </w:r>
            <w:r>
              <w:rPr>
                <w:noProof/>
                <w:webHidden/>
              </w:rPr>
              <w:fldChar w:fldCharType="separate"/>
            </w:r>
            <w:r>
              <w:rPr>
                <w:noProof/>
                <w:webHidden/>
              </w:rPr>
              <w:t>8</w:t>
            </w:r>
            <w:r>
              <w:rPr>
                <w:noProof/>
                <w:webHidden/>
              </w:rPr>
              <w:fldChar w:fldCharType="end"/>
            </w:r>
          </w:hyperlink>
        </w:p>
        <w:p w14:paraId="1BD3CC80" w14:textId="3392B177" w:rsidR="00D72663" w:rsidRDefault="00D72663">
          <w:pPr>
            <w:pStyle w:val="TOC1"/>
            <w:tabs>
              <w:tab w:val="right" w:leader="dot" w:pos="9016"/>
            </w:tabs>
            <w:rPr>
              <w:rFonts w:eastAsiaTheme="minorEastAsia"/>
              <w:noProof/>
              <w:sz w:val="24"/>
              <w:szCs w:val="24"/>
              <w:lang w:eastAsia="en-GB"/>
            </w:rPr>
          </w:pPr>
          <w:hyperlink w:anchor="_Toc192230600" w:history="1">
            <w:r w:rsidRPr="005F13C6">
              <w:rPr>
                <w:rStyle w:val="Hyperlink"/>
                <w:noProof/>
              </w:rPr>
              <w:t>Appendix</w:t>
            </w:r>
            <w:r>
              <w:rPr>
                <w:noProof/>
                <w:webHidden/>
              </w:rPr>
              <w:tab/>
            </w:r>
            <w:r>
              <w:rPr>
                <w:noProof/>
                <w:webHidden/>
              </w:rPr>
              <w:fldChar w:fldCharType="begin"/>
            </w:r>
            <w:r>
              <w:rPr>
                <w:noProof/>
                <w:webHidden/>
              </w:rPr>
              <w:instrText xml:space="preserve"> PAGEREF _Toc192230600 \h </w:instrText>
            </w:r>
            <w:r>
              <w:rPr>
                <w:noProof/>
                <w:webHidden/>
              </w:rPr>
            </w:r>
            <w:r>
              <w:rPr>
                <w:noProof/>
                <w:webHidden/>
              </w:rPr>
              <w:fldChar w:fldCharType="separate"/>
            </w:r>
            <w:r>
              <w:rPr>
                <w:noProof/>
                <w:webHidden/>
              </w:rPr>
              <w:t>9</w:t>
            </w:r>
            <w:r>
              <w:rPr>
                <w:noProof/>
                <w:webHidden/>
              </w:rPr>
              <w:fldChar w:fldCharType="end"/>
            </w:r>
          </w:hyperlink>
        </w:p>
        <w:p w14:paraId="455CAD95" w14:textId="27590432" w:rsidR="00803B37" w:rsidRDefault="00803B37">
          <w:r>
            <w:rPr>
              <w:b/>
              <w:bCs/>
              <w:noProof/>
            </w:rPr>
            <w:fldChar w:fldCharType="end"/>
          </w:r>
        </w:p>
      </w:sdtContent>
    </w:sdt>
    <w:p w14:paraId="41191CBF" w14:textId="77777777" w:rsidR="00771C74" w:rsidRDefault="00771C74"/>
    <w:p w14:paraId="29858A81" w14:textId="77777777" w:rsidR="00771C74" w:rsidRDefault="00771C74"/>
    <w:p w14:paraId="62D261C9" w14:textId="77777777" w:rsidR="00771C74" w:rsidRDefault="00771C74"/>
    <w:p w14:paraId="25B23B94" w14:textId="77777777" w:rsidR="00771C74" w:rsidRDefault="00771C74"/>
    <w:p w14:paraId="58A140F1" w14:textId="77777777" w:rsidR="00771C74" w:rsidRDefault="00771C74"/>
    <w:p w14:paraId="271C7E74" w14:textId="77777777" w:rsidR="00771C74" w:rsidRDefault="00771C74"/>
    <w:p w14:paraId="304C8344" w14:textId="77777777" w:rsidR="00771C74" w:rsidRDefault="00771C74"/>
    <w:p w14:paraId="0081A8CE" w14:textId="77777777" w:rsidR="00771C74" w:rsidRDefault="00771C74"/>
    <w:p w14:paraId="69DAE74E" w14:textId="77777777" w:rsidR="00771C74" w:rsidRDefault="00771C74"/>
    <w:p w14:paraId="2D671098" w14:textId="77777777" w:rsidR="00771C74" w:rsidRDefault="00771C74"/>
    <w:p w14:paraId="6A66435D" w14:textId="77777777" w:rsidR="00771C74" w:rsidRDefault="00771C74"/>
    <w:p w14:paraId="79C9EE7E" w14:textId="77777777" w:rsidR="00771C74" w:rsidRDefault="00771C74"/>
    <w:p w14:paraId="77D65EE9" w14:textId="77777777" w:rsidR="00771C74" w:rsidRDefault="00771C74"/>
    <w:p w14:paraId="1104F4D4" w14:textId="77777777" w:rsidR="00771C74" w:rsidRDefault="00771C74"/>
    <w:p w14:paraId="2369F31B" w14:textId="77777777" w:rsidR="00771C74" w:rsidRDefault="00771C74"/>
    <w:p w14:paraId="41EF9B3E" w14:textId="77777777" w:rsidR="00771C74" w:rsidRDefault="00771C74"/>
    <w:p w14:paraId="08AC23E1" w14:textId="77777777" w:rsidR="00771C74" w:rsidRDefault="00771C74"/>
    <w:p w14:paraId="5F73B96E" w14:textId="77777777" w:rsidR="00771C74" w:rsidRDefault="00771C74"/>
    <w:p w14:paraId="386CA5F0" w14:textId="77777777" w:rsidR="00771C74" w:rsidRDefault="00771C74"/>
    <w:p w14:paraId="220948E2" w14:textId="77777777" w:rsidR="00771C74" w:rsidRDefault="00771C74"/>
    <w:p w14:paraId="34A58AA8" w14:textId="6E6A3D49" w:rsidR="00771C74" w:rsidRPr="00803B37" w:rsidRDefault="00771C74" w:rsidP="00803B37">
      <w:pPr>
        <w:pStyle w:val="Heading1"/>
        <w:rPr>
          <w:rFonts w:ascii="Arial" w:hAnsi="Arial" w:cs="Arial"/>
          <w:sz w:val="24"/>
          <w:szCs w:val="24"/>
        </w:rPr>
      </w:pPr>
      <w:bookmarkStart w:id="0" w:name="_Toc192230593"/>
      <w:r w:rsidRPr="00803B37">
        <w:rPr>
          <w:rFonts w:ascii="Arial" w:hAnsi="Arial" w:cs="Arial"/>
          <w:sz w:val="24"/>
          <w:szCs w:val="24"/>
        </w:rPr>
        <w:lastRenderedPageBreak/>
        <w:t>Introduction</w:t>
      </w:r>
      <w:bookmarkEnd w:id="0"/>
    </w:p>
    <w:p w14:paraId="24077EB8" w14:textId="23E75579" w:rsidR="00771C74" w:rsidRPr="00803B37" w:rsidRDefault="00771C74" w:rsidP="00803B37">
      <w:pPr>
        <w:spacing w:line="360" w:lineRule="auto"/>
        <w:jc w:val="both"/>
        <w:rPr>
          <w:rFonts w:ascii="Arial" w:hAnsi="Arial" w:cs="Arial"/>
        </w:rPr>
      </w:pPr>
      <w:r w:rsidRPr="00803B37">
        <w:rPr>
          <w:rFonts w:ascii="Arial" w:hAnsi="Arial" w:cs="Arial"/>
        </w:rPr>
        <w:t>Today, coaching and mentoring are widely recognized as an effective support that helps develop employees</w:t>
      </w:r>
      <w:r w:rsidR="00A60E35">
        <w:rPr>
          <w:rFonts w:ascii="Arial" w:hAnsi="Arial" w:cs="Arial"/>
        </w:rPr>
        <w:t xml:space="preserve"> </w:t>
      </w:r>
      <w:r w:rsidRPr="00803B37">
        <w:rPr>
          <w:rFonts w:ascii="Arial" w:hAnsi="Arial" w:cs="Arial"/>
        </w:rPr>
        <w:t>(</w:t>
      </w:r>
      <w:r w:rsidR="003E72D1" w:rsidRPr="00803B37">
        <w:rPr>
          <w:rFonts w:ascii="Arial" w:hAnsi="Arial" w:cs="Arial"/>
        </w:rPr>
        <w:t>Clutterbuck, 2008</w:t>
      </w:r>
      <w:r w:rsidRPr="00803B37">
        <w:rPr>
          <w:rFonts w:ascii="Arial" w:hAnsi="Arial" w:cs="Arial"/>
        </w:rPr>
        <w:t>)</w:t>
      </w:r>
      <w:r w:rsidR="0032149F" w:rsidRPr="00803B37">
        <w:rPr>
          <w:rFonts w:ascii="Arial" w:hAnsi="Arial" w:cs="Arial"/>
        </w:rPr>
        <w:t>. Coaching</w:t>
      </w:r>
      <w:r w:rsidR="0076601A" w:rsidRPr="00803B37">
        <w:rPr>
          <w:rFonts w:ascii="Arial" w:hAnsi="Arial" w:cs="Arial"/>
        </w:rPr>
        <w:t xml:space="preserve"> is a one-to-one</w:t>
      </w:r>
      <w:r w:rsidR="003F7439" w:rsidRPr="00803B37">
        <w:rPr>
          <w:rFonts w:ascii="Arial" w:hAnsi="Arial" w:cs="Arial"/>
        </w:rPr>
        <w:t xml:space="preserve">, non- directive </w:t>
      </w:r>
      <w:r w:rsidR="0076601A" w:rsidRPr="00803B37">
        <w:rPr>
          <w:rFonts w:ascii="Arial" w:hAnsi="Arial" w:cs="Arial"/>
        </w:rPr>
        <w:t>session that</w:t>
      </w:r>
      <w:r w:rsidR="0032149F" w:rsidRPr="00803B37">
        <w:rPr>
          <w:rFonts w:ascii="Arial" w:hAnsi="Arial" w:cs="Arial"/>
        </w:rPr>
        <w:t xml:space="preserve"> helps to target</w:t>
      </w:r>
      <w:r w:rsidR="00A60E35">
        <w:rPr>
          <w:rFonts w:ascii="Arial" w:hAnsi="Arial" w:cs="Arial"/>
        </w:rPr>
        <w:t xml:space="preserve"> an individual’s</w:t>
      </w:r>
      <w:r w:rsidR="0032149F" w:rsidRPr="00803B37">
        <w:rPr>
          <w:rFonts w:ascii="Arial" w:hAnsi="Arial" w:cs="Arial"/>
        </w:rPr>
        <w:t xml:space="preserve"> particular skills, strengths</w:t>
      </w:r>
      <w:r w:rsidR="0076601A" w:rsidRPr="00803B37">
        <w:rPr>
          <w:rFonts w:ascii="Arial" w:hAnsi="Arial" w:cs="Arial"/>
        </w:rPr>
        <w:t xml:space="preserve">, </w:t>
      </w:r>
      <w:r w:rsidR="0032149F" w:rsidRPr="00803B37">
        <w:rPr>
          <w:rFonts w:ascii="Arial" w:hAnsi="Arial" w:cs="Arial"/>
        </w:rPr>
        <w:t xml:space="preserve">weaknesses and </w:t>
      </w:r>
      <w:r w:rsidR="0076601A" w:rsidRPr="00803B37">
        <w:rPr>
          <w:rFonts w:ascii="Arial" w:hAnsi="Arial" w:cs="Arial"/>
        </w:rPr>
        <w:t xml:space="preserve">performance, </w:t>
      </w:r>
      <w:r w:rsidR="0032149F" w:rsidRPr="00803B37">
        <w:rPr>
          <w:rFonts w:ascii="Arial" w:hAnsi="Arial" w:cs="Arial"/>
        </w:rPr>
        <w:t>then supports them to improve according to needs. By enhancing knowledge, talents and skills, employers are developing employees to adjust into the volatile work environment</w:t>
      </w:r>
      <w:r w:rsidR="00A60E35">
        <w:rPr>
          <w:rFonts w:ascii="Arial" w:hAnsi="Arial" w:cs="Arial"/>
        </w:rPr>
        <w:t xml:space="preserve"> </w:t>
      </w:r>
      <w:r w:rsidR="0032149F" w:rsidRPr="00803B37">
        <w:rPr>
          <w:rFonts w:ascii="Arial" w:hAnsi="Arial" w:cs="Arial"/>
        </w:rPr>
        <w:t>(</w:t>
      </w:r>
      <w:r w:rsidR="003E72D1" w:rsidRPr="00803B37">
        <w:rPr>
          <w:rFonts w:ascii="Arial" w:hAnsi="Arial" w:cs="Arial"/>
        </w:rPr>
        <w:t>Clutterbuck, 2008</w:t>
      </w:r>
      <w:r w:rsidR="0032149F" w:rsidRPr="00803B37">
        <w:rPr>
          <w:rFonts w:ascii="Arial" w:hAnsi="Arial" w:cs="Arial"/>
        </w:rPr>
        <w:t>)</w:t>
      </w:r>
      <w:r w:rsidR="003F7439" w:rsidRPr="00803B37">
        <w:rPr>
          <w:rFonts w:ascii="Arial" w:hAnsi="Arial" w:cs="Arial"/>
        </w:rPr>
        <w:t>. Coaching aims to improve an individual professionally as well as impact</w:t>
      </w:r>
      <w:r w:rsidR="00A60E35">
        <w:rPr>
          <w:rFonts w:ascii="Arial" w:hAnsi="Arial" w:cs="Arial"/>
        </w:rPr>
        <w:t>ing</w:t>
      </w:r>
      <w:r w:rsidR="003F7439" w:rsidRPr="00803B37">
        <w:rPr>
          <w:rFonts w:ascii="Arial" w:hAnsi="Arial" w:cs="Arial"/>
        </w:rPr>
        <w:t xml:space="preserve"> their personal behaviour</w:t>
      </w:r>
      <w:r w:rsidR="00A60E35">
        <w:rPr>
          <w:rFonts w:ascii="Arial" w:hAnsi="Arial" w:cs="Arial"/>
        </w:rPr>
        <w:t xml:space="preserve"> whilst,</w:t>
      </w:r>
      <w:r w:rsidR="003F7439" w:rsidRPr="00803B37">
        <w:rPr>
          <w:rFonts w:ascii="Arial" w:hAnsi="Arial" w:cs="Arial"/>
        </w:rPr>
        <w:t xml:space="preserve"> </w:t>
      </w:r>
      <w:r w:rsidR="00A60E35">
        <w:rPr>
          <w:rFonts w:ascii="Arial" w:hAnsi="Arial" w:cs="Arial"/>
        </w:rPr>
        <w:t>m</w:t>
      </w:r>
      <w:r w:rsidR="003F7439" w:rsidRPr="00803B37">
        <w:rPr>
          <w:rFonts w:ascii="Arial" w:hAnsi="Arial" w:cs="Arial"/>
        </w:rPr>
        <w:t xml:space="preserve">entoring on the other hand is relationship between a senior and junior colleague, that improves an </w:t>
      </w:r>
      <w:r w:rsidR="003E72D1" w:rsidRPr="00803B37">
        <w:rPr>
          <w:rFonts w:ascii="Arial" w:hAnsi="Arial" w:cs="Arial"/>
        </w:rPr>
        <w:t>individual’s</w:t>
      </w:r>
      <w:r w:rsidR="00AB459A" w:rsidRPr="00803B37">
        <w:rPr>
          <w:rFonts w:ascii="Arial" w:hAnsi="Arial" w:cs="Arial"/>
        </w:rPr>
        <w:t xml:space="preserve"> development</w:t>
      </w:r>
      <w:r w:rsidR="003F7439" w:rsidRPr="00803B37">
        <w:rPr>
          <w:rFonts w:ascii="Arial" w:hAnsi="Arial" w:cs="Arial"/>
        </w:rPr>
        <w:t xml:space="preserve"> through shared knowledge,</w:t>
      </w:r>
      <w:r w:rsidR="00AB459A" w:rsidRPr="00803B37">
        <w:rPr>
          <w:rFonts w:ascii="Arial" w:hAnsi="Arial" w:cs="Arial"/>
        </w:rPr>
        <w:t xml:space="preserve">  </w:t>
      </w:r>
      <w:r w:rsidR="003F7439" w:rsidRPr="00803B37">
        <w:rPr>
          <w:rFonts w:ascii="Arial" w:hAnsi="Arial" w:cs="Arial"/>
        </w:rPr>
        <w:t>experience and inspiration</w:t>
      </w:r>
      <w:r w:rsidR="00A60E35">
        <w:rPr>
          <w:rFonts w:ascii="Arial" w:hAnsi="Arial" w:cs="Arial"/>
        </w:rPr>
        <w:t xml:space="preserve"> </w:t>
      </w:r>
      <w:r w:rsidR="00BA4C56" w:rsidRPr="00803B37">
        <w:rPr>
          <w:rFonts w:ascii="Arial" w:hAnsi="Arial" w:cs="Arial"/>
        </w:rPr>
        <w:t>(</w:t>
      </w:r>
      <w:r w:rsidR="003E72D1" w:rsidRPr="00803B37">
        <w:rPr>
          <w:rFonts w:ascii="Arial" w:hAnsi="Arial" w:cs="Arial"/>
        </w:rPr>
        <w:t>MacLennan,</w:t>
      </w:r>
      <w:r w:rsidR="00A60E35">
        <w:rPr>
          <w:rFonts w:ascii="Arial" w:hAnsi="Arial" w:cs="Arial"/>
        </w:rPr>
        <w:t xml:space="preserve"> </w:t>
      </w:r>
      <w:r w:rsidR="003E72D1" w:rsidRPr="00803B37">
        <w:rPr>
          <w:rFonts w:ascii="Arial" w:hAnsi="Arial" w:cs="Arial"/>
        </w:rPr>
        <w:t>2017</w:t>
      </w:r>
      <w:r w:rsidR="00BA4C56" w:rsidRPr="00803B37">
        <w:rPr>
          <w:rFonts w:ascii="Arial" w:hAnsi="Arial" w:cs="Arial"/>
        </w:rPr>
        <w:t xml:space="preserve">). Mentoring is a long-term process </w:t>
      </w:r>
      <w:r w:rsidR="003E72D1" w:rsidRPr="00803B37">
        <w:rPr>
          <w:rFonts w:ascii="Arial" w:hAnsi="Arial" w:cs="Arial"/>
        </w:rPr>
        <w:t>whereas</w:t>
      </w:r>
      <w:r w:rsidR="00BA4C56" w:rsidRPr="00803B37">
        <w:rPr>
          <w:rFonts w:ascii="Arial" w:hAnsi="Arial" w:cs="Arial"/>
        </w:rPr>
        <w:t xml:space="preserve"> coaching only last a few sessions. The terms are both used interchangeably because of </w:t>
      </w:r>
      <w:r w:rsidR="003E72D1" w:rsidRPr="00803B37">
        <w:rPr>
          <w:rFonts w:ascii="Arial" w:hAnsi="Arial" w:cs="Arial"/>
        </w:rPr>
        <w:t>the similarity in the skills used in the process such as active listening, questioning and summarising</w:t>
      </w:r>
      <w:r w:rsidR="00A60E35">
        <w:rPr>
          <w:rFonts w:ascii="Arial" w:hAnsi="Arial" w:cs="Arial"/>
        </w:rPr>
        <w:t xml:space="preserve"> </w:t>
      </w:r>
      <w:r w:rsidR="003E72D1" w:rsidRPr="00803B37">
        <w:rPr>
          <w:rFonts w:ascii="Arial" w:hAnsi="Arial" w:cs="Arial"/>
        </w:rPr>
        <w:t>(MacLennan, 2017).</w:t>
      </w:r>
    </w:p>
    <w:p w14:paraId="3DD36D98" w14:textId="7CC6CBEF" w:rsidR="00C11E82" w:rsidRPr="00803B37" w:rsidRDefault="00C11E82" w:rsidP="00803B37">
      <w:pPr>
        <w:spacing w:line="360" w:lineRule="auto"/>
        <w:jc w:val="both"/>
        <w:rPr>
          <w:rFonts w:ascii="Arial" w:hAnsi="Arial" w:cs="Arial"/>
        </w:rPr>
      </w:pPr>
      <w:r w:rsidRPr="00803B37">
        <w:rPr>
          <w:rFonts w:ascii="Arial" w:hAnsi="Arial" w:cs="Arial"/>
        </w:rPr>
        <w:t>Coaching sessions are constructed through frameworks that help guide the process to reach a goal or desired achievement</w:t>
      </w:r>
      <w:r w:rsidR="00F42CFA" w:rsidRPr="00803B37">
        <w:rPr>
          <w:rFonts w:ascii="Arial" w:hAnsi="Arial" w:cs="Arial"/>
        </w:rPr>
        <w:t xml:space="preserve"> (Clutterbuck, 2008)</w:t>
      </w:r>
      <w:r w:rsidRPr="00803B37">
        <w:rPr>
          <w:rFonts w:ascii="Arial" w:hAnsi="Arial" w:cs="Arial"/>
        </w:rPr>
        <w:t>. One most commonly used model is the GROW model</w:t>
      </w:r>
      <w:r w:rsidR="009079B6" w:rsidRPr="00803B37">
        <w:rPr>
          <w:rFonts w:ascii="Arial" w:hAnsi="Arial" w:cs="Arial"/>
        </w:rPr>
        <w:t>. It has been appraised for its simplicity and effectiveness. Goals help define what the individual wants to achieve. Reality is understanding the current state, Options allows to explore different scenarios and finally Will allows a way forward to execute plans</w:t>
      </w:r>
      <w:r w:rsidR="00AC6FFA" w:rsidRPr="00803B37">
        <w:rPr>
          <w:rFonts w:ascii="Arial" w:hAnsi="Arial" w:cs="Arial"/>
        </w:rPr>
        <w:t xml:space="preserve"> </w:t>
      </w:r>
      <w:r w:rsidR="009079B6" w:rsidRPr="00803B37">
        <w:rPr>
          <w:rFonts w:ascii="Arial" w:hAnsi="Arial" w:cs="Arial"/>
        </w:rPr>
        <w:t>(</w:t>
      </w:r>
      <w:r w:rsidR="00AC6FFA" w:rsidRPr="00803B37">
        <w:rPr>
          <w:rFonts w:ascii="Arial" w:hAnsi="Arial" w:cs="Arial"/>
        </w:rPr>
        <w:t>Rahman, 2023</w:t>
      </w:r>
      <w:r w:rsidR="009079B6" w:rsidRPr="00803B37">
        <w:rPr>
          <w:rFonts w:ascii="Arial" w:hAnsi="Arial" w:cs="Arial"/>
        </w:rPr>
        <w:t>). This report will entail a reflection of a scripted coaching session constructed through a GROW model framework and a mentoring script. The Gibbs model of reflection will be used to discuss the emotions and experience of each stage.</w:t>
      </w:r>
    </w:p>
    <w:p w14:paraId="029DB21D" w14:textId="7061F625" w:rsidR="004447C4" w:rsidRPr="00803B37" w:rsidRDefault="001D0B06" w:rsidP="00803B37">
      <w:pPr>
        <w:pStyle w:val="Heading1"/>
        <w:rPr>
          <w:rFonts w:ascii="Arial" w:hAnsi="Arial" w:cs="Arial"/>
          <w:sz w:val="24"/>
          <w:szCs w:val="24"/>
        </w:rPr>
      </w:pPr>
      <w:bookmarkStart w:id="1" w:name="_Toc192230594"/>
      <w:r w:rsidRPr="00803B37">
        <w:rPr>
          <w:rFonts w:ascii="Arial" w:hAnsi="Arial" w:cs="Arial"/>
          <w:sz w:val="24"/>
          <w:szCs w:val="24"/>
        </w:rPr>
        <w:t>Purpose of coaching and mentoring in a workplace</w:t>
      </w:r>
      <w:bookmarkEnd w:id="1"/>
    </w:p>
    <w:p w14:paraId="2F483646" w14:textId="718A8CE0" w:rsidR="006837AB" w:rsidRPr="00803B37" w:rsidRDefault="00170E47" w:rsidP="00803B37">
      <w:pPr>
        <w:spacing w:line="360" w:lineRule="auto"/>
        <w:jc w:val="both"/>
        <w:rPr>
          <w:rFonts w:ascii="Arial" w:hAnsi="Arial" w:cs="Arial"/>
        </w:rPr>
      </w:pPr>
      <w:r w:rsidRPr="00803B37">
        <w:rPr>
          <w:rFonts w:ascii="Arial" w:hAnsi="Arial" w:cs="Arial"/>
        </w:rPr>
        <w:t xml:space="preserve">The volatile work environment has had a major impact on employees because of rapid changes especially digitalisation that is continuing to grow with speed. In such uncertainty, organizations have become </w:t>
      </w:r>
      <w:r w:rsidR="00DB7B6C" w:rsidRPr="00803B37">
        <w:rPr>
          <w:rFonts w:ascii="Arial" w:hAnsi="Arial" w:cs="Arial"/>
        </w:rPr>
        <w:t>increasingly focused on how to develop and retain the workforce and make them feel valued and empowered in order to keep up with the changing market demands</w:t>
      </w:r>
      <w:r w:rsidR="00A60E35">
        <w:rPr>
          <w:rFonts w:ascii="Arial" w:hAnsi="Arial" w:cs="Arial"/>
        </w:rPr>
        <w:t xml:space="preserve"> </w:t>
      </w:r>
      <w:r w:rsidR="00DB7B6C" w:rsidRPr="00803B37">
        <w:rPr>
          <w:rFonts w:ascii="Arial" w:hAnsi="Arial" w:cs="Arial"/>
        </w:rPr>
        <w:t>(</w:t>
      </w:r>
      <w:r w:rsidR="006837AB" w:rsidRPr="00803B37">
        <w:rPr>
          <w:rFonts w:ascii="Arial" w:hAnsi="Arial" w:cs="Arial"/>
        </w:rPr>
        <w:t>Tompkins, 2018).</w:t>
      </w:r>
    </w:p>
    <w:p w14:paraId="79530B14" w14:textId="19F8F9E2" w:rsidR="00864C50" w:rsidRPr="00803B37" w:rsidRDefault="006837AB" w:rsidP="00803B37">
      <w:pPr>
        <w:spacing w:line="360" w:lineRule="auto"/>
        <w:jc w:val="both"/>
        <w:rPr>
          <w:rFonts w:ascii="Arial" w:hAnsi="Arial" w:cs="Arial"/>
        </w:rPr>
      </w:pPr>
      <w:r w:rsidRPr="00803B37">
        <w:rPr>
          <w:rFonts w:ascii="Arial" w:hAnsi="Arial" w:cs="Arial"/>
        </w:rPr>
        <w:t xml:space="preserve"> Organizations today are emphasizing on coaching</w:t>
      </w:r>
      <w:r w:rsidR="008673B2" w:rsidRPr="00803B37">
        <w:rPr>
          <w:rFonts w:ascii="Arial" w:hAnsi="Arial" w:cs="Arial"/>
        </w:rPr>
        <w:t xml:space="preserve"> and mentoring</w:t>
      </w:r>
      <w:r w:rsidRPr="00803B37">
        <w:rPr>
          <w:rFonts w:ascii="Arial" w:hAnsi="Arial" w:cs="Arial"/>
        </w:rPr>
        <w:t xml:space="preserve"> as a </w:t>
      </w:r>
      <w:r w:rsidR="0002656F" w:rsidRPr="00803B37">
        <w:rPr>
          <w:rFonts w:ascii="Arial" w:hAnsi="Arial" w:cs="Arial"/>
        </w:rPr>
        <w:t>core development process</w:t>
      </w:r>
      <w:r w:rsidRPr="00803B37">
        <w:rPr>
          <w:rFonts w:ascii="Arial" w:hAnsi="Arial" w:cs="Arial"/>
        </w:rPr>
        <w:t xml:space="preserve"> to enhance employees professionally and personally.</w:t>
      </w:r>
      <w:r w:rsidR="00ED3C81">
        <w:rPr>
          <w:rFonts w:ascii="Arial" w:hAnsi="Arial" w:cs="Arial"/>
        </w:rPr>
        <w:t xml:space="preserve"> </w:t>
      </w:r>
      <w:r w:rsidRPr="00803B37">
        <w:rPr>
          <w:rFonts w:ascii="Arial" w:hAnsi="Arial" w:cs="Arial"/>
        </w:rPr>
        <w:t xml:space="preserve">Coaching has become a technique used </w:t>
      </w:r>
      <w:r w:rsidR="00864C50" w:rsidRPr="00803B37">
        <w:rPr>
          <w:rFonts w:ascii="Arial" w:hAnsi="Arial" w:cs="Arial"/>
        </w:rPr>
        <w:t>to target the inner strengths and weaknesses of an individual and provide support to focus on organizational goals</w:t>
      </w:r>
      <w:r w:rsidR="0002656F" w:rsidRPr="00803B37">
        <w:rPr>
          <w:rFonts w:ascii="Arial" w:hAnsi="Arial" w:cs="Arial"/>
        </w:rPr>
        <w:t>.</w:t>
      </w:r>
      <w:r w:rsidR="00864C50" w:rsidRPr="00803B37">
        <w:rPr>
          <w:rFonts w:ascii="Arial" w:hAnsi="Arial" w:cs="Arial"/>
        </w:rPr>
        <w:t xml:space="preserve"> This aims to build a more resilient workforce that can operate effectively in changing conditions and improve productivity</w:t>
      </w:r>
      <w:r w:rsidR="00A60E35">
        <w:rPr>
          <w:rFonts w:ascii="Arial" w:hAnsi="Arial" w:cs="Arial"/>
        </w:rPr>
        <w:t xml:space="preserve"> </w:t>
      </w:r>
      <w:r w:rsidR="00864C50" w:rsidRPr="00803B37">
        <w:rPr>
          <w:rFonts w:ascii="Arial" w:hAnsi="Arial" w:cs="Arial"/>
        </w:rPr>
        <w:t>(Tompkins, 2018).</w:t>
      </w:r>
      <w:r w:rsidR="00ED13E6" w:rsidRPr="00803B37">
        <w:rPr>
          <w:rFonts w:ascii="Arial" w:hAnsi="Arial" w:cs="Arial"/>
        </w:rPr>
        <w:t xml:space="preserve"> Developing employees opens up potential career doors that helps them to identify advanced roles within the organization as well as developing more experienced and knowledgeable </w:t>
      </w:r>
      <w:r w:rsidR="00ED13E6" w:rsidRPr="00803B37">
        <w:rPr>
          <w:rFonts w:ascii="Arial" w:hAnsi="Arial" w:cs="Arial"/>
        </w:rPr>
        <w:lastRenderedPageBreak/>
        <w:t>employees that help the organization to reduce turnover</w:t>
      </w:r>
      <w:r w:rsidR="003B7747" w:rsidRPr="00803B37">
        <w:rPr>
          <w:rFonts w:ascii="Arial" w:hAnsi="Arial" w:cs="Arial"/>
        </w:rPr>
        <w:t>. This benefits the organization as they don’t need to hire new people and train them from basics</w:t>
      </w:r>
      <w:r w:rsidR="00A60E35">
        <w:rPr>
          <w:rFonts w:ascii="Arial" w:hAnsi="Arial" w:cs="Arial"/>
        </w:rPr>
        <w:t xml:space="preserve"> </w:t>
      </w:r>
      <w:r w:rsidR="0002656F" w:rsidRPr="00803B37">
        <w:rPr>
          <w:rFonts w:ascii="Arial" w:hAnsi="Arial" w:cs="Arial"/>
        </w:rPr>
        <w:t>(Tompkins, 2018).</w:t>
      </w:r>
    </w:p>
    <w:p w14:paraId="3F921042" w14:textId="01D66ACA" w:rsidR="0017439D" w:rsidRPr="00803B37" w:rsidRDefault="008673B2" w:rsidP="00803B37">
      <w:pPr>
        <w:spacing w:line="360" w:lineRule="auto"/>
        <w:jc w:val="both"/>
        <w:rPr>
          <w:rFonts w:ascii="Arial" w:hAnsi="Arial" w:cs="Arial"/>
        </w:rPr>
      </w:pPr>
      <w:r w:rsidRPr="00803B37">
        <w:rPr>
          <w:rFonts w:ascii="Arial" w:hAnsi="Arial" w:cs="Arial"/>
        </w:rPr>
        <w:t>Coaching fosters a learning culture that provides support to employees where needed. By creating such culture employees feel more valued and satisfied and become engaged with the organizations activities and improve their commitments towards organization</w:t>
      </w:r>
      <w:r w:rsidR="00A60E35">
        <w:rPr>
          <w:rFonts w:ascii="Arial" w:hAnsi="Arial" w:cs="Arial"/>
        </w:rPr>
        <w:t>al</w:t>
      </w:r>
      <w:r w:rsidRPr="00803B37">
        <w:rPr>
          <w:rFonts w:ascii="Arial" w:hAnsi="Arial" w:cs="Arial"/>
        </w:rPr>
        <w:t xml:space="preserve"> goals by improving productivity and efficiency</w:t>
      </w:r>
      <w:r w:rsidR="00A60E35">
        <w:rPr>
          <w:rFonts w:ascii="Arial" w:hAnsi="Arial" w:cs="Arial"/>
        </w:rPr>
        <w:t xml:space="preserve"> </w:t>
      </w:r>
      <w:r w:rsidRPr="00803B37">
        <w:rPr>
          <w:rFonts w:ascii="Arial" w:hAnsi="Arial" w:cs="Arial"/>
        </w:rPr>
        <w:t>(</w:t>
      </w:r>
      <w:r w:rsidR="0002656F" w:rsidRPr="00803B37">
        <w:rPr>
          <w:rFonts w:ascii="Arial" w:hAnsi="Arial" w:cs="Arial"/>
        </w:rPr>
        <w:t>Jones, Woods and Guillaume, 2016).</w:t>
      </w:r>
      <w:r w:rsidR="00053382">
        <w:rPr>
          <w:rFonts w:ascii="Arial" w:hAnsi="Arial" w:cs="Arial"/>
        </w:rPr>
        <w:t xml:space="preserve"> </w:t>
      </w:r>
      <w:r w:rsidR="00901615" w:rsidRPr="00803B37">
        <w:rPr>
          <w:rFonts w:ascii="Arial" w:hAnsi="Arial" w:cs="Arial"/>
        </w:rPr>
        <w:t>Whilst coaching has its significance in the workplace</w:t>
      </w:r>
      <w:r w:rsidR="007E2E01" w:rsidRPr="00803B37">
        <w:rPr>
          <w:rFonts w:ascii="Arial" w:hAnsi="Arial" w:cs="Arial"/>
        </w:rPr>
        <w:t>, mentoring is as equally important because of its development-oriented goals. Mentoring in the workplace, supports employees with guidance and commitment through time and attention that improves  certain skills and performance and personal growth</w:t>
      </w:r>
      <w:r w:rsidR="0017439D" w:rsidRPr="00803B37">
        <w:rPr>
          <w:rFonts w:ascii="Arial" w:hAnsi="Arial" w:cs="Arial"/>
        </w:rPr>
        <w:t xml:space="preserve"> </w:t>
      </w:r>
      <w:r w:rsidR="007E2E01" w:rsidRPr="00803B37">
        <w:rPr>
          <w:rFonts w:ascii="Arial" w:hAnsi="Arial" w:cs="Arial"/>
        </w:rPr>
        <w:t>(</w:t>
      </w:r>
      <w:r w:rsidR="0017439D" w:rsidRPr="00803B37">
        <w:rPr>
          <w:rFonts w:ascii="Arial" w:hAnsi="Arial" w:cs="Arial"/>
        </w:rPr>
        <w:t>Clynes, Corbett and Overbaugh, 2019)</w:t>
      </w:r>
      <w:r w:rsidR="007E2E01" w:rsidRPr="00803B37">
        <w:rPr>
          <w:rFonts w:ascii="Arial" w:hAnsi="Arial" w:cs="Arial"/>
        </w:rPr>
        <w:t>.</w:t>
      </w:r>
    </w:p>
    <w:p w14:paraId="20619D50" w14:textId="19CB680E" w:rsidR="00771C74" w:rsidRPr="00803B37" w:rsidRDefault="007E2E01" w:rsidP="00803B37">
      <w:pPr>
        <w:spacing w:line="360" w:lineRule="auto"/>
        <w:jc w:val="both"/>
        <w:rPr>
          <w:rFonts w:ascii="Arial" w:hAnsi="Arial" w:cs="Arial"/>
        </w:rPr>
      </w:pPr>
      <w:r w:rsidRPr="00803B37">
        <w:rPr>
          <w:rFonts w:ascii="Arial" w:hAnsi="Arial" w:cs="Arial"/>
        </w:rPr>
        <w:t>whilst coaching is short-term based and initiated through asking questions, mentoring is a</w:t>
      </w:r>
      <w:r w:rsidR="00B46A47" w:rsidRPr="00803B37">
        <w:rPr>
          <w:rFonts w:ascii="Arial" w:hAnsi="Arial" w:cs="Arial"/>
        </w:rPr>
        <w:t>n informal relationship over a period of time that happens through an experienced and wiser individual sharing their life experiences and knowledge</w:t>
      </w:r>
      <w:r w:rsidR="0017439D" w:rsidRPr="00803B37">
        <w:rPr>
          <w:rFonts w:ascii="Arial" w:hAnsi="Arial" w:cs="Arial"/>
        </w:rPr>
        <w:t xml:space="preserve"> through effective communication (Clynes, Corbett and Overbaugh, 2019).</w:t>
      </w:r>
      <w:r w:rsidR="00B46A47" w:rsidRPr="00803B37">
        <w:rPr>
          <w:rFonts w:ascii="Arial" w:hAnsi="Arial" w:cs="Arial"/>
        </w:rPr>
        <w:t xml:space="preserve"> Mentoring helps support an individual to become more aware of their future goals and career opportunities, leading them to understand their own abilities</w:t>
      </w:r>
      <w:r w:rsidR="00CA663E" w:rsidRPr="00803B37">
        <w:rPr>
          <w:rFonts w:ascii="Arial" w:hAnsi="Arial" w:cs="Arial"/>
        </w:rPr>
        <w:t xml:space="preserve"> and align their career paths with their interests</w:t>
      </w:r>
      <w:r w:rsidR="00B46A47" w:rsidRPr="00803B37">
        <w:rPr>
          <w:rFonts w:ascii="Arial" w:hAnsi="Arial" w:cs="Arial"/>
        </w:rPr>
        <w:t>. Mentors empower their mentees through feedback helping to boost their confidence and increase motivation, this increases job satisfaction for employees as they feel well-invested in by the company</w:t>
      </w:r>
      <w:r w:rsidR="00F37AD4" w:rsidRPr="00803B37">
        <w:rPr>
          <w:rFonts w:ascii="Arial" w:hAnsi="Arial" w:cs="Arial"/>
        </w:rPr>
        <w:t>. This further results in benefiting the company as they are not just developing skilled employees but increasing employee loyalty and engagement that leads to decreased turnover levels</w:t>
      </w:r>
      <w:r w:rsidR="00A60E35">
        <w:rPr>
          <w:rFonts w:ascii="Arial" w:hAnsi="Arial" w:cs="Arial"/>
        </w:rPr>
        <w:t xml:space="preserve"> </w:t>
      </w:r>
      <w:r w:rsidR="0017439D" w:rsidRPr="00803B37">
        <w:rPr>
          <w:rFonts w:ascii="Arial" w:hAnsi="Arial" w:cs="Arial"/>
        </w:rPr>
        <w:t>(Clynes, Corbett and Overbaugh, 2019).</w:t>
      </w:r>
    </w:p>
    <w:p w14:paraId="08CC20D9" w14:textId="5DA6675F" w:rsidR="000560D5" w:rsidRPr="00803B37" w:rsidRDefault="000560D5" w:rsidP="00803B37">
      <w:pPr>
        <w:pStyle w:val="Heading1"/>
        <w:rPr>
          <w:rFonts w:ascii="Arial" w:hAnsi="Arial" w:cs="Arial"/>
          <w:sz w:val="24"/>
          <w:szCs w:val="24"/>
        </w:rPr>
      </w:pPr>
      <w:bookmarkStart w:id="2" w:name="_Toc192230595"/>
      <w:r w:rsidRPr="00803B37">
        <w:rPr>
          <w:rFonts w:ascii="Arial" w:hAnsi="Arial" w:cs="Arial"/>
          <w:sz w:val="24"/>
          <w:szCs w:val="24"/>
        </w:rPr>
        <w:t>The GROW model</w:t>
      </w:r>
      <w:bookmarkEnd w:id="2"/>
    </w:p>
    <w:p w14:paraId="383F9952" w14:textId="2B639C0F" w:rsidR="000560D5" w:rsidRPr="00803B37" w:rsidRDefault="00F54638" w:rsidP="00803B37">
      <w:pPr>
        <w:spacing w:line="360" w:lineRule="auto"/>
        <w:jc w:val="both"/>
        <w:rPr>
          <w:rFonts w:ascii="Arial" w:hAnsi="Arial" w:cs="Arial"/>
        </w:rPr>
      </w:pPr>
      <w:r w:rsidRPr="00803B37">
        <w:rPr>
          <w:rFonts w:ascii="Arial" w:hAnsi="Arial" w:cs="Arial"/>
        </w:rPr>
        <w:t xml:space="preserve">Coaching </w:t>
      </w:r>
      <w:r w:rsidR="004C2085" w:rsidRPr="00803B37">
        <w:rPr>
          <w:rFonts w:ascii="Arial" w:hAnsi="Arial" w:cs="Arial"/>
        </w:rPr>
        <w:t xml:space="preserve">and mentoring </w:t>
      </w:r>
      <w:r w:rsidRPr="00803B37">
        <w:rPr>
          <w:rFonts w:ascii="Arial" w:hAnsi="Arial" w:cs="Arial"/>
        </w:rPr>
        <w:t>sessions are structured with the use of a model. There are many models used that help create a systematic approach to identifying goals</w:t>
      </w:r>
      <w:r w:rsidR="00820435" w:rsidRPr="00803B37">
        <w:rPr>
          <w:rFonts w:ascii="Arial" w:hAnsi="Arial" w:cs="Arial"/>
        </w:rPr>
        <w:t xml:space="preserve"> for the employee as well as developing different strategies for the coach to help explore challenges to reach goals. The GROW model is a very popular model</w:t>
      </w:r>
      <w:r w:rsidR="000A5923" w:rsidRPr="00803B37">
        <w:rPr>
          <w:rFonts w:ascii="Arial" w:hAnsi="Arial" w:cs="Arial"/>
        </w:rPr>
        <w:t xml:space="preserve"> developed in the 1980s</w:t>
      </w:r>
      <w:r w:rsidR="00820435" w:rsidRPr="00803B37">
        <w:rPr>
          <w:rFonts w:ascii="Arial" w:hAnsi="Arial" w:cs="Arial"/>
        </w:rPr>
        <w:t xml:space="preserve"> that is commonly used because of its simplicity and effectiveness</w:t>
      </w:r>
      <w:r w:rsidR="004C2085" w:rsidRPr="00803B37">
        <w:rPr>
          <w:rFonts w:ascii="Arial" w:hAnsi="Arial" w:cs="Arial"/>
        </w:rPr>
        <w:t>.</w:t>
      </w:r>
      <w:r w:rsidR="008D6EB3" w:rsidRPr="00803B37">
        <w:rPr>
          <w:rFonts w:ascii="Arial" w:hAnsi="Arial" w:cs="Arial"/>
        </w:rPr>
        <w:t xml:space="preserve"> The model is known for its goal setting factors that help structure questions that lead to understanding an </w:t>
      </w:r>
      <w:proofErr w:type="spellStart"/>
      <w:r w:rsidR="008D6EB3" w:rsidRPr="00803B37">
        <w:rPr>
          <w:rFonts w:ascii="Arial" w:hAnsi="Arial" w:cs="Arial"/>
        </w:rPr>
        <w:t>individuals</w:t>
      </w:r>
      <w:proofErr w:type="spellEnd"/>
      <w:r w:rsidR="008D6EB3" w:rsidRPr="00803B37">
        <w:rPr>
          <w:rFonts w:ascii="Arial" w:hAnsi="Arial" w:cs="Arial"/>
        </w:rPr>
        <w:t xml:space="preserve"> goals emphasizing further on how it can be achievable</w:t>
      </w:r>
      <w:r w:rsidR="005F4B0D" w:rsidRPr="00803B37">
        <w:rPr>
          <w:rFonts w:ascii="Arial" w:hAnsi="Arial" w:cs="Arial"/>
        </w:rPr>
        <w:t xml:space="preserve"> and</w:t>
      </w:r>
      <w:r w:rsidR="008D6EB3" w:rsidRPr="00803B37">
        <w:rPr>
          <w:rFonts w:ascii="Arial" w:hAnsi="Arial" w:cs="Arial"/>
        </w:rPr>
        <w:t xml:space="preserve"> measurable</w:t>
      </w:r>
      <w:r w:rsidR="00A60E35">
        <w:rPr>
          <w:rFonts w:ascii="Arial" w:hAnsi="Arial" w:cs="Arial"/>
        </w:rPr>
        <w:t xml:space="preserve"> </w:t>
      </w:r>
      <w:r w:rsidR="005F4B0D" w:rsidRPr="00803B37">
        <w:rPr>
          <w:rFonts w:ascii="Arial" w:hAnsi="Arial" w:cs="Arial"/>
        </w:rPr>
        <w:t>(</w:t>
      </w:r>
      <w:r w:rsidR="00803B37" w:rsidRPr="00803B37">
        <w:rPr>
          <w:rFonts w:ascii="Arial" w:hAnsi="Arial" w:cs="Arial"/>
          <w:shd w:val="clear" w:color="auto" w:fill="FFFFFF"/>
        </w:rPr>
        <w:t>Grant, 2022).</w:t>
      </w:r>
    </w:p>
    <w:p w14:paraId="715E849D" w14:textId="06D0E7F1" w:rsidR="00913950" w:rsidRPr="00803B37" w:rsidRDefault="005F4B0D" w:rsidP="00803B37">
      <w:pPr>
        <w:spacing w:line="360" w:lineRule="auto"/>
        <w:jc w:val="both"/>
        <w:rPr>
          <w:rFonts w:ascii="Arial" w:hAnsi="Arial" w:cs="Arial"/>
        </w:rPr>
      </w:pPr>
      <w:r w:rsidRPr="00803B37">
        <w:rPr>
          <w:rFonts w:ascii="Arial" w:hAnsi="Arial" w:cs="Arial"/>
        </w:rPr>
        <w:t>The model has been praised for its simple technique and how it covers all important aspects of a coaching session. The model supports to understand one’s strengths and weaknesses and encourages self-discovery and how to deal with challenges</w:t>
      </w:r>
      <w:r w:rsidR="00A60E35">
        <w:rPr>
          <w:rFonts w:ascii="Arial" w:hAnsi="Arial" w:cs="Arial"/>
        </w:rPr>
        <w:t xml:space="preserve"> </w:t>
      </w:r>
      <w:r w:rsidRPr="00803B37">
        <w:rPr>
          <w:rFonts w:ascii="Arial" w:hAnsi="Arial" w:cs="Arial"/>
        </w:rPr>
        <w:t>(</w:t>
      </w:r>
      <w:r w:rsidR="00FE7E92" w:rsidRPr="00803B37">
        <w:rPr>
          <w:rFonts w:ascii="Arial" w:hAnsi="Arial" w:cs="Arial"/>
        </w:rPr>
        <w:t>Bishop, 2015)</w:t>
      </w:r>
      <w:r w:rsidR="00A60E35">
        <w:rPr>
          <w:rFonts w:ascii="Arial" w:hAnsi="Arial" w:cs="Arial"/>
        </w:rPr>
        <w:t xml:space="preserve">. </w:t>
      </w:r>
      <w:r w:rsidR="00FE7E92" w:rsidRPr="00803B37">
        <w:rPr>
          <w:rFonts w:ascii="Arial" w:hAnsi="Arial" w:cs="Arial"/>
        </w:rPr>
        <w:t>Although the GROW model has been praised for its simplicity it has also been criticised alike. Researchers ha</w:t>
      </w:r>
      <w:r w:rsidR="00A60E35">
        <w:rPr>
          <w:rFonts w:ascii="Arial" w:hAnsi="Arial" w:cs="Arial"/>
        </w:rPr>
        <w:t>ve</w:t>
      </w:r>
      <w:r w:rsidR="00FE7E92" w:rsidRPr="00803B37">
        <w:rPr>
          <w:rFonts w:ascii="Arial" w:hAnsi="Arial" w:cs="Arial"/>
        </w:rPr>
        <w:t xml:space="preserve"> criticised the model for lacking an emotional depth that does not address the past of an </w:t>
      </w:r>
      <w:r w:rsidR="00FE7E92" w:rsidRPr="00803B37">
        <w:rPr>
          <w:rFonts w:ascii="Arial" w:hAnsi="Arial" w:cs="Arial"/>
        </w:rPr>
        <w:lastRenderedPageBreak/>
        <w:t>individual or consider where they have come from before attempting to achieve goals</w:t>
      </w:r>
      <w:r w:rsidR="00A60E35">
        <w:rPr>
          <w:rFonts w:ascii="Arial" w:hAnsi="Arial" w:cs="Arial"/>
        </w:rPr>
        <w:t xml:space="preserve"> </w:t>
      </w:r>
      <w:r w:rsidR="00FE7E92" w:rsidRPr="00803B37">
        <w:rPr>
          <w:rFonts w:ascii="Arial" w:hAnsi="Arial" w:cs="Arial"/>
        </w:rPr>
        <w:t>(Bishop, 2015)</w:t>
      </w:r>
      <w:r w:rsidR="006E4A47" w:rsidRPr="00803B37">
        <w:rPr>
          <w:rFonts w:ascii="Arial" w:hAnsi="Arial" w:cs="Arial"/>
        </w:rPr>
        <w:t>. Another downfall of the model is that it does not allow the coach and c</w:t>
      </w:r>
      <w:r w:rsidR="00A60E35">
        <w:rPr>
          <w:rFonts w:ascii="Arial" w:hAnsi="Arial" w:cs="Arial"/>
        </w:rPr>
        <w:t>lient</w:t>
      </w:r>
      <w:r w:rsidR="006E4A47" w:rsidRPr="00803B37">
        <w:rPr>
          <w:rFonts w:ascii="Arial" w:hAnsi="Arial" w:cs="Arial"/>
        </w:rPr>
        <w:t xml:space="preserve"> to connect in a</w:t>
      </w:r>
      <w:r w:rsidR="00913950" w:rsidRPr="00803B37">
        <w:rPr>
          <w:rFonts w:ascii="Arial" w:hAnsi="Arial" w:cs="Arial"/>
        </w:rPr>
        <w:t xml:space="preserve"> genuine</w:t>
      </w:r>
      <w:r w:rsidR="006E4A47" w:rsidRPr="00803B37">
        <w:rPr>
          <w:rFonts w:ascii="Arial" w:hAnsi="Arial" w:cs="Arial"/>
        </w:rPr>
        <w:t xml:space="preserve"> way</w:t>
      </w:r>
      <w:r w:rsidR="00913950" w:rsidRPr="00803B37">
        <w:rPr>
          <w:rFonts w:ascii="Arial" w:hAnsi="Arial" w:cs="Arial"/>
        </w:rPr>
        <w:t xml:space="preserve"> which then leads to missing out on crucial information such as values and beliefs that would foster a better understanding in the session</w:t>
      </w:r>
      <w:r w:rsidR="00A60E35">
        <w:rPr>
          <w:rFonts w:ascii="Arial" w:hAnsi="Arial" w:cs="Arial"/>
        </w:rPr>
        <w:t xml:space="preserve"> </w:t>
      </w:r>
      <w:r w:rsidR="00913950" w:rsidRPr="00803B37">
        <w:rPr>
          <w:rFonts w:ascii="Arial" w:hAnsi="Arial" w:cs="Arial"/>
        </w:rPr>
        <w:t>(</w:t>
      </w:r>
      <w:r w:rsidR="005427A7" w:rsidRPr="00803B37">
        <w:rPr>
          <w:rFonts w:ascii="Arial" w:hAnsi="Arial" w:cs="Arial"/>
        </w:rPr>
        <w:t>Bishop, 2015)</w:t>
      </w:r>
      <w:r w:rsidR="00A60E35">
        <w:rPr>
          <w:rFonts w:ascii="Arial" w:hAnsi="Arial" w:cs="Arial"/>
        </w:rPr>
        <w:t xml:space="preserve">. </w:t>
      </w:r>
      <w:r w:rsidR="00913950" w:rsidRPr="00803B37">
        <w:rPr>
          <w:rFonts w:ascii="Arial" w:hAnsi="Arial" w:cs="Arial"/>
        </w:rPr>
        <w:t>If the model is not used by an experienced coach who is skilled to navigate questions to receive satisfying answers then the session can become very unemotional and lifeless</w:t>
      </w:r>
      <w:r w:rsidR="00A60E35">
        <w:rPr>
          <w:rFonts w:ascii="Arial" w:hAnsi="Arial" w:cs="Arial"/>
        </w:rPr>
        <w:t xml:space="preserve"> </w:t>
      </w:r>
      <w:r w:rsidR="00913950" w:rsidRPr="00803B37">
        <w:rPr>
          <w:rFonts w:ascii="Arial" w:hAnsi="Arial" w:cs="Arial"/>
        </w:rPr>
        <w:t>(</w:t>
      </w:r>
      <w:r w:rsidR="007217BB" w:rsidRPr="00803B37">
        <w:rPr>
          <w:rFonts w:ascii="Arial" w:hAnsi="Arial" w:cs="Arial"/>
        </w:rPr>
        <w:t>Bishop, 2015</w:t>
      </w:r>
      <w:r w:rsidR="005427A7" w:rsidRPr="00803B37">
        <w:rPr>
          <w:rFonts w:ascii="Arial" w:hAnsi="Arial" w:cs="Arial"/>
        </w:rPr>
        <w:t>)</w:t>
      </w:r>
      <w:r w:rsidR="00AE2A2D" w:rsidRPr="00803B37">
        <w:rPr>
          <w:rFonts w:ascii="Arial" w:hAnsi="Arial" w:cs="Arial"/>
        </w:rPr>
        <w:t>. The model has further been argued about how the model is particularly focused on goals that assumes the model to be more business oriented rather than emphasizing on personal development and growth and therefore will not prove to be a good mentoring tool as mentors need to explore a more personal side of an individual</w:t>
      </w:r>
      <w:r w:rsidR="00A60E35">
        <w:rPr>
          <w:rFonts w:ascii="Arial" w:hAnsi="Arial" w:cs="Arial"/>
        </w:rPr>
        <w:t xml:space="preserve"> </w:t>
      </w:r>
      <w:r w:rsidR="00AE2A2D" w:rsidRPr="00803B37">
        <w:rPr>
          <w:rFonts w:ascii="Arial" w:hAnsi="Arial" w:cs="Arial"/>
        </w:rPr>
        <w:t>(</w:t>
      </w:r>
      <w:bookmarkStart w:id="3" w:name="_Hlk191892064"/>
      <w:proofErr w:type="spellStart"/>
      <w:r w:rsidR="00AE2A2D" w:rsidRPr="00803B37">
        <w:rPr>
          <w:rFonts w:ascii="Arial" w:hAnsi="Arial" w:cs="Arial"/>
        </w:rPr>
        <w:t>Mogonea</w:t>
      </w:r>
      <w:proofErr w:type="spellEnd"/>
      <w:r w:rsidR="00AE2A2D" w:rsidRPr="00803B37">
        <w:rPr>
          <w:rFonts w:ascii="Arial" w:hAnsi="Arial" w:cs="Arial"/>
        </w:rPr>
        <w:t>, 2022</w:t>
      </w:r>
      <w:bookmarkEnd w:id="3"/>
      <w:r w:rsidR="00AE2A2D" w:rsidRPr="00803B37">
        <w:rPr>
          <w:rFonts w:ascii="Arial" w:hAnsi="Arial" w:cs="Arial"/>
        </w:rPr>
        <w:t>)</w:t>
      </w:r>
      <w:r w:rsidR="004D7673" w:rsidRPr="00803B37">
        <w:rPr>
          <w:rFonts w:ascii="Arial" w:hAnsi="Arial" w:cs="Arial"/>
        </w:rPr>
        <w:t>.</w:t>
      </w:r>
    </w:p>
    <w:p w14:paraId="42C01B83" w14:textId="614409CD" w:rsidR="00771C74" w:rsidRPr="00803B37" w:rsidRDefault="005C5537" w:rsidP="00803B37">
      <w:pPr>
        <w:pStyle w:val="Heading1"/>
        <w:rPr>
          <w:rFonts w:ascii="Arial" w:hAnsi="Arial" w:cs="Arial"/>
          <w:sz w:val="24"/>
          <w:szCs w:val="24"/>
        </w:rPr>
      </w:pPr>
      <w:bookmarkStart w:id="4" w:name="_Toc192230596"/>
      <w:r w:rsidRPr="00803B37">
        <w:rPr>
          <w:rFonts w:ascii="Arial" w:hAnsi="Arial" w:cs="Arial"/>
          <w:sz w:val="24"/>
          <w:szCs w:val="24"/>
        </w:rPr>
        <w:t>Reflection on practical one coaching session</w:t>
      </w:r>
      <w:bookmarkEnd w:id="4"/>
    </w:p>
    <w:p w14:paraId="6D159401" w14:textId="7C773642" w:rsidR="00F42CFA" w:rsidRPr="00803B37" w:rsidRDefault="005C5537" w:rsidP="00803B37">
      <w:pPr>
        <w:spacing w:line="360" w:lineRule="auto"/>
        <w:jc w:val="both"/>
        <w:rPr>
          <w:rFonts w:ascii="Arial" w:hAnsi="Arial" w:cs="Arial"/>
          <w:shd w:val="clear" w:color="auto" w:fill="FFFFFF"/>
        </w:rPr>
      </w:pPr>
      <w:r w:rsidRPr="00803B37">
        <w:rPr>
          <w:rFonts w:ascii="Arial" w:hAnsi="Arial" w:cs="Arial"/>
        </w:rPr>
        <w:t xml:space="preserve">I will be using the Gibbs model of reflection </w:t>
      </w:r>
      <w:r w:rsidR="00922A4A" w:rsidRPr="00803B37">
        <w:rPr>
          <w:rFonts w:ascii="Arial" w:hAnsi="Arial" w:cs="Arial"/>
        </w:rPr>
        <w:t>developed by Graham Gibbs</w:t>
      </w:r>
      <w:r w:rsidR="002C3A83">
        <w:rPr>
          <w:rFonts w:ascii="Arial" w:hAnsi="Arial" w:cs="Arial"/>
        </w:rPr>
        <w:t>, to reflect on my coaching and mentoring experience throughout this module.</w:t>
      </w:r>
      <w:r w:rsidR="00922A4A" w:rsidRPr="00803B37">
        <w:rPr>
          <w:rFonts w:ascii="Arial" w:hAnsi="Arial" w:cs="Arial"/>
        </w:rPr>
        <w:t xml:space="preserve"> </w:t>
      </w:r>
      <w:r w:rsidR="002C3A83">
        <w:rPr>
          <w:rFonts w:ascii="Arial" w:hAnsi="Arial" w:cs="Arial"/>
        </w:rPr>
        <w:t>Gibbs</w:t>
      </w:r>
      <w:r w:rsidR="00922A4A" w:rsidRPr="00803B37">
        <w:rPr>
          <w:rFonts w:ascii="Arial" w:hAnsi="Arial" w:cs="Arial"/>
        </w:rPr>
        <w:t xml:space="preserve"> wanted to create a framework that supports learning by reflecting experience. It covers six aspects in the cycle of reflection- description, feelings, evaluation, analysis, conclusion and action plan</w:t>
      </w:r>
      <w:r w:rsidR="00F42CFA" w:rsidRPr="00803B37">
        <w:rPr>
          <w:rFonts w:ascii="Arial" w:hAnsi="Arial" w:cs="Arial"/>
        </w:rPr>
        <w:t xml:space="preserve"> (</w:t>
      </w:r>
      <w:r w:rsidR="00F42CFA" w:rsidRPr="00803B37">
        <w:rPr>
          <w:rFonts w:ascii="Arial" w:hAnsi="Arial" w:cs="Arial"/>
          <w:shd w:val="clear" w:color="auto" w:fill="FFFFFF"/>
        </w:rPr>
        <w:t>Arumugam et al., 2017).</w:t>
      </w:r>
    </w:p>
    <w:p w14:paraId="6FEDCF86" w14:textId="2D4F0974" w:rsidR="00B80759" w:rsidRPr="00803B37" w:rsidRDefault="00D7176E" w:rsidP="00803B37">
      <w:pPr>
        <w:spacing w:line="360" w:lineRule="auto"/>
        <w:jc w:val="both"/>
        <w:rPr>
          <w:rFonts w:ascii="Arial" w:hAnsi="Arial" w:cs="Arial"/>
        </w:rPr>
      </w:pPr>
      <w:r w:rsidRPr="00803B37">
        <w:rPr>
          <w:rFonts w:ascii="Arial" w:hAnsi="Arial" w:cs="Arial"/>
          <w:b/>
          <w:bCs/>
        </w:rPr>
        <w:t>Description</w:t>
      </w:r>
      <w:r w:rsidRPr="00803B37">
        <w:rPr>
          <w:rFonts w:ascii="Arial" w:hAnsi="Arial" w:cs="Arial"/>
        </w:rPr>
        <w:t>- The module was based on coaching and mentoring. The lessons explained what coaching and mentoring is and why it is used in the workplace.</w:t>
      </w:r>
      <w:r w:rsidR="00D35DE2" w:rsidRPr="00803B37">
        <w:rPr>
          <w:rFonts w:ascii="Arial" w:hAnsi="Arial" w:cs="Arial"/>
        </w:rPr>
        <w:t xml:space="preserve"> The module had set a few tasks. I had to pair up with my peer to create a script for a coaching session focusing on goal setting</w:t>
      </w:r>
      <w:r w:rsidR="00B80759" w:rsidRPr="00803B37">
        <w:rPr>
          <w:rFonts w:ascii="Arial" w:hAnsi="Arial" w:cs="Arial"/>
        </w:rPr>
        <w:t xml:space="preserve"> and another mentoring script focused on feedback based on the coaching session. I asked my peer what </w:t>
      </w:r>
      <w:r w:rsidR="00895316" w:rsidRPr="00803B37">
        <w:rPr>
          <w:rFonts w:ascii="Arial" w:hAnsi="Arial" w:cs="Arial"/>
        </w:rPr>
        <w:t>her goal was</w:t>
      </w:r>
      <w:r w:rsidR="00B80759" w:rsidRPr="00803B37">
        <w:rPr>
          <w:rFonts w:ascii="Arial" w:hAnsi="Arial" w:cs="Arial"/>
        </w:rPr>
        <w:t xml:space="preserve"> so I can set some questions that will help her reach her goals with the use of a coaching model.</w:t>
      </w:r>
    </w:p>
    <w:p w14:paraId="22CA0E0F" w14:textId="1ABC8994" w:rsidR="00D35DE2" w:rsidRPr="00803B37" w:rsidRDefault="00B80759" w:rsidP="00803B37">
      <w:pPr>
        <w:spacing w:line="360" w:lineRule="auto"/>
        <w:jc w:val="both"/>
        <w:rPr>
          <w:rFonts w:ascii="Arial" w:hAnsi="Arial" w:cs="Arial"/>
        </w:rPr>
      </w:pPr>
      <w:r w:rsidRPr="00803B37">
        <w:rPr>
          <w:rFonts w:ascii="Arial" w:hAnsi="Arial" w:cs="Arial"/>
          <w:b/>
          <w:bCs/>
        </w:rPr>
        <w:t>Feelings</w:t>
      </w:r>
      <w:r w:rsidRPr="00803B37">
        <w:rPr>
          <w:rFonts w:ascii="Arial" w:hAnsi="Arial" w:cs="Arial"/>
        </w:rPr>
        <w:t xml:space="preserve">- </w:t>
      </w:r>
      <w:r w:rsidR="00895316" w:rsidRPr="00803B37">
        <w:rPr>
          <w:rFonts w:ascii="Arial" w:hAnsi="Arial" w:cs="Arial"/>
        </w:rPr>
        <w:t xml:space="preserve"> I had always heard of coaching and this was the first time I was going to experience it through a session. I was a little nervous at first as it took me some time to understand the difference between coaching and mentoring and was not sure of how to construct the script but eventually I was able to see the key differences and used </w:t>
      </w:r>
      <w:r w:rsidR="000C718B" w:rsidRPr="00803B37">
        <w:rPr>
          <w:rFonts w:ascii="Arial" w:hAnsi="Arial" w:cs="Arial"/>
        </w:rPr>
        <w:t xml:space="preserve">the GROW </w:t>
      </w:r>
      <w:r w:rsidR="00895316" w:rsidRPr="00803B37">
        <w:rPr>
          <w:rFonts w:ascii="Arial" w:hAnsi="Arial" w:cs="Arial"/>
        </w:rPr>
        <w:t xml:space="preserve">model to write up the questions. </w:t>
      </w:r>
      <w:r w:rsidR="000C718B" w:rsidRPr="00803B37">
        <w:rPr>
          <w:rFonts w:ascii="Arial" w:hAnsi="Arial" w:cs="Arial"/>
        </w:rPr>
        <w:t xml:space="preserve">It took me some time to think about the correct questions as I wanted to get in-depth answers </w:t>
      </w:r>
      <w:r w:rsidR="00810D76" w:rsidRPr="00803B37">
        <w:rPr>
          <w:rFonts w:ascii="Arial" w:hAnsi="Arial" w:cs="Arial"/>
        </w:rPr>
        <w:t>to understand the c</w:t>
      </w:r>
      <w:r w:rsidR="00625C62" w:rsidRPr="00803B37">
        <w:rPr>
          <w:rFonts w:ascii="Arial" w:hAnsi="Arial" w:cs="Arial"/>
        </w:rPr>
        <w:t>lient</w:t>
      </w:r>
      <w:r w:rsidR="00810D76" w:rsidRPr="00803B37">
        <w:rPr>
          <w:rFonts w:ascii="Arial" w:hAnsi="Arial" w:cs="Arial"/>
        </w:rPr>
        <w:t xml:space="preserve"> situation better.</w:t>
      </w:r>
      <w:r w:rsidR="00F30F89" w:rsidRPr="00803B37">
        <w:rPr>
          <w:rFonts w:ascii="Arial" w:hAnsi="Arial" w:cs="Arial"/>
        </w:rPr>
        <w:t xml:space="preserve"> I had to be mindful that my questions gave the c</w:t>
      </w:r>
      <w:r w:rsidR="00625C62" w:rsidRPr="00803B37">
        <w:rPr>
          <w:rFonts w:ascii="Arial" w:hAnsi="Arial" w:cs="Arial"/>
        </w:rPr>
        <w:t>lient</w:t>
      </w:r>
      <w:r w:rsidR="00F30F89" w:rsidRPr="00803B37">
        <w:rPr>
          <w:rFonts w:ascii="Arial" w:hAnsi="Arial" w:cs="Arial"/>
        </w:rPr>
        <w:t xml:space="preserve"> a sense of empathy and assurance that I as a coach was empathetic towards her so that she felt confident enough to share her thoughts openly.</w:t>
      </w:r>
      <w:r w:rsidR="00232931" w:rsidRPr="00803B37">
        <w:rPr>
          <w:rFonts w:ascii="Arial" w:hAnsi="Arial" w:cs="Arial"/>
        </w:rPr>
        <w:t xml:space="preserve"> The overall coaching practical went </w:t>
      </w:r>
      <w:r w:rsidR="00803B37" w:rsidRPr="00803B37">
        <w:rPr>
          <w:rFonts w:ascii="Arial" w:hAnsi="Arial" w:cs="Arial"/>
        </w:rPr>
        <w:t>well,</w:t>
      </w:r>
      <w:r w:rsidR="00232931" w:rsidRPr="00803B37">
        <w:rPr>
          <w:rFonts w:ascii="Arial" w:hAnsi="Arial" w:cs="Arial"/>
        </w:rPr>
        <w:t xml:space="preserve"> and the answers were satisfying too from the c</w:t>
      </w:r>
      <w:r w:rsidR="00625C62" w:rsidRPr="00803B37">
        <w:rPr>
          <w:rFonts w:ascii="Arial" w:hAnsi="Arial" w:cs="Arial"/>
        </w:rPr>
        <w:t>lient</w:t>
      </w:r>
      <w:r w:rsidR="00232931" w:rsidRPr="00803B37">
        <w:rPr>
          <w:rFonts w:ascii="Arial" w:hAnsi="Arial" w:cs="Arial"/>
        </w:rPr>
        <w:t>. I was able to with the accurate questions help my c</w:t>
      </w:r>
      <w:r w:rsidR="00625C62" w:rsidRPr="00803B37">
        <w:rPr>
          <w:rFonts w:ascii="Arial" w:hAnsi="Arial" w:cs="Arial"/>
        </w:rPr>
        <w:t>lient</w:t>
      </w:r>
      <w:r w:rsidR="00232931" w:rsidRPr="00803B37">
        <w:rPr>
          <w:rFonts w:ascii="Arial" w:hAnsi="Arial" w:cs="Arial"/>
        </w:rPr>
        <w:t xml:space="preserve"> understand her strengths and weaknesses and she was able to come up with options that were possible to achieve</w:t>
      </w:r>
      <w:r w:rsidR="002C3A83">
        <w:rPr>
          <w:rFonts w:ascii="Arial" w:hAnsi="Arial" w:cs="Arial"/>
        </w:rPr>
        <w:t xml:space="preserve"> her goal.</w:t>
      </w:r>
    </w:p>
    <w:p w14:paraId="53D3B1B9" w14:textId="4DF6A411" w:rsidR="00A363B5" w:rsidRPr="00803B37" w:rsidRDefault="00A363B5" w:rsidP="00803B37">
      <w:pPr>
        <w:spacing w:line="360" w:lineRule="auto"/>
        <w:jc w:val="both"/>
        <w:rPr>
          <w:rFonts w:ascii="Arial" w:hAnsi="Arial" w:cs="Arial"/>
        </w:rPr>
      </w:pPr>
      <w:r w:rsidRPr="00803B37">
        <w:rPr>
          <w:rFonts w:ascii="Arial" w:hAnsi="Arial" w:cs="Arial"/>
          <w:b/>
          <w:bCs/>
        </w:rPr>
        <w:lastRenderedPageBreak/>
        <w:t>Evaluation</w:t>
      </w:r>
      <w:r w:rsidRPr="00803B37">
        <w:rPr>
          <w:rFonts w:ascii="Arial" w:hAnsi="Arial" w:cs="Arial"/>
        </w:rPr>
        <w:t>-</w:t>
      </w:r>
      <w:r w:rsidR="00232931" w:rsidRPr="00803B37">
        <w:rPr>
          <w:rFonts w:ascii="Arial" w:hAnsi="Arial" w:cs="Arial"/>
        </w:rPr>
        <w:t xml:space="preserve"> I was very glad</w:t>
      </w:r>
      <w:r w:rsidR="001E706C" w:rsidRPr="00803B37">
        <w:rPr>
          <w:rFonts w:ascii="Arial" w:hAnsi="Arial" w:cs="Arial"/>
        </w:rPr>
        <w:t xml:space="preserve"> the questions were designed well enough to address my c</w:t>
      </w:r>
      <w:r w:rsidR="00625C62" w:rsidRPr="00803B37">
        <w:rPr>
          <w:rFonts w:ascii="Arial" w:hAnsi="Arial" w:cs="Arial"/>
        </w:rPr>
        <w:t xml:space="preserve">lients </w:t>
      </w:r>
      <w:r w:rsidR="002C3A83">
        <w:rPr>
          <w:rFonts w:ascii="Arial" w:hAnsi="Arial" w:cs="Arial"/>
        </w:rPr>
        <w:t xml:space="preserve"> </w:t>
      </w:r>
      <w:r w:rsidR="001E706C" w:rsidRPr="00803B37">
        <w:rPr>
          <w:rFonts w:ascii="Arial" w:hAnsi="Arial" w:cs="Arial"/>
        </w:rPr>
        <w:t>issues. My c</w:t>
      </w:r>
      <w:r w:rsidR="00625C62" w:rsidRPr="00803B37">
        <w:rPr>
          <w:rFonts w:ascii="Arial" w:hAnsi="Arial" w:cs="Arial"/>
        </w:rPr>
        <w:t>lient</w:t>
      </w:r>
      <w:r w:rsidR="001E706C" w:rsidRPr="00803B37">
        <w:rPr>
          <w:rFonts w:ascii="Arial" w:hAnsi="Arial" w:cs="Arial"/>
        </w:rPr>
        <w:t xml:space="preserve"> wanted to focus on her goal which was to enhance her communication skills so that she can handle customer queries in a more effective way</w:t>
      </w:r>
      <w:r w:rsidR="00625C62" w:rsidRPr="00803B37">
        <w:rPr>
          <w:rFonts w:ascii="Arial" w:hAnsi="Arial" w:cs="Arial"/>
        </w:rPr>
        <w:t>. My client was well engaged in the session and was able to set some clear goals and came up with achievable and measurable options.</w:t>
      </w:r>
      <w:r w:rsidR="007B4E0D" w:rsidRPr="00803B37">
        <w:rPr>
          <w:rFonts w:ascii="Arial" w:hAnsi="Arial" w:cs="Arial"/>
        </w:rPr>
        <w:t xml:space="preserve"> One thing that did not go well for me was I could have made the session a little longer and give myself and my client a little more time to build rapport.</w:t>
      </w:r>
    </w:p>
    <w:p w14:paraId="48E3C532" w14:textId="6ABEE2FB" w:rsidR="006C05A8" w:rsidRPr="00803B37" w:rsidRDefault="00335E0F" w:rsidP="00803B37">
      <w:pPr>
        <w:spacing w:line="360" w:lineRule="auto"/>
        <w:jc w:val="both"/>
        <w:rPr>
          <w:rFonts w:ascii="Arial" w:hAnsi="Arial" w:cs="Arial"/>
        </w:rPr>
      </w:pPr>
      <w:r w:rsidRPr="00803B37">
        <w:rPr>
          <w:rFonts w:ascii="Arial" w:hAnsi="Arial" w:cs="Arial"/>
          <w:b/>
          <w:bCs/>
        </w:rPr>
        <w:t>Analysis</w:t>
      </w:r>
      <w:r w:rsidRPr="00803B37">
        <w:rPr>
          <w:rFonts w:ascii="Arial" w:hAnsi="Arial" w:cs="Arial"/>
        </w:rPr>
        <w:t>-</w:t>
      </w:r>
      <w:r w:rsidR="00DA65C5" w:rsidRPr="00803B37">
        <w:rPr>
          <w:rFonts w:ascii="Arial" w:hAnsi="Arial" w:cs="Arial"/>
        </w:rPr>
        <w:t xml:space="preserve">I used attentive listening skills and summarised my </w:t>
      </w:r>
      <w:r w:rsidR="002C3A83" w:rsidRPr="00803B37">
        <w:rPr>
          <w:rFonts w:ascii="Arial" w:hAnsi="Arial" w:cs="Arial"/>
        </w:rPr>
        <w:t>client</w:t>
      </w:r>
      <w:r w:rsidR="002C3A83">
        <w:rPr>
          <w:rFonts w:ascii="Arial" w:hAnsi="Arial" w:cs="Arial"/>
        </w:rPr>
        <w:t xml:space="preserve">’s </w:t>
      </w:r>
      <w:r w:rsidR="00DA65C5" w:rsidRPr="00803B37">
        <w:rPr>
          <w:rFonts w:ascii="Arial" w:hAnsi="Arial" w:cs="Arial"/>
        </w:rPr>
        <w:t xml:space="preserve">issues, such skills helped me to build a bond between me and my client giving her the space to feel free to speak her mind. </w:t>
      </w:r>
      <w:r w:rsidR="00B3151C" w:rsidRPr="00803B37">
        <w:rPr>
          <w:rFonts w:ascii="Arial" w:hAnsi="Arial" w:cs="Arial"/>
        </w:rPr>
        <w:t>My client being empathetic was a plus point as she was able to understand her customers well but lacked a little confidence when it came to difficult customers and that was where she needed confidence to know how to manage them</w:t>
      </w:r>
      <w:r w:rsidR="006C05A8" w:rsidRPr="00803B37">
        <w:rPr>
          <w:rFonts w:ascii="Arial" w:hAnsi="Arial" w:cs="Arial"/>
        </w:rPr>
        <w:t>. My questions were able to reveal her current strengths and weaknesses and therefore she was able to understand easily what she lacked and how the challenges can be dealt with.</w:t>
      </w:r>
      <w:r w:rsidR="00F300C3" w:rsidRPr="00803B37">
        <w:rPr>
          <w:rFonts w:ascii="Arial" w:hAnsi="Arial" w:cs="Arial"/>
        </w:rPr>
        <w:t xml:space="preserve"> The GROW model helped me to ask powerful questions which made the session run smoothly.</w:t>
      </w:r>
    </w:p>
    <w:p w14:paraId="795B3DDE" w14:textId="36B0C40F" w:rsidR="00335E0F" w:rsidRPr="00803B37" w:rsidRDefault="006C05A8" w:rsidP="00803B37">
      <w:pPr>
        <w:spacing w:line="360" w:lineRule="auto"/>
        <w:jc w:val="both"/>
        <w:rPr>
          <w:rFonts w:ascii="Arial" w:hAnsi="Arial" w:cs="Arial"/>
        </w:rPr>
      </w:pPr>
      <w:r w:rsidRPr="00803B37">
        <w:rPr>
          <w:rFonts w:ascii="Arial" w:hAnsi="Arial" w:cs="Arial"/>
          <w:b/>
          <w:bCs/>
        </w:rPr>
        <w:t>Conclusion</w:t>
      </w:r>
      <w:r w:rsidRPr="00803B37">
        <w:rPr>
          <w:rFonts w:ascii="Arial" w:hAnsi="Arial" w:cs="Arial"/>
        </w:rPr>
        <w:t>-</w:t>
      </w:r>
      <w:r w:rsidR="00335E0F" w:rsidRPr="00803B37">
        <w:rPr>
          <w:rFonts w:ascii="Arial" w:hAnsi="Arial" w:cs="Arial"/>
        </w:rPr>
        <w:t xml:space="preserve"> </w:t>
      </w:r>
      <w:r w:rsidR="00FB1774" w:rsidRPr="00803B37">
        <w:rPr>
          <w:rFonts w:ascii="Arial" w:hAnsi="Arial" w:cs="Arial"/>
        </w:rPr>
        <w:t xml:space="preserve">I think the </w:t>
      </w:r>
      <w:proofErr w:type="spellStart"/>
      <w:r w:rsidR="00FB1774" w:rsidRPr="00803B37">
        <w:rPr>
          <w:rFonts w:ascii="Arial" w:hAnsi="Arial" w:cs="Arial"/>
        </w:rPr>
        <w:t>over all</w:t>
      </w:r>
      <w:proofErr w:type="spellEnd"/>
      <w:r w:rsidR="00FB1774" w:rsidRPr="00803B37">
        <w:rPr>
          <w:rFonts w:ascii="Arial" w:hAnsi="Arial" w:cs="Arial"/>
        </w:rPr>
        <w:t xml:space="preserve"> session was successful because I had structured the questions well. I think the GROW model was an easy and simple model to use as its factors like Goals, Reality, Options and Will target each phase of the session well and gets to the actual point which does not waste time waiting for the correct answers from the client. I was able to ask questions in align to my clients interests and encourage her on some good options that she had delivered.</w:t>
      </w:r>
    </w:p>
    <w:p w14:paraId="598BAFC7" w14:textId="385B2973" w:rsidR="00FB1774" w:rsidRPr="00803B37" w:rsidRDefault="00FB1774" w:rsidP="00803B37">
      <w:pPr>
        <w:spacing w:line="360" w:lineRule="auto"/>
        <w:jc w:val="both"/>
        <w:rPr>
          <w:rFonts w:ascii="Arial" w:hAnsi="Arial" w:cs="Arial"/>
        </w:rPr>
      </w:pPr>
      <w:r w:rsidRPr="00803B37">
        <w:rPr>
          <w:rFonts w:ascii="Arial" w:hAnsi="Arial" w:cs="Arial"/>
          <w:b/>
          <w:bCs/>
        </w:rPr>
        <w:t>Action-plan</w:t>
      </w:r>
      <w:r w:rsidRPr="00803B37">
        <w:rPr>
          <w:rFonts w:ascii="Arial" w:hAnsi="Arial" w:cs="Arial"/>
        </w:rPr>
        <w:t xml:space="preserve">- personally, I think I can improve in the future by working on rapport building questions, I feel this is what I lacked in this session. I wanted to make my client feel comfortable when she first visited </w:t>
      </w:r>
      <w:r w:rsidR="006538BB" w:rsidRPr="00803B37">
        <w:rPr>
          <w:rFonts w:ascii="Arial" w:hAnsi="Arial" w:cs="Arial"/>
        </w:rPr>
        <w:t>me,</w:t>
      </w:r>
      <w:r w:rsidRPr="00803B37">
        <w:rPr>
          <w:rFonts w:ascii="Arial" w:hAnsi="Arial" w:cs="Arial"/>
        </w:rPr>
        <w:t xml:space="preserve"> but I felt I went straight onto questions </w:t>
      </w:r>
      <w:r w:rsidR="006538BB" w:rsidRPr="00803B37">
        <w:rPr>
          <w:rFonts w:ascii="Arial" w:hAnsi="Arial" w:cs="Arial"/>
        </w:rPr>
        <w:t xml:space="preserve">leading to her goals. I will improve myself here by researching effective and shorter ways to build rapport within the session as we go along the phases of the GROW </w:t>
      </w:r>
      <w:r w:rsidR="000A01C5" w:rsidRPr="00803B37">
        <w:rPr>
          <w:rFonts w:ascii="Arial" w:hAnsi="Arial" w:cs="Arial"/>
        </w:rPr>
        <w:t>model,</w:t>
      </w:r>
      <w:r w:rsidR="006538BB" w:rsidRPr="00803B37">
        <w:rPr>
          <w:rFonts w:ascii="Arial" w:hAnsi="Arial" w:cs="Arial"/>
        </w:rPr>
        <w:t xml:space="preserve"> so we don’t need to move away from important questions</w:t>
      </w:r>
      <w:r w:rsidR="000A01C5" w:rsidRPr="00803B37">
        <w:rPr>
          <w:rFonts w:ascii="Arial" w:hAnsi="Arial" w:cs="Arial"/>
        </w:rPr>
        <w:t xml:space="preserve"> and lose direction.</w:t>
      </w:r>
    </w:p>
    <w:p w14:paraId="1576F969" w14:textId="4F4C7912" w:rsidR="000A01C5" w:rsidRDefault="000A01C5" w:rsidP="00803B37">
      <w:pPr>
        <w:pStyle w:val="Heading1"/>
        <w:rPr>
          <w:rFonts w:ascii="Arial" w:hAnsi="Arial" w:cs="Arial"/>
          <w:sz w:val="24"/>
          <w:szCs w:val="24"/>
        </w:rPr>
      </w:pPr>
      <w:bookmarkStart w:id="5" w:name="_Toc192230597"/>
      <w:r w:rsidRPr="00803B37">
        <w:rPr>
          <w:rFonts w:ascii="Arial" w:hAnsi="Arial" w:cs="Arial"/>
          <w:sz w:val="24"/>
          <w:szCs w:val="24"/>
        </w:rPr>
        <w:t>Reflection on practical two mentoring session</w:t>
      </w:r>
      <w:bookmarkEnd w:id="5"/>
    </w:p>
    <w:p w14:paraId="5949F0DC" w14:textId="77777777" w:rsidR="002C3A83" w:rsidRPr="002C3A83" w:rsidRDefault="002C3A83" w:rsidP="002C3A83"/>
    <w:p w14:paraId="72134623" w14:textId="1B6C50EF" w:rsidR="00200490" w:rsidRPr="00803B37" w:rsidRDefault="000A31E9" w:rsidP="00803B37">
      <w:pPr>
        <w:spacing w:line="360" w:lineRule="auto"/>
        <w:jc w:val="both"/>
        <w:rPr>
          <w:rFonts w:ascii="Arial" w:hAnsi="Arial" w:cs="Arial"/>
        </w:rPr>
      </w:pPr>
      <w:r w:rsidRPr="00803B37">
        <w:rPr>
          <w:rFonts w:ascii="Arial" w:hAnsi="Arial" w:cs="Arial"/>
          <w:b/>
          <w:bCs/>
        </w:rPr>
        <w:t>Descriptio</w:t>
      </w:r>
      <w:r w:rsidRPr="00803B37">
        <w:rPr>
          <w:rFonts w:ascii="Arial" w:hAnsi="Arial" w:cs="Arial"/>
        </w:rPr>
        <w:t xml:space="preserve">n- me and my peer constructed a mentoring script where she was the </w:t>
      </w:r>
      <w:r w:rsidR="002C3A83" w:rsidRPr="00803B37">
        <w:rPr>
          <w:rFonts w:ascii="Arial" w:hAnsi="Arial" w:cs="Arial"/>
        </w:rPr>
        <w:t>mentor,</w:t>
      </w:r>
      <w:r w:rsidRPr="00803B37">
        <w:rPr>
          <w:rFonts w:ascii="Arial" w:hAnsi="Arial" w:cs="Arial"/>
        </w:rPr>
        <w:t xml:space="preserve"> and I was the </w:t>
      </w:r>
      <w:proofErr w:type="gramStart"/>
      <w:r w:rsidRPr="00803B37">
        <w:rPr>
          <w:rFonts w:ascii="Arial" w:hAnsi="Arial" w:cs="Arial"/>
        </w:rPr>
        <w:t>client</w:t>
      </w:r>
      <w:proofErr w:type="gramEnd"/>
      <w:r w:rsidRPr="00803B37">
        <w:rPr>
          <w:rFonts w:ascii="Arial" w:hAnsi="Arial" w:cs="Arial"/>
        </w:rPr>
        <w:t xml:space="preserve"> and I had arranged a meeting with her to receive some constructive feedback based on the previous coaching session.</w:t>
      </w:r>
      <w:r w:rsidR="00803B37">
        <w:rPr>
          <w:rFonts w:ascii="Arial" w:hAnsi="Arial" w:cs="Arial"/>
        </w:rPr>
        <w:t xml:space="preserve"> </w:t>
      </w:r>
      <w:r w:rsidR="00200490" w:rsidRPr="00803B37">
        <w:rPr>
          <w:rFonts w:ascii="Arial" w:hAnsi="Arial" w:cs="Arial"/>
        </w:rPr>
        <w:t>The coaching session discussed some goals that the client was focusing on such as enhancing communication to deal with customers effectively, therefore the mentoring session will see the mentee in regard to how they have been getting along over the last few weeks.</w:t>
      </w:r>
    </w:p>
    <w:p w14:paraId="73F9B5AA" w14:textId="77777777" w:rsidR="00803B37" w:rsidRDefault="00200490" w:rsidP="00803B37">
      <w:pPr>
        <w:spacing w:line="360" w:lineRule="auto"/>
        <w:jc w:val="both"/>
        <w:rPr>
          <w:rFonts w:ascii="Arial" w:hAnsi="Arial" w:cs="Arial"/>
        </w:rPr>
      </w:pPr>
      <w:r w:rsidRPr="00803B37">
        <w:rPr>
          <w:rFonts w:ascii="Arial" w:hAnsi="Arial" w:cs="Arial"/>
          <w:b/>
          <w:bCs/>
        </w:rPr>
        <w:lastRenderedPageBreak/>
        <w:t>Feelings</w:t>
      </w:r>
      <w:r w:rsidRPr="00803B37">
        <w:rPr>
          <w:rFonts w:ascii="Arial" w:hAnsi="Arial" w:cs="Arial"/>
        </w:rPr>
        <w:t xml:space="preserve">- I was not sure about how this meeting was going to be </w:t>
      </w:r>
      <w:r w:rsidR="00FB4F5C" w:rsidRPr="00803B37">
        <w:rPr>
          <w:rFonts w:ascii="Arial" w:hAnsi="Arial" w:cs="Arial"/>
        </w:rPr>
        <w:t>as I was nervous about what feedback I may get but I was relieved when it started as I felt a sense of comfort with my mentor. She greeted me well and summarised on what was planned on the coaching session and how I was getting on. I felt engaged listening to her, I felt a sense of encouragement from her words it was almost she knew exactly what I was feeling and understood my struggle.</w:t>
      </w:r>
      <w:r w:rsidR="00AC279B" w:rsidRPr="00803B37">
        <w:rPr>
          <w:rFonts w:ascii="Arial" w:hAnsi="Arial" w:cs="Arial"/>
        </w:rPr>
        <w:t xml:space="preserve"> </w:t>
      </w:r>
      <w:r w:rsidR="00B615BA" w:rsidRPr="00803B37">
        <w:rPr>
          <w:rFonts w:ascii="Arial" w:hAnsi="Arial" w:cs="Arial"/>
        </w:rPr>
        <w:t>I</w:t>
      </w:r>
      <w:r w:rsidR="00AC279B" w:rsidRPr="00803B37">
        <w:rPr>
          <w:rFonts w:ascii="Arial" w:hAnsi="Arial" w:cs="Arial"/>
        </w:rPr>
        <w:t xml:space="preserve"> got both negative and positive feedback which was good as now I knew where I need to focus on.</w:t>
      </w:r>
    </w:p>
    <w:p w14:paraId="1F1A2A7C" w14:textId="5D3551DF" w:rsidR="00906E95" w:rsidRPr="00803B37" w:rsidRDefault="00AC279B" w:rsidP="00803B37">
      <w:pPr>
        <w:spacing w:line="360" w:lineRule="auto"/>
        <w:jc w:val="both"/>
        <w:rPr>
          <w:rFonts w:ascii="Arial" w:hAnsi="Arial" w:cs="Arial"/>
        </w:rPr>
      </w:pPr>
      <w:r w:rsidRPr="00803B37">
        <w:rPr>
          <w:rFonts w:ascii="Arial" w:hAnsi="Arial" w:cs="Arial"/>
          <w:b/>
          <w:bCs/>
        </w:rPr>
        <w:t>Evaluation</w:t>
      </w:r>
      <w:r w:rsidRPr="00803B37">
        <w:rPr>
          <w:rFonts w:ascii="Arial" w:hAnsi="Arial" w:cs="Arial"/>
        </w:rPr>
        <w:t>-</w:t>
      </w:r>
      <w:r w:rsidR="000C195D" w:rsidRPr="00803B37">
        <w:rPr>
          <w:rFonts w:ascii="Arial" w:hAnsi="Arial" w:cs="Arial"/>
        </w:rPr>
        <w:t xml:space="preserve">what went well for </w:t>
      </w:r>
      <w:r w:rsidR="00906E95" w:rsidRPr="00803B37">
        <w:rPr>
          <w:rFonts w:ascii="Arial" w:hAnsi="Arial" w:cs="Arial"/>
        </w:rPr>
        <w:t xml:space="preserve">me was that I was extremely happy that my mentor recognized the change in my confidence </w:t>
      </w:r>
      <w:r w:rsidR="00803B37" w:rsidRPr="00803B37">
        <w:rPr>
          <w:rFonts w:ascii="Arial" w:hAnsi="Arial" w:cs="Arial"/>
        </w:rPr>
        <w:t>level,</w:t>
      </w:r>
      <w:r w:rsidR="00906E95" w:rsidRPr="00803B37">
        <w:rPr>
          <w:rFonts w:ascii="Arial" w:hAnsi="Arial" w:cs="Arial"/>
        </w:rPr>
        <w:t xml:space="preserve"> and she also had read through some customer reviews on how I’ve been managing the recent complaints. This was very encouraging for me as I needed someone to acknowledge that I was trying my best to improve. When I was told that my company is very happy to see my efforts it was very satisfying, and I felt motivated to do even better. what didn’t go so well for me was I think I was expecting a little more experiential advice from my mentor as sometimes </w:t>
      </w:r>
      <w:r w:rsidR="00803B37" w:rsidRPr="00803B37">
        <w:rPr>
          <w:rFonts w:ascii="Arial" w:hAnsi="Arial" w:cs="Arial"/>
        </w:rPr>
        <w:t>real-life</w:t>
      </w:r>
      <w:r w:rsidR="00906E95" w:rsidRPr="00803B37">
        <w:rPr>
          <w:rFonts w:ascii="Arial" w:hAnsi="Arial" w:cs="Arial"/>
        </w:rPr>
        <w:t xml:space="preserve"> stories can be very inspiring.</w:t>
      </w:r>
    </w:p>
    <w:p w14:paraId="13B3844E" w14:textId="5E064A36" w:rsidR="00906E95" w:rsidRPr="00803B37" w:rsidRDefault="00906E95" w:rsidP="00803B37">
      <w:pPr>
        <w:spacing w:line="360" w:lineRule="auto"/>
        <w:jc w:val="both"/>
        <w:rPr>
          <w:rFonts w:ascii="Arial" w:hAnsi="Arial" w:cs="Arial"/>
        </w:rPr>
      </w:pPr>
      <w:r w:rsidRPr="00803B37">
        <w:rPr>
          <w:rFonts w:ascii="Arial" w:hAnsi="Arial" w:cs="Arial"/>
          <w:b/>
          <w:bCs/>
        </w:rPr>
        <w:t>Analysis</w:t>
      </w:r>
      <w:r w:rsidRPr="00803B37">
        <w:rPr>
          <w:rFonts w:ascii="Arial" w:hAnsi="Arial" w:cs="Arial"/>
        </w:rPr>
        <w:t>- reflecting on the mentoring session I can analyse that the session was smooth and went well. The feeling that I didn’t get to hear much experiential stories was probably because I did not ask enough clarifying questions but however the information and guidance I received was sufficient</w:t>
      </w:r>
      <w:r w:rsidR="00007EAC" w:rsidRPr="00803B37">
        <w:rPr>
          <w:rFonts w:ascii="Arial" w:hAnsi="Arial" w:cs="Arial"/>
        </w:rPr>
        <w:t>.</w:t>
      </w:r>
    </w:p>
    <w:p w14:paraId="3FFD0888" w14:textId="109D1193" w:rsidR="00007EAC" w:rsidRPr="00803B37" w:rsidRDefault="00007EAC" w:rsidP="00803B37">
      <w:pPr>
        <w:spacing w:line="360" w:lineRule="auto"/>
        <w:jc w:val="both"/>
        <w:rPr>
          <w:rFonts w:ascii="Arial" w:hAnsi="Arial" w:cs="Arial"/>
        </w:rPr>
      </w:pPr>
      <w:r w:rsidRPr="00803B37">
        <w:rPr>
          <w:rFonts w:ascii="Arial" w:hAnsi="Arial" w:cs="Arial"/>
          <w:b/>
          <w:bCs/>
        </w:rPr>
        <w:t>Conclusion</w:t>
      </w:r>
      <w:r w:rsidRPr="00803B37">
        <w:rPr>
          <w:rFonts w:ascii="Arial" w:hAnsi="Arial" w:cs="Arial"/>
        </w:rPr>
        <w:t xml:space="preserve">- I learnt many things from this session, that first </w:t>
      </w:r>
      <w:r w:rsidR="002C3A83">
        <w:rPr>
          <w:rFonts w:ascii="Arial" w:hAnsi="Arial" w:cs="Arial"/>
        </w:rPr>
        <w:t xml:space="preserve">was that, </w:t>
      </w:r>
      <w:r w:rsidRPr="00803B37">
        <w:rPr>
          <w:rFonts w:ascii="Arial" w:hAnsi="Arial" w:cs="Arial"/>
        </w:rPr>
        <w:t xml:space="preserve">not everyone is the same and not everyone responds and reacts in the same way as others, so therefore this encouraged me to take a step back and give myself a moment to think before I react or respond to a customer. It was clarifying from this session to also understand that </w:t>
      </w:r>
      <w:proofErr w:type="spellStart"/>
      <w:r w:rsidRPr="00803B37">
        <w:rPr>
          <w:rFonts w:ascii="Arial" w:hAnsi="Arial" w:cs="Arial"/>
        </w:rPr>
        <w:t>its</w:t>
      </w:r>
      <w:proofErr w:type="spellEnd"/>
      <w:r w:rsidRPr="00803B37">
        <w:rPr>
          <w:rFonts w:ascii="Arial" w:hAnsi="Arial" w:cs="Arial"/>
        </w:rPr>
        <w:t xml:space="preserve"> not always words that come as a </w:t>
      </w:r>
      <w:r w:rsidR="00A96590" w:rsidRPr="00803B37">
        <w:rPr>
          <w:rFonts w:ascii="Arial" w:hAnsi="Arial" w:cs="Arial"/>
        </w:rPr>
        <w:t>reaction,</w:t>
      </w:r>
      <w:r w:rsidRPr="00803B37">
        <w:rPr>
          <w:rFonts w:ascii="Arial" w:hAnsi="Arial" w:cs="Arial"/>
        </w:rPr>
        <w:t xml:space="preserve"> but people also react and respond with body language and facial expressions.</w:t>
      </w:r>
      <w:r w:rsidR="00A96590" w:rsidRPr="00803B37">
        <w:rPr>
          <w:rFonts w:ascii="Arial" w:hAnsi="Arial" w:cs="Arial"/>
        </w:rPr>
        <w:t xml:space="preserve"> I feel I have benefited from this session as </w:t>
      </w:r>
      <w:proofErr w:type="gramStart"/>
      <w:r w:rsidR="00A96590" w:rsidRPr="00803B37">
        <w:rPr>
          <w:rFonts w:ascii="Arial" w:hAnsi="Arial" w:cs="Arial"/>
        </w:rPr>
        <w:t>its</w:t>
      </w:r>
      <w:proofErr w:type="gramEnd"/>
      <w:r w:rsidR="00A96590" w:rsidRPr="00803B37">
        <w:rPr>
          <w:rFonts w:ascii="Arial" w:hAnsi="Arial" w:cs="Arial"/>
        </w:rPr>
        <w:t xml:space="preserve"> given me a chance to speak which has helped with my communication skills and also confidence.</w:t>
      </w:r>
    </w:p>
    <w:p w14:paraId="215068E1" w14:textId="555037C3" w:rsidR="008A4F12" w:rsidRPr="00803B37" w:rsidRDefault="00007EAC" w:rsidP="00803B37">
      <w:pPr>
        <w:spacing w:line="360" w:lineRule="auto"/>
        <w:jc w:val="both"/>
        <w:rPr>
          <w:rFonts w:ascii="Arial" w:hAnsi="Arial" w:cs="Arial"/>
        </w:rPr>
      </w:pPr>
      <w:r w:rsidRPr="00803B37">
        <w:rPr>
          <w:rFonts w:ascii="Arial" w:hAnsi="Arial" w:cs="Arial"/>
          <w:b/>
          <w:bCs/>
        </w:rPr>
        <w:t>Action-plan</w:t>
      </w:r>
      <w:r w:rsidRPr="00803B37">
        <w:rPr>
          <w:rFonts w:ascii="Arial" w:hAnsi="Arial" w:cs="Arial"/>
        </w:rPr>
        <w:t>- for future sessions I will prepare myself with some in-depth questions on the topic as I would like to relate to some of the experiences and knowledge of my mentor and maybe also ask for more examples that make it easy to relate to a situation.</w:t>
      </w:r>
      <w:r w:rsidR="00A96590" w:rsidRPr="00803B37">
        <w:rPr>
          <w:rFonts w:ascii="Arial" w:hAnsi="Arial" w:cs="Arial"/>
        </w:rPr>
        <w:t xml:space="preserve"> I can take this feedback and help support</w:t>
      </w:r>
      <w:r w:rsidR="00762F43" w:rsidRPr="00803B37">
        <w:rPr>
          <w:rFonts w:ascii="Arial" w:hAnsi="Arial" w:cs="Arial"/>
        </w:rPr>
        <w:t xml:space="preserve"> my self-development</w:t>
      </w:r>
    </w:p>
    <w:p w14:paraId="7D50048B" w14:textId="4EC9BD4A" w:rsidR="008A4F12" w:rsidRPr="00803B37" w:rsidRDefault="008A4F12" w:rsidP="00803B37">
      <w:pPr>
        <w:pStyle w:val="Heading1"/>
        <w:rPr>
          <w:rFonts w:ascii="Arial" w:hAnsi="Arial" w:cs="Arial"/>
          <w:sz w:val="24"/>
          <w:szCs w:val="24"/>
        </w:rPr>
      </w:pPr>
      <w:bookmarkStart w:id="6" w:name="_Toc192230598"/>
      <w:r w:rsidRPr="00803B37">
        <w:rPr>
          <w:rFonts w:ascii="Arial" w:hAnsi="Arial" w:cs="Arial"/>
          <w:sz w:val="24"/>
          <w:szCs w:val="24"/>
        </w:rPr>
        <w:t>Conclusion</w:t>
      </w:r>
      <w:bookmarkEnd w:id="6"/>
    </w:p>
    <w:p w14:paraId="5309C19E" w14:textId="741D5B4B" w:rsidR="008A4F12" w:rsidRPr="00803B37" w:rsidRDefault="008A4F12" w:rsidP="00803B37">
      <w:pPr>
        <w:spacing w:line="360" w:lineRule="auto"/>
        <w:jc w:val="both"/>
        <w:rPr>
          <w:rFonts w:ascii="Arial" w:hAnsi="Arial" w:cs="Arial"/>
        </w:rPr>
      </w:pPr>
      <w:r w:rsidRPr="00803B37">
        <w:rPr>
          <w:rFonts w:ascii="Arial" w:hAnsi="Arial" w:cs="Arial"/>
        </w:rPr>
        <w:t xml:space="preserve">Overall, the report has covered the importance of coaching and mentoring in the workplace and how it supports an individual not just professionally but personally too. Sometimes an employee maybe going through issues that stresses them at work for which they are unable to put in their best efforts, such employees must be addressed and given that extra support </w:t>
      </w:r>
      <w:r w:rsidRPr="00803B37">
        <w:rPr>
          <w:rFonts w:ascii="Arial" w:hAnsi="Arial" w:cs="Arial"/>
        </w:rPr>
        <w:lastRenderedPageBreak/>
        <w:t>from employees where they can openly communicate and address underlying issues. Coaching</w:t>
      </w:r>
      <w:r w:rsidR="00F42CFA" w:rsidRPr="00803B37">
        <w:rPr>
          <w:rFonts w:ascii="Arial" w:hAnsi="Arial" w:cs="Arial"/>
        </w:rPr>
        <w:t xml:space="preserve"> and mentoring are valuable techniques that</w:t>
      </w:r>
      <w:r w:rsidRPr="00803B37">
        <w:rPr>
          <w:rFonts w:ascii="Arial" w:hAnsi="Arial" w:cs="Arial"/>
        </w:rPr>
        <w:t xml:space="preserve"> help to develop an employee  by improving their skills and knowledge to deliver good performance and reach their full potential. This benefits</w:t>
      </w:r>
      <w:r w:rsidR="000F45C5" w:rsidRPr="00803B37">
        <w:rPr>
          <w:rFonts w:ascii="Arial" w:hAnsi="Arial" w:cs="Arial"/>
        </w:rPr>
        <w:t xml:space="preserve"> the organization by developing skilled  employees who can adjust and work effectively and productively </w:t>
      </w:r>
      <w:r w:rsidR="002C3A83">
        <w:rPr>
          <w:rFonts w:ascii="Arial" w:hAnsi="Arial" w:cs="Arial"/>
        </w:rPr>
        <w:t>in</w:t>
      </w:r>
      <w:r w:rsidR="000F45C5" w:rsidRPr="00803B37">
        <w:rPr>
          <w:rFonts w:ascii="Arial" w:hAnsi="Arial" w:cs="Arial"/>
        </w:rPr>
        <w:t xml:space="preserve"> the new volatile economic environment.</w:t>
      </w:r>
    </w:p>
    <w:p w14:paraId="0E9861A1" w14:textId="77777777" w:rsidR="000A01C5" w:rsidRPr="00803B37" w:rsidRDefault="000A01C5" w:rsidP="00803B37">
      <w:pPr>
        <w:spacing w:line="360" w:lineRule="auto"/>
        <w:jc w:val="both"/>
        <w:rPr>
          <w:rFonts w:ascii="Arial" w:hAnsi="Arial" w:cs="Arial"/>
        </w:rPr>
      </w:pPr>
    </w:p>
    <w:p w14:paraId="483281E9" w14:textId="38830581" w:rsidR="000A01C5" w:rsidRDefault="000A01C5" w:rsidP="00803B37">
      <w:pPr>
        <w:spacing w:line="360" w:lineRule="auto"/>
        <w:jc w:val="both"/>
        <w:rPr>
          <w:rFonts w:ascii="Arial" w:hAnsi="Arial" w:cs="Arial"/>
        </w:rPr>
      </w:pPr>
    </w:p>
    <w:p w14:paraId="7566E13E" w14:textId="77777777" w:rsidR="00803B37" w:rsidRDefault="00803B37" w:rsidP="00803B37">
      <w:pPr>
        <w:spacing w:line="360" w:lineRule="auto"/>
        <w:jc w:val="both"/>
        <w:rPr>
          <w:rFonts w:ascii="Arial" w:hAnsi="Arial" w:cs="Arial"/>
        </w:rPr>
      </w:pPr>
    </w:p>
    <w:p w14:paraId="40DF5657" w14:textId="77777777" w:rsidR="00803B37" w:rsidRDefault="00803B37" w:rsidP="00803B37">
      <w:pPr>
        <w:spacing w:line="360" w:lineRule="auto"/>
        <w:jc w:val="both"/>
        <w:rPr>
          <w:rFonts w:ascii="Arial" w:hAnsi="Arial" w:cs="Arial"/>
        </w:rPr>
      </w:pPr>
    </w:p>
    <w:p w14:paraId="480FB893" w14:textId="77777777" w:rsidR="00803B37" w:rsidRDefault="00803B37" w:rsidP="00803B37">
      <w:pPr>
        <w:spacing w:line="360" w:lineRule="auto"/>
        <w:jc w:val="both"/>
        <w:rPr>
          <w:rFonts w:ascii="Arial" w:hAnsi="Arial" w:cs="Arial"/>
        </w:rPr>
      </w:pPr>
    </w:p>
    <w:p w14:paraId="1DCCD4E0" w14:textId="77777777" w:rsidR="00803B37" w:rsidRDefault="00803B37" w:rsidP="00803B37">
      <w:pPr>
        <w:spacing w:line="360" w:lineRule="auto"/>
        <w:jc w:val="both"/>
        <w:rPr>
          <w:rFonts w:ascii="Arial" w:hAnsi="Arial" w:cs="Arial"/>
        </w:rPr>
      </w:pPr>
    </w:p>
    <w:p w14:paraId="2613E638" w14:textId="77777777" w:rsidR="00803B37" w:rsidRDefault="00803B37" w:rsidP="00803B37">
      <w:pPr>
        <w:spacing w:line="360" w:lineRule="auto"/>
        <w:jc w:val="both"/>
        <w:rPr>
          <w:rFonts w:ascii="Arial" w:hAnsi="Arial" w:cs="Arial"/>
        </w:rPr>
      </w:pPr>
    </w:p>
    <w:p w14:paraId="46B837EA" w14:textId="77777777" w:rsidR="00803B37" w:rsidRDefault="00803B37" w:rsidP="00803B37">
      <w:pPr>
        <w:spacing w:line="360" w:lineRule="auto"/>
        <w:jc w:val="both"/>
        <w:rPr>
          <w:rFonts w:ascii="Arial" w:hAnsi="Arial" w:cs="Arial"/>
        </w:rPr>
      </w:pPr>
    </w:p>
    <w:p w14:paraId="27DA6FA7" w14:textId="77777777" w:rsidR="00803B37" w:rsidRDefault="00803B37" w:rsidP="00803B37">
      <w:pPr>
        <w:spacing w:line="360" w:lineRule="auto"/>
        <w:jc w:val="both"/>
        <w:rPr>
          <w:rFonts w:ascii="Arial" w:hAnsi="Arial" w:cs="Arial"/>
        </w:rPr>
      </w:pPr>
    </w:p>
    <w:p w14:paraId="752F8410" w14:textId="77777777" w:rsidR="00803B37" w:rsidRDefault="00803B37" w:rsidP="00803B37">
      <w:pPr>
        <w:spacing w:line="360" w:lineRule="auto"/>
        <w:jc w:val="both"/>
        <w:rPr>
          <w:rFonts w:ascii="Arial" w:hAnsi="Arial" w:cs="Arial"/>
        </w:rPr>
      </w:pPr>
    </w:p>
    <w:p w14:paraId="4830BADF" w14:textId="77777777" w:rsidR="00803B37" w:rsidRDefault="00803B37" w:rsidP="00803B37">
      <w:pPr>
        <w:spacing w:line="360" w:lineRule="auto"/>
        <w:jc w:val="both"/>
        <w:rPr>
          <w:rFonts w:ascii="Arial" w:hAnsi="Arial" w:cs="Arial"/>
        </w:rPr>
      </w:pPr>
    </w:p>
    <w:p w14:paraId="46F5D760" w14:textId="77777777" w:rsidR="00803B37" w:rsidRDefault="00803B37" w:rsidP="00803B37">
      <w:pPr>
        <w:spacing w:line="360" w:lineRule="auto"/>
        <w:jc w:val="both"/>
        <w:rPr>
          <w:rFonts w:ascii="Arial" w:hAnsi="Arial" w:cs="Arial"/>
        </w:rPr>
      </w:pPr>
    </w:p>
    <w:p w14:paraId="1F373356" w14:textId="77777777" w:rsidR="00803B37" w:rsidRDefault="00803B37" w:rsidP="00803B37">
      <w:pPr>
        <w:spacing w:line="360" w:lineRule="auto"/>
        <w:jc w:val="both"/>
        <w:rPr>
          <w:rFonts w:ascii="Arial" w:hAnsi="Arial" w:cs="Arial"/>
        </w:rPr>
      </w:pPr>
    </w:p>
    <w:p w14:paraId="1099034D" w14:textId="77777777" w:rsidR="00803B37" w:rsidRDefault="00803B37" w:rsidP="00803B37">
      <w:pPr>
        <w:spacing w:line="360" w:lineRule="auto"/>
        <w:jc w:val="both"/>
        <w:rPr>
          <w:rFonts w:ascii="Arial" w:hAnsi="Arial" w:cs="Arial"/>
        </w:rPr>
      </w:pPr>
    </w:p>
    <w:p w14:paraId="4B375036" w14:textId="77777777" w:rsidR="00803B37" w:rsidRDefault="00803B37" w:rsidP="00803B37">
      <w:pPr>
        <w:spacing w:line="360" w:lineRule="auto"/>
        <w:jc w:val="both"/>
        <w:rPr>
          <w:rFonts w:ascii="Arial" w:hAnsi="Arial" w:cs="Arial"/>
        </w:rPr>
      </w:pPr>
    </w:p>
    <w:p w14:paraId="242E3DF6" w14:textId="77777777" w:rsidR="00803B37" w:rsidRDefault="00803B37" w:rsidP="00803B37">
      <w:pPr>
        <w:spacing w:line="360" w:lineRule="auto"/>
        <w:jc w:val="both"/>
        <w:rPr>
          <w:rFonts w:ascii="Arial" w:hAnsi="Arial" w:cs="Arial"/>
        </w:rPr>
      </w:pPr>
    </w:p>
    <w:p w14:paraId="6621C26C" w14:textId="77777777" w:rsidR="00803B37" w:rsidRDefault="00803B37" w:rsidP="00803B37">
      <w:pPr>
        <w:spacing w:line="360" w:lineRule="auto"/>
        <w:jc w:val="both"/>
        <w:rPr>
          <w:rFonts w:ascii="Arial" w:hAnsi="Arial" w:cs="Arial"/>
        </w:rPr>
      </w:pPr>
    </w:p>
    <w:p w14:paraId="6FF293CB" w14:textId="77777777" w:rsidR="00ED3C81" w:rsidRDefault="00ED3C81" w:rsidP="00803B37">
      <w:pPr>
        <w:spacing w:line="360" w:lineRule="auto"/>
        <w:jc w:val="both"/>
        <w:rPr>
          <w:rFonts w:ascii="Arial" w:hAnsi="Arial" w:cs="Arial"/>
        </w:rPr>
      </w:pPr>
    </w:p>
    <w:p w14:paraId="1209C64E" w14:textId="77777777" w:rsidR="00ED3C81" w:rsidRDefault="00ED3C81" w:rsidP="00803B37">
      <w:pPr>
        <w:spacing w:line="360" w:lineRule="auto"/>
        <w:jc w:val="both"/>
        <w:rPr>
          <w:rFonts w:ascii="Arial" w:hAnsi="Arial" w:cs="Arial"/>
        </w:rPr>
      </w:pPr>
    </w:p>
    <w:p w14:paraId="37E5B154" w14:textId="77777777" w:rsidR="00ED3C81" w:rsidRDefault="00ED3C81" w:rsidP="00803B37">
      <w:pPr>
        <w:spacing w:line="360" w:lineRule="auto"/>
        <w:jc w:val="both"/>
        <w:rPr>
          <w:rFonts w:ascii="Arial" w:hAnsi="Arial" w:cs="Arial"/>
        </w:rPr>
      </w:pPr>
    </w:p>
    <w:p w14:paraId="3806EACE" w14:textId="77777777" w:rsidR="00ED3C81" w:rsidRDefault="00ED3C81" w:rsidP="00803B37">
      <w:pPr>
        <w:spacing w:line="360" w:lineRule="auto"/>
        <w:jc w:val="both"/>
        <w:rPr>
          <w:rFonts w:ascii="Arial" w:hAnsi="Arial" w:cs="Arial"/>
        </w:rPr>
      </w:pPr>
    </w:p>
    <w:p w14:paraId="3B4D32F7" w14:textId="123407C4" w:rsidR="00ED3C81" w:rsidRPr="00ED3C81" w:rsidRDefault="00803B37" w:rsidP="00ED3C81">
      <w:pPr>
        <w:pStyle w:val="Heading1"/>
        <w:rPr>
          <w:rFonts w:ascii="Arial" w:hAnsi="Arial" w:cs="Arial"/>
          <w:sz w:val="24"/>
          <w:szCs w:val="24"/>
        </w:rPr>
      </w:pPr>
      <w:bookmarkStart w:id="7" w:name="_Toc192230599"/>
      <w:r w:rsidRPr="00803B37">
        <w:rPr>
          <w:rFonts w:ascii="Arial" w:hAnsi="Arial" w:cs="Arial"/>
          <w:sz w:val="24"/>
          <w:szCs w:val="24"/>
        </w:rPr>
        <w:lastRenderedPageBreak/>
        <w:t>Refer</w:t>
      </w:r>
      <w:r w:rsidR="00ED3C81">
        <w:rPr>
          <w:rFonts w:ascii="Arial" w:hAnsi="Arial" w:cs="Arial"/>
          <w:sz w:val="24"/>
          <w:szCs w:val="24"/>
        </w:rPr>
        <w:t>e</w:t>
      </w:r>
      <w:r w:rsidRPr="00803B37">
        <w:rPr>
          <w:rFonts w:ascii="Arial" w:hAnsi="Arial" w:cs="Arial"/>
          <w:sz w:val="24"/>
          <w:szCs w:val="24"/>
        </w:rPr>
        <w:t>nces</w:t>
      </w:r>
      <w:bookmarkEnd w:id="7"/>
    </w:p>
    <w:p w14:paraId="1BA8EF85" w14:textId="77777777" w:rsidR="00ED3C81" w:rsidRPr="00C41614" w:rsidRDefault="00ED3C81" w:rsidP="00ED3C81">
      <w:pPr>
        <w:jc w:val="both"/>
        <w:rPr>
          <w:rFonts w:ascii="Arial" w:hAnsi="Arial" w:cs="Arial"/>
        </w:rPr>
      </w:pPr>
    </w:p>
    <w:p w14:paraId="3AF992B0" w14:textId="77777777" w:rsidR="00ED3C81" w:rsidRPr="00C41614" w:rsidRDefault="00ED3C81" w:rsidP="00ED3C81">
      <w:pPr>
        <w:jc w:val="both"/>
        <w:rPr>
          <w:rFonts w:ascii="Arial" w:hAnsi="Arial" w:cs="Arial"/>
          <w:shd w:val="clear" w:color="auto" w:fill="FFFFFF"/>
        </w:rPr>
      </w:pPr>
      <w:r w:rsidRPr="00C41614">
        <w:rPr>
          <w:rFonts w:ascii="Arial" w:hAnsi="Arial" w:cs="Arial"/>
          <w:shd w:val="clear" w:color="auto" w:fill="FFFFFF"/>
        </w:rPr>
        <w:t>Arumugam, B., Narayanan, V., Kathiravan, V. and Nagalingam, S., 2017. Reflective writing–how a medical student can reflect?. </w:t>
      </w:r>
      <w:r w:rsidRPr="00C41614">
        <w:rPr>
          <w:rFonts w:ascii="Arial" w:hAnsi="Arial" w:cs="Arial"/>
          <w:i/>
          <w:iCs/>
          <w:shd w:val="clear" w:color="auto" w:fill="FFFFFF"/>
        </w:rPr>
        <w:t>Journal of Education Technology in Health Sciences</w:t>
      </w:r>
      <w:r w:rsidRPr="00C41614">
        <w:rPr>
          <w:rFonts w:ascii="Arial" w:hAnsi="Arial" w:cs="Arial"/>
          <w:shd w:val="clear" w:color="auto" w:fill="FFFFFF"/>
        </w:rPr>
        <w:t>, </w:t>
      </w:r>
      <w:r w:rsidRPr="00C41614">
        <w:rPr>
          <w:rFonts w:ascii="Arial" w:hAnsi="Arial" w:cs="Arial"/>
          <w:i/>
          <w:iCs/>
          <w:shd w:val="clear" w:color="auto" w:fill="FFFFFF"/>
        </w:rPr>
        <w:t>4</w:t>
      </w:r>
      <w:r w:rsidRPr="00C41614">
        <w:rPr>
          <w:rFonts w:ascii="Arial" w:hAnsi="Arial" w:cs="Arial"/>
          <w:shd w:val="clear" w:color="auto" w:fill="FFFFFF"/>
        </w:rPr>
        <w:t>(2), pp.47-53.</w:t>
      </w:r>
    </w:p>
    <w:p w14:paraId="137D4DD2" w14:textId="77777777" w:rsidR="00ED3C81" w:rsidRPr="00C41614" w:rsidRDefault="00ED3C81" w:rsidP="00ED3C81">
      <w:pPr>
        <w:jc w:val="both"/>
        <w:rPr>
          <w:rFonts w:ascii="Arial" w:hAnsi="Arial" w:cs="Arial"/>
        </w:rPr>
      </w:pPr>
      <w:bookmarkStart w:id="8" w:name="_Hlk191887330"/>
      <w:r w:rsidRPr="00C41614">
        <w:rPr>
          <w:rFonts w:ascii="Arial" w:hAnsi="Arial" w:cs="Arial"/>
        </w:rPr>
        <w:t>Bishop, J., 2015</w:t>
      </w:r>
      <w:bookmarkEnd w:id="8"/>
      <w:r w:rsidRPr="00C41614">
        <w:rPr>
          <w:rFonts w:ascii="Arial" w:hAnsi="Arial" w:cs="Arial"/>
        </w:rPr>
        <w:t>. An investigation into the extent and limitations of the GROW model for coaching and mentoring online: Towards' prosthetic learning'. In </w:t>
      </w:r>
      <w:r w:rsidRPr="00C41614">
        <w:rPr>
          <w:rFonts w:ascii="Arial" w:hAnsi="Arial" w:cs="Arial"/>
          <w:i/>
          <w:iCs/>
        </w:rPr>
        <w:t>Proceedings of the International Conference on e-Learning, e-Business, Enterprise Information Systems, and e-Government (EEE)</w:t>
      </w:r>
      <w:r w:rsidRPr="00C41614">
        <w:rPr>
          <w:rFonts w:ascii="Arial" w:hAnsi="Arial" w:cs="Arial"/>
        </w:rPr>
        <w:t> (p. 125). The Steering Committee of The World Congress in Computer Science, Computer Engineering and Applied Computing (</w:t>
      </w:r>
      <w:proofErr w:type="spellStart"/>
      <w:r w:rsidRPr="00C41614">
        <w:rPr>
          <w:rFonts w:ascii="Arial" w:hAnsi="Arial" w:cs="Arial"/>
        </w:rPr>
        <w:t>WorldComp</w:t>
      </w:r>
      <w:proofErr w:type="spellEnd"/>
      <w:r w:rsidRPr="00C41614">
        <w:rPr>
          <w:rFonts w:ascii="Arial" w:hAnsi="Arial" w:cs="Arial"/>
        </w:rPr>
        <w:t>).</w:t>
      </w:r>
    </w:p>
    <w:p w14:paraId="491F29A3" w14:textId="77777777" w:rsidR="00ED3C81" w:rsidRPr="00C41614" w:rsidRDefault="00ED3C81" w:rsidP="00ED3C81">
      <w:pPr>
        <w:jc w:val="both"/>
        <w:rPr>
          <w:rFonts w:ascii="Arial" w:hAnsi="Arial" w:cs="Arial"/>
        </w:rPr>
      </w:pPr>
      <w:bookmarkStart w:id="9" w:name="_Hlk191281177"/>
      <w:r w:rsidRPr="00C41614">
        <w:rPr>
          <w:rFonts w:ascii="Arial" w:hAnsi="Arial" w:cs="Arial"/>
        </w:rPr>
        <w:t>Clutterbuck, D., 2008</w:t>
      </w:r>
      <w:bookmarkEnd w:id="9"/>
      <w:r w:rsidRPr="00C41614">
        <w:rPr>
          <w:rFonts w:ascii="Arial" w:hAnsi="Arial" w:cs="Arial"/>
        </w:rPr>
        <w:t>. What's happening in coaching and mentoring? And what is the difference between them?. </w:t>
      </w:r>
      <w:r w:rsidRPr="00C41614">
        <w:rPr>
          <w:rFonts w:ascii="Arial" w:hAnsi="Arial" w:cs="Arial"/>
          <w:i/>
          <w:iCs/>
        </w:rPr>
        <w:t>Development and Learning in Organizations: An International Journal</w:t>
      </w:r>
      <w:r w:rsidRPr="00C41614">
        <w:rPr>
          <w:rFonts w:ascii="Arial" w:hAnsi="Arial" w:cs="Arial"/>
        </w:rPr>
        <w:t>, </w:t>
      </w:r>
      <w:r w:rsidRPr="00C41614">
        <w:rPr>
          <w:rFonts w:ascii="Arial" w:hAnsi="Arial" w:cs="Arial"/>
          <w:i/>
          <w:iCs/>
        </w:rPr>
        <w:t>22</w:t>
      </w:r>
      <w:r w:rsidRPr="00C41614">
        <w:rPr>
          <w:rFonts w:ascii="Arial" w:hAnsi="Arial" w:cs="Arial"/>
        </w:rPr>
        <w:t>(4), pp.8-10.</w:t>
      </w:r>
    </w:p>
    <w:p w14:paraId="4B8D1C78" w14:textId="77777777" w:rsidR="00ED3C81" w:rsidRPr="00C41614" w:rsidRDefault="00ED3C81" w:rsidP="00ED3C81">
      <w:pPr>
        <w:jc w:val="both"/>
        <w:rPr>
          <w:rFonts w:ascii="Arial" w:hAnsi="Arial" w:cs="Arial"/>
        </w:rPr>
      </w:pPr>
      <w:bookmarkStart w:id="10" w:name="_Hlk191806632"/>
      <w:r w:rsidRPr="00C41614">
        <w:rPr>
          <w:rFonts w:ascii="Arial" w:hAnsi="Arial" w:cs="Arial"/>
        </w:rPr>
        <w:t>Clynes, M., Corbett, A. and Overbaugh, J., 2019</w:t>
      </w:r>
      <w:bookmarkEnd w:id="10"/>
      <w:r w:rsidRPr="00C41614">
        <w:rPr>
          <w:rFonts w:ascii="Arial" w:hAnsi="Arial" w:cs="Arial"/>
        </w:rPr>
        <w:t>. Why we need good mentoring. </w:t>
      </w:r>
      <w:r w:rsidRPr="00C41614">
        <w:rPr>
          <w:rFonts w:ascii="Arial" w:hAnsi="Arial" w:cs="Arial"/>
          <w:i/>
          <w:iCs/>
        </w:rPr>
        <w:t>Nature Reviews Cancer</w:t>
      </w:r>
      <w:r w:rsidRPr="00C41614">
        <w:rPr>
          <w:rFonts w:ascii="Arial" w:hAnsi="Arial" w:cs="Arial"/>
        </w:rPr>
        <w:t>, </w:t>
      </w:r>
      <w:r w:rsidRPr="00C41614">
        <w:rPr>
          <w:rFonts w:ascii="Arial" w:hAnsi="Arial" w:cs="Arial"/>
          <w:i/>
          <w:iCs/>
        </w:rPr>
        <w:t>19</w:t>
      </w:r>
      <w:r w:rsidRPr="00C41614">
        <w:rPr>
          <w:rFonts w:ascii="Arial" w:hAnsi="Arial" w:cs="Arial"/>
        </w:rPr>
        <w:t>(9), pp.489-493.</w:t>
      </w:r>
    </w:p>
    <w:p w14:paraId="7F8A01A7" w14:textId="77777777" w:rsidR="00ED3C81" w:rsidRPr="00C41614" w:rsidRDefault="00ED3C81" w:rsidP="00ED3C81">
      <w:pPr>
        <w:jc w:val="both"/>
        <w:rPr>
          <w:rFonts w:ascii="Arial" w:hAnsi="Arial" w:cs="Arial"/>
        </w:rPr>
      </w:pPr>
      <w:bookmarkStart w:id="11" w:name="_Hlk192062407"/>
      <w:r w:rsidRPr="00C41614">
        <w:rPr>
          <w:rFonts w:ascii="Arial" w:hAnsi="Arial" w:cs="Arial"/>
          <w:shd w:val="clear" w:color="auto" w:fill="FFFFFF"/>
        </w:rPr>
        <w:t>Grant, A.M., 2022</w:t>
      </w:r>
      <w:bookmarkEnd w:id="11"/>
      <w:r w:rsidRPr="00C41614">
        <w:rPr>
          <w:rFonts w:ascii="Arial" w:hAnsi="Arial" w:cs="Arial"/>
          <w:shd w:val="clear" w:color="auto" w:fill="FFFFFF"/>
        </w:rPr>
        <w:t>. Is it time to REGROW the GROW model? Issues related to teaching coaching session structures. </w:t>
      </w:r>
      <w:r w:rsidRPr="00C41614">
        <w:rPr>
          <w:rFonts w:ascii="Arial" w:hAnsi="Arial" w:cs="Arial"/>
          <w:i/>
          <w:iCs/>
          <w:shd w:val="clear" w:color="auto" w:fill="FFFFFF"/>
        </w:rPr>
        <w:t>Coaching Practiced</w:t>
      </w:r>
      <w:r w:rsidRPr="00C41614">
        <w:rPr>
          <w:rFonts w:ascii="Arial" w:hAnsi="Arial" w:cs="Arial"/>
          <w:shd w:val="clear" w:color="auto" w:fill="FFFFFF"/>
        </w:rPr>
        <w:t>, pp.29-40</w:t>
      </w:r>
    </w:p>
    <w:p w14:paraId="6C6E709B" w14:textId="77777777" w:rsidR="00ED3C81" w:rsidRPr="00C41614" w:rsidRDefault="00ED3C81" w:rsidP="00ED3C81">
      <w:pPr>
        <w:jc w:val="both"/>
        <w:rPr>
          <w:rFonts w:ascii="Arial" w:hAnsi="Arial" w:cs="Arial"/>
          <w:i/>
          <w:iCs/>
        </w:rPr>
      </w:pPr>
      <w:bookmarkStart w:id="12" w:name="_Hlk191804357"/>
      <w:r w:rsidRPr="00C41614">
        <w:rPr>
          <w:rFonts w:ascii="Arial" w:hAnsi="Arial" w:cs="Arial"/>
        </w:rPr>
        <w:t>Jones, R.J., Woods, S.A. and Guillaume, Y.R., 2016</w:t>
      </w:r>
      <w:bookmarkEnd w:id="12"/>
      <w:r w:rsidRPr="00C41614">
        <w:rPr>
          <w:rFonts w:ascii="Arial" w:hAnsi="Arial" w:cs="Arial"/>
        </w:rPr>
        <w:t>. The effectiveness of workplace coaching: A meta</w:t>
      </w:r>
      <w:r w:rsidRPr="00C41614">
        <w:rPr>
          <w:rFonts w:ascii="Cambria Math" w:hAnsi="Cambria Math" w:cs="Cambria Math"/>
        </w:rPr>
        <w:t>‐</w:t>
      </w:r>
      <w:r w:rsidRPr="00C41614">
        <w:rPr>
          <w:rFonts w:ascii="Arial" w:hAnsi="Arial" w:cs="Arial"/>
        </w:rPr>
        <w:t>analysis of learning and performance outcomes from coaching. </w:t>
      </w:r>
      <w:r w:rsidRPr="00C41614">
        <w:rPr>
          <w:rFonts w:ascii="Arial" w:hAnsi="Arial" w:cs="Arial"/>
          <w:i/>
          <w:iCs/>
        </w:rPr>
        <w:t>Journal of occupational and organizational psychology</w:t>
      </w:r>
      <w:r w:rsidRPr="00C41614">
        <w:rPr>
          <w:rFonts w:ascii="Arial" w:hAnsi="Arial" w:cs="Arial"/>
        </w:rPr>
        <w:t>, </w:t>
      </w:r>
      <w:r w:rsidRPr="00C41614">
        <w:rPr>
          <w:rFonts w:ascii="Arial" w:hAnsi="Arial" w:cs="Arial"/>
          <w:i/>
          <w:iCs/>
        </w:rPr>
        <w:t>89</w:t>
      </w:r>
      <w:r w:rsidRPr="00C41614">
        <w:rPr>
          <w:rFonts w:ascii="Arial" w:hAnsi="Arial" w:cs="Arial"/>
        </w:rPr>
        <w:t>(2), pp.249-277.</w:t>
      </w:r>
    </w:p>
    <w:p w14:paraId="63E2DDC5" w14:textId="77777777" w:rsidR="00ED3C81" w:rsidRPr="00C41614" w:rsidRDefault="00ED3C81" w:rsidP="00ED3C81">
      <w:pPr>
        <w:jc w:val="both"/>
        <w:rPr>
          <w:rFonts w:ascii="Arial" w:hAnsi="Arial" w:cs="Arial"/>
        </w:rPr>
      </w:pPr>
      <w:bookmarkStart w:id="13" w:name="_Hlk191281207"/>
      <w:r w:rsidRPr="00C41614">
        <w:rPr>
          <w:rFonts w:ascii="Arial" w:hAnsi="Arial" w:cs="Arial"/>
        </w:rPr>
        <w:t>MacLennan, N., 2017</w:t>
      </w:r>
      <w:bookmarkEnd w:id="13"/>
      <w:r w:rsidRPr="00C41614">
        <w:rPr>
          <w:rFonts w:ascii="Arial" w:hAnsi="Arial" w:cs="Arial"/>
        </w:rPr>
        <w:t>. </w:t>
      </w:r>
      <w:r w:rsidRPr="00C41614">
        <w:rPr>
          <w:rFonts w:ascii="Arial" w:hAnsi="Arial" w:cs="Arial"/>
          <w:i/>
          <w:iCs/>
        </w:rPr>
        <w:t>Coaching and mentoring</w:t>
      </w:r>
      <w:r w:rsidRPr="00C41614">
        <w:rPr>
          <w:rFonts w:ascii="Arial" w:hAnsi="Arial" w:cs="Arial"/>
        </w:rPr>
        <w:t>. Routledge.</w:t>
      </w:r>
    </w:p>
    <w:p w14:paraId="1162CB53" w14:textId="77777777" w:rsidR="00ED3C81" w:rsidRPr="00C41614" w:rsidRDefault="00ED3C81" w:rsidP="00ED3C81">
      <w:pPr>
        <w:jc w:val="both"/>
        <w:rPr>
          <w:rFonts w:ascii="Arial" w:hAnsi="Arial" w:cs="Arial"/>
        </w:rPr>
      </w:pPr>
      <w:proofErr w:type="spellStart"/>
      <w:r w:rsidRPr="00C41614">
        <w:rPr>
          <w:rFonts w:ascii="Arial" w:hAnsi="Arial" w:cs="Arial"/>
        </w:rPr>
        <w:t>Mogonea</w:t>
      </w:r>
      <w:proofErr w:type="spellEnd"/>
      <w:r w:rsidRPr="00C41614">
        <w:rPr>
          <w:rFonts w:ascii="Arial" w:hAnsi="Arial" w:cs="Arial"/>
        </w:rPr>
        <w:t>, F., 2022. A possible mentoring model: The Grow model. </w:t>
      </w:r>
      <w:proofErr w:type="spellStart"/>
      <w:r w:rsidRPr="00C41614">
        <w:rPr>
          <w:rFonts w:ascii="Arial" w:hAnsi="Arial" w:cs="Arial"/>
          <w:i/>
          <w:iCs/>
        </w:rPr>
        <w:t>Analele</w:t>
      </w:r>
      <w:proofErr w:type="spellEnd"/>
      <w:r w:rsidRPr="00C41614">
        <w:rPr>
          <w:rFonts w:ascii="Arial" w:hAnsi="Arial" w:cs="Arial"/>
          <w:i/>
          <w:iCs/>
        </w:rPr>
        <w:t xml:space="preserve"> </w:t>
      </w:r>
      <w:proofErr w:type="spellStart"/>
      <w:r w:rsidRPr="00C41614">
        <w:rPr>
          <w:rFonts w:ascii="Arial" w:hAnsi="Arial" w:cs="Arial"/>
          <w:i/>
          <w:iCs/>
        </w:rPr>
        <w:t>Universității</w:t>
      </w:r>
      <w:proofErr w:type="spellEnd"/>
      <w:r w:rsidRPr="00C41614">
        <w:rPr>
          <w:rFonts w:ascii="Arial" w:hAnsi="Arial" w:cs="Arial"/>
          <w:i/>
          <w:iCs/>
        </w:rPr>
        <w:t xml:space="preserve"> din Craiova, seria </w:t>
      </w:r>
      <w:proofErr w:type="spellStart"/>
      <w:r w:rsidRPr="00C41614">
        <w:rPr>
          <w:rFonts w:ascii="Arial" w:hAnsi="Arial" w:cs="Arial"/>
          <w:i/>
          <w:iCs/>
        </w:rPr>
        <w:t>Psihologie-Pedagogie</w:t>
      </w:r>
      <w:proofErr w:type="spellEnd"/>
      <w:r w:rsidRPr="00C41614">
        <w:rPr>
          <w:rFonts w:ascii="Arial" w:hAnsi="Arial" w:cs="Arial"/>
        </w:rPr>
        <w:t>, </w:t>
      </w:r>
      <w:r w:rsidRPr="00C41614">
        <w:rPr>
          <w:rFonts w:ascii="Arial" w:hAnsi="Arial" w:cs="Arial"/>
          <w:i/>
          <w:iCs/>
        </w:rPr>
        <w:t>44</w:t>
      </w:r>
      <w:r w:rsidRPr="00C41614">
        <w:rPr>
          <w:rFonts w:ascii="Arial" w:hAnsi="Arial" w:cs="Arial"/>
        </w:rPr>
        <w:t>(2), pp.60-70.</w:t>
      </w:r>
    </w:p>
    <w:p w14:paraId="161EF331" w14:textId="77777777" w:rsidR="00ED3C81" w:rsidRPr="00C41614" w:rsidRDefault="00ED3C81" w:rsidP="00ED3C81">
      <w:pPr>
        <w:jc w:val="both"/>
        <w:rPr>
          <w:rFonts w:ascii="Arial" w:hAnsi="Arial" w:cs="Arial"/>
        </w:rPr>
      </w:pPr>
      <w:bookmarkStart w:id="14" w:name="_Hlk191282129"/>
      <w:r w:rsidRPr="00C41614">
        <w:rPr>
          <w:rFonts w:ascii="Arial" w:hAnsi="Arial" w:cs="Arial"/>
        </w:rPr>
        <w:t>Rahman, M.A., 2023</w:t>
      </w:r>
      <w:bookmarkEnd w:id="14"/>
      <w:r w:rsidRPr="00C41614">
        <w:rPr>
          <w:rFonts w:ascii="Arial" w:hAnsi="Arial" w:cs="Arial"/>
        </w:rPr>
        <w:t>. Professional development in an institution through the GROW model. </w:t>
      </w:r>
      <w:proofErr w:type="spellStart"/>
      <w:r w:rsidRPr="00C41614">
        <w:rPr>
          <w:rFonts w:ascii="Arial" w:hAnsi="Arial" w:cs="Arial"/>
          <w:i/>
          <w:iCs/>
        </w:rPr>
        <w:t>Assyfa</w:t>
      </w:r>
      <w:proofErr w:type="spellEnd"/>
      <w:r w:rsidRPr="00C41614">
        <w:rPr>
          <w:rFonts w:ascii="Arial" w:hAnsi="Arial" w:cs="Arial"/>
          <w:i/>
          <w:iCs/>
        </w:rPr>
        <w:t xml:space="preserve"> Learning Journal</w:t>
      </w:r>
      <w:r w:rsidRPr="00C41614">
        <w:rPr>
          <w:rFonts w:ascii="Arial" w:hAnsi="Arial" w:cs="Arial"/>
        </w:rPr>
        <w:t>, </w:t>
      </w:r>
      <w:r w:rsidRPr="00C41614">
        <w:rPr>
          <w:rFonts w:ascii="Arial" w:hAnsi="Arial" w:cs="Arial"/>
          <w:i/>
          <w:iCs/>
        </w:rPr>
        <w:t>1</w:t>
      </w:r>
      <w:r w:rsidRPr="00C41614">
        <w:rPr>
          <w:rFonts w:ascii="Arial" w:hAnsi="Arial" w:cs="Arial"/>
        </w:rPr>
        <w:t>(2), pp.112-121.</w:t>
      </w:r>
    </w:p>
    <w:p w14:paraId="3C644F94" w14:textId="77777777" w:rsidR="00ED3C81" w:rsidRPr="00C41614" w:rsidRDefault="00ED3C81" w:rsidP="00ED3C81">
      <w:pPr>
        <w:jc w:val="both"/>
        <w:rPr>
          <w:rFonts w:ascii="Arial" w:hAnsi="Arial" w:cs="Arial"/>
        </w:rPr>
      </w:pPr>
      <w:r w:rsidRPr="00C41614">
        <w:rPr>
          <w:rFonts w:ascii="Arial" w:hAnsi="Arial" w:cs="Arial"/>
        </w:rPr>
        <w:t>Tompkins, M.W., 2018. Coaching in the Workplace. </w:t>
      </w:r>
      <w:r w:rsidRPr="00C41614">
        <w:rPr>
          <w:rFonts w:ascii="Arial" w:hAnsi="Arial" w:cs="Arial"/>
          <w:i/>
          <w:iCs/>
        </w:rPr>
        <w:t>Journal of practical consulting</w:t>
      </w:r>
      <w:r w:rsidRPr="00C41614">
        <w:rPr>
          <w:rFonts w:ascii="Arial" w:hAnsi="Arial" w:cs="Arial"/>
        </w:rPr>
        <w:t>, </w:t>
      </w:r>
      <w:r w:rsidRPr="00C41614">
        <w:rPr>
          <w:rFonts w:ascii="Arial" w:hAnsi="Arial" w:cs="Arial"/>
          <w:i/>
          <w:iCs/>
        </w:rPr>
        <w:t>6</w:t>
      </w:r>
      <w:r w:rsidRPr="00C41614">
        <w:rPr>
          <w:rFonts w:ascii="Arial" w:hAnsi="Arial" w:cs="Arial"/>
        </w:rPr>
        <w:t>(1), pp.115-122.</w:t>
      </w:r>
    </w:p>
    <w:p w14:paraId="5D92AC36" w14:textId="77777777" w:rsidR="00803B37" w:rsidRDefault="00803B37" w:rsidP="00803B37">
      <w:pPr>
        <w:spacing w:line="360" w:lineRule="auto"/>
        <w:jc w:val="both"/>
        <w:rPr>
          <w:rFonts w:ascii="Arial" w:hAnsi="Arial" w:cs="Arial"/>
        </w:rPr>
      </w:pPr>
    </w:p>
    <w:p w14:paraId="16768FF4" w14:textId="77777777" w:rsidR="00145EAC" w:rsidRDefault="00145EAC" w:rsidP="00803B37">
      <w:pPr>
        <w:spacing w:line="360" w:lineRule="auto"/>
        <w:jc w:val="both"/>
        <w:rPr>
          <w:rFonts w:ascii="Arial" w:hAnsi="Arial" w:cs="Arial"/>
        </w:rPr>
      </w:pPr>
    </w:p>
    <w:p w14:paraId="2739D143" w14:textId="77777777" w:rsidR="00145EAC" w:rsidRDefault="00145EAC" w:rsidP="00803B37">
      <w:pPr>
        <w:spacing w:line="360" w:lineRule="auto"/>
        <w:jc w:val="both"/>
        <w:rPr>
          <w:rFonts w:ascii="Arial" w:hAnsi="Arial" w:cs="Arial"/>
        </w:rPr>
      </w:pPr>
    </w:p>
    <w:p w14:paraId="414AF644" w14:textId="77777777" w:rsidR="00145EAC" w:rsidRDefault="00145EAC" w:rsidP="00803B37">
      <w:pPr>
        <w:spacing w:line="360" w:lineRule="auto"/>
        <w:jc w:val="both"/>
        <w:rPr>
          <w:rFonts w:ascii="Arial" w:hAnsi="Arial" w:cs="Arial"/>
        </w:rPr>
      </w:pPr>
    </w:p>
    <w:p w14:paraId="019283E6" w14:textId="77777777" w:rsidR="00145EAC" w:rsidRDefault="00145EAC" w:rsidP="00803B37">
      <w:pPr>
        <w:spacing w:line="360" w:lineRule="auto"/>
        <w:jc w:val="both"/>
        <w:rPr>
          <w:rFonts w:ascii="Arial" w:hAnsi="Arial" w:cs="Arial"/>
        </w:rPr>
      </w:pPr>
    </w:p>
    <w:p w14:paraId="1F8BFBFF" w14:textId="77777777" w:rsidR="00145EAC" w:rsidRDefault="00145EAC" w:rsidP="00803B37">
      <w:pPr>
        <w:spacing w:line="360" w:lineRule="auto"/>
        <w:jc w:val="both"/>
        <w:rPr>
          <w:rFonts w:ascii="Arial" w:hAnsi="Arial" w:cs="Arial"/>
        </w:rPr>
      </w:pPr>
    </w:p>
    <w:p w14:paraId="56A054EF" w14:textId="390ABC72" w:rsidR="00C761C9" w:rsidRPr="00D72663" w:rsidRDefault="00701C38" w:rsidP="00D72663">
      <w:pPr>
        <w:pStyle w:val="Heading1"/>
        <w:rPr>
          <w:sz w:val="22"/>
          <w:szCs w:val="22"/>
        </w:rPr>
      </w:pPr>
      <w:bookmarkStart w:id="15" w:name="_Toc192230600"/>
      <w:r w:rsidRPr="00D72663">
        <w:rPr>
          <w:noProof/>
          <w:sz w:val="22"/>
          <w:szCs w:val="22"/>
        </w:rPr>
        <w:lastRenderedPageBreak/>
        <w:drawing>
          <wp:anchor distT="0" distB="0" distL="114300" distR="114300" simplePos="0" relativeHeight="251673600" behindDoc="0" locked="0" layoutInCell="1" allowOverlap="1" wp14:anchorId="108002C9" wp14:editId="5AE3DA20">
            <wp:simplePos x="0" y="0"/>
            <wp:positionH relativeFrom="column">
              <wp:posOffset>3418840</wp:posOffset>
            </wp:positionH>
            <wp:positionV relativeFrom="paragraph">
              <wp:posOffset>2622550</wp:posOffset>
            </wp:positionV>
            <wp:extent cx="3001010" cy="2037080"/>
            <wp:effectExtent l="0" t="0" r="8890" b="1270"/>
            <wp:wrapSquare wrapText="bothSides"/>
            <wp:docPr id="5907525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52592" name="Picture 1" descr="A screenshot of a computer&#10;&#10;Description automatically generated"/>
                    <pic:cNvPicPr/>
                  </pic:nvPicPr>
                  <pic:blipFill rotWithShape="1">
                    <a:blip r:embed="rId8"/>
                    <a:srcRect l="23710" t="27234" r="24883" b="7778"/>
                    <a:stretch/>
                  </pic:blipFill>
                  <pic:spPr bwMode="auto">
                    <a:xfrm>
                      <a:off x="0" y="0"/>
                      <a:ext cx="3001010" cy="2037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72663">
        <w:rPr>
          <w:noProof/>
          <w:sz w:val="22"/>
          <w:szCs w:val="22"/>
        </w:rPr>
        <w:drawing>
          <wp:anchor distT="0" distB="0" distL="114300" distR="114300" simplePos="0" relativeHeight="251671552" behindDoc="0" locked="0" layoutInCell="1" allowOverlap="1" wp14:anchorId="14814102" wp14:editId="264DD3C9">
            <wp:simplePos x="0" y="0"/>
            <wp:positionH relativeFrom="margin">
              <wp:posOffset>3332516</wp:posOffset>
            </wp:positionH>
            <wp:positionV relativeFrom="paragraph">
              <wp:posOffset>552686</wp:posOffset>
            </wp:positionV>
            <wp:extent cx="3093085" cy="2041525"/>
            <wp:effectExtent l="0" t="0" r="0" b="0"/>
            <wp:wrapSquare wrapText="bothSides"/>
            <wp:docPr id="20219838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983889" name="Picture 1" descr="A screenshot of a computer&#10;&#10;Description automatically generated"/>
                    <pic:cNvPicPr/>
                  </pic:nvPicPr>
                  <pic:blipFill rotWithShape="1">
                    <a:blip r:embed="rId9"/>
                    <a:srcRect l="22426" t="30389" r="24963" b="4910"/>
                    <a:stretch/>
                  </pic:blipFill>
                  <pic:spPr bwMode="auto">
                    <a:xfrm>
                      <a:off x="0" y="0"/>
                      <a:ext cx="3093085" cy="2041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72663">
        <w:rPr>
          <w:noProof/>
          <w:sz w:val="22"/>
          <w:szCs w:val="22"/>
        </w:rPr>
        <w:drawing>
          <wp:anchor distT="0" distB="0" distL="114300" distR="114300" simplePos="0" relativeHeight="251669504" behindDoc="0" locked="0" layoutInCell="1" allowOverlap="1" wp14:anchorId="12ECB25C" wp14:editId="635ECB19">
            <wp:simplePos x="0" y="0"/>
            <wp:positionH relativeFrom="margin">
              <wp:posOffset>-67945</wp:posOffset>
            </wp:positionH>
            <wp:positionV relativeFrom="paragraph">
              <wp:posOffset>4250690</wp:posOffset>
            </wp:positionV>
            <wp:extent cx="3495040" cy="1964055"/>
            <wp:effectExtent l="0" t="0" r="0" b="0"/>
            <wp:wrapSquare wrapText="bothSides"/>
            <wp:docPr id="1362258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258341" name=""/>
                    <pic:cNvPicPr/>
                  </pic:nvPicPr>
                  <pic:blipFill rotWithShape="1">
                    <a:blip r:embed="rId10"/>
                    <a:srcRect l="22340" t="28182" r="23163" b="14771"/>
                    <a:stretch/>
                  </pic:blipFill>
                  <pic:spPr bwMode="auto">
                    <a:xfrm>
                      <a:off x="0" y="0"/>
                      <a:ext cx="3495040" cy="1964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72663">
        <w:rPr>
          <w:noProof/>
          <w:sz w:val="22"/>
          <w:szCs w:val="22"/>
        </w:rPr>
        <w:drawing>
          <wp:anchor distT="0" distB="0" distL="114300" distR="114300" simplePos="0" relativeHeight="251667456" behindDoc="0" locked="0" layoutInCell="1" allowOverlap="1" wp14:anchorId="224DBE5A" wp14:editId="014A7BBA">
            <wp:simplePos x="0" y="0"/>
            <wp:positionH relativeFrom="column">
              <wp:posOffset>182880</wp:posOffset>
            </wp:positionH>
            <wp:positionV relativeFrom="paragraph">
              <wp:posOffset>2528570</wp:posOffset>
            </wp:positionV>
            <wp:extent cx="2800350" cy="1771650"/>
            <wp:effectExtent l="0" t="0" r="0" b="0"/>
            <wp:wrapSquare wrapText="bothSides"/>
            <wp:docPr id="6935976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597627" name="Picture 1" descr="A screenshot of a computer&#10;&#10;Description automatically generated"/>
                    <pic:cNvPicPr/>
                  </pic:nvPicPr>
                  <pic:blipFill rotWithShape="1">
                    <a:blip r:embed="rId11"/>
                    <a:srcRect l="24804" t="29710" r="25774" b="12043"/>
                    <a:stretch/>
                  </pic:blipFill>
                  <pic:spPr bwMode="auto">
                    <a:xfrm>
                      <a:off x="0" y="0"/>
                      <a:ext cx="2800350" cy="1771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2663" w:rsidRPr="00D72663">
        <w:rPr>
          <w:sz w:val="22"/>
          <w:szCs w:val="22"/>
        </w:rPr>
        <w:t>A</w:t>
      </w:r>
      <w:r w:rsidRPr="00D72663">
        <w:rPr>
          <w:sz w:val="22"/>
          <w:szCs w:val="22"/>
        </w:rPr>
        <w:t>ppendix</w:t>
      </w:r>
      <w:bookmarkEnd w:id="15"/>
    </w:p>
    <w:p w14:paraId="5B90463B" w14:textId="6BEC3AF3" w:rsidR="00701C38" w:rsidRDefault="00D72663" w:rsidP="00C761C9">
      <w:pPr>
        <w:spacing w:line="360" w:lineRule="auto"/>
        <w:jc w:val="both"/>
        <w:rPr>
          <w:rFonts w:ascii="Arial" w:hAnsi="Arial" w:cs="Arial"/>
        </w:rPr>
      </w:pPr>
      <w:r>
        <w:rPr>
          <w:noProof/>
        </w:rPr>
        <w:drawing>
          <wp:anchor distT="0" distB="0" distL="114300" distR="114300" simplePos="0" relativeHeight="251665408" behindDoc="0" locked="0" layoutInCell="1" allowOverlap="1" wp14:anchorId="16DDCA8F" wp14:editId="018B1CC6">
            <wp:simplePos x="0" y="0"/>
            <wp:positionH relativeFrom="margin">
              <wp:posOffset>67310</wp:posOffset>
            </wp:positionH>
            <wp:positionV relativeFrom="paragraph">
              <wp:posOffset>148590</wp:posOffset>
            </wp:positionV>
            <wp:extent cx="2727325" cy="1941195"/>
            <wp:effectExtent l="0" t="0" r="0" b="1905"/>
            <wp:wrapSquare wrapText="bothSides"/>
            <wp:docPr id="8698253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825354" name="Picture 1" descr="A screenshot of a computer&#10;&#10;Description automatically generated"/>
                    <pic:cNvPicPr/>
                  </pic:nvPicPr>
                  <pic:blipFill rotWithShape="1">
                    <a:blip r:embed="rId12"/>
                    <a:srcRect l="21698" t="28181" r="27706" b="4741"/>
                    <a:stretch/>
                  </pic:blipFill>
                  <pic:spPr bwMode="auto">
                    <a:xfrm>
                      <a:off x="0" y="0"/>
                      <a:ext cx="2727325" cy="1941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50562B" w14:textId="77777777" w:rsidR="00701C38" w:rsidRDefault="00701C38" w:rsidP="00C761C9">
      <w:pPr>
        <w:spacing w:line="360" w:lineRule="auto"/>
        <w:jc w:val="both"/>
        <w:rPr>
          <w:rFonts w:ascii="Arial" w:hAnsi="Arial" w:cs="Arial"/>
        </w:rPr>
      </w:pPr>
    </w:p>
    <w:p w14:paraId="580CBDF7" w14:textId="77777777" w:rsidR="00701C38" w:rsidRDefault="00701C38" w:rsidP="00C761C9">
      <w:pPr>
        <w:spacing w:line="360" w:lineRule="auto"/>
        <w:jc w:val="both"/>
        <w:rPr>
          <w:rFonts w:ascii="Arial" w:hAnsi="Arial" w:cs="Arial"/>
        </w:rPr>
      </w:pPr>
    </w:p>
    <w:p w14:paraId="7362F4FF" w14:textId="77777777" w:rsidR="00701C38" w:rsidRDefault="00701C38" w:rsidP="00C761C9">
      <w:pPr>
        <w:spacing w:line="360" w:lineRule="auto"/>
        <w:jc w:val="both"/>
        <w:rPr>
          <w:rFonts w:ascii="Arial" w:hAnsi="Arial" w:cs="Arial"/>
        </w:rPr>
      </w:pPr>
    </w:p>
    <w:p w14:paraId="47C9D110" w14:textId="77777777" w:rsidR="00701C38" w:rsidRDefault="00701C38" w:rsidP="00C761C9">
      <w:pPr>
        <w:spacing w:line="360" w:lineRule="auto"/>
        <w:jc w:val="both"/>
        <w:rPr>
          <w:rFonts w:ascii="Arial" w:hAnsi="Arial" w:cs="Arial"/>
        </w:rPr>
      </w:pPr>
    </w:p>
    <w:p w14:paraId="7D92826F" w14:textId="77777777" w:rsidR="00701C38" w:rsidRDefault="00701C38" w:rsidP="00C761C9">
      <w:pPr>
        <w:spacing w:line="360" w:lineRule="auto"/>
        <w:jc w:val="both"/>
        <w:rPr>
          <w:rFonts w:ascii="Arial" w:hAnsi="Arial" w:cs="Arial"/>
        </w:rPr>
      </w:pPr>
    </w:p>
    <w:p w14:paraId="19356CC3" w14:textId="77777777" w:rsidR="00701C38" w:rsidRDefault="00701C38" w:rsidP="00C761C9">
      <w:pPr>
        <w:spacing w:line="360" w:lineRule="auto"/>
        <w:jc w:val="both"/>
        <w:rPr>
          <w:rFonts w:ascii="Arial" w:hAnsi="Arial" w:cs="Arial"/>
        </w:rPr>
      </w:pPr>
    </w:p>
    <w:p w14:paraId="05B852AF" w14:textId="77777777" w:rsidR="00701C38" w:rsidRDefault="00701C38" w:rsidP="00C761C9">
      <w:pPr>
        <w:spacing w:line="360" w:lineRule="auto"/>
        <w:jc w:val="both"/>
        <w:rPr>
          <w:rFonts w:ascii="Arial" w:hAnsi="Arial" w:cs="Arial"/>
        </w:rPr>
      </w:pPr>
    </w:p>
    <w:p w14:paraId="7E390FB0" w14:textId="77777777" w:rsidR="00701C38" w:rsidRDefault="00701C38" w:rsidP="00C761C9">
      <w:pPr>
        <w:spacing w:line="360" w:lineRule="auto"/>
        <w:jc w:val="both"/>
        <w:rPr>
          <w:rFonts w:ascii="Arial" w:hAnsi="Arial" w:cs="Arial"/>
        </w:rPr>
      </w:pPr>
    </w:p>
    <w:p w14:paraId="39C27D62" w14:textId="77777777" w:rsidR="00701C38" w:rsidRDefault="00701C38" w:rsidP="00C761C9">
      <w:pPr>
        <w:spacing w:line="360" w:lineRule="auto"/>
        <w:jc w:val="both"/>
        <w:rPr>
          <w:rFonts w:ascii="Arial" w:hAnsi="Arial" w:cs="Arial"/>
        </w:rPr>
      </w:pPr>
    </w:p>
    <w:p w14:paraId="39E55397" w14:textId="77777777" w:rsidR="00701C38" w:rsidRDefault="00701C38" w:rsidP="00C761C9">
      <w:pPr>
        <w:spacing w:line="360" w:lineRule="auto"/>
        <w:jc w:val="both"/>
        <w:rPr>
          <w:rFonts w:ascii="Arial" w:hAnsi="Arial" w:cs="Arial"/>
        </w:rPr>
      </w:pPr>
    </w:p>
    <w:p w14:paraId="6B1FFF79" w14:textId="77777777" w:rsidR="00701C38" w:rsidRDefault="00701C38" w:rsidP="00C761C9">
      <w:pPr>
        <w:spacing w:line="360" w:lineRule="auto"/>
        <w:jc w:val="both"/>
        <w:rPr>
          <w:rFonts w:ascii="Arial" w:hAnsi="Arial" w:cs="Arial"/>
        </w:rPr>
      </w:pPr>
    </w:p>
    <w:p w14:paraId="0D836DAB" w14:textId="77777777" w:rsidR="00701C38" w:rsidRDefault="00701C38" w:rsidP="00C761C9">
      <w:pPr>
        <w:spacing w:line="360" w:lineRule="auto"/>
        <w:jc w:val="both"/>
        <w:rPr>
          <w:rFonts w:ascii="Arial" w:hAnsi="Arial" w:cs="Arial"/>
        </w:rPr>
      </w:pPr>
    </w:p>
    <w:p w14:paraId="1D9E6BAE" w14:textId="77777777" w:rsidR="00701C38" w:rsidRDefault="00701C38" w:rsidP="00C761C9">
      <w:pPr>
        <w:spacing w:line="360" w:lineRule="auto"/>
        <w:jc w:val="both"/>
        <w:rPr>
          <w:rFonts w:ascii="Arial" w:hAnsi="Arial" w:cs="Arial"/>
        </w:rPr>
      </w:pPr>
    </w:p>
    <w:p w14:paraId="5AB72212" w14:textId="77777777" w:rsidR="00D72663" w:rsidRDefault="00D72663" w:rsidP="00C761C9">
      <w:pPr>
        <w:spacing w:line="360" w:lineRule="auto"/>
        <w:jc w:val="both"/>
        <w:rPr>
          <w:rFonts w:ascii="Arial" w:hAnsi="Arial" w:cs="Arial"/>
        </w:rPr>
      </w:pPr>
    </w:p>
    <w:p w14:paraId="0C1EF563" w14:textId="77777777" w:rsidR="00D72663" w:rsidRDefault="00D72663" w:rsidP="00C761C9">
      <w:pPr>
        <w:spacing w:line="360" w:lineRule="auto"/>
        <w:jc w:val="both"/>
        <w:rPr>
          <w:rFonts w:ascii="Arial" w:hAnsi="Arial" w:cs="Arial"/>
        </w:rPr>
      </w:pPr>
    </w:p>
    <w:p w14:paraId="334DD21D" w14:textId="77777777" w:rsidR="00D72663" w:rsidRDefault="00D72663" w:rsidP="00C761C9">
      <w:pPr>
        <w:spacing w:line="360" w:lineRule="auto"/>
        <w:jc w:val="both"/>
        <w:rPr>
          <w:rFonts w:ascii="Arial" w:hAnsi="Arial" w:cs="Arial"/>
        </w:rPr>
      </w:pPr>
    </w:p>
    <w:p w14:paraId="6699EFAD" w14:textId="77777777" w:rsidR="00D72663" w:rsidRDefault="00D72663" w:rsidP="00C761C9">
      <w:pPr>
        <w:spacing w:line="360" w:lineRule="auto"/>
        <w:jc w:val="both"/>
        <w:rPr>
          <w:rFonts w:ascii="Arial" w:hAnsi="Arial" w:cs="Arial"/>
        </w:rPr>
      </w:pPr>
    </w:p>
    <w:p w14:paraId="422401C0" w14:textId="77777777" w:rsidR="00D72663" w:rsidRDefault="00D72663" w:rsidP="00C761C9">
      <w:pPr>
        <w:spacing w:line="360" w:lineRule="auto"/>
        <w:jc w:val="both"/>
        <w:rPr>
          <w:rFonts w:ascii="Arial" w:hAnsi="Arial" w:cs="Arial"/>
        </w:rPr>
      </w:pPr>
    </w:p>
    <w:p w14:paraId="48A298D6" w14:textId="3A8CAF0B" w:rsidR="00701C38" w:rsidRDefault="00701C38" w:rsidP="00C761C9">
      <w:pPr>
        <w:spacing w:line="360" w:lineRule="auto"/>
        <w:jc w:val="both"/>
        <w:rPr>
          <w:rFonts w:ascii="Arial" w:hAnsi="Arial" w:cs="Arial"/>
        </w:rPr>
      </w:pPr>
      <w:r>
        <w:rPr>
          <w:rFonts w:ascii="Arial" w:hAnsi="Arial" w:cs="Arial"/>
        </w:rPr>
        <w:lastRenderedPageBreak/>
        <w:t>Peer mentoring session</w:t>
      </w:r>
    </w:p>
    <w:p w14:paraId="09631A9C" w14:textId="396377DA" w:rsidR="00303CA3" w:rsidRDefault="00303CA3" w:rsidP="00C761C9">
      <w:pPr>
        <w:spacing w:line="360" w:lineRule="auto"/>
        <w:jc w:val="both"/>
        <w:rPr>
          <w:rFonts w:ascii="Arial" w:hAnsi="Arial" w:cs="Arial"/>
        </w:rPr>
      </w:pPr>
    </w:p>
    <w:p w14:paraId="409D37AF" w14:textId="37F9C9B3" w:rsidR="00303CA3" w:rsidRPr="00C761C9" w:rsidRDefault="00D72663" w:rsidP="00C761C9">
      <w:pPr>
        <w:spacing w:line="360" w:lineRule="auto"/>
        <w:jc w:val="both"/>
        <w:rPr>
          <w:rFonts w:ascii="Arial" w:hAnsi="Arial" w:cs="Arial"/>
        </w:rPr>
      </w:pPr>
      <w:r>
        <w:rPr>
          <w:noProof/>
        </w:rPr>
        <w:drawing>
          <wp:anchor distT="0" distB="0" distL="114300" distR="114300" simplePos="0" relativeHeight="251681792" behindDoc="0" locked="0" layoutInCell="1" allowOverlap="1" wp14:anchorId="50843EBD" wp14:editId="2CCF4132">
            <wp:simplePos x="0" y="0"/>
            <wp:positionH relativeFrom="column">
              <wp:posOffset>3179040</wp:posOffset>
            </wp:positionH>
            <wp:positionV relativeFrom="paragraph">
              <wp:posOffset>210532</wp:posOffset>
            </wp:positionV>
            <wp:extent cx="3103245" cy="2075815"/>
            <wp:effectExtent l="0" t="0" r="1905" b="635"/>
            <wp:wrapSquare wrapText="bothSides"/>
            <wp:docPr id="9773133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313358" name="Picture 1" descr="A screenshot of a computer&#10;&#10;Description automatically generated"/>
                    <pic:cNvPicPr/>
                  </pic:nvPicPr>
                  <pic:blipFill rotWithShape="1">
                    <a:blip r:embed="rId13"/>
                    <a:srcRect l="24042" t="26408" r="25105" b="10254"/>
                    <a:stretch/>
                  </pic:blipFill>
                  <pic:spPr bwMode="auto">
                    <a:xfrm>
                      <a:off x="0" y="0"/>
                      <a:ext cx="3103245" cy="2075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3840" behindDoc="0" locked="0" layoutInCell="1" allowOverlap="1" wp14:anchorId="5CB597FF" wp14:editId="0CE35F3E">
            <wp:simplePos x="0" y="0"/>
            <wp:positionH relativeFrom="page">
              <wp:posOffset>3915236</wp:posOffset>
            </wp:positionH>
            <wp:positionV relativeFrom="paragraph">
              <wp:posOffset>2377671</wp:posOffset>
            </wp:positionV>
            <wp:extent cx="3130550" cy="2089150"/>
            <wp:effectExtent l="0" t="0" r="0" b="6350"/>
            <wp:wrapSquare wrapText="bothSides"/>
            <wp:docPr id="14155769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576916" name="Picture 1" descr="A screenshot of a computer&#10;&#10;Description automatically generated"/>
                    <pic:cNvPicPr/>
                  </pic:nvPicPr>
                  <pic:blipFill rotWithShape="1">
                    <a:blip r:embed="rId14"/>
                    <a:srcRect l="20607" t="27438" r="24440" b="4478"/>
                    <a:stretch/>
                  </pic:blipFill>
                  <pic:spPr bwMode="auto">
                    <a:xfrm>
                      <a:off x="0" y="0"/>
                      <a:ext cx="3130550" cy="2089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5888" behindDoc="0" locked="0" layoutInCell="1" allowOverlap="1" wp14:anchorId="3F1CF79B" wp14:editId="59EACA7A">
            <wp:simplePos x="0" y="0"/>
            <wp:positionH relativeFrom="column">
              <wp:posOffset>3193992</wp:posOffset>
            </wp:positionH>
            <wp:positionV relativeFrom="paragraph">
              <wp:posOffset>4663498</wp:posOffset>
            </wp:positionV>
            <wp:extent cx="3072130" cy="1551940"/>
            <wp:effectExtent l="0" t="0" r="0" b="0"/>
            <wp:wrapSquare wrapText="bothSides"/>
            <wp:docPr id="2590569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056968" name="Picture 1" descr="A screenshot of a computer&#10;&#10;Description automatically generated"/>
                    <pic:cNvPicPr/>
                  </pic:nvPicPr>
                  <pic:blipFill rotWithShape="1">
                    <a:blip r:embed="rId15"/>
                    <a:srcRect l="23045" t="29915" r="24108" b="20363"/>
                    <a:stretch/>
                  </pic:blipFill>
                  <pic:spPr bwMode="auto">
                    <a:xfrm>
                      <a:off x="0" y="0"/>
                      <a:ext cx="3072130" cy="1551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0" locked="0" layoutInCell="1" allowOverlap="1" wp14:anchorId="640169B0" wp14:editId="0C07EC2C">
            <wp:simplePos x="0" y="0"/>
            <wp:positionH relativeFrom="column">
              <wp:posOffset>-168910</wp:posOffset>
            </wp:positionH>
            <wp:positionV relativeFrom="paragraph">
              <wp:posOffset>236971</wp:posOffset>
            </wp:positionV>
            <wp:extent cx="3186121" cy="2105732"/>
            <wp:effectExtent l="0" t="0" r="0" b="8890"/>
            <wp:wrapSquare wrapText="bothSides"/>
            <wp:docPr id="2032296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296763" name=""/>
                    <pic:cNvPicPr/>
                  </pic:nvPicPr>
                  <pic:blipFill rotWithShape="1">
                    <a:blip r:embed="rId16"/>
                    <a:srcRect l="21339" t="27502" r="23057" b="4063"/>
                    <a:stretch/>
                  </pic:blipFill>
                  <pic:spPr bwMode="auto">
                    <a:xfrm>
                      <a:off x="0" y="0"/>
                      <a:ext cx="3186121" cy="21057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0" locked="0" layoutInCell="1" allowOverlap="1" wp14:anchorId="36BDB5B8" wp14:editId="17EC8303">
            <wp:simplePos x="0" y="0"/>
            <wp:positionH relativeFrom="column">
              <wp:posOffset>-330835</wp:posOffset>
            </wp:positionH>
            <wp:positionV relativeFrom="paragraph">
              <wp:posOffset>2438112</wp:posOffset>
            </wp:positionV>
            <wp:extent cx="3352165" cy="1776095"/>
            <wp:effectExtent l="0" t="0" r="635" b="0"/>
            <wp:wrapSquare wrapText="bothSides"/>
            <wp:docPr id="1837323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32390" name="Picture 1" descr="A screenshot of a computer&#10;&#10;Description automatically generated"/>
                    <pic:cNvPicPr/>
                  </pic:nvPicPr>
                  <pic:blipFill rotWithShape="1">
                    <a:blip r:embed="rId17"/>
                    <a:srcRect l="21246" t="26823" r="23512" b="18668"/>
                    <a:stretch/>
                  </pic:blipFill>
                  <pic:spPr bwMode="auto">
                    <a:xfrm>
                      <a:off x="0" y="0"/>
                      <a:ext cx="3352165" cy="17760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9744" behindDoc="0" locked="0" layoutInCell="1" allowOverlap="1" wp14:anchorId="2404B2BC" wp14:editId="7126C19F">
            <wp:simplePos x="0" y="0"/>
            <wp:positionH relativeFrom="margin">
              <wp:posOffset>-215323</wp:posOffset>
            </wp:positionH>
            <wp:positionV relativeFrom="paragraph">
              <wp:posOffset>4222115</wp:posOffset>
            </wp:positionV>
            <wp:extent cx="3053080" cy="2167890"/>
            <wp:effectExtent l="0" t="0" r="0" b="3810"/>
            <wp:wrapSquare wrapText="bothSides"/>
            <wp:docPr id="17279161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916179" name="Picture 1" descr="A screenshot of a computer&#10;&#10;Description automatically generated"/>
                    <pic:cNvPicPr/>
                  </pic:nvPicPr>
                  <pic:blipFill rotWithShape="1">
                    <a:blip r:embed="rId18"/>
                    <a:srcRect l="22247" t="27163" r="26520" b="5093"/>
                    <a:stretch/>
                  </pic:blipFill>
                  <pic:spPr bwMode="auto">
                    <a:xfrm>
                      <a:off x="0" y="0"/>
                      <a:ext cx="3053080" cy="2167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303CA3" w:rsidRPr="00C761C9" w:rsidSect="004F13C1">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BEC973" w14:textId="77777777" w:rsidR="003E055F" w:rsidRDefault="003E055F" w:rsidP="00803B37">
      <w:pPr>
        <w:spacing w:after="0" w:line="240" w:lineRule="auto"/>
      </w:pPr>
      <w:r>
        <w:separator/>
      </w:r>
    </w:p>
  </w:endnote>
  <w:endnote w:type="continuationSeparator" w:id="0">
    <w:p w14:paraId="572A2817" w14:textId="77777777" w:rsidR="003E055F" w:rsidRDefault="003E055F" w:rsidP="00803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7744515"/>
      <w:docPartObj>
        <w:docPartGallery w:val="Page Numbers (Bottom of Page)"/>
        <w:docPartUnique/>
      </w:docPartObj>
    </w:sdtPr>
    <w:sdtEndPr>
      <w:rPr>
        <w:noProof/>
      </w:rPr>
    </w:sdtEndPr>
    <w:sdtContent>
      <w:p w14:paraId="4D52A54A" w14:textId="57544F2D" w:rsidR="00803B37" w:rsidRDefault="00803B37">
        <w:pPr>
          <w:pStyle w:val="Footer"/>
        </w:pPr>
        <w:r>
          <w:fldChar w:fldCharType="begin"/>
        </w:r>
        <w:r>
          <w:instrText xml:space="preserve"> PAGE   \* MERGEFORMAT </w:instrText>
        </w:r>
        <w:r>
          <w:fldChar w:fldCharType="separate"/>
        </w:r>
        <w:r>
          <w:rPr>
            <w:noProof/>
          </w:rPr>
          <w:t>2</w:t>
        </w:r>
        <w:r>
          <w:rPr>
            <w:noProof/>
          </w:rPr>
          <w:fldChar w:fldCharType="end"/>
        </w:r>
      </w:p>
    </w:sdtContent>
  </w:sdt>
  <w:p w14:paraId="43C24A50" w14:textId="77777777" w:rsidR="00803B37" w:rsidRDefault="00803B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15D839" w14:textId="77777777" w:rsidR="003E055F" w:rsidRDefault="003E055F" w:rsidP="00803B37">
      <w:pPr>
        <w:spacing w:after="0" w:line="240" w:lineRule="auto"/>
      </w:pPr>
      <w:r>
        <w:separator/>
      </w:r>
    </w:p>
  </w:footnote>
  <w:footnote w:type="continuationSeparator" w:id="0">
    <w:p w14:paraId="26FB7A66" w14:textId="77777777" w:rsidR="003E055F" w:rsidRDefault="003E055F" w:rsidP="00803B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3C1"/>
    <w:rsid w:val="00007EAC"/>
    <w:rsid w:val="0002656F"/>
    <w:rsid w:val="0003451D"/>
    <w:rsid w:val="00053382"/>
    <w:rsid w:val="000560D5"/>
    <w:rsid w:val="000A01C5"/>
    <w:rsid w:val="000A31E9"/>
    <w:rsid w:val="000A5923"/>
    <w:rsid w:val="000C195D"/>
    <w:rsid w:val="000C718B"/>
    <w:rsid w:val="000D6360"/>
    <w:rsid w:val="000F45C5"/>
    <w:rsid w:val="00145EAC"/>
    <w:rsid w:val="00170E47"/>
    <w:rsid w:val="0017439D"/>
    <w:rsid w:val="00194F66"/>
    <w:rsid w:val="001D0B06"/>
    <w:rsid w:val="001D0D55"/>
    <w:rsid w:val="001E706C"/>
    <w:rsid w:val="00200490"/>
    <w:rsid w:val="0021407B"/>
    <w:rsid w:val="00232931"/>
    <w:rsid w:val="00277451"/>
    <w:rsid w:val="00287604"/>
    <w:rsid w:val="002C3A83"/>
    <w:rsid w:val="00303CA3"/>
    <w:rsid w:val="0032149F"/>
    <w:rsid w:val="00335E0F"/>
    <w:rsid w:val="0034136C"/>
    <w:rsid w:val="003B7747"/>
    <w:rsid w:val="003E055F"/>
    <w:rsid w:val="003E72D1"/>
    <w:rsid w:val="003F7439"/>
    <w:rsid w:val="004447C4"/>
    <w:rsid w:val="00464CE2"/>
    <w:rsid w:val="004C2085"/>
    <w:rsid w:val="004D7673"/>
    <w:rsid w:val="004F13C1"/>
    <w:rsid w:val="005427A7"/>
    <w:rsid w:val="005704B4"/>
    <w:rsid w:val="005C5537"/>
    <w:rsid w:val="005F4B0D"/>
    <w:rsid w:val="00625C62"/>
    <w:rsid w:val="006538BB"/>
    <w:rsid w:val="006837AB"/>
    <w:rsid w:val="006C05A8"/>
    <w:rsid w:val="006E4A47"/>
    <w:rsid w:val="00701C38"/>
    <w:rsid w:val="007217BB"/>
    <w:rsid w:val="00723CF7"/>
    <w:rsid w:val="00762F43"/>
    <w:rsid w:val="0076601A"/>
    <w:rsid w:val="00771C74"/>
    <w:rsid w:val="007B4E0D"/>
    <w:rsid w:val="007E2E01"/>
    <w:rsid w:val="00803B37"/>
    <w:rsid w:val="00810D76"/>
    <w:rsid w:val="00820435"/>
    <w:rsid w:val="00864C50"/>
    <w:rsid w:val="008673B2"/>
    <w:rsid w:val="00882A56"/>
    <w:rsid w:val="00895316"/>
    <w:rsid w:val="008A4F12"/>
    <w:rsid w:val="008D6EB3"/>
    <w:rsid w:val="00901615"/>
    <w:rsid w:val="00906E95"/>
    <w:rsid w:val="009079B6"/>
    <w:rsid w:val="00913950"/>
    <w:rsid w:val="00922A4A"/>
    <w:rsid w:val="009336B6"/>
    <w:rsid w:val="009A6F20"/>
    <w:rsid w:val="009E3882"/>
    <w:rsid w:val="00A00833"/>
    <w:rsid w:val="00A12810"/>
    <w:rsid w:val="00A363B5"/>
    <w:rsid w:val="00A60E35"/>
    <w:rsid w:val="00A74FDA"/>
    <w:rsid w:val="00A96590"/>
    <w:rsid w:val="00AB3298"/>
    <w:rsid w:val="00AB459A"/>
    <w:rsid w:val="00AC0E1B"/>
    <w:rsid w:val="00AC279B"/>
    <w:rsid w:val="00AC6FFA"/>
    <w:rsid w:val="00AE2A2D"/>
    <w:rsid w:val="00B10B3C"/>
    <w:rsid w:val="00B3151C"/>
    <w:rsid w:val="00B46A47"/>
    <w:rsid w:val="00B615BA"/>
    <w:rsid w:val="00B80759"/>
    <w:rsid w:val="00BA4C56"/>
    <w:rsid w:val="00C11E82"/>
    <w:rsid w:val="00C761C9"/>
    <w:rsid w:val="00CA663E"/>
    <w:rsid w:val="00D35DE2"/>
    <w:rsid w:val="00D543AE"/>
    <w:rsid w:val="00D7176E"/>
    <w:rsid w:val="00D72663"/>
    <w:rsid w:val="00D85597"/>
    <w:rsid w:val="00DA65C5"/>
    <w:rsid w:val="00DB7B6C"/>
    <w:rsid w:val="00E32E5C"/>
    <w:rsid w:val="00E44BE1"/>
    <w:rsid w:val="00ED13E6"/>
    <w:rsid w:val="00ED3C81"/>
    <w:rsid w:val="00F300C3"/>
    <w:rsid w:val="00F30F89"/>
    <w:rsid w:val="00F37AD4"/>
    <w:rsid w:val="00F42CFA"/>
    <w:rsid w:val="00F43A33"/>
    <w:rsid w:val="00F54638"/>
    <w:rsid w:val="00FB1774"/>
    <w:rsid w:val="00FB4F5C"/>
    <w:rsid w:val="00FE7E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EE514"/>
  <w15:chartTrackingRefBased/>
  <w15:docId w15:val="{258EACEB-094F-4427-820D-72757DFF8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13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13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13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13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13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13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13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13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13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3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13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13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13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13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13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13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13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13C1"/>
    <w:rPr>
      <w:rFonts w:eastAsiaTheme="majorEastAsia" w:cstheme="majorBidi"/>
      <w:color w:val="272727" w:themeColor="text1" w:themeTint="D8"/>
    </w:rPr>
  </w:style>
  <w:style w:type="paragraph" w:styleId="Title">
    <w:name w:val="Title"/>
    <w:basedOn w:val="Normal"/>
    <w:next w:val="Normal"/>
    <w:link w:val="TitleChar"/>
    <w:uiPriority w:val="10"/>
    <w:qFormat/>
    <w:rsid w:val="004F13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3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13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3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13C1"/>
    <w:pPr>
      <w:spacing w:before="160"/>
      <w:jc w:val="center"/>
    </w:pPr>
    <w:rPr>
      <w:i/>
      <w:iCs/>
      <w:color w:val="404040" w:themeColor="text1" w:themeTint="BF"/>
    </w:rPr>
  </w:style>
  <w:style w:type="character" w:customStyle="1" w:styleId="QuoteChar">
    <w:name w:val="Quote Char"/>
    <w:basedOn w:val="DefaultParagraphFont"/>
    <w:link w:val="Quote"/>
    <w:uiPriority w:val="29"/>
    <w:rsid w:val="004F13C1"/>
    <w:rPr>
      <w:i/>
      <w:iCs/>
      <w:color w:val="404040" w:themeColor="text1" w:themeTint="BF"/>
    </w:rPr>
  </w:style>
  <w:style w:type="paragraph" w:styleId="ListParagraph">
    <w:name w:val="List Paragraph"/>
    <w:basedOn w:val="Normal"/>
    <w:uiPriority w:val="34"/>
    <w:qFormat/>
    <w:rsid w:val="004F13C1"/>
    <w:pPr>
      <w:ind w:left="720"/>
      <w:contextualSpacing/>
    </w:pPr>
  </w:style>
  <w:style w:type="character" w:styleId="IntenseEmphasis">
    <w:name w:val="Intense Emphasis"/>
    <w:basedOn w:val="DefaultParagraphFont"/>
    <w:uiPriority w:val="21"/>
    <w:qFormat/>
    <w:rsid w:val="004F13C1"/>
    <w:rPr>
      <w:i/>
      <w:iCs/>
      <w:color w:val="0F4761" w:themeColor="accent1" w:themeShade="BF"/>
    </w:rPr>
  </w:style>
  <w:style w:type="paragraph" w:styleId="IntenseQuote">
    <w:name w:val="Intense Quote"/>
    <w:basedOn w:val="Normal"/>
    <w:next w:val="Normal"/>
    <w:link w:val="IntenseQuoteChar"/>
    <w:uiPriority w:val="30"/>
    <w:qFormat/>
    <w:rsid w:val="004F13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13C1"/>
    <w:rPr>
      <w:i/>
      <w:iCs/>
      <w:color w:val="0F4761" w:themeColor="accent1" w:themeShade="BF"/>
    </w:rPr>
  </w:style>
  <w:style w:type="character" w:styleId="IntenseReference">
    <w:name w:val="Intense Reference"/>
    <w:basedOn w:val="DefaultParagraphFont"/>
    <w:uiPriority w:val="32"/>
    <w:qFormat/>
    <w:rsid w:val="004F13C1"/>
    <w:rPr>
      <w:b/>
      <w:bCs/>
      <w:smallCaps/>
      <w:color w:val="0F4761" w:themeColor="accent1" w:themeShade="BF"/>
      <w:spacing w:val="5"/>
    </w:rPr>
  </w:style>
  <w:style w:type="paragraph" w:styleId="NoSpacing">
    <w:name w:val="No Spacing"/>
    <w:link w:val="NoSpacingChar"/>
    <w:uiPriority w:val="1"/>
    <w:qFormat/>
    <w:rsid w:val="004F13C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F13C1"/>
    <w:rPr>
      <w:rFonts w:eastAsiaTheme="minorEastAsia"/>
      <w:kern w:val="0"/>
      <w:lang w:val="en-US"/>
      <w14:ligatures w14:val="none"/>
    </w:rPr>
  </w:style>
  <w:style w:type="paragraph" w:styleId="TOCHeading">
    <w:name w:val="TOC Heading"/>
    <w:basedOn w:val="Heading1"/>
    <w:next w:val="Normal"/>
    <w:uiPriority w:val="39"/>
    <w:unhideWhenUsed/>
    <w:qFormat/>
    <w:rsid w:val="00803B3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03B37"/>
    <w:pPr>
      <w:spacing w:after="100"/>
    </w:pPr>
  </w:style>
  <w:style w:type="character" w:styleId="Hyperlink">
    <w:name w:val="Hyperlink"/>
    <w:basedOn w:val="DefaultParagraphFont"/>
    <w:uiPriority w:val="99"/>
    <w:unhideWhenUsed/>
    <w:rsid w:val="00803B37"/>
    <w:rPr>
      <w:color w:val="467886" w:themeColor="hyperlink"/>
      <w:u w:val="single"/>
    </w:rPr>
  </w:style>
  <w:style w:type="paragraph" w:styleId="Header">
    <w:name w:val="header"/>
    <w:basedOn w:val="Normal"/>
    <w:link w:val="HeaderChar"/>
    <w:uiPriority w:val="99"/>
    <w:unhideWhenUsed/>
    <w:rsid w:val="00803B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B37"/>
  </w:style>
  <w:style w:type="paragraph" w:styleId="Footer">
    <w:name w:val="footer"/>
    <w:basedOn w:val="Normal"/>
    <w:link w:val="FooterChar"/>
    <w:uiPriority w:val="99"/>
    <w:unhideWhenUsed/>
    <w:rsid w:val="00803B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B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Coaching and Mentoring skills for the workplace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95EFCB-FF9B-49F1-BD49-DA0139A6E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11</Pages>
  <Words>2537</Words>
  <Characters>14462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Coaching and Mentoring skills for the workplace</vt:lpstr>
    </vt:vector>
  </TitlesOfParts>
  <Company/>
  <LinksUpToDate>false</LinksUpToDate>
  <CharactersWithSpaces>16966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skills for the workplace</dc:title>
  <dc:subject>Syed Imran-2120439   BMSW6105                                                Tutor- Sujeewa Herath</dc:subject>
  <dc:creator>jannat rahman</dc:creator>
  <cp:keywords/>
  <dc:description/>
  <cp:lastModifiedBy>jannat rahman</cp:lastModifiedBy>
  <cp:revision>7</cp:revision>
  <dcterms:created xsi:type="dcterms:W3CDTF">2025-03-05T10:35:00Z</dcterms:created>
  <dcterms:modified xsi:type="dcterms:W3CDTF">2025-03-07T09:04:00Z</dcterms:modified>
</cp:coreProperties>
</file>