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1E354" w14:textId="77777777" w:rsidR="00A7126A" w:rsidRDefault="00A7126A" w:rsidP="00A7126A">
      <w:pPr>
        <w:spacing w:line="259" w:lineRule="auto"/>
        <w:jc w:val="center"/>
        <w:rPr>
          <w:color w:val="000000"/>
          <w:sz w:val="27"/>
          <w:szCs w:val="27"/>
        </w:rPr>
      </w:pPr>
      <w:r w:rsidRPr="00B24238">
        <w:rPr>
          <w:noProof/>
          <w:color w:val="000000"/>
          <w:sz w:val="27"/>
          <w:szCs w:val="27"/>
        </w:rPr>
        <w:drawing>
          <wp:inline distT="0" distB="0" distL="0" distR="0" wp14:anchorId="189B2BC7" wp14:editId="13EB2585">
            <wp:extent cx="2103302" cy="746825"/>
            <wp:effectExtent l="0" t="0" r="0" b="0"/>
            <wp:docPr id="131146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65134" name=""/>
                    <pic:cNvPicPr/>
                  </pic:nvPicPr>
                  <pic:blipFill>
                    <a:blip r:embed="rId8"/>
                    <a:stretch>
                      <a:fillRect/>
                    </a:stretch>
                  </pic:blipFill>
                  <pic:spPr>
                    <a:xfrm>
                      <a:off x="0" y="0"/>
                      <a:ext cx="2103302" cy="746825"/>
                    </a:xfrm>
                    <a:prstGeom prst="rect">
                      <a:avLst/>
                    </a:prstGeom>
                  </pic:spPr>
                </pic:pic>
              </a:graphicData>
            </a:graphic>
          </wp:inline>
        </w:drawing>
      </w:r>
    </w:p>
    <w:p w14:paraId="55DAFE95" w14:textId="77777777" w:rsidR="00A7126A" w:rsidRPr="00B24238" w:rsidRDefault="00A7126A" w:rsidP="00A7126A">
      <w:pPr>
        <w:spacing w:line="259" w:lineRule="auto"/>
        <w:jc w:val="center"/>
        <w:rPr>
          <w:color w:val="000000"/>
          <w:sz w:val="32"/>
          <w:szCs w:val="32"/>
        </w:rPr>
      </w:pPr>
    </w:p>
    <w:p w14:paraId="4D6577A4" w14:textId="77777777" w:rsidR="00A7126A" w:rsidRDefault="00A7126A" w:rsidP="00A7126A">
      <w:pPr>
        <w:spacing w:line="259" w:lineRule="auto"/>
        <w:jc w:val="center"/>
        <w:rPr>
          <w:color w:val="000000"/>
          <w:sz w:val="27"/>
          <w:szCs w:val="27"/>
        </w:rPr>
      </w:pPr>
    </w:p>
    <w:p w14:paraId="48AB9C6E" w14:textId="77777777" w:rsidR="00A7126A" w:rsidRDefault="00A7126A" w:rsidP="00A7126A">
      <w:pPr>
        <w:spacing w:line="259" w:lineRule="auto"/>
        <w:jc w:val="center"/>
        <w:rPr>
          <w:color w:val="000000"/>
          <w:sz w:val="27"/>
          <w:szCs w:val="27"/>
        </w:rPr>
      </w:pPr>
    </w:p>
    <w:p w14:paraId="7A9CF73B" w14:textId="77777777" w:rsidR="00A7126A" w:rsidRDefault="00A7126A" w:rsidP="00A7126A">
      <w:pPr>
        <w:spacing w:line="259" w:lineRule="auto"/>
        <w:jc w:val="center"/>
        <w:rPr>
          <w:color w:val="000000"/>
          <w:sz w:val="27"/>
          <w:szCs w:val="27"/>
        </w:rPr>
      </w:pPr>
    </w:p>
    <w:p w14:paraId="72C59960" w14:textId="77777777" w:rsidR="00A7126A" w:rsidRDefault="00A7126A" w:rsidP="00A7126A">
      <w:pPr>
        <w:spacing w:line="259" w:lineRule="auto"/>
        <w:jc w:val="center"/>
        <w:rPr>
          <w:color w:val="000000"/>
          <w:sz w:val="27"/>
          <w:szCs w:val="27"/>
        </w:rPr>
      </w:pPr>
    </w:p>
    <w:p w14:paraId="2199FD53" w14:textId="77777777" w:rsidR="00A7126A" w:rsidRPr="00B24238" w:rsidRDefault="00A7126A" w:rsidP="00A7126A">
      <w:pPr>
        <w:spacing w:line="259" w:lineRule="auto"/>
        <w:jc w:val="center"/>
        <w:rPr>
          <w:b/>
          <w:bCs/>
          <w:color w:val="000000"/>
          <w:sz w:val="56"/>
          <w:szCs w:val="56"/>
        </w:rPr>
      </w:pPr>
      <w:r w:rsidRPr="00B24238">
        <w:rPr>
          <w:b/>
          <w:bCs/>
          <w:color w:val="000000"/>
          <w:sz w:val="56"/>
          <w:szCs w:val="56"/>
        </w:rPr>
        <w:t>BMSW4009</w:t>
      </w:r>
    </w:p>
    <w:p w14:paraId="2B981FF6" w14:textId="77777777" w:rsidR="00A7126A" w:rsidRPr="00B24238" w:rsidRDefault="00A7126A" w:rsidP="00A7126A">
      <w:pPr>
        <w:spacing w:line="259" w:lineRule="auto"/>
        <w:jc w:val="center"/>
        <w:rPr>
          <w:color w:val="000000"/>
          <w:sz w:val="18"/>
          <w:szCs w:val="18"/>
        </w:rPr>
      </w:pPr>
    </w:p>
    <w:p w14:paraId="060EECCC" w14:textId="77777777" w:rsidR="00A7126A" w:rsidRDefault="00A7126A" w:rsidP="00A7126A">
      <w:pPr>
        <w:spacing w:line="259" w:lineRule="auto"/>
        <w:jc w:val="center"/>
        <w:rPr>
          <w:b/>
          <w:bCs/>
          <w:color w:val="000000"/>
          <w:sz w:val="56"/>
          <w:szCs w:val="56"/>
        </w:rPr>
      </w:pPr>
      <w:r w:rsidRPr="00B24238">
        <w:rPr>
          <w:b/>
          <w:bCs/>
          <w:color w:val="000000"/>
          <w:sz w:val="56"/>
          <w:szCs w:val="56"/>
        </w:rPr>
        <w:t>Effective Team-work and Communication</w:t>
      </w:r>
    </w:p>
    <w:p w14:paraId="059F0C14" w14:textId="77777777" w:rsidR="00A7126A" w:rsidRPr="00B24238" w:rsidRDefault="00A7126A" w:rsidP="00A7126A">
      <w:pPr>
        <w:spacing w:line="259" w:lineRule="auto"/>
        <w:jc w:val="center"/>
        <w:rPr>
          <w:b/>
          <w:bCs/>
          <w:color w:val="000000"/>
          <w:sz w:val="18"/>
          <w:szCs w:val="18"/>
        </w:rPr>
      </w:pPr>
    </w:p>
    <w:p w14:paraId="0F447258" w14:textId="77777777" w:rsidR="00A7126A" w:rsidRDefault="00A7126A" w:rsidP="00A7126A">
      <w:pPr>
        <w:spacing w:line="259" w:lineRule="auto"/>
        <w:jc w:val="center"/>
        <w:rPr>
          <w:b/>
          <w:bCs/>
          <w:color w:val="000000"/>
          <w:sz w:val="56"/>
          <w:szCs w:val="56"/>
        </w:rPr>
      </w:pPr>
    </w:p>
    <w:p w14:paraId="4FE34FEB" w14:textId="00F11F14" w:rsidR="00A7126A" w:rsidRPr="00B24238" w:rsidRDefault="00A7126A" w:rsidP="00A7126A">
      <w:pPr>
        <w:spacing w:line="259" w:lineRule="auto"/>
        <w:jc w:val="center"/>
        <w:rPr>
          <w:b/>
          <w:bCs/>
          <w:color w:val="000000"/>
          <w:sz w:val="40"/>
          <w:szCs w:val="40"/>
        </w:rPr>
      </w:pPr>
      <w:r w:rsidRPr="00B24238">
        <w:rPr>
          <w:b/>
          <w:bCs/>
          <w:color w:val="000000"/>
          <w:sz w:val="40"/>
          <w:szCs w:val="40"/>
        </w:rPr>
        <w:t xml:space="preserve">Student </w:t>
      </w:r>
      <w:proofErr w:type="spellStart"/>
      <w:r w:rsidRPr="00B24238">
        <w:rPr>
          <w:b/>
          <w:bCs/>
          <w:color w:val="000000"/>
          <w:sz w:val="40"/>
          <w:szCs w:val="40"/>
        </w:rPr>
        <w:t>Name:</w:t>
      </w:r>
      <w:r w:rsidR="001220FE">
        <w:rPr>
          <w:b/>
          <w:bCs/>
          <w:color w:val="000000"/>
          <w:sz w:val="40"/>
          <w:szCs w:val="40"/>
        </w:rPr>
        <w:t>Cosmin</w:t>
      </w:r>
      <w:proofErr w:type="spellEnd"/>
      <w:r w:rsidR="001220FE">
        <w:rPr>
          <w:b/>
          <w:bCs/>
          <w:color w:val="000000"/>
          <w:sz w:val="40"/>
          <w:szCs w:val="40"/>
        </w:rPr>
        <w:t xml:space="preserve"> Budac</w:t>
      </w:r>
    </w:p>
    <w:p w14:paraId="6F757DB2" w14:textId="724B2CBD" w:rsidR="005E68EF" w:rsidRDefault="00A7126A" w:rsidP="006B29C0">
      <w:pPr>
        <w:spacing w:line="259" w:lineRule="auto"/>
        <w:jc w:val="center"/>
      </w:pPr>
      <w:r w:rsidRPr="00B24238">
        <w:rPr>
          <w:b/>
          <w:bCs/>
          <w:color w:val="000000"/>
          <w:sz w:val="40"/>
          <w:szCs w:val="40"/>
        </w:rPr>
        <w:t>Student ID:</w:t>
      </w:r>
      <w:r w:rsidR="001220FE">
        <w:rPr>
          <w:b/>
          <w:bCs/>
          <w:color w:val="000000"/>
          <w:sz w:val="40"/>
          <w:szCs w:val="40"/>
        </w:rPr>
        <w:t>2244258</w:t>
      </w:r>
      <w:r w:rsidR="006B55CD">
        <w:br w:type="page"/>
      </w:r>
    </w:p>
    <w:p w14:paraId="1FC49044" w14:textId="7C5D672F" w:rsidR="00A7126A" w:rsidRDefault="00A7126A" w:rsidP="00A7126A">
      <w:bookmarkStart w:id="0" w:name="_Toc152604058"/>
    </w:p>
    <w:p w14:paraId="452526CF" w14:textId="2F2C61B7" w:rsidR="00A7126A" w:rsidRDefault="00A7126A" w:rsidP="00A7126A">
      <w:r>
        <w:t>Table of Contents</w:t>
      </w:r>
    </w:p>
    <w:p w14:paraId="58D02FA6" w14:textId="270F7E03" w:rsidR="00A7126A" w:rsidRDefault="00A7126A" w:rsidP="00A7126A">
      <w:r w:rsidRPr="00A7126A">
        <w:rPr>
          <w:noProof/>
        </w:rPr>
        <w:drawing>
          <wp:inline distT="0" distB="0" distL="0" distR="0" wp14:anchorId="1861F110" wp14:editId="6EC7509A">
            <wp:extent cx="5731510" cy="3185795"/>
            <wp:effectExtent l="0" t="0" r="2540" b="0"/>
            <wp:docPr id="1422828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28798" name=""/>
                    <pic:cNvPicPr/>
                  </pic:nvPicPr>
                  <pic:blipFill>
                    <a:blip r:embed="rId9"/>
                    <a:stretch>
                      <a:fillRect/>
                    </a:stretch>
                  </pic:blipFill>
                  <pic:spPr>
                    <a:xfrm>
                      <a:off x="0" y="0"/>
                      <a:ext cx="5731510" cy="3185795"/>
                    </a:xfrm>
                    <a:prstGeom prst="rect">
                      <a:avLst/>
                    </a:prstGeom>
                  </pic:spPr>
                </pic:pic>
              </a:graphicData>
            </a:graphic>
          </wp:inline>
        </w:drawing>
      </w:r>
    </w:p>
    <w:p w14:paraId="23FDE1E7" w14:textId="1F082E7C" w:rsidR="00CA6C9B" w:rsidRDefault="005E68EF" w:rsidP="005E68EF">
      <w:pPr>
        <w:pStyle w:val="Heading1"/>
      </w:pPr>
      <w:r>
        <w:t>Introduction</w:t>
      </w:r>
      <w:bookmarkEnd w:id="0"/>
    </w:p>
    <w:p w14:paraId="5FC0A55A" w14:textId="3F86E5FD" w:rsidR="006B55CD" w:rsidRPr="006B55CD" w:rsidRDefault="00A7126A" w:rsidP="006B55CD">
      <w:r w:rsidRPr="00A7126A">
        <w:rPr>
          <w:noProof/>
        </w:rPr>
        <w:drawing>
          <wp:inline distT="0" distB="0" distL="0" distR="0" wp14:anchorId="3531E41E" wp14:editId="601B9B87">
            <wp:extent cx="5731510" cy="3202305"/>
            <wp:effectExtent l="0" t="0" r="2540" b="0"/>
            <wp:docPr id="194939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96603" name=""/>
                    <pic:cNvPicPr/>
                  </pic:nvPicPr>
                  <pic:blipFill>
                    <a:blip r:embed="rId10"/>
                    <a:stretch>
                      <a:fillRect/>
                    </a:stretch>
                  </pic:blipFill>
                  <pic:spPr>
                    <a:xfrm>
                      <a:off x="0" y="0"/>
                      <a:ext cx="5731510" cy="3202305"/>
                    </a:xfrm>
                    <a:prstGeom prst="rect">
                      <a:avLst/>
                    </a:prstGeom>
                  </pic:spPr>
                </pic:pic>
              </a:graphicData>
            </a:graphic>
          </wp:inline>
        </w:drawing>
      </w:r>
    </w:p>
    <w:p w14:paraId="2001F047" w14:textId="11E2D2E0" w:rsidR="005E68EF" w:rsidRPr="005E68EF" w:rsidRDefault="005E68EF" w:rsidP="005E68EF">
      <w:pPr>
        <w:rPr>
          <w:b/>
          <w:bCs/>
        </w:rPr>
      </w:pPr>
      <w:r w:rsidRPr="005E68EF">
        <w:rPr>
          <w:b/>
          <w:bCs/>
        </w:rPr>
        <w:t>Notes:</w:t>
      </w:r>
    </w:p>
    <w:p w14:paraId="1D9D5838" w14:textId="154896F7" w:rsidR="005E68EF" w:rsidRDefault="006B55CD" w:rsidP="001422B3">
      <w:r>
        <w:t xml:space="preserve">The presentation begins with an important examination of "Groups vs. Teams," emphasising its critical role in productive teamwork. Through exploring this important subject, the group </w:t>
      </w:r>
      <w:r>
        <w:lastRenderedPageBreak/>
        <w:t>hopes to clarify differences that have a big impact on teamwork. Stressing how crucial it is to comprehend these differences becomes essential for maximising team effectiveness. Through the course of this presentation, the audience will acquire a deeper understanding of the complex dynamics that exist between groups and teams, which is necessary to cultivate successful collaborative environments and ensure that teams perform at their highest level for shared success.</w:t>
      </w:r>
      <w:r w:rsidR="005E68EF">
        <w:br w:type="page"/>
      </w:r>
    </w:p>
    <w:p w14:paraId="2B68F262" w14:textId="50EE2966" w:rsidR="005E68EF" w:rsidRDefault="005E68EF" w:rsidP="005E68EF">
      <w:pPr>
        <w:pStyle w:val="Heading1"/>
        <w:rPr>
          <w:bCs/>
        </w:rPr>
      </w:pPr>
      <w:bookmarkStart w:id="1" w:name="_Toc152604059"/>
      <w:r w:rsidRPr="005E68EF">
        <w:rPr>
          <w:bCs/>
        </w:rPr>
        <w:lastRenderedPageBreak/>
        <w:t>Distinctions Between Groups and Teams</w:t>
      </w:r>
      <w:bookmarkEnd w:id="1"/>
    </w:p>
    <w:p w14:paraId="5F0D8A00" w14:textId="7D7B50DB" w:rsidR="006B55CD" w:rsidRPr="006B55CD" w:rsidRDefault="00A7126A" w:rsidP="006B55CD">
      <w:r w:rsidRPr="00A7126A">
        <w:rPr>
          <w:noProof/>
        </w:rPr>
        <w:drawing>
          <wp:inline distT="0" distB="0" distL="0" distR="0" wp14:anchorId="7ED9CB5B" wp14:editId="6C55F275">
            <wp:extent cx="5731510" cy="3175000"/>
            <wp:effectExtent l="0" t="0" r="2540" b="6350"/>
            <wp:docPr id="522665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665380" name=""/>
                    <pic:cNvPicPr/>
                  </pic:nvPicPr>
                  <pic:blipFill>
                    <a:blip r:embed="rId11"/>
                    <a:stretch>
                      <a:fillRect/>
                    </a:stretch>
                  </pic:blipFill>
                  <pic:spPr>
                    <a:xfrm>
                      <a:off x="0" y="0"/>
                      <a:ext cx="5731510" cy="3175000"/>
                    </a:xfrm>
                    <a:prstGeom prst="rect">
                      <a:avLst/>
                    </a:prstGeom>
                  </pic:spPr>
                </pic:pic>
              </a:graphicData>
            </a:graphic>
          </wp:inline>
        </w:drawing>
      </w:r>
    </w:p>
    <w:p w14:paraId="4D2BD54E" w14:textId="39063DDB" w:rsidR="005E68EF" w:rsidRDefault="001422B3" w:rsidP="005E68EF">
      <w:r>
        <w:rPr>
          <w:b/>
          <w:bCs/>
        </w:rPr>
        <w:t>Notes:</w:t>
      </w:r>
    </w:p>
    <w:p w14:paraId="5BCD3101" w14:textId="0C899DFA" w:rsidR="001422B3" w:rsidRDefault="006B55CD" w:rsidP="006B55CD">
      <w:r>
        <w:t>When it came to "Defining Groups and Teams," the presentation provided a solid basis by ensuring that these core ideas were understood. It aimed to provide the audience with a succinct but thorough understanding of the differences between teams and groups. Sliding smoothly into "Explaining Key Differences," the emphasis turned to highlighting differences that were deemed essential for productive teamwork. The lecture skilfully demonstrated how these distinctions are crucial elements affecting the dynamics of teamwork rather than just subtle variations. "Impact on Collaborative Efforts" highlighted the significant impact these distinctions have on team dynamics and emphasised how crucial they are in determining collaborative endeavours. By adding Tuckman's well-known stages and highlighting their significance in the creation and continuous improvement of successful teams, "Insights from Tuckman's Stages" enhanced the presentation's depth and offered a comprehensive grasp of collaboration dynamics.</w:t>
      </w:r>
      <w:r w:rsidR="001422B3">
        <w:br w:type="page"/>
      </w:r>
    </w:p>
    <w:p w14:paraId="7E860501" w14:textId="0DE284DC" w:rsidR="001422B3" w:rsidRDefault="001422B3" w:rsidP="001422B3">
      <w:pPr>
        <w:pStyle w:val="Heading1"/>
      </w:pPr>
      <w:bookmarkStart w:id="2" w:name="_Toc152604060"/>
      <w:r w:rsidRPr="001422B3">
        <w:lastRenderedPageBreak/>
        <w:t>Workplace Example</w:t>
      </w:r>
      <w:bookmarkEnd w:id="2"/>
    </w:p>
    <w:p w14:paraId="7112106D" w14:textId="30C1FC3D" w:rsidR="006B55CD" w:rsidRPr="006B55CD" w:rsidRDefault="00A7126A" w:rsidP="00A7126A">
      <w:pPr>
        <w:jc w:val="center"/>
      </w:pPr>
      <w:r w:rsidRPr="00A7126A">
        <w:rPr>
          <w:noProof/>
        </w:rPr>
        <w:drawing>
          <wp:inline distT="0" distB="0" distL="0" distR="0" wp14:anchorId="1CF686DB" wp14:editId="20BDA35A">
            <wp:extent cx="5731510" cy="3206750"/>
            <wp:effectExtent l="0" t="0" r="2540" b="0"/>
            <wp:docPr id="1048040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040834" name=""/>
                    <pic:cNvPicPr/>
                  </pic:nvPicPr>
                  <pic:blipFill>
                    <a:blip r:embed="rId12"/>
                    <a:stretch>
                      <a:fillRect/>
                    </a:stretch>
                  </pic:blipFill>
                  <pic:spPr>
                    <a:xfrm>
                      <a:off x="0" y="0"/>
                      <a:ext cx="5731510" cy="3206750"/>
                    </a:xfrm>
                    <a:prstGeom prst="rect">
                      <a:avLst/>
                    </a:prstGeom>
                  </pic:spPr>
                </pic:pic>
              </a:graphicData>
            </a:graphic>
          </wp:inline>
        </w:drawing>
      </w:r>
    </w:p>
    <w:p w14:paraId="6AB7BBE8" w14:textId="095050F5" w:rsidR="001422B3" w:rsidRDefault="001422B3" w:rsidP="001422B3">
      <w:r>
        <w:rPr>
          <w:b/>
          <w:bCs/>
        </w:rPr>
        <w:t>Notes:</w:t>
      </w:r>
    </w:p>
    <w:p w14:paraId="1F409796" w14:textId="4A7ED3AF" w:rsidR="001422B3" w:rsidRPr="001422B3" w:rsidRDefault="006B55CD" w:rsidP="001422B3">
      <w:r>
        <w:t xml:space="preserve">The "Illustrating Differences" section gives a real-world example from the workplace to highlight the subtle differences between groups and teams, effectively bringing concepts to life. This practical example not only made theoretical differences more understandable but also shed light on how these differences appear in work environments. </w:t>
      </w:r>
      <w:r w:rsidR="00265A0D">
        <w:t>T</w:t>
      </w:r>
      <w:r>
        <w:t>he transforming impact of Tuckman's phases on team dynamics, with a shift to the "Impact of Tuckman's Forming and Storming Stages." The team conducted a thorough analysis that provided a greater knowledge of how these stages influence team dynamics and encouraged the adoption of a more analytical approach to problem-solving and collaboration within the dynamic framework of the shaping and storming stages.</w:t>
      </w:r>
    </w:p>
    <w:p w14:paraId="553DD6F2" w14:textId="2D2FCC67" w:rsidR="001422B3" w:rsidRDefault="001422B3" w:rsidP="001422B3">
      <w:pPr>
        <w:pStyle w:val="Heading1"/>
      </w:pPr>
      <w:bookmarkStart w:id="3" w:name="_Toc152604061"/>
      <w:r w:rsidRPr="001422B3">
        <w:lastRenderedPageBreak/>
        <w:t>Implications for Teamwork</w:t>
      </w:r>
      <w:bookmarkEnd w:id="3"/>
    </w:p>
    <w:p w14:paraId="5967DE23" w14:textId="3EBF6EE0" w:rsidR="006B55CD" w:rsidRPr="006B55CD" w:rsidRDefault="00A7126A" w:rsidP="006B55CD">
      <w:r w:rsidRPr="00A7126A">
        <w:rPr>
          <w:noProof/>
        </w:rPr>
        <w:drawing>
          <wp:inline distT="0" distB="0" distL="0" distR="0" wp14:anchorId="510D6A6E" wp14:editId="48054810">
            <wp:extent cx="5731510" cy="3210560"/>
            <wp:effectExtent l="0" t="0" r="2540" b="8890"/>
            <wp:docPr id="769895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95708" name=""/>
                    <pic:cNvPicPr/>
                  </pic:nvPicPr>
                  <pic:blipFill>
                    <a:blip r:embed="rId13"/>
                    <a:stretch>
                      <a:fillRect/>
                    </a:stretch>
                  </pic:blipFill>
                  <pic:spPr>
                    <a:xfrm>
                      <a:off x="0" y="0"/>
                      <a:ext cx="5731510" cy="3210560"/>
                    </a:xfrm>
                    <a:prstGeom prst="rect">
                      <a:avLst/>
                    </a:prstGeom>
                  </pic:spPr>
                </pic:pic>
              </a:graphicData>
            </a:graphic>
          </wp:inline>
        </w:drawing>
      </w:r>
    </w:p>
    <w:p w14:paraId="18583954" w14:textId="3ECD80E2" w:rsidR="001422B3" w:rsidRDefault="001422B3" w:rsidP="001422B3">
      <w:r>
        <w:rPr>
          <w:b/>
          <w:bCs/>
        </w:rPr>
        <w:t>Notes:</w:t>
      </w:r>
    </w:p>
    <w:p w14:paraId="719FE50C" w14:textId="7EF7182D" w:rsidR="001422B3" w:rsidRDefault="00ED4DDD" w:rsidP="00ED4DDD">
      <w:r w:rsidRPr="00ED4DDD">
        <w:t xml:space="preserve">In the segment dedicated to "Analysing Recognised Differences," the group carefully examined recognised differences </w:t>
      </w:r>
      <w:r w:rsidR="00265A0D">
        <w:t>to</w:t>
      </w:r>
      <w:r w:rsidRPr="00ED4DDD">
        <w:t xml:space="preserve"> understand their subtle effects on team dynamics. As the discussion shifted to "Building Effective Teamwork," insightful information was provided that demonstrated how to strategically use these differences to improve teamwork. "Integrating Thomas-Kilmann's Model," which stressed the use of this conflict resolution framework, was the presentation's climax. The team aimed to improve teamwork even more and foster a peaceful atmosphere where good communication and mutual understanding would lead to maximum team performance by incorporating elements of the Thomas-Kilmann model.</w:t>
      </w:r>
      <w:r w:rsidR="001422B3">
        <w:br w:type="page"/>
      </w:r>
    </w:p>
    <w:p w14:paraId="60666C11" w14:textId="3F8D6379" w:rsidR="001422B3" w:rsidRDefault="001422B3" w:rsidP="001422B3">
      <w:pPr>
        <w:pStyle w:val="Heading1"/>
      </w:pPr>
      <w:bookmarkStart w:id="4" w:name="_Toc152604062"/>
      <w:r>
        <w:lastRenderedPageBreak/>
        <w:t>Conclusion</w:t>
      </w:r>
      <w:bookmarkEnd w:id="4"/>
    </w:p>
    <w:p w14:paraId="24B7F3C0" w14:textId="4DD27C98" w:rsidR="006B55CD" w:rsidRPr="006B55CD" w:rsidRDefault="00235575" w:rsidP="00235575">
      <w:pPr>
        <w:jc w:val="center"/>
      </w:pPr>
      <w:r w:rsidRPr="00235575">
        <w:rPr>
          <w:noProof/>
        </w:rPr>
        <w:drawing>
          <wp:inline distT="0" distB="0" distL="0" distR="0" wp14:anchorId="1F02AE69" wp14:editId="0DD3C597">
            <wp:extent cx="5731510" cy="3197860"/>
            <wp:effectExtent l="0" t="0" r="2540" b="2540"/>
            <wp:docPr id="2125714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14360" name=""/>
                    <pic:cNvPicPr/>
                  </pic:nvPicPr>
                  <pic:blipFill>
                    <a:blip r:embed="rId14"/>
                    <a:stretch>
                      <a:fillRect/>
                    </a:stretch>
                  </pic:blipFill>
                  <pic:spPr>
                    <a:xfrm>
                      <a:off x="0" y="0"/>
                      <a:ext cx="5731510" cy="3197860"/>
                    </a:xfrm>
                    <a:prstGeom prst="rect">
                      <a:avLst/>
                    </a:prstGeom>
                  </pic:spPr>
                </pic:pic>
              </a:graphicData>
            </a:graphic>
          </wp:inline>
        </w:drawing>
      </w:r>
    </w:p>
    <w:p w14:paraId="34CF793A" w14:textId="714A2CF7" w:rsidR="001422B3" w:rsidRDefault="001422B3" w:rsidP="001422B3">
      <w:r>
        <w:rPr>
          <w:b/>
          <w:bCs/>
        </w:rPr>
        <w:t>Notes:</w:t>
      </w:r>
    </w:p>
    <w:p w14:paraId="0686CF66" w14:textId="35F4D74B" w:rsidR="006B55CD" w:rsidRDefault="001422B3" w:rsidP="005E68EF">
      <w:r w:rsidRPr="001422B3">
        <w:t>This presentation skilfully explored the differences between groups and teams and clarified how they affect cooperative endeavours. The significance of these principles for effective teamwork was emphasised by providing clarification, outlining important distinctions, and integrating knowledge from Tuckman's stages. The smooth changeover to the following speaker guarantees a cogent examination of productive team interactions in the larger framework of their joint endeavour.</w:t>
      </w:r>
    </w:p>
    <w:p w14:paraId="0CF41DEF" w14:textId="77777777" w:rsidR="006B55CD" w:rsidRDefault="006B55CD">
      <w:pPr>
        <w:spacing w:line="259" w:lineRule="auto"/>
        <w:jc w:val="left"/>
      </w:pPr>
      <w:r>
        <w:br w:type="page"/>
      </w:r>
    </w:p>
    <w:p w14:paraId="6A901EA7" w14:textId="5A7E977A" w:rsidR="005E68EF" w:rsidRDefault="006B55CD" w:rsidP="006B55CD">
      <w:pPr>
        <w:pStyle w:val="Heading1"/>
      </w:pPr>
      <w:bookmarkStart w:id="5" w:name="_Toc152604063"/>
      <w:r>
        <w:lastRenderedPageBreak/>
        <w:t>References</w:t>
      </w:r>
      <w:bookmarkEnd w:id="5"/>
    </w:p>
    <w:p w14:paraId="63F2A17D" w14:textId="793E81C8" w:rsidR="00235575" w:rsidRPr="00235575" w:rsidRDefault="00235575" w:rsidP="00235575">
      <w:pPr>
        <w:jc w:val="center"/>
      </w:pPr>
      <w:r w:rsidRPr="00235575">
        <w:rPr>
          <w:noProof/>
        </w:rPr>
        <w:drawing>
          <wp:inline distT="0" distB="0" distL="0" distR="0" wp14:anchorId="6E05D841" wp14:editId="5B53F114">
            <wp:extent cx="5731510" cy="3213100"/>
            <wp:effectExtent l="0" t="0" r="2540" b="6350"/>
            <wp:docPr id="36393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3939" name=""/>
                    <pic:cNvPicPr/>
                  </pic:nvPicPr>
                  <pic:blipFill>
                    <a:blip r:embed="rId15"/>
                    <a:stretch>
                      <a:fillRect/>
                    </a:stretch>
                  </pic:blipFill>
                  <pic:spPr>
                    <a:xfrm>
                      <a:off x="0" y="0"/>
                      <a:ext cx="5731510" cy="3213100"/>
                    </a:xfrm>
                    <a:prstGeom prst="rect">
                      <a:avLst/>
                    </a:prstGeom>
                  </pic:spPr>
                </pic:pic>
              </a:graphicData>
            </a:graphic>
          </wp:inline>
        </w:drawing>
      </w:r>
    </w:p>
    <w:p w14:paraId="09A54B08" w14:textId="58DAB01D" w:rsidR="00265A0D" w:rsidRPr="006B55CD" w:rsidRDefault="00265A0D" w:rsidP="006B55CD"/>
    <w:sectPr w:rsidR="00265A0D" w:rsidRPr="006B55C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C0279" w14:textId="77777777" w:rsidR="008F3EA0" w:rsidRDefault="008F3EA0" w:rsidP="005D198D">
      <w:pPr>
        <w:spacing w:after="0" w:line="240" w:lineRule="auto"/>
      </w:pPr>
      <w:r>
        <w:separator/>
      </w:r>
    </w:p>
  </w:endnote>
  <w:endnote w:type="continuationSeparator" w:id="0">
    <w:p w14:paraId="61598D55" w14:textId="77777777" w:rsidR="008F3EA0" w:rsidRDefault="008F3EA0" w:rsidP="005D1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948901"/>
      <w:docPartObj>
        <w:docPartGallery w:val="Page Numbers (Bottom of Page)"/>
        <w:docPartUnique/>
      </w:docPartObj>
    </w:sdtPr>
    <w:sdtEndPr>
      <w:rPr>
        <w:noProof/>
      </w:rPr>
    </w:sdtEndPr>
    <w:sdtContent>
      <w:p w14:paraId="334F15D6" w14:textId="0CB18C2C" w:rsidR="00A7126A" w:rsidRDefault="00A712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F782E4" w14:textId="77777777" w:rsidR="00A7126A" w:rsidRDefault="00A71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E9F46" w14:textId="77777777" w:rsidR="008F3EA0" w:rsidRDefault="008F3EA0" w:rsidP="005D198D">
      <w:pPr>
        <w:spacing w:after="0" w:line="240" w:lineRule="auto"/>
      </w:pPr>
      <w:r>
        <w:separator/>
      </w:r>
    </w:p>
  </w:footnote>
  <w:footnote w:type="continuationSeparator" w:id="0">
    <w:p w14:paraId="0E5747CE" w14:textId="77777777" w:rsidR="008F3EA0" w:rsidRDefault="008F3EA0" w:rsidP="005D1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32E31"/>
    <w:multiLevelType w:val="multilevel"/>
    <w:tmpl w:val="B672B9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8EF"/>
    <w:rsid w:val="001220FE"/>
    <w:rsid w:val="001422B3"/>
    <w:rsid w:val="00235575"/>
    <w:rsid w:val="00265A0D"/>
    <w:rsid w:val="002D44D8"/>
    <w:rsid w:val="0039631B"/>
    <w:rsid w:val="00466AFA"/>
    <w:rsid w:val="0055341F"/>
    <w:rsid w:val="005C655B"/>
    <w:rsid w:val="005D198D"/>
    <w:rsid w:val="005E68EF"/>
    <w:rsid w:val="00644A7E"/>
    <w:rsid w:val="00664B5B"/>
    <w:rsid w:val="006831C1"/>
    <w:rsid w:val="006B29C0"/>
    <w:rsid w:val="006B55CD"/>
    <w:rsid w:val="006D5BE5"/>
    <w:rsid w:val="007A58D9"/>
    <w:rsid w:val="008F3EA0"/>
    <w:rsid w:val="00A7126A"/>
    <w:rsid w:val="00AF05AC"/>
    <w:rsid w:val="00CA6C9B"/>
    <w:rsid w:val="00DF4CC5"/>
    <w:rsid w:val="00ED4DDD"/>
    <w:rsid w:val="00F3618F"/>
    <w:rsid w:val="00F667D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C76B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8D9"/>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AF05AC"/>
    <w:pPr>
      <w:keepNext/>
      <w:keepLines/>
      <w:spacing w:before="240" w:after="0"/>
      <w:outlineLvl w:val="0"/>
    </w:pPr>
    <w:rPr>
      <w:rFonts w:eastAsiaTheme="majorEastAsia" w:cstheme="majorBidi"/>
      <w:b/>
      <w:sz w:val="36"/>
      <w:szCs w:val="29"/>
    </w:rPr>
  </w:style>
  <w:style w:type="paragraph" w:styleId="Heading2">
    <w:name w:val="heading 2"/>
    <w:basedOn w:val="Normal"/>
    <w:next w:val="Normal"/>
    <w:link w:val="Heading2Char"/>
    <w:autoRedefine/>
    <w:uiPriority w:val="9"/>
    <w:unhideWhenUsed/>
    <w:qFormat/>
    <w:rsid w:val="00DF4CC5"/>
    <w:pPr>
      <w:keepNext/>
      <w:keepLines/>
      <w:spacing w:before="40" w:after="0"/>
      <w:outlineLvl w:val="1"/>
    </w:pPr>
    <w:rPr>
      <w:rFonts w:eastAsiaTheme="majorEastAsia" w:cstheme="majorBidi"/>
      <w:b/>
      <w:sz w:val="32"/>
      <w:szCs w:val="23"/>
    </w:rPr>
  </w:style>
  <w:style w:type="paragraph" w:styleId="Heading3">
    <w:name w:val="heading 3"/>
    <w:basedOn w:val="Normal"/>
    <w:next w:val="Normal"/>
    <w:link w:val="Heading3Char"/>
    <w:uiPriority w:val="9"/>
    <w:unhideWhenUsed/>
    <w:qFormat/>
    <w:rsid w:val="00664B5B"/>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5AC"/>
    <w:rPr>
      <w:rFonts w:ascii="Times New Roman" w:eastAsiaTheme="majorEastAsia" w:hAnsi="Times New Roman" w:cstheme="majorBidi"/>
      <w:b/>
      <w:sz w:val="36"/>
      <w:szCs w:val="29"/>
    </w:rPr>
  </w:style>
  <w:style w:type="paragraph" w:styleId="Title">
    <w:name w:val="Title"/>
    <w:basedOn w:val="Heading3"/>
    <w:next w:val="Normal"/>
    <w:link w:val="TitleChar"/>
    <w:uiPriority w:val="10"/>
    <w:qFormat/>
    <w:rsid w:val="00AF05AC"/>
    <w:pPr>
      <w:spacing w:line="240" w:lineRule="auto"/>
      <w:contextualSpacing/>
    </w:pPr>
    <w:rPr>
      <w:b w:val="0"/>
      <w:spacing w:val="-10"/>
      <w:kern w:val="28"/>
      <w:szCs w:val="50"/>
    </w:rPr>
  </w:style>
  <w:style w:type="character" w:customStyle="1" w:styleId="TitleChar">
    <w:name w:val="Title Char"/>
    <w:basedOn w:val="DefaultParagraphFont"/>
    <w:link w:val="Title"/>
    <w:uiPriority w:val="10"/>
    <w:rsid w:val="00AF05AC"/>
    <w:rPr>
      <w:rFonts w:ascii="Times New Roman" w:eastAsiaTheme="majorEastAsia" w:hAnsi="Times New Roman" w:cstheme="majorBidi"/>
      <w:b/>
      <w:spacing w:val="-10"/>
      <w:kern w:val="28"/>
      <w:sz w:val="28"/>
      <w:szCs w:val="50"/>
    </w:rPr>
  </w:style>
  <w:style w:type="character" w:customStyle="1" w:styleId="Heading3Char">
    <w:name w:val="Heading 3 Char"/>
    <w:basedOn w:val="DefaultParagraphFont"/>
    <w:link w:val="Heading3"/>
    <w:uiPriority w:val="9"/>
    <w:rsid w:val="00664B5B"/>
    <w:rPr>
      <w:rFonts w:ascii="Times New Roman" w:eastAsiaTheme="majorEastAsia" w:hAnsi="Times New Roman" w:cstheme="majorBidi"/>
      <w:b/>
      <w:sz w:val="28"/>
      <w:szCs w:val="21"/>
      <w:lang w:val="en-GB" w:bidi="ar-SA"/>
    </w:rPr>
  </w:style>
  <w:style w:type="character" w:customStyle="1" w:styleId="Heading2Char">
    <w:name w:val="Heading 2 Char"/>
    <w:basedOn w:val="DefaultParagraphFont"/>
    <w:link w:val="Heading2"/>
    <w:uiPriority w:val="9"/>
    <w:rsid w:val="00DF4CC5"/>
    <w:rPr>
      <w:rFonts w:ascii="Times New Roman" w:eastAsiaTheme="majorEastAsia" w:hAnsi="Times New Roman" w:cstheme="majorBidi"/>
      <w:b/>
      <w:sz w:val="32"/>
      <w:szCs w:val="23"/>
    </w:rPr>
  </w:style>
  <w:style w:type="paragraph" w:styleId="TOCHeading">
    <w:name w:val="TOC Heading"/>
    <w:basedOn w:val="Heading1"/>
    <w:next w:val="Normal"/>
    <w:uiPriority w:val="39"/>
    <w:unhideWhenUsed/>
    <w:qFormat/>
    <w:rsid w:val="006B55CD"/>
    <w:pPr>
      <w:spacing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B55CD"/>
    <w:pPr>
      <w:spacing w:after="100"/>
    </w:pPr>
  </w:style>
  <w:style w:type="character" w:styleId="Hyperlink">
    <w:name w:val="Hyperlink"/>
    <w:basedOn w:val="DefaultParagraphFont"/>
    <w:uiPriority w:val="99"/>
    <w:unhideWhenUsed/>
    <w:rsid w:val="006B55CD"/>
    <w:rPr>
      <w:color w:val="0563C1" w:themeColor="hyperlink"/>
      <w:u w:val="single"/>
    </w:rPr>
  </w:style>
  <w:style w:type="paragraph" w:styleId="Header">
    <w:name w:val="header"/>
    <w:basedOn w:val="Normal"/>
    <w:link w:val="HeaderChar"/>
    <w:uiPriority w:val="99"/>
    <w:unhideWhenUsed/>
    <w:rsid w:val="005D1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98D"/>
    <w:rPr>
      <w:rFonts w:ascii="Times New Roman" w:hAnsi="Times New Roman"/>
      <w:sz w:val="24"/>
      <w:szCs w:val="22"/>
      <w:lang w:val="en-GB" w:bidi="ar-SA"/>
    </w:rPr>
  </w:style>
  <w:style w:type="paragraph" w:styleId="Footer">
    <w:name w:val="footer"/>
    <w:basedOn w:val="Normal"/>
    <w:link w:val="FooterChar"/>
    <w:uiPriority w:val="99"/>
    <w:unhideWhenUsed/>
    <w:rsid w:val="005D1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98D"/>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84345">
      <w:bodyDiv w:val="1"/>
      <w:marLeft w:val="0"/>
      <w:marRight w:val="0"/>
      <w:marTop w:val="0"/>
      <w:marBottom w:val="0"/>
      <w:divBdr>
        <w:top w:val="none" w:sz="0" w:space="0" w:color="auto"/>
        <w:left w:val="none" w:sz="0" w:space="0" w:color="auto"/>
        <w:bottom w:val="none" w:sz="0" w:space="0" w:color="auto"/>
        <w:right w:val="none" w:sz="0" w:space="0" w:color="auto"/>
      </w:divBdr>
      <w:divsChild>
        <w:div w:id="1462184155">
          <w:marLeft w:val="0"/>
          <w:marRight w:val="0"/>
          <w:marTop w:val="0"/>
          <w:marBottom w:val="0"/>
          <w:divBdr>
            <w:top w:val="single" w:sz="2" w:space="0" w:color="D9D9E3"/>
            <w:left w:val="single" w:sz="2" w:space="0" w:color="D9D9E3"/>
            <w:bottom w:val="single" w:sz="2" w:space="0" w:color="D9D9E3"/>
            <w:right w:val="single" w:sz="2" w:space="0" w:color="D9D9E3"/>
          </w:divBdr>
          <w:divsChild>
            <w:div w:id="158433350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8724876">
                  <w:marLeft w:val="0"/>
                  <w:marRight w:val="0"/>
                  <w:marTop w:val="0"/>
                  <w:marBottom w:val="0"/>
                  <w:divBdr>
                    <w:top w:val="single" w:sz="2" w:space="0" w:color="D9D9E3"/>
                    <w:left w:val="single" w:sz="2" w:space="0" w:color="D9D9E3"/>
                    <w:bottom w:val="single" w:sz="2" w:space="0" w:color="D9D9E3"/>
                    <w:right w:val="single" w:sz="2" w:space="0" w:color="D9D9E3"/>
                  </w:divBdr>
                  <w:divsChild>
                    <w:div w:id="1793860613">
                      <w:marLeft w:val="0"/>
                      <w:marRight w:val="0"/>
                      <w:marTop w:val="0"/>
                      <w:marBottom w:val="0"/>
                      <w:divBdr>
                        <w:top w:val="single" w:sz="2" w:space="0" w:color="D9D9E3"/>
                        <w:left w:val="single" w:sz="2" w:space="0" w:color="D9D9E3"/>
                        <w:bottom w:val="single" w:sz="2" w:space="0" w:color="D9D9E3"/>
                        <w:right w:val="single" w:sz="2" w:space="0" w:color="D9D9E3"/>
                      </w:divBdr>
                      <w:divsChild>
                        <w:div w:id="1572764590">
                          <w:marLeft w:val="0"/>
                          <w:marRight w:val="0"/>
                          <w:marTop w:val="0"/>
                          <w:marBottom w:val="0"/>
                          <w:divBdr>
                            <w:top w:val="single" w:sz="2" w:space="0" w:color="D9D9E3"/>
                            <w:left w:val="single" w:sz="2" w:space="0" w:color="D9D9E3"/>
                            <w:bottom w:val="single" w:sz="2" w:space="0" w:color="D9D9E3"/>
                            <w:right w:val="single" w:sz="2" w:space="0" w:color="D9D9E3"/>
                          </w:divBdr>
                          <w:divsChild>
                            <w:div w:id="1709181338">
                              <w:marLeft w:val="0"/>
                              <w:marRight w:val="0"/>
                              <w:marTop w:val="0"/>
                              <w:marBottom w:val="0"/>
                              <w:divBdr>
                                <w:top w:val="single" w:sz="2" w:space="0" w:color="D9D9E3"/>
                                <w:left w:val="single" w:sz="2" w:space="0" w:color="D9D9E3"/>
                                <w:bottom w:val="single" w:sz="2" w:space="0" w:color="D9D9E3"/>
                                <w:right w:val="single" w:sz="2" w:space="0" w:color="D9D9E3"/>
                              </w:divBdr>
                              <w:divsChild>
                                <w:div w:id="381485682">
                                  <w:marLeft w:val="0"/>
                                  <w:marRight w:val="0"/>
                                  <w:marTop w:val="0"/>
                                  <w:marBottom w:val="0"/>
                                  <w:divBdr>
                                    <w:top w:val="single" w:sz="2" w:space="0" w:color="D9D9E3"/>
                                    <w:left w:val="single" w:sz="2" w:space="0" w:color="D9D9E3"/>
                                    <w:bottom w:val="single" w:sz="2" w:space="0" w:color="D9D9E3"/>
                                    <w:right w:val="single" w:sz="2" w:space="0" w:color="D9D9E3"/>
                                  </w:divBdr>
                                  <w:divsChild>
                                    <w:div w:id="1066025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80053383">
      <w:bodyDiv w:val="1"/>
      <w:marLeft w:val="0"/>
      <w:marRight w:val="0"/>
      <w:marTop w:val="0"/>
      <w:marBottom w:val="0"/>
      <w:divBdr>
        <w:top w:val="none" w:sz="0" w:space="0" w:color="auto"/>
        <w:left w:val="none" w:sz="0" w:space="0" w:color="auto"/>
        <w:bottom w:val="none" w:sz="0" w:space="0" w:color="auto"/>
        <w:right w:val="none" w:sz="0" w:space="0" w:color="auto"/>
      </w:divBdr>
    </w:div>
    <w:div w:id="405304862">
      <w:bodyDiv w:val="1"/>
      <w:marLeft w:val="0"/>
      <w:marRight w:val="0"/>
      <w:marTop w:val="0"/>
      <w:marBottom w:val="0"/>
      <w:divBdr>
        <w:top w:val="none" w:sz="0" w:space="0" w:color="auto"/>
        <w:left w:val="none" w:sz="0" w:space="0" w:color="auto"/>
        <w:bottom w:val="none" w:sz="0" w:space="0" w:color="auto"/>
        <w:right w:val="none" w:sz="0" w:space="0" w:color="auto"/>
      </w:divBdr>
      <w:divsChild>
        <w:div w:id="53284015">
          <w:marLeft w:val="0"/>
          <w:marRight w:val="0"/>
          <w:marTop w:val="0"/>
          <w:marBottom w:val="0"/>
          <w:divBdr>
            <w:top w:val="single" w:sz="2" w:space="0" w:color="D9D9E3"/>
            <w:left w:val="single" w:sz="2" w:space="0" w:color="D9D9E3"/>
            <w:bottom w:val="single" w:sz="2" w:space="0" w:color="D9D9E3"/>
            <w:right w:val="single" w:sz="2" w:space="0" w:color="D9D9E3"/>
          </w:divBdr>
          <w:divsChild>
            <w:div w:id="1004748200">
              <w:marLeft w:val="0"/>
              <w:marRight w:val="0"/>
              <w:marTop w:val="100"/>
              <w:marBottom w:val="100"/>
              <w:divBdr>
                <w:top w:val="single" w:sz="2" w:space="0" w:color="D9D9E3"/>
                <w:left w:val="single" w:sz="2" w:space="0" w:color="D9D9E3"/>
                <w:bottom w:val="single" w:sz="2" w:space="0" w:color="D9D9E3"/>
                <w:right w:val="single" w:sz="2" w:space="0" w:color="D9D9E3"/>
              </w:divBdr>
              <w:divsChild>
                <w:div w:id="66655405">
                  <w:marLeft w:val="0"/>
                  <w:marRight w:val="0"/>
                  <w:marTop w:val="0"/>
                  <w:marBottom w:val="0"/>
                  <w:divBdr>
                    <w:top w:val="single" w:sz="2" w:space="0" w:color="D9D9E3"/>
                    <w:left w:val="single" w:sz="2" w:space="0" w:color="D9D9E3"/>
                    <w:bottom w:val="single" w:sz="2" w:space="0" w:color="D9D9E3"/>
                    <w:right w:val="single" w:sz="2" w:space="0" w:color="D9D9E3"/>
                  </w:divBdr>
                  <w:divsChild>
                    <w:div w:id="590436979">
                      <w:marLeft w:val="0"/>
                      <w:marRight w:val="0"/>
                      <w:marTop w:val="0"/>
                      <w:marBottom w:val="0"/>
                      <w:divBdr>
                        <w:top w:val="single" w:sz="2" w:space="0" w:color="D9D9E3"/>
                        <w:left w:val="single" w:sz="2" w:space="0" w:color="D9D9E3"/>
                        <w:bottom w:val="single" w:sz="2" w:space="0" w:color="D9D9E3"/>
                        <w:right w:val="single" w:sz="2" w:space="0" w:color="D9D9E3"/>
                      </w:divBdr>
                      <w:divsChild>
                        <w:div w:id="588537960">
                          <w:marLeft w:val="0"/>
                          <w:marRight w:val="0"/>
                          <w:marTop w:val="0"/>
                          <w:marBottom w:val="0"/>
                          <w:divBdr>
                            <w:top w:val="single" w:sz="2" w:space="0" w:color="D9D9E3"/>
                            <w:left w:val="single" w:sz="2" w:space="0" w:color="D9D9E3"/>
                            <w:bottom w:val="single" w:sz="2" w:space="0" w:color="D9D9E3"/>
                            <w:right w:val="single" w:sz="2" w:space="0" w:color="D9D9E3"/>
                          </w:divBdr>
                          <w:divsChild>
                            <w:div w:id="1806268725">
                              <w:marLeft w:val="0"/>
                              <w:marRight w:val="0"/>
                              <w:marTop w:val="0"/>
                              <w:marBottom w:val="0"/>
                              <w:divBdr>
                                <w:top w:val="single" w:sz="2" w:space="0" w:color="D9D9E3"/>
                                <w:left w:val="single" w:sz="2" w:space="0" w:color="D9D9E3"/>
                                <w:bottom w:val="single" w:sz="2" w:space="0" w:color="D9D9E3"/>
                                <w:right w:val="single" w:sz="2" w:space="0" w:color="D9D9E3"/>
                              </w:divBdr>
                              <w:divsChild>
                                <w:div w:id="1532962488">
                                  <w:marLeft w:val="0"/>
                                  <w:marRight w:val="0"/>
                                  <w:marTop w:val="0"/>
                                  <w:marBottom w:val="0"/>
                                  <w:divBdr>
                                    <w:top w:val="single" w:sz="2" w:space="0" w:color="D9D9E3"/>
                                    <w:left w:val="single" w:sz="2" w:space="0" w:color="D9D9E3"/>
                                    <w:bottom w:val="single" w:sz="2" w:space="0" w:color="D9D9E3"/>
                                    <w:right w:val="single" w:sz="2" w:space="0" w:color="D9D9E3"/>
                                  </w:divBdr>
                                  <w:divsChild>
                                    <w:div w:id="1024327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15040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ABED26-8603-4032-B2BA-7CFE68D0417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E7791-32CC-47C6-A2F8-402F04E7D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580</Words>
  <Characters>3311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2023-12-05T16:42:00Z</dcterms:created>
  <dcterms:modified xsi:type="dcterms:W3CDTF">2023-12-05T19:38:00Z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b505429d7f6926c0db954a9b800cdd6788e70ec4e586479edd5fc159e9abfc14</vt:lpwstr>
  </property>
</Properties>
</file>