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82CA7" w14:textId="122172D9" w:rsidR="006735E4" w:rsidRDefault="00897E5E">
      <w:r>
        <w:t>Homework Assignment #6</w:t>
      </w:r>
    </w:p>
    <w:p w14:paraId="283F986B" w14:textId="352119C0" w:rsidR="00897E5E" w:rsidRDefault="00897E5E">
      <w:r>
        <w:t>Rhiannon Walker</w:t>
      </w:r>
    </w:p>
    <w:p w14:paraId="51E5A202" w14:textId="0D5939A9" w:rsidR="00897E5E" w:rsidRDefault="00897E5E">
      <w:r>
        <w:t>Intensive Latin I</w:t>
      </w:r>
    </w:p>
    <w:p w14:paraId="3305C157" w14:textId="34040AF2" w:rsidR="00897E5E" w:rsidRDefault="00897E5E">
      <w:r>
        <w:t>Sunday, November 20</w:t>
      </w:r>
      <w:r w:rsidRPr="00897E5E">
        <w:rPr>
          <w:vertAlign w:val="superscript"/>
        </w:rPr>
        <w:t>th</w:t>
      </w:r>
      <w:r>
        <w:t>, 2022</w:t>
      </w:r>
    </w:p>
    <w:p w14:paraId="1A24C839" w14:textId="1021F22D" w:rsidR="00897E5E" w:rsidRDefault="00897E5E"/>
    <w:p w14:paraId="0154560F" w14:textId="654D4B25" w:rsidR="00897E5E" w:rsidRDefault="00897E5E">
      <w:r>
        <w:t>P. 96</w:t>
      </w:r>
    </w:p>
    <w:p w14:paraId="03A90233" w14:textId="738CBF00" w:rsidR="00CD7C91" w:rsidRDefault="00897E5E">
      <w:proofErr w:type="spellStart"/>
      <w:r>
        <w:t>Atridae</w:t>
      </w:r>
      <w:proofErr w:type="spellEnd"/>
      <w:r>
        <w:t xml:space="preserve"> </w:t>
      </w:r>
      <w:proofErr w:type="spellStart"/>
      <w:r>
        <w:t>longo</w:t>
      </w:r>
      <w:proofErr w:type="spellEnd"/>
      <w:r>
        <w:t xml:space="preserve"> post tempore Ilium </w:t>
      </w:r>
      <w:proofErr w:type="spellStart"/>
      <w:r>
        <w:t>ceperunt</w:t>
      </w:r>
      <w:proofErr w:type="spellEnd"/>
      <w:r>
        <w:t xml:space="preserve">. Decimo </w:t>
      </w:r>
      <w:proofErr w:type="spellStart"/>
      <w:r>
        <w:t>enim</w:t>
      </w:r>
      <w:proofErr w:type="spellEnd"/>
      <w:r>
        <w:t xml:space="preserve"> anno </w:t>
      </w:r>
      <w:proofErr w:type="spellStart"/>
      <w:r>
        <w:t>urbe</w:t>
      </w:r>
      <w:r w:rsidR="00337EBC">
        <w:t>m</w:t>
      </w:r>
      <w:proofErr w:type="spellEnd"/>
      <w:r>
        <w:t xml:space="preserve"> </w:t>
      </w:r>
      <w:proofErr w:type="spellStart"/>
      <w:r>
        <w:t>Troiam</w:t>
      </w:r>
      <w:proofErr w:type="spellEnd"/>
      <w:r>
        <w:t xml:space="preserve"> tandem </w:t>
      </w:r>
      <w:proofErr w:type="spellStart"/>
      <w:r>
        <w:t>expugnauerunt</w:t>
      </w:r>
      <w:proofErr w:type="spellEnd"/>
      <w:r>
        <w:t xml:space="preserve">. </w:t>
      </w:r>
    </w:p>
    <w:p w14:paraId="1CC709DB" w14:textId="6FA53E04" w:rsidR="00CD7C91" w:rsidRDefault="001D0BB2">
      <w:r>
        <w:rPr>
          <w:color w:val="2F5496" w:themeColor="accent1" w:themeShade="BF"/>
        </w:rPr>
        <w:t xml:space="preserve">After a long time, </w:t>
      </w:r>
      <w:proofErr w:type="spellStart"/>
      <w:r w:rsidR="006A17E6">
        <w:rPr>
          <w:color w:val="2F5496" w:themeColor="accent1" w:themeShade="BF"/>
        </w:rPr>
        <w:t>Atridae</w:t>
      </w:r>
      <w:proofErr w:type="spellEnd"/>
      <w:r w:rsidR="006A17E6">
        <w:rPr>
          <w:color w:val="2F5496" w:themeColor="accent1" w:themeShade="BF"/>
        </w:rPr>
        <w:t xml:space="preserve"> (?)</w:t>
      </w:r>
      <w:r>
        <w:rPr>
          <w:color w:val="2F5496" w:themeColor="accent1" w:themeShade="BF"/>
        </w:rPr>
        <w:t xml:space="preserve"> </w:t>
      </w:r>
      <w:r w:rsidR="006A17E6">
        <w:rPr>
          <w:color w:val="2F5496" w:themeColor="accent1" w:themeShade="BF"/>
        </w:rPr>
        <w:t xml:space="preserve">seized Troy. </w:t>
      </w:r>
      <w:r w:rsidR="00EF5071" w:rsidRPr="005A3013">
        <w:rPr>
          <w:color w:val="2F5496" w:themeColor="accent1" w:themeShade="BF"/>
        </w:rPr>
        <w:t>For</w:t>
      </w:r>
      <w:r w:rsidR="005A3013" w:rsidRPr="005A3013">
        <w:rPr>
          <w:color w:val="2F5496" w:themeColor="accent1" w:themeShade="BF"/>
        </w:rPr>
        <w:t>,</w:t>
      </w:r>
      <w:r w:rsidR="00EF5071" w:rsidRPr="005A3013">
        <w:rPr>
          <w:color w:val="2F5496" w:themeColor="accent1" w:themeShade="BF"/>
        </w:rPr>
        <w:t xml:space="preserve"> </w:t>
      </w:r>
      <w:r w:rsidR="00F6760A" w:rsidRPr="005A3013">
        <w:rPr>
          <w:color w:val="2F5496" w:themeColor="accent1" w:themeShade="BF"/>
        </w:rPr>
        <w:t xml:space="preserve">at length, </w:t>
      </w:r>
      <w:r w:rsidR="00124A00" w:rsidRPr="005A3013">
        <w:rPr>
          <w:color w:val="2F5496" w:themeColor="accent1" w:themeShade="BF"/>
        </w:rPr>
        <w:t>in the tenth year</w:t>
      </w:r>
      <w:r w:rsidR="00F6760A" w:rsidRPr="005A3013">
        <w:rPr>
          <w:color w:val="2F5496" w:themeColor="accent1" w:themeShade="BF"/>
        </w:rPr>
        <w:t xml:space="preserve">, they </w:t>
      </w:r>
      <w:r w:rsidR="00A572C5" w:rsidRPr="005A3013">
        <w:rPr>
          <w:color w:val="2F5496" w:themeColor="accent1" w:themeShade="BF"/>
        </w:rPr>
        <w:t>st</w:t>
      </w:r>
      <w:r w:rsidR="005A3013" w:rsidRPr="005A3013">
        <w:rPr>
          <w:color w:val="2F5496" w:themeColor="accent1" w:themeShade="BF"/>
        </w:rPr>
        <w:t>ormed</w:t>
      </w:r>
      <w:r w:rsidR="00337EBC" w:rsidRPr="005A3013">
        <w:rPr>
          <w:color w:val="2F5496" w:themeColor="accent1" w:themeShade="BF"/>
        </w:rPr>
        <w:t xml:space="preserve"> the Trojan city.</w:t>
      </w:r>
    </w:p>
    <w:p w14:paraId="4D3E1AE4" w14:textId="63CD1D51" w:rsidR="00640B54" w:rsidRPr="00611017" w:rsidRDefault="00897E5E">
      <w:pPr>
        <w:rPr>
          <w:lang w:val="fr-CA"/>
        </w:rPr>
      </w:pPr>
      <w:r>
        <w:t xml:space="preserve">Nam </w:t>
      </w:r>
      <w:proofErr w:type="spellStart"/>
      <w:r>
        <w:t>illo</w:t>
      </w:r>
      <w:proofErr w:type="spellEnd"/>
      <w:r>
        <w:t xml:space="preserve"> tempore reges in </w:t>
      </w:r>
      <w:proofErr w:type="spellStart"/>
      <w:r>
        <w:t>urbe</w:t>
      </w:r>
      <w:r w:rsidR="00FA3F55">
        <w:t>m</w:t>
      </w:r>
      <w:proofErr w:type="spellEnd"/>
      <w:r>
        <w:t xml:space="preserve"> </w:t>
      </w:r>
      <w:proofErr w:type="spellStart"/>
      <w:r>
        <w:t>equum</w:t>
      </w:r>
      <w:proofErr w:type="spellEnd"/>
      <w:r>
        <w:t xml:space="preserve"> </w:t>
      </w:r>
      <w:proofErr w:type="spellStart"/>
      <w:r>
        <w:t>miserunt</w:t>
      </w:r>
      <w:proofErr w:type="spellEnd"/>
      <w:r>
        <w:t xml:space="preserve"> </w:t>
      </w:r>
      <w:proofErr w:type="spellStart"/>
      <w:r w:rsidRPr="001F159D">
        <w:rPr>
          <w:highlight w:val="yellow"/>
        </w:rPr>
        <w:t>ligneum</w:t>
      </w:r>
      <w:proofErr w:type="spellEnd"/>
      <w:r>
        <w:t xml:space="preserve">. </w:t>
      </w:r>
      <w:proofErr w:type="spellStart"/>
      <w:r w:rsidRPr="00611017">
        <w:rPr>
          <w:lang w:val="fr-CA"/>
        </w:rPr>
        <w:t>Epeus</w:t>
      </w:r>
      <w:proofErr w:type="spellEnd"/>
      <w:r w:rsidRPr="00611017">
        <w:rPr>
          <w:lang w:val="fr-CA"/>
        </w:rPr>
        <w:t xml:space="preserve">, </w:t>
      </w:r>
      <w:proofErr w:type="spellStart"/>
      <w:r w:rsidRPr="00611017">
        <w:rPr>
          <w:lang w:val="fr-CA"/>
        </w:rPr>
        <w:t>uir</w:t>
      </w:r>
      <w:proofErr w:type="spellEnd"/>
      <w:r w:rsidRPr="00611017">
        <w:rPr>
          <w:lang w:val="fr-CA"/>
        </w:rPr>
        <w:t xml:space="preserve"> sapiential magna, </w:t>
      </w:r>
      <w:proofErr w:type="spellStart"/>
      <w:r w:rsidRPr="00611017">
        <w:rPr>
          <w:lang w:val="fr-CA"/>
        </w:rPr>
        <w:t>equum</w:t>
      </w:r>
      <w:proofErr w:type="spellEnd"/>
      <w:r w:rsidRPr="00611017">
        <w:rPr>
          <w:lang w:val="fr-CA"/>
        </w:rPr>
        <w:t xml:space="preserve"> </w:t>
      </w:r>
      <w:proofErr w:type="spellStart"/>
      <w:r w:rsidRPr="00611017">
        <w:rPr>
          <w:lang w:val="fr-CA"/>
        </w:rPr>
        <w:t>illum</w:t>
      </w:r>
      <w:proofErr w:type="spellEnd"/>
      <w:r w:rsidRPr="00611017">
        <w:rPr>
          <w:lang w:val="fr-CA"/>
        </w:rPr>
        <w:t xml:space="preserve"> </w:t>
      </w:r>
    </w:p>
    <w:p w14:paraId="5920C2CD" w14:textId="5D6A14CF" w:rsidR="00640B54" w:rsidRPr="00FA3F55" w:rsidRDefault="00802A7E">
      <w:pPr>
        <w:rPr>
          <w:color w:val="2F5496" w:themeColor="accent1" w:themeShade="BF"/>
        </w:rPr>
      </w:pPr>
      <w:r w:rsidRPr="00FA3F55">
        <w:rPr>
          <w:color w:val="2F5496" w:themeColor="accent1" w:themeShade="BF"/>
        </w:rPr>
        <w:t xml:space="preserve">For </w:t>
      </w:r>
      <w:r w:rsidR="0053610D" w:rsidRPr="00FA3F55">
        <w:rPr>
          <w:color w:val="2F5496" w:themeColor="accent1" w:themeShade="BF"/>
        </w:rPr>
        <w:t>at that time</w:t>
      </w:r>
      <w:r w:rsidR="00FA3F55" w:rsidRPr="00FA3F55">
        <w:rPr>
          <w:color w:val="2F5496" w:themeColor="accent1" w:themeShade="BF"/>
        </w:rPr>
        <w:t>, t</w:t>
      </w:r>
      <w:r w:rsidR="00FA3F55">
        <w:rPr>
          <w:color w:val="2F5496" w:themeColor="accent1" w:themeShade="BF"/>
        </w:rPr>
        <w:t xml:space="preserve">he kings </w:t>
      </w:r>
      <w:r w:rsidR="000E4D02">
        <w:rPr>
          <w:color w:val="2F5496" w:themeColor="accent1" w:themeShade="BF"/>
        </w:rPr>
        <w:t>sent</w:t>
      </w:r>
      <w:r w:rsidR="00255DDB">
        <w:rPr>
          <w:color w:val="2F5496" w:themeColor="accent1" w:themeShade="BF"/>
        </w:rPr>
        <w:t xml:space="preserve"> </w:t>
      </w:r>
      <w:r w:rsidR="001F159D">
        <w:rPr>
          <w:color w:val="2F5496" w:themeColor="accent1" w:themeShade="BF"/>
        </w:rPr>
        <w:t xml:space="preserve">a </w:t>
      </w:r>
      <w:r w:rsidR="00950D8C">
        <w:rPr>
          <w:color w:val="2F5496" w:themeColor="accent1" w:themeShade="BF"/>
        </w:rPr>
        <w:t xml:space="preserve">wooden </w:t>
      </w:r>
      <w:r w:rsidR="001F159D">
        <w:rPr>
          <w:color w:val="2F5496" w:themeColor="accent1" w:themeShade="BF"/>
        </w:rPr>
        <w:t>horse</w:t>
      </w:r>
      <w:r w:rsidR="000E4D02">
        <w:rPr>
          <w:color w:val="2F5496" w:themeColor="accent1" w:themeShade="BF"/>
        </w:rPr>
        <w:t xml:space="preserve"> </w:t>
      </w:r>
      <w:r w:rsidR="00312DD9">
        <w:rPr>
          <w:color w:val="2F5496" w:themeColor="accent1" w:themeShade="BF"/>
        </w:rPr>
        <w:t xml:space="preserve">into the </w:t>
      </w:r>
      <w:r w:rsidR="001F159D">
        <w:rPr>
          <w:color w:val="2F5496" w:themeColor="accent1" w:themeShade="BF"/>
        </w:rPr>
        <w:t xml:space="preserve">city. </w:t>
      </w:r>
      <w:proofErr w:type="spellStart"/>
      <w:r w:rsidR="008E01CE">
        <w:rPr>
          <w:color w:val="2F5496" w:themeColor="accent1" w:themeShade="BF"/>
        </w:rPr>
        <w:t>Epeus</w:t>
      </w:r>
      <w:proofErr w:type="spellEnd"/>
      <w:r w:rsidR="008E01CE">
        <w:rPr>
          <w:color w:val="2F5496" w:themeColor="accent1" w:themeShade="BF"/>
        </w:rPr>
        <w:t xml:space="preserve">, a man of great wisdom, </w:t>
      </w:r>
      <w:r w:rsidR="00312B59">
        <w:rPr>
          <w:color w:val="2F5496" w:themeColor="accent1" w:themeShade="BF"/>
        </w:rPr>
        <w:t xml:space="preserve">built </w:t>
      </w:r>
      <w:r w:rsidR="008D6677">
        <w:rPr>
          <w:color w:val="2F5496" w:themeColor="accent1" w:themeShade="BF"/>
        </w:rPr>
        <w:t xml:space="preserve">that </w:t>
      </w:r>
    </w:p>
    <w:p w14:paraId="5E061722" w14:textId="77777777" w:rsidR="00640B54" w:rsidRDefault="00897E5E">
      <w:pPr>
        <w:rPr>
          <w:lang w:val="fr-CA"/>
        </w:rPr>
      </w:pPr>
      <w:proofErr w:type="spellStart"/>
      <w:r w:rsidRPr="008D6677">
        <w:t>aedificauit</w:t>
      </w:r>
      <w:proofErr w:type="spellEnd"/>
      <w:r w:rsidRPr="008D6677">
        <w:t xml:space="preserve">. </w:t>
      </w:r>
      <w:proofErr w:type="gramStart"/>
      <w:r w:rsidRPr="00897E5E">
        <w:rPr>
          <w:lang w:val="fr-CA"/>
        </w:rPr>
        <w:t>Milites</w:t>
      </w:r>
      <w:proofErr w:type="gramEnd"/>
      <w:r w:rsidRPr="00897E5E">
        <w:rPr>
          <w:lang w:val="fr-CA"/>
        </w:rPr>
        <w:t xml:space="preserve"> in </w:t>
      </w:r>
      <w:proofErr w:type="spellStart"/>
      <w:r w:rsidRPr="00897E5E">
        <w:rPr>
          <w:lang w:val="fr-CA"/>
        </w:rPr>
        <w:t>equo</w:t>
      </w:r>
      <w:proofErr w:type="spellEnd"/>
      <w:r w:rsidRPr="00897E5E">
        <w:rPr>
          <w:lang w:val="fr-CA"/>
        </w:rPr>
        <w:t xml:space="preserve"> </w:t>
      </w:r>
      <w:proofErr w:type="spellStart"/>
      <w:r w:rsidRPr="00897E5E">
        <w:rPr>
          <w:lang w:val="fr-CA"/>
        </w:rPr>
        <w:t>fuerunt</w:t>
      </w:r>
      <w:proofErr w:type="spellEnd"/>
      <w:r w:rsidRPr="00897E5E">
        <w:rPr>
          <w:lang w:val="fr-CA"/>
        </w:rPr>
        <w:t xml:space="preserve"> </w:t>
      </w:r>
      <w:proofErr w:type="spellStart"/>
      <w:r w:rsidRPr="00897E5E">
        <w:rPr>
          <w:lang w:val="fr-CA"/>
        </w:rPr>
        <w:t>armati</w:t>
      </w:r>
      <w:proofErr w:type="spellEnd"/>
      <w:r w:rsidRPr="00897E5E">
        <w:rPr>
          <w:lang w:val="fr-CA"/>
        </w:rPr>
        <w:t xml:space="preserve">, </w:t>
      </w:r>
      <w:proofErr w:type="spellStart"/>
      <w:r w:rsidRPr="00897E5E">
        <w:rPr>
          <w:lang w:val="fr-CA"/>
        </w:rPr>
        <w:t>summa</w:t>
      </w:r>
      <w:proofErr w:type="spellEnd"/>
      <w:r w:rsidRPr="00897E5E">
        <w:rPr>
          <w:lang w:val="fr-CA"/>
        </w:rPr>
        <w:t xml:space="preserve"> </w:t>
      </w:r>
      <w:proofErr w:type="spellStart"/>
      <w:r w:rsidRPr="00897E5E">
        <w:rPr>
          <w:lang w:val="fr-CA"/>
        </w:rPr>
        <w:t>audacia</w:t>
      </w:r>
      <w:proofErr w:type="spellEnd"/>
      <w:r w:rsidRPr="00897E5E">
        <w:rPr>
          <w:lang w:val="fr-CA"/>
        </w:rPr>
        <w:t xml:space="preserve"> </w:t>
      </w:r>
      <w:proofErr w:type="spellStart"/>
      <w:r w:rsidRPr="00897E5E">
        <w:rPr>
          <w:lang w:val="fr-CA"/>
        </w:rPr>
        <w:t>uiri</w:t>
      </w:r>
      <w:proofErr w:type="spellEnd"/>
      <w:r w:rsidRPr="00897E5E">
        <w:rPr>
          <w:lang w:val="fr-CA"/>
        </w:rPr>
        <w:t xml:space="preserve">. Hi ex </w:t>
      </w:r>
      <w:proofErr w:type="spellStart"/>
      <w:r w:rsidRPr="00897E5E">
        <w:rPr>
          <w:lang w:val="fr-CA"/>
        </w:rPr>
        <w:t>equo</w:t>
      </w:r>
      <w:proofErr w:type="spellEnd"/>
      <w:r w:rsidRPr="00897E5E">
        <w:rPr>
          <w:lang w:val="fr-CA"/>
        </w:rPr>
        <w:t xml:space="preserve"> </w:t>
      </w:r>
      <w:proofErr w:type="spellStart"/>
      <w:r w:rsidRPr="00897E5E">
        <w:rPr>
          <w:lang w:val="fr-CA"/>
        </w:rPr>
        <w:t>illa</w:t>
      </w:r>
      <w:proofErr w:type="spellEnd"/>
      <w:r w:rsidRPr="00897E5E">
        <w:rPr>
          <w:lang w:val="fr-CA"/>
        </w:rPr>
        <w:t xml:space="preserve"> </w:t>
      </w:r>
      <w:proofErr w:type="spellStart"/>
      <w:r w:rsidRPr="00897E5E">
        <w:rPr>
          <w:lang w:val="fr-CA"/>
        </w:rPr>
        <w:t>ex</w:t>
      </w:r>
      <w:r>
        <w:rPr>
          <w:lang w:val="fr-CA"/>
        </w:rPr>
        <w:t>ierunt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nocte</w:t>
      </w:r>
      <w:proofErr w:type="spellEnd"/>
      <w:r>
        <w:rPr>
          <w:lang w:val="fr-CA"/>
        </w:rPr>
        <w:t xml:space="preserve"> et </w:t>
      </w:r>
      <w:proofErr w:type="spellStart"/>
      <w:r>
        <w:rPr>
          <w:lang w:val="fr-CA"/>
        </w:rPr>
        <w:t>urbem</w:t>
      </w:r>
      <w:proofErr w:type="spellEnd"/>
      <w:r>
        <w:rPr>
          <w:lang w:val="fr-CA"/>
        </w:rPr>
        <w:t xml:space="preserve"> </w:t>
      </w:r>
    </w:p>
    <w:p w14:paraId="1602FA12" w14:textId="361C1978" w:rsidR="00640B54" w:rsidRPr="00D2102D" w:rsidRDefault="008D6677">
      <w:pPr>
        <w:rPr>
          <w:color w:val="2F5496" w:themeColor="accent1" w:themeShade="BF"/>
        </w:rPr>
      </w:pPr>
      <w:r w:rsidRPr="00D2102D">
        <w:rPr>
          <w:color w:val="2F5496" w:themeColor="accent1" w:themeShade="BF"/>
        </w:rPr>
        <w:t xml:space="preserve">horse. </w:t>
      </w:r>
      <w:r w:rsidR="008054FB" w:rsidRPr="00D2102D">
        <w:rPr>
          <w:color w:val="2F5496" w:themeColor="accent1" w:themeShade="BF"/>
        </w:rPr>
        <w:t>The soldiers</w:t>
      </w:r>
      <w:r w:rsidR="00C81395">
        <w:rPr>
          <w:color w:val="2F5496" w:themeColor="accent1" w:themeShade="BF"/>
        </w:rPr>
        <w:t>, the best and boldest men,</w:t>
      </w:r>
      <w:r w:rsidR="008054FB" w:rsidRPr="00D2102D">
        <w:rPr>
          <w:color w:val="2F5496" w:themeColor="accent1" w:themeShade="BF"/>
        </w:rPr>
        <w:t xml:space="preserve"> </w:t>
      </w:r>
      <w:r w:rsidR="00D2102D" w:rsidRPr="00D2102D">
        <w:rPr>
          <w:color w:val="2F5496" w:themeColor="accent1" w:themeShade="BF"/>
        </w:rPr>
        <w:t xml:space="preserve">were </w:t>
      </w:r>
      <w:r w:rsidR="00C81395">
        <w:rPr>
          <w:color w:val="2F5496" w:themeColor="accent1" w:themeShade="BF"/>
        </w:rPr>
        <w:t xml:space="preserve">armed </w:t>
      </w:r>
      <w:r w:rsidR="00D2102D" w:rsidRPr="00D2102D">
        <w:rPr>
          <w:color w:val="2F5496" w:themeColor="accent1" w:themeShade="BF"/>
        </w:rPr>
        <w:t>in the horse</w:t>
      </w:r>
      <w:r w:rsidR="00C81395">
        <w:rPr>
          <w:color w:val="2F5496" w:themeColor="accent1" w:themeShade="BF"/>
        </w:rPr>
        <w:t xml:space="preserve">. </w:t>
      </w:r>
      <w:r w:rsidR="00462B6B">
        <w:rPr>
          <w:color w:val="2F5496" w:themeColor="accent1" w:themeShade="BF"/>
        </w:rPr>
        <w:t>T</w:t>
      </w:r>
      <w:r w:rsidR="00D00410">
        <w:rPr>
          <w:color w:val="2F5496" w:themeColor="accent1" w:themeShade="BF"/>
        </w:rPr>
        <w:t>hat night, t</w:t>
      </w:r>
      <w:r w:rsidR="00462B6B">
        <w:rPr>
          <w:color w:val="2F5496" w:themeColor="accent1" w:themeShade="BF"/>
        </w:rPr>
        <w:t xml:space="preserve">hey </w:t>
      </w:r>
      <w:r w:rsidR="00377230">
        <w:rPr>
          <w:color w:val="2F5496" w:themeColor="accent1" w:themeShade="BF"/>
        </w:rPr>
        <w:t xml:space="preserve">exited(?) out </w:t>
      </w:r>
      <w:r w:rsidR="00D00410">
        <w:rPr>
          <w:color w:val="2F5496" w:themeColor="accent1" w:themeShade="BF"/>
        </w:rPr>
        <w:t>from</w:t>
      </w:r>
      <w:r w:rsidR="00377230">
        <w:rPr>
          <w:color w:val="2F5496" w:themeColor="accent1" w:themeShade="BF"/>
        </w:rPr>
        <w:t xml:space="preserve"> th</w:t>
      </w:r>
      <w:r w:rsidR="00D00410">
        <w:rPr>
          <w:color w:val="2F5496" w:themeColor="accent1" w:themeShade="BF"/>
        </w:rPr>
        <w:t>e</w:t>
      </w:r>
      <w:r w:rsidR="00377230">
        <w:rPr>
          <w:color w:val="2F5496" w:themeColor="accent1" w:themeShade="BF"/>
        </w:rPr>
        <w:t xml:space="preserve"> horse</w:t>
      </w:r>
      <w:r w:rsidR="00D00410">
        <w:rPr>
          <w:color w:val="2F5496" w:themeColor="accent1" w:themeShade="BF"/>
        </w:rPr>
        <w:t xml:space="preserve"> and </w:t>
      </w:r>
      <w:r w:rsidR="00CA6FE4">
        <w:rPr>
          <w:color w:val="2F5496" w:themeColor="accent1" w:themeShade="BF"/>
        </w:rPr>
        <w:t>soon they</w:t>
      </w:r>
    </w:p>
    <w:p w14:paraId="6148BDD4" w14:textId="2AB25210" w:rsidR="00897E5E" w:rsidRDefault="00897E5E">
      <w:proofErr w:type="spellStart"/>
      <w:r w:rsidRPr="008054FB">
        <w:t>mox</w:t>
      </w:r>
      <w:proofErr w:type="spellEnd"/>
      <w:r w:rsidRPr="008054FB">
        <w:t xml:space="preserve"> </w:t>
      </w:r>
      <w:proofErr w:type="spellStart"/>
      <w:r w:rsidRPr="008054FB">
        <w:t>deleuerunt</w:t>
      </w:r>
      <w:proofErr w:type="spellEnd"/>
      <w:r w:rsidRPr="008054FB">
        <w:t xml:space="preserve">. Sic </w:t>
      </w:r>
      <w:proofErr w:type="spellStart"/>
      <w:r w:rsidRPr="008054FB">
        <w:t>illo</w:t>
      </w:r>
      <w:proofErr w:type="spellEnd"/>
      <w:r w:rsidRPr="008054FB">
        <w:t xml:space="preserve"> die </w:t>
      </w:r>
      <w:proofErr w:type="spellStart"/>
      <w:r w:rsidRPr="008054FB">
        <w:t>Troia</w:t>
      </w:r>
      <w:proofErr w:type="spellEnd"/>
      <w:r w:rsidRPr="008054FB">
        <w:t xml:space="preserve"> urbs </w:t>
      </w:r>
      <w:proofErr w:type="spellStart"/>
      <w:r w:rsidRPr="008054FB">
        <w:t>una</w:t>
      </w:r>
      <w:proofErr w:type="spellEnd"/>
      <w:r w:rsidRPr="008054FB">
        <w:t xml:space="preserve"> </w:t>
      </w:r>
      <w:proofErr w:type="spellStart"/>
      <w:r w:rsidRPr="008054FB">
        <w:t>periit</w:t>
      </w:r>
      <w:proofErr w:type="spellEnd"/>
      <w:r w:rsidRPr="008054FB">
        <w:t xml:space="preserve"> hora.</w:t>
      </w:r>
    </w:p>
    <w:p w14:paraId="6814F148" w14:textId="548C3943" w:rsidR="00CA6FE4" w:rsidRPr="00CA6FE4" w:rsidRDefault="00EF5071">
      <w:pPr>
        <w:rPr>
          <w:color w:val="2F5496" w:themeColor="accent1" w:themeShade="BF"/>
        </w:rPr>
      </w:pPr>
      <w:r>
        <w:rPr>
          <w:color w:val="2F5496" w:themeColor="accent1" w:themeShade="BF"/>
        </w:rPr>
        <w:t>d</w:t>
      </w:r>
      <w:r w:rsidR="00CA6FE4" w:rsidRPr="00CA6FE4">
        <w:rPr>
          <w:color w:val="2F5496" w:themeColor="accent1" w:themeShade="BF"/>
        </w:rPr>
        <w:t xml:space="preserve">estroyed the city. </w:t>
      </w:r>
      <w:r w:rsidR="0035515C">
        <w:rPr>
          <w:color w:val="2F5496" w:themeColor="accent1" w:themeShade="BF"/>
        </w:rPr>
        <w:t>Thus</w:t>
      </w:r>
      <w:r w:rsidR="00695DE4">
        <w:rPr>
          <w:color w:val="2F5496" w:themeColor="accent1" w:themeShade="BF"/>
        </w:rPr>
        <w:t xml:space="preserve">, </w:t>
      </w:r>
      <w:r w:rsidR="00A0112A">
        <w:rPr>
          <w:color w:val="2F5496" w:themeColor="accent1" w:themeShade="BF"/>
        </w:rPr>
        <w:t xml:space="preserve">in one hour </w:t>
      </w:r>
      <w:r w:rsidR="00695DE4">
        <w:rPr>
          <w:color w:val="2F5496" w:themeColor="accent1" w:themeShade="BF"/>
        </w:rPr>
        <w:t xml:space="preserve">on that day, </w:t>
      </w:r>
      <w:r w:rsidR="000E247C">
        <w:rPr>
          <w:color w:val="2F5496" w:themeColor="accent1" w:themeShade="BF"/>
        </w:rPr>
        <w:t xml:space="preserve">the </w:t>
      </w:r>
      <w:r>
        <w:rPr>
          <w:color w:val="2F5496" w:themeColor="accent1" w:themeShade="BF"/>
        </w:rPr>
        <w:t xml:space="preserve">Trojan </w:t>
      </w:r>
      <w:r w:rsidR="000E247C">
        <w:rPr>
          <w:color w:val="2F5496" w:themeColor="accent1" w:themeShade="BF"/>
        </w:rPr>
        <w:t xml:space="preserve">city </w:t>
      </w:r>
      <w:r w:rsidR="00A0112A">
        <w:rPr>
          <w:color w:val="2F5496" w:themeColor="accent1" w:themeShade="BF"/>
        </w:rPr>
        <w:t>perished</w:t>
      </w:r>
      <w:r w:rsidR="00BF5059">
        <w:rPr>
          <w:color w:val="2F5496" w:themeColor="accent1" w:themeShade="BF"/>
        </w:rPr>
        <w:t>.</w:t>
      </w:r>
    </w:p>
    <w:sectPr w:rsidR="00CA6FE4" w:rsidRPr="00CA6F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E5E"/>
    <w:rsid w:val="000E247C"/>
    <w:rsid w:val="000E4D02"/>
    <w:rsid w:val="00124A00"/>
    <w:rsid w:val="001D0BB2"/>
    <w:rsid w:val="001F159D"/>
    <w:rsid w:val="00255DDB"/>
    <w:rsid w:val="00312B59"/>
    <w:rsid w:val="00312DD9"/>
    <w:rsid w:val="00337EBC"/>
    <w:rsid w:val="0035515C"/>
    <w:rsid w:val="00377230"/>
    <w:rsid w:val="00462B6B"/>
    <w:rsid w:val="00463B1A"/>
    <w:rsid w:val="0053610D"/>
    <w:rsid w:val="005A3013"/>
    <w:rsid w:val="00611017"/>
    <w:rsid w:val="00640B54"/>
    <w:rsid w:val="006735E4"/>
    <w:rsid w:val="00695DE4"/>
    <w:rsid w:val="006A17E6"/>
    <w:rsid w:val="006A1F62"/>
    <w:rsid w:val="00802A7E"/>
    <w:rsid w:val="008054FB"/>
    <w:rsid w:val="00897E5E"/>
    <w:rsid w:val="008D6677"/>
    <w:rsid w:val="008E01CE"/>
    <w:rsid w:val="00950D8C"/>
    <w:rsid w:val="00A0112A"/>
    <w:rsid w:val="00A572C5"/>
    <w:rsid w:val="00BF5059"/>
    <w:rsid w:val="00C81395"/>
    <w:rsid w:val="00CA6FE4"/>
    <w:rsid w:val="00CD7C91"/>
    <w:rsid w:val="00D00410"/>
    <w:rsid w:val="00D2102D"/>
    <w:rsid w:val="00EF5071"/>
    <w:rsid w:val="00F6760A"/>
    <w:rsid w:val="00FA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5FBDC"/>
  <w15:chartTrackingRefBased/>
  <w15:docId w15:val="{7218928C-A896-4143-9B8A-2A4F78310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Walker</dc:creator>
  <cp:keywords/>
  <dc:description/>
  <cp:lastModifiedBy>Rhiannon Walker</cp:lastModifiedBy>
  <cp:revision>37</cp:revision>
  <dcterms:created xsi:type="dcterms:W3CDTF">2022-11-17T16:58:00Z</dcterms:created>
  <dcterms:modified xsi:type="dcterms:W3CDTF">2022-11-22T14:54:00Z</dcterms:modified>
</cp:coreProperties>
</file>