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0600" w:rsidRPr="004970E7" w:rsidRDefault="00960600" w:rsidP="004970E7">
      <w:pPr>
        <w:spacing w:line="360" w:lineRule="auto"/>
        <w:jc w:val="center"/>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970E7">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Name: Florentina Babache</w:t>
      </w:r>
    </w:p>
    <w:p w:rsidR="00960600" w:rsidRPr="004970E7" w:rsidRDefault="00960600" w:rsidP="004970E7">
      <w:pPr>
        <w:spacing w:line="360" w:lineRule="auto"/>
        <w:jc w:val="center"/>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970E7">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ID: 2240975</w:t>
      </w:r>
    </w:p>
    <w:p w:rsidR="00960600" w:rsidRPr="004970E7" w:rsidRDefault="00960600" w:rsidP="004970E7">
      <w:pPr>
        <w:spacing w:line="360" w:lineRule="auto"/>
        <w:jc w:val="center"/>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970E7">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 Title: Business report: Comparison of two hospitality organizations.-Shangri La &amp; Premier Inn.</w:t>
      </w:r>
    </w:p>
    <w:p w:rsidR="00960600" w:rsidRPr="004970E7" w:rsidRDefault="00960600" w:rsidP="004970E7">
      <w:pPr>
        <w:spacing w:line="360" w:lineRule="auto"/>
        <w:jc w:val="center"/>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970E7">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BMIH5007</w:t>
      </w:r>
    </w:p>
    <w:p w:rsidR="00960600" w:rsidRPr="004970E7" w:rsidRDefault="00960600" w:rsidP="004970E7">
      <w:pPr>
        <w:spacing w:line="360" w:lineRule="auto"/>
        <w:jc w:val="center"/>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970E7">
        <w:rPr>
          <w:rFonts w:ascii="Times New Roman" w:hAnsi="Times New Roman" w:cs="Times New Roman"/>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Tutor- Tristan Hawkins</w:t>
      </w:r>
      <w:bookmarkStart w:id="0" w:name="_GoBack"/>
      <w:bookmarkEnd w:id="0"/>
    </w:p>
    <w:p w:rsidR="00A65047" w:rsidRDefault="00A65047" w:rsidP="009C31F3">
      <w:pPr>
        <w:pStyle w:val="TOCHeading"/>
        <w:spacing w:line="360" w:lineRule="auto"/>
        <w:jc w:val="both"/>
        <w:rPr>
          <w:b/>
        </w:rPr>
      </w:pPr>
    </w:p>
    <w:p w:rsidR="00A65047" w:rsidRDefault="00A65047" w:rsidP="009C31F3">
      <w:pPr>
        <w:pStyle w:val="TOCHeading"/>
        <w:spacing w:line="360" w:lineRule="auto"/>
        <w:jc w:val="both"/>
        <w:rPr>
          <w:b/>
        </w:rPr>
      </w:pPr>
    </w:p>
    <w:p w:rsidR="00A65047" w:rsidRDefault="00A65047" w:rsidP="00A65047">
      <w:pPr>
        <w:pStyle w:val="TOCHeading"/>
        <w:spacing w:line="360" w:lineRule="auto"/>
        <w:jc w:val="both"/>
        <w:rPr>
          <w:rFonts w:ascii="Times New Roman" w:hAnsi="Times New Roman" w:cs="Times New Roman"/>
          <w:color w:val="000000" w:themeColor="text1"/>
          <w:sz w:val="24"/>
          <w:szCs w:val="24"/>
        </w:rPr>
      </w:pPr>
      <w:r w:rsidRPr="00684829">
        <w:rPr>
          <w:b/>
        </w:rPr>
        <w:t>AI ACKNOWLEDGEMENT: I confirm that I have not used any AI tools in the research and creation of this assignment. I confirm that I have not presented any AI generated materials as my own work. I confirm I have copies of my drafts, notes, and other resources I used, which I may be asked to provide</w:t>
      </w:r>
      <w:r>
        <w:rPr>
          <w:b/>
        </w:rPr>
        <w:t xml:space="preserve"> in evidence.</w:t>
      </w:r>
    </w:p>
    <w:p w:rsidR="00A65047" w:rsidRDefault="00A65047" w:rsidP="009C31F3">
      <w:pPr>
        <w:spacing w:line="360" w:lineRule="auto"/>
        <w:rPr>
          <w:rFonts w:ascii="Times New Roman" w:hAnsi="Times New Roman" w:cs="Times New Roman"/>
          <w:color w:val="000000" w:themeColor="text1"/>
          <w:sz w:val="24"/>
          <w:szCs w:val="24"/>
        </w:rPr>
      </w:pPr>
    </w:p>
    <w:p w:rsidR="00A65047" w:rsidRPr="00BF3546" w:rsidRDefault="00A65047" w:rsidP="009C31F3">
      <w:pPr>
        <w:spacing w:line="360" w:lineRule="auto"/>
        <w:rPr>
          <w:rFonts w:ascii="Times New Roman" w:eastAsiaTheme="majorEastAsia"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704754586"/>
        <w:docPartObj>
          <w:docPartGallery w:val="Table of Contents"/>
          <w:docPartUnique/>
        </w:docPartObj>
      </w:sdtPr>
      <w:sdtEndPr>
        <w:rPr>
          <w:b/>
          <w:bCs/>
          <w:noProof/>
        </w:rPr>
      </w:sdtEndPr>
      <w:sdtContent>
        <w:p w:rsidR="00282D18" w:rsidRPr="00A65047" w:rsidRDefault="00282D18" w:rsidP="009C31F3">
          <w:pPr>
            <w:pStyle w:val="TOCHeading"/>
            <w:spacing w:line="360" w:lineRule="auto"/>
            <w:jc w:val="both"/>
            <w:rPr>
              <w:rFonts w:ascii="Times New Roman" w:hAnsi="Times New Roman" w:cs="Times New Roman"/>
              <w:b/>
              <w:color w:val="000000" w:themeColor="text1"/>
              <w:sz w:val="24"/>
              <w:szCs w:val="24"/>
            </w:rPr>
          </w:pPr>
          <w:r w:rsidRPr="00A65047">
            <w:rPr>
              <w:rFonts w:ascii="Times New Roman" w:hAnsi="Times New Roman" w:cs="Times New Roman"/>
              <w:b/>
              <w:color w:val="000000" w:themeColor="text1"/>
              <w:sz w:val="24"/>
              <w:szCs w:val="24"/>
            </w:rPr>
            <w:t>Table of Contents</w:t>
          </w:r>
        </w:p>
        <w:p w:rsidR="00282D18" w:rsidRPr="00BF3546" w:rsidRDefault="00282D18" w:rsidP="009C31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BF3546">
            <w:rPr>
              <w:rFonts w:ascii="Times New Roman" w:hAnsi="Times New Roman" w:cs="Times New Roman"/>
              <w:color w:val="000000" w:themeColor="text1"/>
              <w:sz w:val="24"/>
              <w:szCs w:val="24"/>
            </w:rPr>
            <w:fldChar w:fldCharType="begin"/>
          </w:r>
          <w:r w:rsidRPr="00BF3546">
            <w:rPr>
              <w:rFonts w:ascii="Times New Roman" w:hAnsi="Times New Roman" w:cs="Times New Roman"/>
              <w:color w:val="000000" w:themeColor="text1"/>
              <w:sz w:val="24"/>
              <w:szCs w:val="24"/>
            </w:rPr>
            <w:instrText xml:space="preserve"> TOC \o "1-3" \h \z \u </w:instrText>
          </w:r>
          <w:r w:rsidRPr="00BF3546">
            <w:rPr>
              <w:rFonts w:ascii="Times New Roman" w:hAnsi="Times New Roman" w:cs="Times New Roman"/>
              <w:color w:val="000000" w:themeColor="text1"/>
              <w:sz w:val="24"/>
              <w:szCs w:val="24"/>
            </w:rPr>
            <w:fldChar w:fldCharType="separate"/>
          </w:r>
          <w:hyperlink w:anchor="_Toc179729444" w:history="1">
            <w:r w:rsidRPr="00BF3546">
              <w:rPr>
                <w:rStyle w:val="Hyperlink"/>
                <w:rFonts w:ascii="Times New Roman" w:hAnsi="Times New Roman" w:cs="Times New Roman"/>
                <w:noProof/>
                <w:color w:val="000000" w:themeColor="text1"/>
                <w:sz w:val="24"/>
                <w:szCs w:val="24"/>
              </w:rPr>
              <w:t>Outline</w:t>
            </w:r>
            <w:r w:rsidRPr="00BF3546">
              <w:rPr>
                <w:rFonts w:ascii="Times New Roman" w:hAnsi="Times New Roman" w:cs="Times New Roman"/>
                <w:noProof/>
                <w:webHidden/>
                <w:color w:val="000000" w:themeColor="text1"/>
                <w:sz w:val="24"/>
                <w:szCs w:val="24"/>
              </w:rPr>
              <w:tab/>
            </w:r>
            <w:r w:rsidRPr="00BF3546">
              <w:rPr>
                <w:rFonts w:ascii="Times New Roman" w:hAnsi="Times New Roman" w:cs="Times New Roman"/>
                <w:noProof/>
                <w:webHidden/>
                <w:color w:val="000000" w:themeColor="text1"/>
                <w:sz w:val="24"/>
                <w:szCs w:val="24"/>
              </w:rPr>
              <w:fldChar w:fldCharType="begin"/>
            </w:r>
            <w:r w:rsidRPr="00BF3546">
              <w:rPr>
                <w:rFonts w:ascii="Times New Roman" w:hAnsi="Times New Roman" w:cs="Times New Roman"/>
                <w:noProof/>
                <w:webHidden/>
                <w:color w:val="000000" w:themeColor="text1"/>
                <w:sz w:val="24"/>
                <w:szCs w:val="24"/>
              </w:rPr>
              <w:instrText xml:space="preserve"> PAGEREF _Toc179729444 \h </w:instrText>
            </w:r>
            <w:r w:rsidRPr="00BF3546">
              <w:rPr>
                <w:rFonts w:ascii="Times New Roman" w:hAnsi="Times New Roman" w:cs="Times New Roman"/>
                <w:noProof/>
                <w:webHidden/>
                <w:color w:val="000000" w:themeColor="text1"/>
                <w:sz w:val="24"/>
                <w:szCs w:val="24"/>
              </w:rPr>
            </w:r>
            <w:r w:rsidRPr="00BF3546">
              <w:rPr>
                <w:rFonts w:ascii="Times New Roman" w:hAnsi="Times New Roman" w:cs="Times New Roman"/>
                <w:noProof/>
                <w:webHidden/>
                <w:color w:val="000000" w:themeColor="text1"/>
                <w:sz w:val="24"/>
                <w:szCs w:val="24"/>
              </w:rPr>
              <w:fldChar w:fldCharType="separate"/>
            </w:r>
            <w:r w:rsidRPr="00BF3546">
              <w:rPr>
                <w:rFonts w:ascii="Times New Roman" w:hAnsi="Times New Roman" w:cs="Times New Roman"/>
                <w:noProof/>
                <w:webHidden/>
                <w:color w:val="000000" w:themeColor="text1"/>
                <w:sz w:val="24"/>
                <w:szCs w:val="24"/>
              </w:rPr>
              <w:t>2</w:t>
            </w:r>
            <w:r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45" w:history="1">
            <w:r w:rsidR="00282D18" w:rsidRPr="00BF3546">
              <w:rPr>
                <w:rStyle w:val="Hyperlink"/>
                <w:rFonts w:ascii="Times New Roman" w:hAnsi="Times New Roman" w:cs="Times New Roman"/>
                <w:noProof/>
                <w:color w:val="000000" w:themeColor="text1"/>
                <w:sz w:val="24"/>
                <w:szCs w:val="24"/>
              </w:rPr>
              <w:t>Total Revenues:</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_Toc179729445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2</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46" w:history="1">
            <w:r w:rsidR="00282D18" w:rsidRPr="00BF3546">
              <w:rPr>
                <w:rStyle w:val="Hyperlink"/>
                <w:rFonts w:ascii="Times New Roman" w:hAnsi="Times New Roman" w:cs="Times New Roman"/>
                <w:noProof/>
                <w:color w:val="000000" w:themeColor="text1"/>
                <w:sz w:val="24"/>
                <w:szCs w:val="24"/>
              </w:rPr>
              <w:t>Shangrila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_Toc179729446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2</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47" w:history="1">
            <w:r w:rsidR="00282D18" w:rsidRPr="00BF3546">
              <w:rPr>
                <w:rStyle w:val="Hyperlink"/>
                <w:rFonts w:ascii="Times New Roman" w:hAnsi="Times New Roman" w:cs="Times New Roman"/>
                <w:noProof/>
                <w:color w:val="000000" w:themeColor="text1"/>
                <w:sz w:val="24"/>
                <w:szCs w:val="24"/>
              </w:rPr>
              <w:t>Premier Inn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_Toc179729447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2</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48" w:history="1">
            <w:r w:rsidR="00282D18" w:rsidRPr="00BF3546">
              <w:rPr>
                <w:rStyle w:val="Hyperlink"/>
                <w:rFonts w:ascii="Times New Roman" w:hAnsi="Times New Roman" w:cs="Times New Roman"/>
                <w:noProof/>
                <w:color w:val="000000" w:themeColor="text1"/>
                <w:sz w:val="24"/>
                <w:szCs w:val="24"/>
              </w:rPr>
              <w:t>Sources of Revenue:</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_Toc179729448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3</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49" w:history="1">
            <w:r w:rsidR="00282D18" w:rsidRPr="00BF3546">
              <w:rPr>
                <w:rStyle w:val="Hyperlink"/>
                <w:rFonts w:ascii="Times New Roman" w:hAnsi="Times New Roman" w:cs="Times New Roman"/>
                <w:noProof/>
                <w:color w:val="000000" w:themeColor="text1"/>
                <w:sz w:val="24"/>
                <w:szCs w:val="24"/>
              </w:rPr>
              <w:t>Market Positioning:</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_Toc179729449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3</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0" w:history="1">
            <w:r w:rsidR="00282D18" w:rsidRPr="00BF3546">
              <w:rPr>
                <w:rStyle w:val="Hyperlink"/>
                <w:rFonts w:ascii="Times New Roman" w:hAnsi="Times New Roman" w:cs="Times New Roman"/>
                <w:noProof/>
                <w:color w:val="000000" w:themeColor="text1"/>
                <w:sz w:val="24"/>
                <w:szCs w:val="24"/>
              </w:rPr>
              <w:t>Shangri-La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_Toc179729450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3</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1" w:history="1">
            <w:r w:rsidR="00282D18" w:rsidRPr="00BF3546">
              <w:rPr>
                <w:rStyle w:val="Hyperlink"/>
                <w:rFonts w:ascii="Times New Roman" w:hAnsi="Times New Roman" w:cs="Times New Roman"/>
                <w:noProof/>
                <w:color w:val="000000" w:themeColor="text1"/>
                <w:sz w:val="24"/>
                <w:szCs w:val="24"/>
              </w:rPr>
              <w:t>Premier Inn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_Toc179729451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3</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2" w:history="1">
            <w:r w:rsidR="00282D18" w:rsidRPr="00BF3546">
              <w:rPr>
                <w:rStyle w:val="Hyperlink"/>
                <w:rFonts w:ascii="Times New Roman" w:hAnsi="Times New Roman" w:cs="Times New Roman"/>
                <w:noProof/>
                <w:color w:val="000000" w:themeColor="text1"/>
                <w:sz w:val="24"/>
                <w:szCs w:val="24"/>
              </w:rPr>
              <w:t>Growth Potential: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_Toc179729452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4</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3" w:history="1">
            <w:r w:rsidR="00282D18" w:rsidRPr="00BF3546">
              <w:rPr>
                <w:rStyle w:val="Hyperlink"/>
                <w:rFonts w:ascii="Times New Roman" w:hAnsi="Times New Roman" w:cs="Times New Roman"/>
                <w:noProof/>
                <w:color w:val="000000" w:themeColor="text1"/>
                <w:sz w:val="24"/>
                <w:szCs w:val="24"/>
              </w:rPr>
              <w:t>Expansion strategies:</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_Toc179729453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4</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4" w:history="1">
            <w:r w:rsidR="00282D18" w:rsidRPr="00BF3546">
              <w:rPr>
                <w:rStyle w:val="Hyperlink"/>
                <w:rFonts w:ascii="Times New Roman" w:hAnsi="Times New Roman" w:cs="Times New Roman"/>
                <w:noProof/>
                <w:color w:val="000000" w:themeColor="text1"/>
                <w:sz w:val="24"/>
                <w:szCs w:val="24"/>
              </w:rPr>
              <w:t>Shangri-La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_Toc179729454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4</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5" w:history="1">
            <w:r w:rsidR="00282D18" w:rsidRPr="00BF3546">
              <w:rPr>
                <w:rStyle w:val="Hyperlink"/>
                <w:rFonts w:ascii="Times New Roman" w:hAnsi="Times New Roman" w:cs="Times New Roman"/>
                <w:noProof/>
                <w:color w:val="000000" w:themeColor="text1"/>
                <w:sz w:val="24"/>
                <w:szCs w:val="24"/>
              </w:rPr>
              <w:t>Premier Inn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_Toc179729455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4</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6" w:history="1">
            <w:r w:rsidR="00282D18" w:rsidRPr="00BF3546">
              <w:rPr>
                <w:rStyle w:val="Hyperlink"/>
                <w:rFonts w:ascii="Times New Roman" w:hAnsi="Times New Roman" w:cs="Times New Roman"/>
                <w:noProof/>
                <w:color w:val="000000" w:themeColor="text1"/>
                <w:sz w:val="24"/>
                <w:szCs w:val="24"/>
              </w:rPr>
              <w:t>Market opportunity</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_Toc179729456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5</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7" w:history="1">
            <w:r w:rsidR="00282D18" w:rsidRPr="00BF3546">
              <w:rPr>
                <w:rStyle w:val="Hyperlink"/>
                <w:rFonts w:ascii="Times New Roman" w:hAnsi="Times New Roman" w:cs="Times New Roman"/>
                <w:noProof/>
                <w:color w:val="000000" w:themeColor="text1"/>
                <w:sz w:val="24"/>
                <w:szCs w:val="24"/>
              </w:rPr>
              <w:t>Shangri-La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_Toc179729457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5</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8" w:history="1">
            <w:r w:rsidR="00282D18" w:rsidRPr="00BF3546">
              <w:rPr>
                <w:rStyle w:val="Hyperlink"/>
                <w:rFonts w:ascii="Times New Roman" w:hAnsi="Times New Roman" w:cs="Times New Roman"/>
                <w:noProof/>
                <w:color w:val="000000" w:themeColor="text1"/>
                <w:sz w:val="24"/>
                <w:szCs w:val="24"/>
              </w:rPr>
              <w:t>Premier Inn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_Toc179729458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5</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59" w:history="1">
            <w:r w:rsidR="00282D18" w:rsidRPr="00BF3546">
              <w:rPr>
                <w:rStyle w:val="Hyperlink"/>
                <w:rFonts w:ascii="Times New Roman" w:hAnsi="Times New Roman" w:cs="Times New Roman"/>
                <w:noProof/>
                <w:color w:val="000000" w:themeColor="text1"/>
                <w:sz w:val="24"/>
                <w:szCs w:val="24"/>
              </w:rPr>
              <w:t>Potential growth barriers:</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_Toc179729459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5</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60" w:history="1">
            <w:r w:rsidR="00282D18" w:rsidRPr="00BF3546">
              <w:rPr>
                <w:rStyle w:val="Hyperlink"/>
                <w:rFonts w:ascii="Times New Roman" w:hAnsi="Times New Roman" w:cs="Times New Roman"/>
                <w:noProof/>
                <w:color w:val="000000" w:themeColor="text1"/>
                <w:sz w:val="24"/>
                <w:szCs w:val="24"/>
              </w:rPr>
              <w:t>Shangri-La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_Toc179729460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5</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61" w:history="1">
            <w:r w:rsidR="00282D18" w:rsidRPr="00BF3546">
              <w:rPr>
                <w:rStyle w:val="Hyperlink"/>
                <w:rFonts w:ascii="Times New Roman" w:hAnsi="Times New Roman" w:cs="Times New Roman"/>
                <w:noProof/>
                <w:color w:val="000000" w:themeColor="text1"/>
                <w:sz w:val="24"/>
                <w:szCs w:val="24"/>
              </w:rPr>
              <w:t>Premier Inn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_Toc179729461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6</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62" w:history="1">
            <w:r w:rsidR="00282D18" w:rsidRPr="00BF3546">
              <w:rPr>
                <w:rStyle w:val="Hyperlink"/>
                <w:rFonts w:ascii="Times New Roman" w:hAnsi="Times New Roman" w:cs="Times New Roman"/>
                <w:noProof/>
                <w:color w:val="000000" w:themeColor="text1"/>
                <w:sz w:val="24"/>
                <w:szCs w:val="24"/>
              </w:rPr>
              <w:t>Financial Investment in CSR</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_Toc179729462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6</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63" w:history="1">
            <w:r w:rsidR="00282D18" w:rsidRPr="00BF3546">
              <w:rPr>
                <w:rStyle w:val="Hyperlink"/>
                <w:rFonts w:ascii="Times New Roman" w:hAnsi="Times New Roman" w:cs="Times New Roman"/>
                <w:noProof/>
                <w:color w:val="000000" w:themeColor="text1"/>
                <w:sz w:val="24"/>
                <w:szCs w:val="24"/>
              </w:rPr>
              <w:t>Shangri-La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_Toc179729463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6</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64" w:history="1">
            <w:r w:rsidR="00282D18" w:rsidRPr="00BF3546">
              <w:rPr>
                <w:rStyle w:val="Hyperlink"/>
                <w:rFonts w:ascii="Times New Roman" w:hAnsi="Times New Roman" w:cs="Times New Roman"/>
                <w:noProof/>
                <w:color w:val="000000" w:themeColor="text1"/>
                <w:sz w:val="24"/>
                <w:szCs w:val="24"/>
              </w:rPr>
              <w:t>Premier Inn Hotel:</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_Toc179729464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7</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65" w:history="1">
            <w:r w:rsidR="00282D18" w:rsidRPr="00BF3546">
              <w:rPr>
                <w:rStyle w:val="Hyperlink"/>
                <w:rFonts w:ascii="Times New Roman" w:hAnsi="Times New Roman" w:cs="Times New Roman"/>
                <w:noProof/>
                <w:color w:val="000000" w:themeColor="text1"/>
                <w:sz w:val="24"/>
                <w:szCs w:val="24"/>
              </w:rPr>
              <w:t>Conclusion:</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_Toc179729465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8</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CE4A57" w:rsidP="009C31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79729466" w:history="1">
            <w:r w:rsidR="00282D18" w:rsidRPr="00BF3546">
              <w:rPr>
                <w:rStyle w:val="Hyperlink"/>
                <w:rFonts w:ascii="Times New Roman" w:hAnsi="Times New Roman" w:cs="Times New Roman"/>
                <w:noProof/>
                <w:color w:val="000000" w:themeColor="text1"/>
                <w:sz w:val="24"/>
                <w:szCs w:val="24"/>
              </w:rPr>
              <w:t>Recommendations</w:t>
            </w:r>
            <w:r w:rsidR="00282D18" w:rsidRPr="00BF3546">
              <w:rPr>
                <w:rFonts w:ascii="Times New Roman" w:hAnsi="Times New Roman" w:cs="Times New Roman"/>
                <w:noProof/>
                <w:webHidden/>
                <w:color w:val="000000" w:themeColor="text1"/>
                <w:sz w:val="24"/>
                <w:szCs w:val="24"/>
              </w:rPr>
              <w:tab/>
            </w:r>
            <w:r w:rsidR="00282D18" w:rsidRPr="00BF3546">
              <w:rPr>
                <w:rFonts w:ascii="Times New Roman" w:hAnsi="Times New Roman" w:cs="Times New Roman"/>
                <w:noProof/>
                <w:webHidden/>
                <w:color w:val="000000" w:themeColor="text1"/>
                <w:sz w:val="24"/>
                <w:szCs w:val="24"/>
              </w:rPr>
              <w:fldChar w:fldCharType="begin"/>
            </w:r>
            <w:r w:rsidR="00282D18" w:rsidRPr="00BF3546">
              <w:rPr>
                <w:rFonts w:ascii="Times New Roman" w:hAnsi="Times New Roman" w:cs="Times New Roman"/>
                <w:noProof/>
                <w:webHidden/>
                <w:color w:val="000000" w:themeColor="text1"/>
                <w:sz w:val="24"/>
                <w:szCs w:val="24"/>
              </w:rPr>
              <w:instrText xml:space="preserve"> PAGEREF _Toc179729466 \h </w:instrText>
            </w:r>
            <w:r w:rsidR="00282D18" w:rsidRPr="00BF3546">
              <w:rPr>
                <w:rFonts w:ascii="Times New Roman" w:hAnsi="Times New Roman" w:cs="Times New Roman"/>
                <w:noProof/>
                <w:webHidden/>
                <w:color w:val="000000" w:themeColor="text1"/>
                <w:sz w:val="24"/>
                <w:szCs w:val="24"/>
              </w:rPr>
            </w:r>
            <w:r w:rsidR="00282D18" w:rsidRPr="00BF3546">
              <w:rPr>
                <w:rFonts w:ascii="Times New Roman" w:hAnsi="Times New Roman" w:cs="Times New Roman"/>
                <w:noProof/>
                <w:webHidden/>
                <w:color w:val="000000" w:themeColor="text1"/>
                <w:sz w:val="24"/>
                <w:szCs w:val="24"/>
              </w:rPr>
              <w:fldChar w:fldCharType="separate"/>
            </w:r>
            <w:r w:rsidR="00282D18" w:rsidRPr="00BF3546">
              <w:rPr>
                <w:rFonts w:ascii="Times New Roman" w:hAnsi="Times New Roman" w:cs="Times New Roman"/>
                <w:noProof/>
                <w:webHidden/>
                <w:color w:val="000000" w:themeColor="text1"/>
                <w:sz w:val="24"/>
                <w:szCs w:val="24"/>
              </w:rPr>
              <w:t>8</w:t>
            </w:r>
            <w:r w:rsidR="00282D18" w:rsidRPr="00BF3546">
              <w:rPr>
                <w:rFonts w:ascii="Times New Roman" w:hAnsi="Times New Roman" w:cs="Times New Roman"/>
                <w:noProof/>
                <w:webHidden/>
                <w:color w:val="000000" w:themeColor="text1"/>
                <w:sz w:val="24"/>
                <w:szCs w:val="24"/>
              </w:rPr>
              <w:fldChar w:fldCharType="end"/>
            </w:r>
          </w:hyperlink>
        </w:p>
        <w:p w:rsidR="00282D18" w:rsidRPr="00BF3546" w:rsidRDefault="00282D18" w:rsidP="009C31F3">
          <w:pPr>
            <w:spacing w:line="360" w:lineRule="auto"/>
            <w:jc w:val="both"/>
            <w:rPr>
              <w:rFonts w:ascii="Times New Roman" w:hAnsi="Times New Roman" w:cs="Times New Roman"/>
              <w:color w:val="000000" w:themeColor="text1"/>
              <w:sz w:val="24"/>
              <w:szCs w:val="24"/>
            </w:rPr>
          </w:pPr>
          <w:r w:rsidRPr="00BF3546">
            <w:rPr>
              <w:rFonts w:ascii="Times New Roman" w:hAnsi="Times New Roman" w:cs="Times New Roman"/>
              <w:b/>
              <w:bCs/>
              <w:noProof/>
              <w:color w:val="000000" w:themeColor="text1"/>
              <w:sz w:val="24"/>
              <w:szCs w:val="24"/>
            </w:rPr>
            <w:fldChar w:fldCharType="end"/>
          </w:r>
        </w:p>
      </w:sdtContent>
    </w:sdt>
    <w:p w:rsidR="00282D18" w:rsidRPr="004970E7" w:rsidRDefault="004970E7" w:rsidP="00AD1CEF">
      <w:pPr>
        <w:pStyle w:val="Heading1"/>
        <w:spacing w:line="360" w:lineRule="auto"/>
        <w:jc w:val="both"/>
        <w:rPr>
          <w:szCs w:val="24"/>
        </w:rPr>
      </w:pPr>
      <w:r w:rsidRPr="004970E7">
        <w:rPr>
          <w:szCs w:val="24"/>
        </w:rPr>
        <w:lastRenderedPageBreak/>
        <w:t>Summary.</w:t>
      </w:r>
    </w:p>
    <w:p w:rsidR="00282D18" w:rsidRPr="004970E7" w:rsidRDefault="00F4294A"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The report</w:t>
      </w:r>
      <w:r w:rsidR="00282D18" w:rsidRPr="004970E7">
        <w:rPr>
          <w:rFonts w:ascii="Times New Roman" w:hAnsi="Times New Roman" w:cs="Times New Roman"/>
          <w:color w:val="000000" w:themeColor="text1"/>
          <w:sz w:val="24"/>
          <w:szCs w:val="24"/>
        </w:rPr>
        <w:t xml:space="preserve"> will comprehensive</w:t>
      </w:r>
      <w:r w:rsidR="00FA16D4" w:rsidRPr="004970E7">
        <w:rPr>
          <w:rFonts w:ascii="Times New Roman" w:hAnsi="Times New Roman" w:cs="Times New Roman"/>
          <w:color w:val="000000" w:themeColor="text1"/>
          <w:sz w:val="24"/>
          <w:szCs w:val="24"/>
        </w:rPr>
        <w:t>ly</w:t>
      </w:r>
      <w:r w:rsidR="00282D18" w:rsidRPr="004970E7">
        <w:rPr>
          <w:rFonts w:ascii="Times New Roman" w:hAnsi="Times New Roman" w:cs="Times New Roman"/>
          <w:color w:val="000000" w:themeColor="text1"/>
          <w:sz w:val="24"/>
          <w:szCs w:val="24"/>
        </w:rPr>
        <w:t xml:space="preserve"> analys</w:t>
      </w:r>
      <w:r w:rsidR="00FA16D4" w:rsidRPr="004970E7">
        <w:rPr>
          <w:rFonts w:ascii="Times New Roman" w:hAnsi="Times New Roman" w:cs="Times New Roman"/>
          <w:color w:val="000000" w:themeColor="text1"/>
          <w:sz w:val="24"/>
          <w:szCs w:val="24"/>
        </w:rPr>
        <w:t>e</w:t>
      </w:r>
      <w:r w:rsidR="00282D18" w:rsidRPr="004970E7">
        <w:rPr>
          <w:rFonts w:ascii="Times New Roman" w:hAnsi="Times New Roman" w:cs="Times New Roman"/>
          <w:color w:val="000000" w:themeColor="text1"/>
          <w:sz w:val="24"/>
          <w:szCs w:val="24"/>
        </w:rPr>
        <w:t xml:space="preserve"> Shangri-La Hotels and Premier Inn Hotels, two of the most </w:t>
      </w:r>
      <w:proofErr w:type="spellStart"/>
      <w:r w:rsidR="00282D18" w:rsidRPr="004970E7">
        <w:rPr>
          <w:rFonts w:ascii="Times New Roman" w:hAnsi="Times New Roman" w:cs="Times New Roman"/>
          <w:color w:val="000000" w:themeColor="text1"/>
          <w:sz w:val="24"/>
          <w:szCs w:val="24"/>
        </w:rPr>
        <w:t>recogni</w:t>
      </w:r>
      <w:r w:rsidR="00FA16D4" w:rsidRPr="004970E7">
        <w:rPr>
          <w:rFonts w:ascii="Times New Roman" w:hAnsi="Times New Roman" w:cs="Times New Roman"/>
          <w:color w:val="000000" w:themeColor="text1"/>
          <w:sz w:val="24"/>
          <w:szCs w:val="24"/>
        </w:rPr>
        <w:t>s</w:t>
      </w:r>
      <w:r w:rsidR="00282D18" w:rsidRPr="004970E7">
        <w:rPr>
          <w:rFonts w:ascii="Times New Roman" w:hAnsi="Times New Roman" w:cs="Times New Roman"/>
          <w:color w:val="000000" w:themeColor="text1"/>
          <w:sz w:val="24"/>
          <w:szCs w:val="24"/>
        </w:rPr>
        <w:t>able</w:t>
      </w:r>
      <w:proofErr w:type="spellEnd"/>
      <w:r w:rsidR="00282D18" w:rsidRPr="004970E7">
        <w:rPr>
          <w:rFonts w:ascii="Times New Roman" w:hAnsi="Times New Roman" w:cs="Times New Roman"/>
          <w:color w:val="000000" w:themeColor="text1"/>
          <w:sz w:val="24"/>
          <w:szCs w:val="24"/>
        </w:rPr>
        <w:t xml:space="preserve"> brands in hospitality. The details of their financial strategy will form the base of the paper on which key factors affecting their performance such as revenue, growth opportunities, market positioning and the CSR activities of both the hotels will be covered</w:t>
      </w:r>
      <w:sdt>
        <w:sdtPr>
          <w:rPr>
            <w:rFonts w:ascii="Times New Roman" w:hAnsi="Times New Roman" w:cs="Times New Roman"/>
            <w:color w:val="000000" w:themeColor="text1"/>
            <w:sz w:val="24"/>
            <w:szCs w:val="24"/>
          </w:rPr>
          <w:id w:val="444658205"/>
          <w:citation/>
        </w:sdtPr>
        <w:sdtEndPr/>
        <w:sdtContent>
          <w:r w:rsidR="001A0B10" w:rsidRPr="004970E7">
            <w:rPr>
              <w:rFonts w:ascii="Times New Roman" w:hAnsi="Times New Roman" w:cs="Times New Roman"/>
              <w:color w:val="000000" w:themeColor="text1"/>
              <w:sz w:val="24"/>
              <w:szCs w:val="24"/>
            </w:rPr>
            <w:fldChar w:fldCharType="begin"/>
          </w:r>
          <w:r w:rsidR="001A0B10" w:rsidRPr="004970E7">
            <w:rPr>
              <w:rFonts w:ascii="Times New Roman" w:hAnsi="Times New Roman" w:cs="Times New Roman"/>
              <w:color w:val="000000" w:themeColor="text1"/>
              <w:sz w:val="24"/>
              <w:szCs w:val="24"/>
            </w:rPr>
            <w:instrText xml:space="preserve"> CITATION Kan15 \l 1033 </w:instrText>
          </w:r>
          <w:r w:rsidR="001A0B10" w:rsidRPr="004970E7">
            <w:rPr>
              <w:rFonts w:ascii="Times New Roman" w:hAnsi="Times New Roman" w:cs="Times New Roman"/>
              <w:color w:val="000000" w:themeColor="text1"/>
              <w:sz w:val="24"/>
              <w:szCs w:val="24"/>
            </w:rPr>
            <w:fldChar w:fldCharType="separate"/>
          </w:r>
          <w:r w:rsidR="001A0B10" w:rsidRPr="004970E7">
            <w:rPr>
              <w:rFonts w:ascii="Times New Roman" w:hAnsi="Times New Roman" w:cs="Times New Roman"/>
              <w:noProof/>
              <w:color w:val="000000" w:themeColor="text1"/>
              <w:sz w:val="24"/>
              <w:szCs w:val="24"/>
            </w:rPr>
            <w:t xml:space="preserve"> (Kandampully, et al., 2015)</w:t>
          </w:r>
          <w:r w:rsidR="001A0B10" w:rsidRPr="004970E7">
            <w:rPr>
              <w:rFonts w:ascii="Times New Roman" w:hAnsi="Times New Roman" w:cs="Times New Roman"/>
              <w:color w:val="000000" w:themeColor="text1"/>
              <w:sz w:val="24"/>
              <w:szCs w:val="24"/>
            </w:rPr>
            <w:fldChar w:fldCharType="end"/>
          </w:r>
        </w:sdtContent>
      </w:sdt>
      <w:r w:rsidR="00282D18" w:rsidRPr="004970E7">
        <w:rPr>
          <w:rFonts w:ascii="Times New Roman" w:hAnsi="Times New Roman" w:cs="Times New Roman"/>
          <w:color w:val="000000" w:themeColor="text1"/>
          <w:sz w:val="24"/>
          <w:szCs w:val="24"/>
        </w:rPr>
        <w:t>. This report will analy</w:t>
      </w:r>
      <w:r w:rsidRPr="004970E7">
        <w:rPr>
          <w:rFonts w:ascii="Times New Roman" w:hAnsi="Times New Roman" w:cs="Times New Roman"/>
          <w:color w:val="000000" w:themeColor="text1"/>
          <w:sz w:val="24"/>
          <w:szCs w:val="24"/>
        </w:rPr>
        <w:t>s</w:t>
      </w:r>
      <w:r w:rsidR="00282D18" w:rsidRPr="004970E7">
        <w:rPr>
          <w:rFonts w:ascii="Times New Roman" w:hAnsi="Times New Roman" w:cs="Times New Roman"/>
          <w:color w:val="000000" w:themeColor="text1"/>
          <w:sz w:val="24"/>
          <w:szCs w:val="24"/>
        </w:rPr>
        <w:t>e the financial performance of the last few years and the present through the departments they have expanded in, which have shown decline and critically assess the reasons for this. Shangri-La's commitment towards offering unmatched luxury and innovation will be subjected to the same examination as Premier Inn, which can ensure a high degree of efficiency and affordability based on a cost-leadership model.</w:t>
      </w:r>
    </w:p>
    <w:p w:rsidR="00282D18" w:rsidRPr="004970E7" w:rsidRDefault="00282D18" w:rsidP="00AD1CEF">
      <w:pPr>
        <w:pStyle w:val="Heading1"/>
        <w:spacing w:line="360" w:lineRule="auto"/>
        <w:jc w:val="both"/>
        <w:rPr>
          <w:szCs w:val="24"/>
        </w:rPr>
      </w:pPr>
      <w:bookmarkStart w:id="1" w:name="_Toc179729445"/>
      <w:r w:rsidRPr="004970E7">
        <w:rPr>
          <w:szCs w:val="24"/>
        </w:rPr>
        <w:t>Total Revenues:</w:t>
      </w:r>
      <w:bookmarkEnd w:id="1"/>
    </w:p>
    <w:p w:rsidR="00282D18" w:rsidRPr="004970E7" w:rsidRDefault="00282D18" w:rsidP="00AD1CEF">
      <w:pPr>
        <w:pStyle w:val="Heading2"/>
        <w:jc w:val="both"/>
        <w:rPr>
          <w:rFonts w:cs="Times New Roman"/>
          <w:color w:val="000000" w:themeColor="text1"/>
          <w:szCs w:val="24"/>
        </w:rPr>
      </w:pPr>
      <w:bookmarkStart w:id="2" w:name="_Toc179729446"/>
      <w:proofErr w:type="spellStart"/>
      <w:r w:rsidRPr="004970E7">
        <w:rPr>
          <w:rFonts w:cs="Times New Roman"/>
          <w:color w:val="000000" w:themeColor="text1"/>
          <w:szCs w:val="24"/>
        </w:rPr>
        <w:t>Shangrila</w:t>
      </w:r>
      <w:proofErr w:type="spellEnd"/>
      <w:r w:rsidRPr="004970E7">
        <w:rPr>
          <w:rFonts w:cs="Times New Roman"/>
          <w:color w:val="000000" w:themeColor="text1"/>
          <w:szCs w:val="24"/>
        </w:rPr>
        <w:t xml:space="preserve"> Hotel:</w:t>
      </w:r>
      <w:bookmarkEnd w:id="2"/>
    </w:p>
    <w:p w:rsidR="00DE773A" w:rsidRPr="004970E7" w:rsidRDefault="0050326D"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noProof/>
          <w:color w:val="000000" w:themeColor="text1"/>
          <w:sz w:val="24"/>
          <w:szCs w:val="24"/>
        </w:rPr>
        <w:drawing>
          <wp:inline distT="0" distB="0" distL="0" distR="0" wp14:anchorId="25B67E88" wp14:editId="6520EDD6">
            <wp:extent cx="5334000" cy="1457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34000" cy="1457325"/>
                    </a:xfrm>
                    <a:prstGeom prst="rect">
                      <a:avLst/>
                    </a:prstGeom>
                  </pic:spPr>
                </pic:pic>
              </a:graphicData>
            </a:graphic>
          </wp:inline>
        </w:drawing>
      </w:r>
    </w:p>
    <w:p w:rsidR="00BB7B78" w:rsidRPr="004970E7" w:rsidRDefault="00F4294A"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Revenue by Years </w:t>
      </w:r>
      <w:sdt>
        <w:sdtPr>
          <w:rPr>
            <w:rFonts w:ascii="Times New Roman" w:hAnsi="Times New Roman" w:cs="Times New Roman"/>
            <w:color w:val="000000" w:themeColor="text1"/>
            <w:sz w:val="24"/>
            <w:szCs w:val="24"/>
          </w:rPr>
          <w:id w:val="-58872782"/>
          <w:citation/>
        </w:sdtPr>
        <w:sdtEndPr/>
        <w:sdtContent>
          <w:r w:rsidR="00BB7B78" w:rsidRPr="004970E7">
            <w:rPr>
              <w:rFonts w:ascii="Times New Roman" w:hAnsi="Times New Roman" w:cs="Times New Roman"/>
              <w:color w:val="000000" w:themeColor="text1"/>
              <w:sz w:val="24"/>
              <w:szCs w:val="24"/>
            </w:rPr>
            <w:fldChar w:fldCharType="begin"/>
          </w:r>
          <w:r w:rsidR="00BB7B78" w:rsidRPr="004970E7">
            <w:rPr>
              <w:rFonts w:ascii="Times New Roman" w:hAnsi="Times New Roman" w:cs="Times New Roman"/>
              <w:color w:val="000000" w:themeColor="text1"/>
              <w:sz w:val="24"/>
              <w:szCs w:val="24"/>
            </w:rPr>
            <w:instrText xml:space="preserve"> CITATION Ala21 \l 1033 </w:instrText>
          </w:r>
          <w:r w:rsidR="00BB7B78" w:rsidRPr="004970E7">
            <w:rPr>
              <w:rFonts w:ascii="Times New Roman" w:hAnsi="Times New Roman" w:cs="Times New Roman"/>
              <w:color w:val="000000" w:themeColor="text1"/>
              <w:sz w:val="24"/>
              <w:szCs w:val="24"/>
            </w:rPr>
            <w:fldChar w:fldCharType="separate"/>
          </w:r>
          <w:r w:rsidR="00BB7B78" w:rsidRPr="004970E7">
            <w:rPr>
              <w:rFonts w:ascii="Times New Roman" w:hAnsi="Times New Roman" w:cs="Times New Roman"/>
              <w:noProof/>
              <w:color w:val="000000" w:themeColor="text1"/>
              <w:sz w:val="24"/>
              <w:szCs w:val="24"/>
            </w:rPr>
            <w:t>(Alamry, 2021)</w:t>
          </w:r>
          <w:r w:rsidR="00BB7B78" w:rsidRPr="004970E7">
            <w:rPr>
              <w:rFonts w:ascii="Times New Roman" w:hAnsi="Times New Roman" w:cs="Times New Roman"/>
              <w:color w:val="000000" w:themeColor="text1"/>
              <w:sz w:val="24"/>
              <w:szCs w:val="24"/>
            </w:rPr>
            <w:fldChar w:fldCharType="end"/>
          </w:r>
        </w:sdtContent>
      </w:sdt>
    </w:p>
    <w:p w:rsidR="00DE773A" w:rsidRPr="004970E7" w:rsidRDefault="00DE773A"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The chart for Shangri-La Hotel shows fluctuations in cash flow over the years 2019 to 2022. In 2022, the hotel had a cash flow to total assets of </w:t>
      </w:r>
      <w:r w:rsidRPr="004970E7">
        <w:rPr>
          <w:rStyle w:val="Strong"/>
          <w:rFonts w:ascii="Times New Roman" w:hAnsi="Times New Roman" w:cs="Times New Roman"/>
          <w:color w:val="000000" w:themeColor="text1"/>
          <w:sz w:val="24"/>
          <w:szCs w:val="24"/>
        </w:rPr>
        <w:t>1,402,753</w:t>
      </w:r>
      <w:r w:rsidRPr="004970E7">
        <w:rPr>
          <w:rFonts w:ascii="Times New Roman" w:hAnsi="Times New Roman" w:cs="Times New Roman"/>
          <w:color w:val="000000" w:themeColor="text1"/>
          <w:sz w:val="24"/>
          <w:szCs w:val="24"/>
        </w:rPr>
        <w:t xml:space="preserve">, lower than the peak of </w:t>
      </w:r>
      <w:r w:rsidRPr="004970E7">
        <w:rPr>
          <w:rStyle w:val="Strong"/>
          <w:rFonts w:ascii="Times New Roman" w:hAnsi="Times New Roman" w:cs="Times New Roman"/>
          <w:color w:val="000000" w:themeColor="text1"/>
          <w:sz w:val="24"/>
          <w:szCs w:val="24"/>
        </w:rPr>
        <w:t>2,782,274</w:t>
      </w:r>
      <w:r w:rsidRPr="004970E7">
        <w:rPr>
          <w:rFonts w:ascii="Times New Roman" w:hAnsi="Times New Roman" w:cs="Times New Roman"/>
          <w:color w:val="000000" w:themeColor="text1"/>
          <w:sz w:val="24"/>
          <w:szCs w:val="24"/>
        </w:rPr>
        <w:t xml:space="preserve"> in 2021, indicating a dip in asset efficiency. </w:t>
      </w:r>
      <w:r w:rsidR="00781CC4" w:rsidRPr="004970E7">
        <w:rPr>
          <w:rFonts w:ascii="Times New Roman" w:hAnsi="Times New Roman" w:cs="Times New Roman"/>
          <w:color w:val="000000" w:themeColor="text1"/>
          <w:sz w:val="24"/>
          <w:szCs w:val="24"/>
        </w:rPr>
        <w:t>The report shows that the c</w:t>
      </w:r>
      <w:r w:rsidRPr="004970E7">
        <w:rPr>
          <w:rFonts w:ascii="Times New Roman" w:hAnsi="Times New Roman" w:cs="Times New Roman"/>
          <w:color w:val="000000" w:themeColor="text1"/>
          <w:sz w:val="24"/>
          <w:szCs w:val="24"/>
        </w:rPr>
        <w:t xml:space="preserve">ash flow to sales in 2022 improved to </w:t>
      </w:r>
      <w:r w:rsidRPr="004970E7">
        <w:rPr>
          <w:rStyle w:val="Strong"/>
          <w:rFonts w:ascii="Times New Roman" w:hAnsi="Times New Roman" w:cs="Times New Roman"/>
          <w:color w:val="000000" w:themeColor="text1"/>
          <w:sz w:val="24"/>
          <w:szCs w:val="24"/>
        </w:rPr>
        <w:t>442,416</w:t>
      </w:r>
      <w:r w:rsidRPr="004970E7">
        <w:rPr>
          <w:rFonts w:ascii="Times New Roman" w:hAnsi="Times New Roman" w:cs="Times New Roman"/>
          <w:color w:val="000000" w:themeColor="text1"/>
          <w:sz w:val="24"/>
          <w:szCs w:val="24"/>
        </w:rPr>
        <w:t xml:space="preserve"> from the sharp negative value of </w:t>
      </w:r>
      <w:r w:rsidRPr="004970E7">
        <w:rPr>
          <w:rStyle w:val="Strong"/>
          <w:rFonts w:ascii="Times New Roman" w:hAnsi="Times New Roman" w:cs="Times New Roman"/>
          <w:color w:val="000000" w:themeColor="text1"/>
          <w:sz w:val="24"/>
          <w:szCs w:val="24"/>
        </w:rPr>
        <w:t>-1,821,819</w:t>
      </w:r>
      <w:r w:rsidRPr="004970E7">
        <w:rPr>
          <w:rFonts w:ascii="Times New Roman" w:hAnsi="Times New Roman" w:cs="Times New Roman"/>
          <w:color w:val="000000" w:themeColor="text1"/>
          <w:sz w:val="24"/>
          <w:szCs w:val="24"/>
        </w:rPr>
        <w:t xml:space="preserve"> in 2021, reflecting a recovery in operational efficiency</w:t>
      </w:r>
      <w:sdt>
        <w:sdtPr>
          <w:rPr>
            <w:rFonts w:ascii="Times New Roman" w:hAnsi="Times New Roman" w:cs="Times New Roman"/>
            <w:color w:val="000000" w:themeColor="text1"/>
            <w:sz w:val="24"/>
            <w:szCs w:val="24"/>
          </w:rPr>
          <w:id w:val="-1245485413"/>
          <w:citation/>
        </w:sdtPr>
        <w:sdtEndPr/>
        <w:sdtContent>
          <w:r w:rsidR="000079B5" w:rsidRPr="004970E7">
            <w:rPr>
              <w:rFonts w:ascii="Times New Roman" w:hAnsi="Times New Roman" w:cs="Times New Roman"/>
              <w:color w:val="000000" w:themeColor="text1"/>
              <w:sz w:val="24"/>
              <w:szCs w:val="24"/>
            </w:rPr>
            <w:fldChar w:fldCharType="begin"/>
          </w:r>
          <w:r w:rsidR="000079B5" w:rsidRPr="004970E7">
            <w:rPr>
              <w:rFonts w:ascii="Times New Roman" w:hAnsi="Times New Roman" w:cs="Times New Roman"/>
              <w:color w:val="000000" w:themeColor="text1"/>
              <w:sz w:val="24"/>
              <w:szCs w:val="24"/>
            </w:rPr>
            <w:instrText xml:space="preserve"> CITATION Ala21 \l 1033 </w:instrText>
          </w:r>
          <w:r w:rsidR="000079B5" w:rsidRPr="004970E7">
            <w:rPr>
              <w:rFonts w:ascii="Times New Roman" w:hAnsi="Times New Roman" w:cs="Times New Roman"/>
              <w:color w:val="000000" w:themeColor="text1"/>
              <w:sz w:val="24"/>
              <w:szCs w:val="24"/>
            </w:rPr>
            <w:fldChar w:fldCharType="separate"/>
          </w:r>
          <w:r w:rsidR="000079B5" w:rsidRPr="004970E7">
            <w:rPr>
              <w:rFonts w:ascii="Times New Roman" w:hAnsi="Times New Roman" w:cs="Times New Roman"/>
              <w:noProof/>
              <w:color w:val="000000" w:themeColor="text1"/>
              <w:sz w:val="24"/>
              <w:szCs w:val="24"/>
            </w:rPr>
            <w:t xml:space="preserve"> (Alamry, 2021)</w:t>
          </w:r>
          <w:r w:rsidR="000079B5"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 xml:space="preserve">. However, the profit margin has been negative for the last three years, with </w:t>
      </w:r>
      <w:r w:rsidRPr="004970E7">
        <w:rPr>
          <w:rStyle w:val="Strong"/>
          <w:rFonts w:ascii="Times New Roman" w:hAnsi="Times New Roman" w:cs="Times New Roman"/>
          <w:color w:val="000000" w:themeColor="text1"/>
          <w:sz w:val="24"/>
          <w:szCs w:val="24"/>
        </w:rPr>
        <w:t>-297,979</w:t>
      </w:r>
      <w:r w:rsidRPr="004970E7">
        <w:rPr>
          <w:rFonts w:ascii="Times New Roman" w:hAnsi="Times New Roman" w:cs="Times New Roman"/>
          <w:color w:val="000000" w:themeColor="text1"/>
          <w:sz w:val="24"/>
          <w:szCs w:val="24"/>
        </w:rPr>
        <w:t xml:space="preserve"> in 2022, indicating ongoing profitability challenges. This </w:t>
      </w:r>
      <w:r w:rsidR="00F4294A" w:rsidRPr="004970E7">
        <w:rPr>
          <w:rFonts w:ascii="Times New Roman" w:hAnsi="Times New Roman" w:cs="Times New Roman"/>
          <w:color w:val="000000" w:themeColor="text1"/>
          <w:sz w:val="24"/>
          <w:szCs w:val="24"/>
        </w:rPr>
        <w:t>was</w:t>
      </w:r>
      <w:r w:rsidRPr="004970E7">
        <w:rPr>
          <w:rFonts w:ascii="Times New Roman" w:hAnsi="Times New Roman" w:cs="Times New Roman"/>
          <w:color w:val="000000" w:themeColor="text1"/>
          <w:sz w:val="24"/>
          <w:szCs w:val="24"/>
        </w:rPr>
        <w:t xml:space="preserve"> due to lingering impacts from the pandemic and fluctuating demand in the luxury travel sector.</w:t>
      </w:r>
    </w:p>
    <w:p w:rsidR="00770F7D" w:rsidRPr="004970E7" w:rsidRDefault="00770F7D" w:rsidP="00AD1CEF">
      <w:pPr>
        <w:pStyle w:val="Heading2"/>
        <w:jc w:val="both"/>
        <w:rPr>
          <w:rFonts w:cs="Times New Roman"/>
          <w:color w:val="000000" w:themeColor="text1"/>
          <w:szCs w:val="24"/>
        </w:rPr>
      </w:pPr>
      <w:r w:rsidRPr="004970E7">
        <w:rPr>
          <w:rFonts w:cs="Times New Roman"/>
          <w:color w:val="000000" w:themeColor="text1"/>
          <w:szCs w:val="24"/>
        </w:rPr>
        <w:lastRenderedPageBreak/>
        <w:t>Premier Inn Hotel:</w:t>
      </w:r>
    </w:p>
    <w:p w:rsidR="00770F7D" w:rsidRPr="004970E7" w:rsidRDefault="00770F7D"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noProof/>
          <w:color w:val="000000" w:themeColor="text1"/>
          <w:sz w:val="24"/>
          <w:szCs w:val="24"/>
        </w:rPr>
        <w:drawing>
          <wp:inline distT="0" distB="0" distL="0" distR="0" wp14:anchorId="49B01AEA" wp14:editId="04056697">
            <wp:extent cx="5943600" cy="1889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889125"/>
                    </a:xfrm>
                    <a:prstGeom prst="rect">
                      <a:avLst/>
                    </a:prstGeom>
                  </pic:spPr>
                </pic:pic>
              </a:graphicData>
            </a:graphic>
          </wp:inline>
        </w:drawing>
      </w:r>
    </w:p>
    <w:p w:rsidR="00770F7D" w:rsidRPr="004970E7" w:rsidRDefault="00770F7D"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Total revenue </w:t>
      </w:r>
      <w:sdt>
        <w:sdtPr>
          <w:rPr>
            <w:rFonts w:ascii="Times New Roman" w:hAnsi="Times New Roman" w:cs="Times New Roman"/>
            <w:color w:val="000000" w:themeColor="text1"/>
            <w:sz w:val="24"/>
            <w:szCs w:val="24"/>
          </w:rPr>
          <w:id w:val="-1473048810"/>
          <w:citation/>
        </w:sdtPr>
        <w:sdtEndPr/>
        <w:sdtContent>
          <w:r w:rsidRPr="004970E7">
            <w:rPr>
              <w:rFonts w:ascii="Times New Roman" w:hAnsi="Times New Roman" w:cs="Times New Roman"/>
              <w:color w:val="000000" w:themeColor="text1"/>
              <w:sz w:val="24"/>
              <w:szCs w:val="24"/>
            </w:rPr>
            <w:fldChar w:fldCharType="begin"/>
          </w:r>
          <w:r w:rsidRPr="004970E7">
            <w:rPr>
              <w:rFonts w:ascii="Times New Roman" w:hAnsi="Times New Roman" w:cs="Times New Roman"/>
              <w:color w:val="000000" w:themeColor="text1"/>
              <w:sz w:val="24"/>
              <w:szCs w:val="24"/>
            </w:rPr>
            <w:instrText xml:space="preserve"> CITATION Reu24 \l 1033 </w:instrText>
          </w:r>
          <w:r w:rsidRPr="004970E7">
            <w:rPr>
              <w:rFonts w:ascii="Times New Roman" w:hAnsi="Times New Roman" w:cs="Times New Roman"/>
              <w:color w:val="000000" w:themeColor="text1"/>
              <w:sz w:val="24"/>
              <w:szCs w:val="24"/>
            </w:rPr>
            <w:fldChar w:fldCharType="separate"/>
          </w:r>
          <w:r w:rsidRPr="004970E7">
            <w:rPr>
              <w:rFonts w:ascii="Times New Roman" w:hAnsi="Times New Roman" w:cs="Times New Roman"/>
              <w:noProof/>
              <w:color w:val="000000" w:themeColor="text1"/>
              <w:sz w:val="24"/>
              <w:szCs w:val="24"/>
            </w:rPr>
            <w:t>(Reuters, 2024)</w:t>
          </w:r>
          <w:r w:rsidRPr="004970E7">
            <w:rPr>
              <w:rFonts w:ascii="Times New Roman" w:hAnsi="Times New Roman" w:cs="Times New Roman"/>
              <w:color w:val="000000" w:themeColor="text1"/>
              <w:sz w:val="24"/>
              <w:szCs w:val="24"/>
            </w:rPr>
            <w:fldChar w:fldCharType="end"/>
          </w:r>
        </w:sdtContent>
      </w:sdt>
    </w:p>
    <w:p w:rsidR="00770F7D" w:rsidRPr="004970E7" w:rsidRDefault="00770F7D"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Premier Inn's financial statements depict a forward growth pattern in revenues- its statutory revenue rose to £2,960 million compared with £2,625 million that the previous year logged. It may therefore be business performance improvement due to increased occupation or rates. Adjusted profit before tax was also at a high of £561 million from £413 million, reflecting operating efficiency and good cost control. Dividend per share also improved from 74.2p to 97.0p, thus indicating that the enterprise is committed to rewarding shareholders, which helps to increase investor confidence</w:t>
      </w:r>
      <w:sdt>
        <w:sdtPr>
          <w:rPr>
            <w:rFonts w:ascii="Times New Roman" w:hAnsi="Times New Roman" w:cs="Times New Roman"/>
            <w:color w:val="000000" w:themeColor="text1"/>
            <w:sz w:val="24"/>
            <w:szCs w:val="24"/>
          </w:rPr>
          <w:id w:val="1817834875"/>
          <w:citation/>
        </w:sdtPr>
        <w:sdtEndPr/>
        <w:sdtContent>
          <w:r w:rsidRPr="004970E7">
            <w:rPr>
              <w:rFonts w:ascii="Times New Roman" w:hAnsi="Times New Roman" w:cs="Times New Roman"/>
              <w:color w:val="000000" w:themeColor="text1"/>
              <w:sz w:val="24"/>
              <w:szCs w:val="24"/>
            </w:rPr>
            <w:fldChar w:fldCharType="begin"/>
          </w:r>
          <w:r w:rsidRPr="004970E7">
            <w:rPr>
              <w:rFonts w:ascii="Times New Roman" w:hAnsi="Times New Roman" w:cs="Times New Roman"/>
              <w:color w:val="000000" w:themeColor="text1"/>
              <w:sz w:val="24"/>
              <w:szCs w:val="24"/>
            </w:rPr>
            <w:instrText xml:space="preserve"> CITATION Reu24 \l 1033 </w:instrText>
          </w:r>
          <w:r w:rsidRPr="004970E7">
            <w:rPr>
              <w:rFonts w:ascii="Times New Roman" w:hAnsi="Times New Roman" w:cs="Times New Roman"/>
              <w:color w:val="000000" w:themeColor="text1"/>
              <w:sz w:val="24"/>
              <w:szCs w:val="24"/>
            </w:rPr>
            <w:fldChar w:fldCharType="separate"/>
          </w:r>
          <w:r w:rsidRPr="004970E7">
            <w:rPr>
              <w:rFonts w:ascii="Times New Roman" w:hAnsi="Times New Roman" w:cs="Times New Roman"/>
              <w:noProof/>
              <w:color w:val="000000" w:themeColor="text1"/>
              <w:sz w:val="24"/>
              <w:szCs w:val="24"/>
            </w:rPr>
            <w:t xml:space="preserve"> (Reuters, 2024)</w:t>
          </w:r>
          <w:r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p>
    <w:p w:rsidR="00770F7D" w:rsidRPr="004970E7" w:rsidRDefault="00770F7D" w:rsidP="00AD1CEF">
      <w:pPr>
        <w:pStyle w:val="Heading1"/>
        <w:spacing w:line="360" w:lineRule="auto"/>
        <w:rPr>
          <w:szCs w:val="24"/>
        </w:rPr>
      </w:pPr>
      <w:r w:rsidRPr="004970E7">
        <w:rPr>
          <w:szCs w:val="24"/>
        </w:rPr>
        <w:lastRenderedPageBreak/>
        <w:t>Sources of Revenue:</w:t>
      </w:r>
    </w:p>
    <w:p w:rsidR="0050326D" w:rsidRPr="004970E7" w:rsidRDefault="0050326D" w:rsidP="00AD1CEF">
      <w:pPr>
        <w:pStyle w:val="Heading2"/>
        <w:jc w:val="both"/>
        <w:rPr>
          <w:rFonts w:cs="Times New Roman"/>
          <w:color w:val="000000" w:themeColor="text1"/>
          <w:szCs w:val="24"/>
        </w:rPr>
      </w:pPr>
      <w:r w:rsidRPr="004970E7">
        <w:rPr>
          <w:rFonts w:cs="Times New Roman"/>
          <w:color w:val="000000" w:themeColor="text1"/>
          <w:szCs w:val="24"/>
        </w:rPr>
        <w:t>Shangri-La Hotel:</w:t>
      </w:r>
    </w:p>
    <w:p w:rsidR="00CB1AAE" w:rsidRPr="004970E7" w:rsidRDefault="00F26C1D"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noProof/>
          <w:color w:val="000000" w:themeColor="text1"/>
          <w:sz w:val="24"/>
          <w:szCs w:val="24"/>
        </w:rPr>
        <w:drawing>
          <wp:inline distT="0" distB="0" distL="0" distR="0" wp14:anchorId="19F41F13" wp14:editId="2D16A242">
            <wp:extent cx="5943600" cy="364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44900"/>
                    </a:xfrm>
                    <a:prstGeom prst="rect">
                      <a:avLst/>
                    </a:prstGeom>
                  </pic:spPr>
                </pic:pic>
              </a:graphicData>
            </a:graphic>
          </wp:inline>
        </w:drawing>
      </w:r>
    </w:p>
    <w:p w:rsidR="00584669" w:rsidRPr="004970E7" w:rsidRDefault="00B16F0F"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Financial Data of Shangri-La Hotel </w:t>
      </w:r>
      <w:sdt>
        <w:sdtPr>
          <w:rPr>
            <w:rFonts w:ascii="Times New Roman" w:hAnsi="Times New Roman" w:cs="Times New Roman"/>
            <w:color w:val="000000" w:themeColor="text1"/>
            <w:sz w:val="24"/>
            <w:szCs w:val="24"/>
          </w:rPr>
          <w:id w:val="-1672022443"/>
          <w:citation/>
        </w:sdtPr>
        <w:sdtEndPr/>
        <w:sdtContent>
          <w:r w:rsidR="00584669" w:rsidRPr="004970E7">
            <w:rPr>
              <w:rFonts w:ascii="Times New Roman" w:hAnsi="Times New Roman" w:cs="Times New Roman"/>
              <w:color w:val="000000" w:themeColor="text1"/>
              <w:sz w:val="24"/>
              <w:szCs w:val="24"/>
            </w:rPr>
            <w:fldChar w:fldCharType="begin"/>
          </w:r>
          <w:r w:rsidR="00584669" w:rsidRPr="004970E7">
            <w:rPr>
              <w:rFonts w:ascii="Times New Roman" w:hAnsi="Times New Roman" w:cs="Times New Roman"/>
              <w:color w:val="000000" w:themeColor="text1"/>
              <w:sz w:val="24"/>
              <w:szCs w:val="24"/>
            </w:rPr>
            <w:instrText xml:space="preserve"> CITATION Kat24 \l 1033 </w:instrText>
          </w:r>
          <w:r w:rsidR="00584669" w:rsidRPr="004970E7">
            <w:rPr>
              <w:rFonts w:ascii="Times New Roman" w:hAnsi="Times New Roman" w:cs="Times New Roman"/>
              <w:color w:val="000000" w:themeColor="text1"/>
              <w:sz w:val="24"/>
              <w:szCs w:val="24"/>
            </w:rPr>
            <w:fldChar w:fldCharType="separate"/>
          </w:r>
          <w:r w:rsidR="00584669" w:rsidRPr="004970E7">
            <w:rPr>
              <w:rFonts w:ascii="Times New Roman" w:hAnsi="Times New Roman" w:cs="Times New Roman"/>
              <w:noProof/>
              <w:color w:val="000000" w:themeColor="text1"/>
              <w:sz w:val="24"/>
              <w:szCs w:val="24"/>
            </w:rPr>
            <w:t>(Kate, 2024)</w:t>
          </w:r>
          <w:r w:rsidR="00584669" w:rsidRPr="004970E7">
            <w:rPr>
              <w:rFonts w:ascii="Times New Roman" w:hAnsi="Times New Roman" w:cs="Times New Roman"/>
              <w:color w:val="000000" w:themeColor="text1"/>
              <w:sz w:val="24"/>
              <w:szCs w:val="24"/>
            </w:rPr>
            <w:fldChar w:fldCharType="end"/>
          </w:r>
        </w:sdtContent>
      </w:sdt>
    </w:p>
    <w:p w:rsidR="003A02CC" w:rsidRPr="004970E7" w:rsidRDefault="003A02CC"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The following is the trend and challenge facing Shangri-La Hotel (BK) in terms of financial data between 2019 and 2022. Although the number of rooms increased, considering this as expansion other financial metrics talk about dwindling performance. Current assets declined from 2020 to 2022. Worse, sales have dwindled drastically, from 600</w:t>
      </w:r>
      <w:r w:rsidR="00F26C1D" w:rsidRPr="004970E7">
        <w:rPr>
          <w:rFonts w:ascii="Times New Roman" w:hAnsi="Times New Roman" w:cs="Times New Roman"/>
          <w:color w:val="000000" w:themeColor="text1"/>
          <w:sz w:val="24"/>
          <w:szCs w:val="24"/>
        </w:rPr>
        <w:t>,</w:t>
      </w:r>
      <w:r w:rsidRPr="004970E7">
        <w:rPr>
          <w:rFonts w:ascii="Times New Roman" w:hAnsi="Times New Roman" w:cs="Times New Roman"/>
          <w:color w:val="000000" w:themeColor="text1"/>
          <w:sz w:val="24"/>
          <w:szCs w:val="24"/>
        </w:rPr>
        <w:t xml:space="preserve">248 in 2021 to </w:t>
      </w:r>
      <w:r w:rsidR="00D775B5" w:rsidRPr="004970E7">
        <w:rPr>
          <w:rFonts w:ascii="Times New Roman" w:hAnsi="Times New Roman" w:cs="Times New Roman"/>
          <w:color w:val="000000" w:themeColor="text1"/>
          <w:sz w:val="24"/>
          <w:szCs w:val="24"/>
        </w:rPr>
        <w:t>515,</w:t>
      </w:r>
      <w:r w:rsidRPr="004970E7">
        <w:rPr>
          <w:rFonts w:ascii="Times New Roman" w:hAnsi="Times New Roman" w:cs="Times New Roman"/>
          <w:color w:val="000000" w:themeColor="text1"/>
          <w:sz w:val="24"/>
          <w:szCs w:val="24"/>
        </w:rPr>
        <w:t>2</w:t>
      </w:r>
      <w:r w:rsidR="00D775B5" w:rsidRPr="004970E7">
        <w:rPr>
          <w:rFonts w:ascii="Times New Roman" w:hAnsi="Times New Roman" w:cs="Times New Roman"/>
          <w:color w:val="000000" w:themeColor="text1"/>
          <w:sz w:val="24"/>
          <w:szCs w:val="24"/>
        </w:rPr>
        <w:t>45</w:t>
      </w:r>
      <w:r w:rsidRPr="004970E7">
        <w:rPr>
          <w:rFonts w:ascii="Times New Roman" w:hAnsi="Times New Roman" w:cs="Times New Roman"/>
          <w:color w:val="000000" w:themeColor="text1"/>
          <w:sz w:val="24"/>
          <w:szCs w:val="24"/>
        </w:rPr>
        <w:t xml:space="preserve"> in 2022. This kind of drastic fall in revenue </w:t>
      </w:r>
      <w:r w:rsidR="00D775B5" w:rsidRPr="004970E7">
        <w:rPr>
          <w:rFonts w:ascii="Times New Roman" w:hAnsi="Times New Roman" w:cs="Times New Roman"/>
          <w:color w:val="000000" w:themeColor="text1"/>
          <w:sz w:val="24"/>
          <w:szCs w:val="24"/>
        </w:rPr>
        <w:t>is</w:t>
      </w:r>
      <w:r w:rsidRPr="004970E7">
        <w:rPr>
          <w:rFonts w:ascii="Times New Roman" w:hAnsi="Times New Roman" w:cs="Times New Roman"/>
          <w:color w:val="000000" w:themeColor="text1"/>
          <w:sz w:val="24"/>
          <w:szCs w:val="24"/>
        </w:rPr>
        <w:t xml:space="preserve"> a reflection of more than a fall in occupancy rate or falling price pressures</w:t>
      </w:r>
      <w:sdt>
        <w:sdtPr>
          <w:rPr>
            <w:rFonts w:ascii="Times New Roman" w:hAnsi="Times New Roman" w:cs="Times New Roman"/>
            <w:color w:val="000000" w:themeColor="text1"/>
            <w:sz w:val="24"/>
            <w:szCs w:val="24"/>
          </w:rPr>
          <w:id w:val="1847669583"/>
          <w:citation/>
        </w:sdtPr>
        <w:sdtEndPr/>
        <w:sdtContent>
          <w:r w:rsidR="00584669" w:rsidRPr="004970E7">
            <w:rPr>
              <w:rFonts w:ascii="Times New Roman" w:hAnsi="Times New Roman" w:cs="Times New Roman"/>
              <w:color w:val="000000" w:themeColor="text1"/>
              <w:sz w:val="24"/>
              <w:szCs w:val="24"/>
            </w:rPr>
            <w:fldChar w:fldCharType="begin"/>
          </w:r>
          <w:r w:rsidR="00584669" w:rsidRPr="004970E7">
            <w:rPr>
              <w:rFonts w:ascii="Times New Roman" w:hAnsi="Times New Roman" w:cs="Times New Roman"/>
              <w:color w:val="000000" w:themeColor="text1"/>
              <w:sz w:val="24"/>
              <w:szCs w:val="24"/>
            </w:rPr>
            <w:instrText xml:space="preserve"> CITATION Kat24 \l 1033 </w:instrText>
          </w:r>
          <w:r w:rsidR="00584669" w:rsidRPr="004970E7">
            <w:rPr>
              <w:rFonts w:ascii="Times New Roman" w:hAnsi="Times New Roman" w:cs="Times New Roman"/>
              <w:color w:val="000000" w:themeColor="text1"/>
              <w:sz w:val="24"/>
              <w:szCs w:val="24"/>
            </w:rPr>
            <w:fldChar w:fldCharType="separate"/>
          </w:r>
          <w:r w:rsidR="00584669" w:rsidRPr="004970E7">
            <w:rPr>
              <w:rFonts w:ascii="Times New Roman" w:hAnsi="Times New Roman" w:cs="Times New Roman"/>
              <w:noProof/>
              <w:color w:val="000000" w:themeColor="text1"/>
              <w:sz w:val="24"/>
              <w:szCs w:val="24"/>
            </w:rPr>
            <w:t xml:space="preserve"> (Kate, 2024)</w:t>
          </w:r>
          <w:r w:rsidR="00584669" w:rsidRPr="004970E7">
            <w:rPr>
              <w:rFonts w:ascii="Times New Roman" w:hAnsi="Times New Roman" w:cs="Times New Roman"/>
              <w:color w:val="000000" w:themeColor="text1"/>
              <w:sz w:val="24"/>
              <w:szCs w:val="24"/>
            </w:rPr>
            <w:fldChar w:fldCharType="end"/>
          </w:r>
        </w:sdtContent>
      </w:sdt>
      <w:r w:rsidR="00282D18" w:rsidRPr="004970E7">
        <w:rPr>
          <w:rFonts w:ascii="Times New Roman" w:hAnsi="Times New Roman" w:cs="Times New Roman"/>
          <w:color w:val="000000" w:themeColor="text1"/>
          <w:sz w:val="24"/>
          <w:szCs w:val="24"/>
        </w:rPr>
        <w:t xml:space="preserve">. </w:t>
      </w:r>
      <w:bookmarkStart w:id="3" w:name="_Toc179729447"/>
    </w:p>
    <w:bookmarkEnd w:id="3"/>
    <w:p w:rsidR="009028E0" w:rsidRPr="004970E7" w:rsidRDefault="0079428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noProof/>
          <w:color w:val="000000" w:themeColor="text1"/>
          <w:sz w:val="24"/>
          <w:szCs w:val="24"/>
        </w:rPr>
        <w:lastRenderedPageBreak/>
        <w:drawing>
          <wp:inline distT="0" distB="0" distL="0" distR="0" wp14:anchorId="2B24BF1F" wp14:editId="5631463C">
            <wp:extent cx="5943600" cy="27374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737485"/>
                    </a:xfrm>
                    <a:prstGeom prst="rect">
                      <a:avLst/>
                    </a:prstGeom>
                  </pic:spPr>
                </pic:pic>
              </a:graphicData>
            </a:graphic>
          </wp:inline>
        </w:drawing>
      </w:r>
    </w:p>
    <w:p w:rsidR="009610DB" w:rsidRPr="004970E7" w:rsidRDefault="00F63A7A"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Sources of revenue </w:t>
      </w:r>
      <w:sdt>
        <w:sdtPr>
          <w:rPr>
            <w:rFonts w:ascii="Times New Roman" w:hAnsi="Times New Roman" w:cs="Times New Roman"/>
            <w:color w:val="000000" w:themeColor="text1"/>
            <w:sz w:val="24"/>
            <w:szCs w:val="24"/>
          </w:rPr>
          <w:id w:val="-1318874997"/>
          <w:citation/>
        </w:sdtPr>
        <w:sdtEndPr/>
        <w:sdtContent>
          <w:r w:rsidR="009610DB" w:rsidRPr="004970E7">
            <w:rPr>
              <w:rFonts w:ascii="Times New Roman" w:hAnsi="Times New Roman" w:cs="Times New Roman"/>
              <w:color w:val="000000" w:themeColor="text1"/>
              <w:sz w:val="24"/>
              <w:szCs w:val="24"/>
            </w:rPr>
            <w:fldChar w:fldCharType="begin"/>
          </w:r>
          <w:r w:rsidR="009610DB" w:rsidRPr="004970E7">
            <w:rPr>
              <w:rFonts w:ascii="Times New Roman" w:hAnsi="Times New Roman" w:cs="Times New Roman"/>
              <w:color w:val="000000" w:themeColor="text1"/>
              <w:sz w:val="24"/>
              <w:szCs w:val="24"/>
            </w:rPr>
            <w:instrText xml:space="preserve"> CITATION Sea24 \l 1033 </w:instrText>
          </w:r>
          <w:r w:rsidR="009610DB" w:rsidRPr="004970E7">
            <w:rPr>
              <w:rFonts w:ascii="Times New Roman" w:hAnsi="Times New Roman" w:cs="Times New Roman"/>
              <w:color w:val="000000" w:themeColor="text1"/>
              <w:sz w:val="24"/>
              <w:szCs w:val="24"/>
            </w:rPr>
            <w:fldChar w:fldCharType="separate"/>
          </w:r>
          <w:r w:rsidR="009610DB" w:rsidRPr="004970E7">
            <w:rPr>
              <w:rFonts w:ascii="Times New Roman" w:hAnsi="Times New Roman" w:cs="Times New Roman"/>
              <w:noProof/>
              <w:color w:val="000000" w:themeColor="text1"/>
              <w:sz w:val="24"/>
              <w:szCs w:val="24"/>
            </w:rPr>
            <w:t>(Sean, 2024)</w:t>
          </w:r>
          <w:r w:rsidR="009610DB" w:rsidRPr="004970E7">
            <w:rPr>
              <w:rFonts w:ascii="Times New Roman" w:hAnsi="Times New Roman" w:cs="Times New Roman"/>
              <w:color w:val="000000" w:themeColor="text1"/>
              <w:sz w:val="24"/>
              <w:szCs w:val="24"/>
            </w:rPr>
            <w:fldChar w:fldCharType="end"/>
          </w:r>
        </w:sdtContent>
      </w:sdt>
    </w:p>
    <w:p w:rsidR="00FF0647" w:rsidRPr="004970E7" w:rsidRDefault="0007343D" w:rsidP="00AD1CEF">
      <w:pPr>
        <w:pStyle w:val="Heading2"/>
        <w:rPr>
          <w:rFonts w:cs="Times New Roman"/>
          <w:szCs w:val="24"/>
        </w:rPr>
      </w:pPr>
      <w:bookmarkStart w:id="4" w:name="_Toc179729449"/>
      <w:r w:rsidRPr="004970E7">
        <w:rPr>
          <w:rFonts w:eastAsiaTheme="minorHAnsi" w:cs="Times New Roman"/>
          <w:szCs w:val="24"/>
        </w:rPr>
        <w:t>Premier Inn</w:t>
      </w:r>
      <w:r w:rsidR="00FF0647" w:rsidRPr="004970E7">
        <w:rPr>
          <w:rFonts w:cs="Times New Roman"/>
          <w:szCs w:val="24"/>
        </w:rPr>
        <w:t>:</w:t>
      </w:r>
    </w:p>
    <w:p w:rsidR="0007343D" w:rsidRPr="004970E7" w:rsidRDefault="0007343D" w:rsidP="00AD1CEF">
      <w:pPr>
        <w:spacing w:line="360" w:lineRule="auto"/>
        <w:rPr>
          <w:rFonts w:ascii="Times New Roman" w:hAnsi="Times New Roman" w:cs="Times New Roman"/>
          <w:b/>
          <w:sz w:val="24"/>
          <w:szCs w:val="24"/>
        </w:rPr>
      </w:pPr>
      <w:r w:rsidRPr="004970E7">
        <w:rPr>
          <w:rFonts w:ascii="Times New Roman" w:hAnsi="Times New Roman" w:cs="Times New Roman"/>
          <w:sz w:val="24"/>
          <w:szCs w:val="24"/>
        </w:rPr>
        <w:t xml:space="preserve">KPIs from FY17 to FY24 reflected continuous growth and recovery since the number of hotels grew from 602 in FY17 to 853 in FY24, implying an aggressive expansion strategy. Occupancy was volatile, peaking at 82.7% in FY23 but declined marginally to 82.2% in FY24. Such a decline could be a sign of market saturation or due to other macroeconomic factors affecting demand. </w:t>
      </w:r>
      <w:r w:rsidR="0031522C" w:rsidRPr="004970E7">
        <w:rPr>
          <w:rFonts w:ascii="Times New Roman" w:hAnsi="Times New Roman" w:cs="Times New Roman"/>
          <w:sz w:val="24"/>
          <w:szCs w:val="24"/>
        </w:rPr>
        <w:t>The a</w:t>
      </w:r>
      <w:r w:rsidRPr="004970E7">
        <w:rPr>
          <w:rFonts w:ascii="Times New Roman" w:hAnsi="Times New Roman" w:cs="Times New Roman"/>
          <w:sz w:val="24"/>
          <w:szCs w:val="24"/>
        </w:rPr>
        <w:t>verage room rate</w:t>
      </w:r>
      <w:r w:rsidR="0031522C" w:rsidRPr="004970E7">
        <w:rPr>
          <w:rFonts w:ascii="Times New Roman" w:hAnsi="Times New Roman" w:cs="Times New Roman"/>
          <w:sz w:val="24"/>
          <w:szCs w:val="24"/>
        </w:rPr>
        <w:t>,</w:t>
      </w:r>
      <w:r w:rsidRPr="004970E7">
        <w:rPr>
          <w:rFonts w:ascii="Times New Roman" w:hAnsi="Times New Roman" w:cs="Times New Roman"/>
          <w:sz w:val="24"/>
          <w:szCs w:val="24"/>
        </w:rPr>
        <w:t xml:space="preserve"> on the other hand, is indicated in positive upward momentum reaching £79.76 in FY24 from FY17's £53.23-which is a positive signal of price discrimination despite the decline in occupancy.</w:t>
      </w:r>
      <w:r w:rsidR="00FD668F" w:rsidRPr="004970E7">
        <w:rPr>
          <w:rFonts w:ascii="Times New Roman" w:hAnsi="Times New Roman" w:cs="Times New Roman"/>
          <w:sz w:val="24"/>
          <w:szCs w:val="24"/>
        </w:rPr>
        <w:t xml:space="preserve"> </w:t>
      </w:r>
      <w:r w:rsidRPr="004970E7">
        <w:rPr>
          <w:rFonts w:ascii="Times New Roman" w:hAnsi="Times New Roman" w:cs="Times New Roman"/>
          <w:sz w:val="24"/>
          <w:szCs w:val="24"/>
        </w:rPr>
        <w:t>Revenue per available room (RevPAR) also increased, from £33.23 in FY17 to £65.56 in FY24: doubling during the period and improv</w:t>
      </w:r>
      <w:r w:rsidR="0031522C" w:rsidRPr="004970E7">
        <w:rPr>
          <w:rFonts w:ascii="Times New Roman" w:hAnsi="Times New Roman" w:cs="Times New Roman"/>
          <w:sz w:val="24"/>
          <w:szCs w:val="24"/>
        </w:rPr>
        <w:t>ing</w:t>
      </w:r>
      <w:r w:rsidRPr="004970E7">
        <w:rPr>
          <w:rFonts w:ascii="Times New Roman" w:hAnsi="Times New Roman" w:cs="Times New Roman"/>
          <w:sz w:val="24"/>
          <w:szCs w:val="24"/>
        </w:rPr>
        <w:t xml:space="preserve"> profitability per room. </w:t>
      </w:r>
    </w:p>
    <w:p w:rsidR="006C4E5D" w:rsidRPr="004970E7" w:rsidRDefault="006C4E5D" w:rsidP="00AD1CEF">
      <w:pPr>
        <w:pStyle w:val="Heading1"/>
        <w:spacing w:line="360" w:lineRule="auto"/>
        <w:rPr>
          <w:szCs w:val="24"/>
        </w:rPr>
      </w:pPr>
      <w:r w:rsidRPr="004970E7">
        <w:rPr>
          <w:szCs w:val="24"/>
        </w:rPr>
        <w:t xml:space="preserve">Factors </w:t>
      </w:r>
      <w:r w:rsidR="009C31F3" w:rsidRPr="004970E7">
        <w:rPr>
          <w:szCs w:val="24"/>
        </w:rPr>
        <w:t>A</w:t>
      </w:r>
      <w:r w:rsidRPr="004970E7">
        <w:rPr>
          <w:szCs w:val="24"/>
        </w:rPr>
        <w:t>ffecting Revenue Growth and Decline:</w:t>
      </w:r>
    </w:p>
    <w:p w:rsidR="007F1893" w:rsidRPr="004970E7" w:rsidRDefault="007F1893" w:rsidP="00AD1CEF">
      <w:pPr>
        <w:pStyle w:val="Heading2"/>
        <w:rPr>
          <w:rFonts w:cs="Times New Roman"/>
          <w:color w:val="000000" w:themeColor="text1"/>
          <w:szCs w:val="24"/>
        </w:rPr>
      </w:pPr>
      <w:r w:rsidRPr="004970E7">
        <w:rPr>
          <w:rFonts w:cs="Times New Roman"/>
          <w:color w:val="000000" w:themeColor="text1"/>
          <w:szCs w:val="24"/>
        </w:rPr>
        <w:t>Revenue Growth for Shangri-La:</w:t>
      </w:r>
    </w:p>
    <w:p w:rsidR="007F1893" w:rsidRPr="004970E7" w:rsidRDefault="007F1893" w:rsidP="00AD1CEF">
      <w:pPr>
        <w:pStyle w:val="ListParagraph"/>
        <w:numPr>
          <w:ilvl w:val="0"/>
          <w:numId w:val="1"/>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New hotel and resort openings in growth geographies are likely to drive revenue growth as they expand the scope of </w:t>
      </w:r>
      <w:r w:rsidR="009C31F3" w:rsidRPr="004970E7">
        <w:rPr>
          <w:rFonts w:ascii="Times New Roman" w:hAnsi="Times New Roman" w:cs="Times New Roman"/>
          <w:color w:val="000000" w:themeColor="text1"/>
          <w:sz w:val="24"/>
          <w:szCs w:val="24"/>
        </w:rPr>
        <w:t>the </w:t>
      </w:r>
      <w:r w:rsidRPr="004970E7">
        <w:rPr>
          <w:rFonts w:ascii="Times New Roman" w:hAnsi="Times New Roman" w:cs="Times New Roman"/>
          <w:color w:val="000000" w:themeColor="text1"/>
          <w:sz w:val="24"/>
          <w:szCs w:val="24"/>
        </w:rPr>
        <w:t>market for Shangri-La.</w:t>
      </w:r>
    </w:p>
    <w:p w:rsidR="007F1893" w:rsidRPr="004970E7" w:rsidRDefault="007F1893" w:rsidP="00AD1CEF">
      <w:pPr>
        <w:pStyle w:val="ListParagraph"/>
        <w:numPr>
          <w:ilvl w:val="0"/>
          <w:numId w:val="1"/>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Restaurant expansion, wellness service expansion, event hosting, and other luxury services increase revenue further.</w:t>
      </w:r>
    </w:p>
    <w:p w:rsidR="007F1893" w:rsidRPr="004970E7" w:rsidRDefault="007F1893" w:rsidP="00AD1CEF">
      <w:pPr>
        <w:pStyle w:val="Heading2"/>
        <w:rPr>
          <w:rFonts w:cs="Times New Roman"/>
          <w:color w:val="000000" w:themeColor="text1"/>
          <w:szCs w:val="24"/>
        </w:rPr>
      </w:pPr>
      <w:r w:rsidRPr="004970E7">
        <w:rPr>
          <w:rFonts w:cs="Times New Roman"/>
          <w:color w:val="000000" w:themeColor="text1"/>
          <w:szCs w:val="24"/>
        </w:rPr>
        <w:lastRenderedPageBreak/>
        <w:t>Revenue</w:t>
      </w:r>
      <w:r w:rsidR="002E4A00" w:rsidRPr="004970E7">
        <w:rPr>
          <w:rFonts w:cs="Times New Roman"/>
          <w:color w:val="000000" w:themeColor="text1"/>
          <w:szCs w:val="24"/>
        </w:rPr>
        <w:t xml:space="preserve"> Decline</w:t>
      </w:r>
      <w:r w:rsidRPr="004970E7">
        <w:rPr>
          <w:rFonts w:cs="Times New Roman"/>
          <w:color w:val="000000" w:themeColor="text1"/>
          <w:szCs w:val="24"/>
        </w:rPr>
        <w:t xml:space="preserve"> of Shangri-La</w:t>
      </w:r>
    </w:p>
    <w:p w:rsidR="007F1893" w:rsidRPr="004970E7" w:rsidRDefault="007F1893" w:rsidP="00AD1CEF">
      <w:pPr>
        <w:pStyle w:val="ListParagraph"/>
        <w:numPr>
          <w:ilvl w:val="0"/>
          <w:numId w:val="4"/>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Rising recession, inflation and currency fluctuations negatively impact tourism, business travel and consumption patterns that impact hotel bookings as well</w:t>
      </w:r>
      <w:sdt>
        <w:sdtPr>
          <w:rPr>
            <w:rFonts w:ascii="Times New Roman" w:hAnsi="Times New Roman" w:cs="Times New Roman"/>
            <w:color w:val="000000" w:themeColor="text1"/>
            <w:sz w:val="24"/>
            <w:szCs w:val="24"/>
          </w:rPr>
          <w:id w:val="1799724076"/>
          <w:citation/>
        </w:sdtPr>
        <w:sdtEndPr/>
        <w:sdtContent>
          <w:r w:rsidR="00BF3546" w:rsidRPr="004970E7">
            <w:rPr>
              <w:rFonts w:ascii="Times New Roman" w:hAnsi="Times New Roman" w:cs="Times New Roman"/>
              <w:color w:val="000000" w:themeColor="text1"/>
              <w:sz w:val="24"/>
              <w:szCs w:val="24"/>
            </w:rPr>
            <w:fldChar w:fldCharType="begin"/>
          </w:r>
          <w:r w:rsidR="00BF3546" w:rsidRPr="004970E7">
            <w:rPr>
              <w:rFonts w:ascii="Times New Roman" w:hAnsi="Times New Roman" w:cs="Times New Roman"/>
              <w:color w:val="000000" w:themeColor="text1"/>
              <w:sz w:val="24"/>
              <w:szCs w:val="24"/>
            </w:rPr>
            <w:instrText xml:space="preserve"> CITATION Jav18 \l 1033 </w:instrText>
          </w:r>
          <w:r w:rsidR="00BF3546" w:rsidRPr="004970E7">
            <w:rPr>
              <w:rFonts w:ascii="Times New Roman" w:hAnsi="Times New Roman" w:cs="Times New Roman"/>
              <w:color w:val="000000" w:themeColor="text1"/>
              <w:sz w:val="24"/>
              <w:szCs w:val="24"/>
            </w:rPr>
            <w:fldChar w:fldCharType="separate"/>
          </w:r>
          <w:r w:rsidR="00BF3546" w:rsidRPr="004970E7">
            <w:rPr>
              <w:rFonts w:ascii="Times New Roman" w:hAnsi="Times New Roman" w:cs="Times New Roman"/>
              <w:noProof/>
              <w:color w:val="000000" w:themeColor="text1"/>
              <w:sz w:val="24"/>
              <w:szCs w:val="24"/>
            </w:rPr>
            <w:t xml:space="preserve"> (Javed, et al., 2018)</w:t>
          </w:r>
          <w:r w:rsidR="00BF3546"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p>
    <w:p w:rsidR="007F1893" w:rsidRPr="004970E7" w:rsidRDefault="007F1893" w:rsidP="00AD1CEF">
      <w:pPr>
        <w:pStyle w:val="ListParagraph"/>
        <w:numPr>
          <w:ilvl w:val="0"/>
          <w:numId w:val="4"/>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COVID-19 massif influenced travel and hospitality worldwide. Shangri-La suffered losses owing to low occupancy rates, event cancellation</w:t>
      </w:r>
      <w:r w:rsidR="009C31F3"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and long-time lockdowns.</w:t>
      </w:r>
    </w:p>
    <w:p w:rsidR="002E4A00" w:rsidRPr="004970E7" w:rsidRDefault="002E4A00" w:rsidP="00AD1CEF">
      <w:pPr>
        <w:pStyle w:val="Heading2"/>
        <w:rPr>
          <w:rFonts w:cs="Times New Roman"/>
          <w:color w:val="000000" w:themeColor="text1"/>
          <w:szCs w:val="24"/>
        </w:rPr>
      </w:pPr>
      <w:r w:rsidRPr="004970E7">
        <w:rPr>
          <w:rFonts w:cs="Times New Roman"/>
          <w:color w:val="000000" w:themeColor="text1"/>
          <w:szCs w:val="24"/>
        </w:rPr>
        <w:t>Revenue Growth of Premier Inn:</w:t>
      </w:r>
    </w:p>
    <w:p w:rsidR="007F1893" w:rsidRPr="004970E7" w:rsidRDefault="007F1893" w:rsidP="00AD1CEF">
      <w:pPr>
        <w:pStyle w:val="ListParagraph"/>
        <w:numPr>
          <w:ilvl w:val="0"/>
          <w:numId w:val="3"/>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Airline, travel website, and high-end brands alliance to help deriving </w:t>
      </w:r>
      <w:proofErr w:type="spellStart"/>
      <w:r w:rsidRPr="004970E7">
        <w:rPr>
          <w:rFonts w:ascii="Times New Roman" w:hAnsi="Times New Roman" w:cs="Times New Roman"/>
          <w:color w:val="000000" w:themeColor="text1"/>
          <w:sz w:val="24"/>
          <w:szCs w:val="24"/>
        </w:rPr>
        <w:t>more</w:t>
      </w:r>
      <w:r w:rsidR="009C31F3" w:rsidRPr="004970E7">
        <w:rPr>
          <w:rFonts w:ascii="Times New Roman" w:hAnsi="Times New Roman" w:cs="Times New Roman"/>
          <w:color w:val="000000" w:themeColor="text1"/>
          <w:sz w:val="24"/>
          <w:szCs w:val="24"/>
        </w:rPr>
        <w:t>e</w:t>
      </w:r>
      <w:r w:rsidRPr="004970E7">
        <w:rPr>
          <w:rFonts w:ascii="Times New Roman" w:hAnsi="Times New Roman" w:cs="Times New Roman"/>
          <w:color w:val="000000" w:themeColor="text1"/>
          <w:sz w:val="24"/>
          <w:szCs w:val="24"/>
        </w:rPr>
        <w:t>leage</w:t>
      </w:r>
      <w:proofErr w:type="spellEnd"/>
      <w:r w:rsidRPr="004970E7">
        <w:rPr>
          <w:rFonts w:ascii="Times New Roman" w:hAnsi="Times New Roman" w:cs="Times New Roman"/>
          <w:color w:val="000000" w:themeColor="text1"/>
          <w:sz w:val="24"/>
          <w:szCs w:val="24"/>
        </w:rPr>
        <w:t xml:space="preserve"> in attracting more customers into the chain.</w:t>
      </w:r>
    </w:p>
    <w:p w:rsidR="007F1893" w:rsidRPr="004970E7" w:rsidRDefault="007F1893" w:rsidP="00AD1CEF">
      <w:pPr>
        <w:pStyle w:val="ListParagraph"/>
        <w:numPr>
          <w:ilvl w:val="0"/>
          <w:numId w:val="3"/>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Strategic partnerships and partnerships with </w:t>
      </w:r>
      <w:r w:rsidR="009C31F3" w:rsidRPr="004970E7">
        <w:rPr>
          <w:rFonts w:ascii="Times New Roman" w:hAnsi="Times New Roman" w:cs="Times New Roman"/>
          <w:color w:val="000000" w:themeColor="text1"/>
          <w:sz w:val="24"/>
          <w:szCs w:val="24"/>
        </w:rPr>
        <w:t>the </w:t>
      </w:r>
      <w:r w:rsidRPr="004970E7">
        <w:rPr>
          <w:rFonts w:ascii="Times New Roman" w:hAnsi="Times New Roman" w:cs="Times New Roman"/>
          <w:color w:val="000000" w:themeColor="text1"/>
          <w:sz w:val="24"/>
          <w:szCs w:val="24"/>
        </w:rPr>
        <w:t xml:space="preserve">most prominent events, conferences, and tourism ventures contribute to increased bookings and </w:t>
      </w:r>
      <w:proofErr w:type="spellStart"/>
      <w:r w:rsidRPr="004970E7">
        <w:rPr>
          <w:rFonts w:ascii="Times New Roman" w:hAnsi="Times New Roman" w:cs="Times New Roman"/>
          <w:color w:val="000000" w:themeColor="text1"/>
          <w:sz w:val="24"/>
          <w:szCs w:val="24"/>
        </w:rPr>
        <w:t>host</w:t>
      </w:r>
      <w:r w:rsidR="009C31F3" w:rsidRPr="004970E7">
        <w:rPr>
          <w:rFonts w:ascii="Times New Roman" w:hAnsi="Times New Roman" w:cs="Times New Roman"/>
          <w:color w:val="000000" w:themeColor="text1"/>
          <w:sz w:val="24"/>
          <w:szCs w:val="24"/>
        </w:rPr>
        <w:t>of</w:t>
      </w:r>
      <w:r w:rsidRPr="004970E7">
        <w:rPr>
          <w:rFonts w:ascii="Times New Roman" w:hAnsi="Times New Roman" w:cs="Times New Roman"/>
          <w:color w:val="000000" w:themeColor="text1"/>
          <w:sz w:val="24"/>
          <w:szCs w:val="24"/>
        </w:rPr>
        <w:t>g</w:t>
      </w:r>
      <w:proofErr w:type="spellEnd"/>
      <w:r w:rsidRPr="004970E7">
        <w:rPr>
          <w:rFonts w:ascii="Times New Roman" w:hAnsi="Times New Roman" w:cs="Times New Roman"/>
          <w:color w:val="000000" w:themeColor="text1"/>
          <w:sz w:val="24"/>
          <w:szCs w:val="24"/>
        </w:rPr>
        <w:t xml:space="preserve"> at events</w:t>
      </w:r>
    </w:p>
    <w:p w:rsidR="007F1893" w:rsidRPr="004970E7" w:rsidRDefault="002E4A00" w:rsidP="00AD1CEF">
      <w:pPr>
        <w:pStyle w:val="Heading2"/>
        <w:rPr>
          <w:rFonts w:cs="Times New Roman"/>
          <w:color w:val="000000" w:themeColor="text1"/>
          <w:szCs w:val="24"/>
        </w:rPr>
      </w:pPr>
      <w:r w:rsidRPr="004970E7">
        <w:rPr>
          <w:rFonts w:cs="Times New Roman"/>
          <w:color w:val="000000" w:themeColor="text1"/>
          <w:szCs w:val="24"/>
        </w:rPr>
        <w:t xml:space="preserve">Revenue Decline of </w:t>
      </w:r>
      <w:r w:rsidR="007F1893" w:rsidRPr="004970E7">
        <w:rPr>
          <w:rFonts w:cs="Times New Roman"/>
          <w:color w:val="000000" w:themeColor="text1"/>
          <w:szCs w:val="24"/>
        </w:rPr>
        <w:t>Premier Inn Hotel</w:t>
      </w:r>
      <w:r w:rsidRPr="004970E7">
        <w:rPr>
          <w:rFonts w:cs="Times New Roman"/>
          <w:color w:val="000000" w:themeColor="text1"/>
          <w:szCs w:val="24"/>
        </w:rPr>
        <w:t>:</w:t>
      </w:r>
    </w:p>
    <w:p w:rsidR="007F1893" w:rsidRPr="004970E7" w:rsidRDefault="007F1893" w:rsidP="00AD1CEF">
      <w:pPr>
        <w:pStyle w:val="ListParagraph"/>
        <w:numPr>
          <w:ilvl w:val="0"/>
          <w:numId w:val="2"/>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The high cost of real estate and property in core markets also impacts revenue.</w:t>
      </w:r>
    </w:p>
    <w:p w:rsidR="007F1893" w:rsidRPr="004970E7" w:rsidRDefault="007F1893" w:rsidP="00AD1CEF">
      <w:pPr>
        <w:pStyle w:val="ListParagraph"/>
        <w:numPr>
          <w:ilvl w:val="0"/>
          <w:numId w:val="2"/>
        </w:numPr>
        <w:spacing w:line="360" w:lineRule="auto"/>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Political unrest, terrorism threats, or changes in regulatory conditions across some regions; for example visa and travel restrictions policies may be deterrents for international visitors</w:t>
      </w:r>
      <w:r w:rsidR="002B2F28" w:rsidRPr="004970E7">
        <w:rPr>
          <w:rFonts w:ascii="Times New Roman" w:hAnsi="Times New Roman" w:cs="Times New Roman"/>
          <w:color w:val="000000" w:themeColor="text1"/>
          <w:sz w:val="24"/>
          <w:szCs w:val="24"/>
        </w:rPr>
        <w:t>.</w:t>
      </w:r>
    </w:p>
    <w:p w:rsidR="00282D18" w:rsidRPr="004970E7" w:rsidRDefault="00282D18" w:rsidP="00AD1CEF">
      <w:pPr>
        <w:pStyle w:val="Heading1"/>
        <w:spacing w:line="360" w:lineRule="auto"/>
        <w:jc w:val="both"/>
        <w:rPr>
          <w:szCs w:val="24"/>
        </w:rPr>
      </w:pPr>
      <w:r w:rsidRPr="004970E7">
        <w:rPr>
          <w:szCs w:val="24"/>
        </w:rPr>
        <w:t>Market Positioning:</w:t>
      </w:r>
      <w:bookmarkEnd w:id="4"/>
    </w:p>
    <w:p w:rsidR="00282D18" w:rsidRPr="004970E7" w:rsidRDefault="00282D18" w:rsidP="00AD1CEF">
      <w:pPr>
        <w:pStyle w:val="Heading2"/>
        <w:jc w:val="both"/>
        <w:rPr>
          <w:rFonts w:cs="Times New Roman"/>
          <w:color w:val="000000" w:themeColor="text1"/>
          <w:szCs w:val="24"/>
        </w:rPr>
      </w:pPr>
      <w:bookmarkStart w:id="5" w:name="_Toc179729450"/>
      <w:r w:rsidRPr="004970E7">
        <w:rPr>
          <w:rFonts w:cs="Times New Roman"/>
          <w:color w:val="000000" w:themeColor="text1"/>
          <w:szCs w:val="24"/>
        </w:rPr>
        <w:t>Shangri-La Hotel:</w:t>
      </w:r>
      <w:bookmarkEnd w:id="5"/>
    </w:p>
    <w:p w:rsidR="00282D18" w:rsidRPr="004970E7" w:rsidRDefault="005B436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The hotel lies in </w:t>
      </w:r>
      <w:r w:rsidR="00282D18" w:rsidRPr="004970E7">
        <w:rPr>
          <w:rFonts w:ascii="Times New Roman" w:hAnsi="Times New Roman" w:cs="Times New Roman"/>
          <w:color w:val="000000" w:themeColor="text1"/>
          <w:sz w:val="24"/>
          <w:szCs w:val="24"/>
        </w:rPr>
        <w:t>the Differentiation strategy</w:t>
      </w:r>
      <w:r w:rsidRPr="004970E7">
        <w:rPr>
          <w:rFonts w:ascii="Times New Roman" w:hAnsi="Times New Roman" w:cs="Times New Roman"/>
          <w:color w:val="000000" w:themeColor="text1"/>
          <w:sz w:val="24"/>
          <w:szCs w:val="24"/>
        </w:rPr>
        <w:t xml:space="preserve"> of the Bowman’s Clock</w:t>
      </w:r>
      <w:r w:rsidR="00282D18" w:rsidRPr="004970E7">
        <w:rPr>
          <w:rFonts w:ascii="Times New Roman" w:hAnsi="Times New Roman" w:cs="Times New Roman"/>
          <w:color w:val="000000" w:themeColor="text1"/>
          <w:sz w:val="24"/>
          <w:szCs w:val="24"/>
        </w:rPr>
        <w:t xml:space="preserve"> because Shangri-La places a focus on geographically expanding into emerging markets in Asia, Africa, and the Middle East. </w:t>
      </w:r>
      <w:r w:rsidR="00090379" w:rsidRPr="004970E7">
        <w:rPr>
          <w:rFonts w:ascii="Times New Roman" w:hAnsi="Times New Roman" w:cs="Times New Roman"/>
          <w:color w:val="000000" w:themeColor="text1"/>
          <w:sz w:val="24"/>
          <w:szCs w:val="24"/>
        </w:rPr>
        <w:t>The report highlights that t</w:t>
      </w:r>
      <w:r w:rsidR="00282D18" w:rsidRPr="004970E7">
        <w:rPr>
          <w:rFonts w:ascii="Times New Roman" w:hAnsi="Times New Roman" w:cs="Times New Roman"/>
          <w:color w:val="000000" w:themeColor="text1"/>
          <w:sz w:val="24"/>
          <w:szCs w:val="24"/>
        </w:rPr>
        <w:t>he brand does not compete on price but positions itself to be unique, high-value luxury experiences in new, affluent markets</w:t>
      </w:r>
      <w:sdt>
        <w:sdtPr>
          <w:rPr>
            <w:rFonts w:ascii="Times New Roman" w:hAnsi="Times New Roman" w:cs="Times New Roman"/>
            <w:color w:val="000000" w:themeColor="text1"/>
            <w:sz w:val="24"/>
            <w:szCs w:val="24"/>
          </w:rPr>
          <w:id w:val="-1221206546"/>
          <w:citation/>
        </w:sdtPr>
        <w:sdtEndPr/>
        <w:sdtContent>
          <w:r w:rsidR="00A40805" w:rsidRPr="004970E7">
            <w:rPr>
              <w:rFonts w:ascii="Times New Roman" w:hAnsi="Times New Roman" w:cs="Times New Roman"/>
              <w:color w:val="000000" w:themeColor="text1"/>
              <w:sz w:val="24"/>
              <w:szCs w:val="24"/>
            </w:rPr>
            <w:fldChar w:fldCharType="begin"/>
          </w:r>
          <w:r w:rsidR="00A40805" w:rsidRPr="004970E7">
            <w:rPr>
              <w:rFonts w:ascii="Times New Roman" w:hAnsi="Times New Roman" w:cs="Times New Roman"/>
              <w:color w:val="000000" w:themeColor="text1"/>
              <w:sz w:val="24"/>
              <w:szCs w:val="24"/>
            </w:rPr>
            <w:instrText xml:space="preserve"> CITATION Lem16 \l 1033 </w:instrText>
          </w:r>
          <w:r w:rsidR="00A40805" w:rsidRPr="004970E7">
            <w:rPr>
              <w:rFonts w:ascii="Times New Roman" w:hAnsi="Times New Roman" w:cs="Times New Roman"/>
              <w:color w:val="000000" w:themeColor="text1"/>
              <w:sz w:val="24"/>
              <w:szCs w:val="24"/>
            </w:rPr>
            <w:fldChar w:fldCharType="separate"/>
          </w:r>
          <w:r w:rsidR="00A40805" w:rsidRPr="004970E7">
            <w:rPr>
              <w:rFonts w:ascii="Times New Roman" w:hAnsi="Times New Roman" w:cs="Times New Roman"/>
              <w:noProof/>
              <w:color w:val="000000" w:themeColor="text1"/>
              <w:sz w:val="24"/>
              <w:szCs w:val="24"/>
            </w:rPr>
            <w:t xml:space="preserve"> (Lemon &amp; Verhoef, 2016)</w:t>
          </w:r>
          <w:r w:rsidR="00A40805" w:rsidRPr="004970E7">
            <w:rPr>
              <w:rFonts w:ascii="Times New Roman" w:hAnsi="Times New Roman" w:cs="Times New Roman"/>
              <w:color w:val="000000" w:themeColor="text1"/>
              <w:sz w:val="24"/>
              <w:szCs w:val="24"/>
            </w:rPr>
            <w:fldChar w:fldCharType="end"/>
          </w:r>
        </w:sdtContent>
      </w:sdt>
      <w:r w:rsidR="00282D18" w:rsidRPr="004970E7">
        <w:rPr>
          <w:rFonts w:ascii="Times New Roman" w:hAnsi="Times New Roman" w:cs="Times New Roman"/>
          <w:color w:val="000000" w:themeColor="text1"/>
          <w:sz w:val="24"/>
          <w:szCs w:val="24"/>
        </w:rPr>
        <w:t xml:space="preserve">. In focusing its product on affluent </w:t>
      </w:r>
      <w:proofErr w:type="spellStart"/>
      <w:r w:rsidR="00282D18" w:rsidRPr="004970E7">
        <w:rPr>
          <w:rFonts w:ascii="Times New Roman" w:hAnsi="Times New Roman" w:cs="Times New Roman"/>
          <w:color w:val="000000" w:themeColor="text1"/>
          <w:sz w:val="24"/>
          <w:szCs w:val="24"/>
        </w:rPr>
        <w:t>travel</w:t>
      </w:r>
      <w:r w:rsidR="00FA16D4" w:rsidRPr="004970E7">
        <w:rPr>
          <w:rFonts w:ascii="Times New Roman" w:hAnsi="Times New Roman" w:cs="Times New Roman"/>
          <w:color w:val="000000" w:themeColor="text1"/>
          <w:sz w:val="24"/>
          <w:szCs w:val="24"/>
        </w:rPr>
        <w:t>l</w:t>
      </w:r>
      <w:r w:rsidR="00282D18" w:rsidRPr="004970E7">
        <w:rPr>
          <w:rFonts w:ascii="Times New Roman" w:hAnsi="Times New Roman" w:cs="Times New Roman"/>
          <w:color w:val="000000" w:themeColor="text1"/>
          <w:sz w:val="24"/>
          <w:szCs w:val="24"/>
        </w:rPr>
        <w:t>ers</w:t>
      </w:r>
      <w:proofErr w:type="spellEnd"/>
      <w:r w:rsidR="00282D18" w:rsidRPr="004970E7">
        <w:rPr>
          <w:rFonts w:ascii="Times New Roman" w:hAnsi="Times New Roman" w:cs="Times New Roman"/>
          <w:color w:val="000000" w:themeColor="text1"/>
          <w:sz w:val="24"/>
          <w:szCs w:val="24"/>
        </w:rPr>
        <w:t xml:space="preserve"> targeting luxury accommodations in under-served, high-growth regions, Shangri-La emphasi</w:t>
      </w:r>
      <w:r w:rsidR="00D251C9" w:rsidRPr="004970E7">
        <w:rPr>
          <w:rFonts w:ascii="Times New Roman" w:hAnsi="Times New Roman" w:cs="Times New Roman"/>
          <w:color w:val="000000" w:themeColor="text1"/>
          <w:sz w:val="24"/>
          <w:szCs w:val="24"/>
        </w:rPr>
        <w:t>s</w:t>
      </w:r>
      <w:r w:rsidR="00282D18" w:rsidRPr="004970E7">
        <w:rPr>
          <w:rFonts w:ascii="Times New Roman" w:hAnsi="Times New Roman" w:cs="Times New Roman"/>
          <w:color w:val="000000" w:themeColor="text1"/>
          <w:sz w:val="24"/>
          <w:szCs w:val="24"/>
        </w:rPr>
        <w:t>es exclusivity and premium services that reinforce its luxury positioning on the strategy clock.</w:t>
      </w:r>
    </w:p>
    <w:p w:rsidR="0020219A" w:rsidRPr="004970E7" w:rsidRDefault="0020219A"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noProof/>
          <w:color w:val="000000" w:themeColor="text1"/>
          <w:sz w:val="24"/>
          <w:szCs w:val="24"/>
        </w:rPr>
        <w:lastRenderedPageBreak/>
        <w:drawing>
          <wp:inline distT="0" distB="0" distL="0" distR="0" wp14:anchorId="17BF0C43" wp14:editId="17463159">
            <wp:extent cx="5438775" cy="3486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38775" cy="3486150"/>
                    </a:xfrm>
                    <a:prstGeom prst="rect">
                      <a:avLst/>
                    </a:prstGeom>
                  </pic:spPr>
                </pic:pic>
              </a:graphicData>
            </a:graphic>
          </wp:inline>
        </w:drawing>
      </w:r>
    </w:p>
    <w:p w:rsidR="00E477F1" w:rsidRPr="004970E7" w:rsidRDefault="00E477F1"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Bowman Strategy Clock </w:t>
      </w:r>
      <w:sdt>
        <w:sdtPr>
          <w:rPr>
            <w:rFonts w:ascii="Times New Roman" w:hAnsi="Times New Roman" w:cs="Times New Roman"/>
            <w:color w:val="000000" w:themeColor="text1"/>
            <w:sz w:val="24"/>
            <w:szCs w:val="24"/>
          </w:rPr>
          <w:id w:val="-397512836"/>
          <w:citation/>
        </w:sdtPr>
        <w:sdtEndPr/>
        <w:sdtContent>
          <w:r w:rsidRPr="004970E7">
            <w:rPr>
              <w:rFonts w:ascii="Times New Roman" w:hAnsi="Times New Roman" w:cs="Times New Roman"/>
              <w:color w:val="000000" w:themeColor="text1"/>
              <w:sz w:val="24"/>
              <w:szCs w:val="24"/>
            </w:rPr>
            <w:fldChar w:fldCharType="begin"/>
          </w:r>
          <w:r w:rsidRPr="004970E7">
            <w:rPr>
              <w:rFonts w:ascii="Times New Roman" w:hAnsi="Times New Roman" w:cs="Times New Roman"/>
              <w:color w:val="000000" w:themeColor="text1"/>
              <w:sz w:val="24"/>
              <w:szCs w:val="24"/>
            </w:rPr>
            <w:instrText xml:space="preserve"> CITATION Ren16 \l 1033 </w:instrText>
          </w:r>
          <w:r w:rsidRPr="004970E7">
            <w:rPr>
              <w:rFonts w:ascii="Times New Roman" w:hAnsi="Times New Roman" w:cs="Times New Roman"/>
              <w:color w:val="000000" w:themeColor="text1"/>
              <w:sz w:val="24"/>
              <w:szCs w:val="24"/>
            </w:rPr>
            <w:fldChar w:fldCharType="separate"/>
          </w:r>
          <w:r w:rsidRPr="004970E7">
            <w:rPr>
              <w:rFonts w:ascii="Times New Roman" w:hAnsi="Times New Roman" w:cs="Times New Roman"/>
              <w:noProof/>
              <w:color w:val="000000" w:themeColor="text1"/>
              <w:sz w:val="24"/>
              <w:szCs w:val="24"/>
            </w:rPr>
            <w:t xml:space="preserve"> (Ren, et al., 2016)</w:t>
          </w:r>
          <w:r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 xml:space="preserve"> </w:t>
      </w:r>
    </w:p>
    <w:p w:rsidR="00282D18" w:rsidRPr="004970E7" w:rsidRDefault="00282D18" w:rsidP="00AD1CEF">
      <w:pPr>
        <w:pStyle w:val="Heading2"/>
        <w:jc w:val="both"/>
        <w:rPr>
          <w:rFonts w:cs="Times New Roman"/>
          <w:color w:val="000000" w:themeColor="text1"/>
          <w:szCs w:val="24"/>
        </w:rPr>
      </w:pPr>
      <w:bookmarkStart w:id="6" w:name="_Toc179729451"/>
      <w:r w:rsidRPr="004970E7">
        <w:rPr>
          <w:rFonts w:cs="Times New Roman"/>
          <w:color w:val="000000" w:themeColor="text1"/>
          <w:szCs w:val="24"/>
        </w:rPr>
        <w:t>Premier Inn Hotel:</w:t>
      </w:r>
      <w:bookmarkEnd w:id="6"/>
    </w:p>
    <w:p w:rsidR="00282D18" w:rsidRPr="004970E7" w:rsidRDefault="005B436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Premier Inn lies in the Hybrid Strategy on Bowman's clock because of its d</w:t>
      </w:r>
      <w:r w:rsidR="00282D18" w:rsidRPr="004970E7">
        <w:rPr>
          <w:rFonts w:ascii="Times New Roman" w:hAnsi="Times New Roman" w:cs="Times New Roman"/>
          <w:color w:val="000000" w:themeColor="text1"/>
          <w:sz w:val="24"/>
          <w:szCs w:val="24"/>
        </w:rPr>
        <w:t>iversif</w:t>
      </w:r>
      <w:r w:rsidRPr="004970E7">
        <w:rPr>
          <w:rFonts w:ascii="Times New Roman" w:hAnsi="Times New Roman" w:cs="Times New Roman"/>
          <w:color w:val="000000" w:themeColor="text1"/>
          <w:sz w:val="24"/>
          <w:szCs w:val="24"/>
        </w:rPr>
        <w:t>ication</w:t>
      </w:r>
      <w:r w:rsidR="00282D18" w:rsidRPr="004970E7">
        <w:rPr>
          <w:rFonts w:ascii="Times New Roman" w:hAnsi="Times New Roman" w:cs="Times New Roman"/>
          <w:color w:val="000000" w:themeColor="text1"/>
          <w:sz w:val="24"/>
          <w:szCs w:val="24"/>
        </w:rPr>
        <w:t xml:space="preserve"> into meeting rooms, coworking spaces, and extended stay options. The chain kept its prices low whilst adding services to be differentiated in guest experiences, particularly for business </w:t>
      </w:r>
      <w:proofErr w:type="spellStart"/>
      <w:r w:rsidR="00282D18" w:rsidRPr="004970E7">
        <w:rPr>
          <w:rFonts w:ascii="Times New Roman" w:hAnsi="Times New Roman" w:cs="Times New Roman"/>
          <w:color w:val="000000" w:themeColor="text1"/>
          <w:sz w:val="24"/>
          <w:szCs w:val="24"/>
        </w:rPr>
        <w:t>travel</w:t>
      </w:r>
      <w:r w:rsidR="00FA16D4" w:rsidRPr="004970E7">
        <w:rPr>
          <w:rFonts w:ascii="Times New Roman" w:hAnsi="Times New Roman" w:cs="Times New Roman"/>
          <w:color w:val="000000" w:themeColor="text1"/>
          <w:sz w:val="24"/>
          <w:szCs w:val="24"/>
        </w:rPr>
        <w:t>l</w:t>
      </w:r>
      <w:r w:rsidR="00282D18" w:rsidRPr="004970E7">
        <w:rPr>
          <w:rFonts w:ascii="Times New Roman" w:hAnsi="Times New Roman" w:cs="Times New Roman"/>
          <w:color w:val="000000" w:themeColor="text1"/>
          <w:sz w:val="24"/>
          <w:szCs w:val="24"/>
        </w:rPr>
        <w:t>ers</w:t>
      </w:r>
      <w:proofErr w:type="spellEnd"/>
      <w:r w:rsidR="00282D18" w:rsidRPr="004970E7">
        <w:rPr>
          <w:rFonts w:ascii="Times New Roman" w:hAnsi="Times New Roman" w:cs="Times New Roman"/>
          <w:color w:val="000000" w:themeColor="text1"/>
          <w:sz w:val="24"/>
          <w:szCs w:val="24"/>
        </w:rPr>
        <w:t>. This balance between affordability and value-added services helps Premier Inn penetrate a larger market, providing value while still sustaining the cost leadership positioning. The hybrid approach enables it to be competitive while increasing service offerings</w:t>
      </w:r>
      <w:sdt>
        <w:sdtPr>
          <w:rPr>
            <w:rFonts w:ascii="Times New Roman" w:hAnsi="Times New Roman" w:cs="Times New Roman"/>
            <w:color w:val="000000" w:themeColor="text1"/>
            <w:sz w:val="24"/>
            <w:szCs w:val="24"/>
          </w:rPr>
          <w:id w:val="-1335212438"/>
          <w:citation/>
        </w:sdtPr>
        <w:sdtEndPr/>
        <w:sdtContent>
          <w:r w:rsidR="002C2823" w:rsidRPr="004970E7">
            <w:rPr>
              <w:rFonts w:ascii="Times New Roman" w:hAnsi="Times New Roman" w:cs="Times New Roman"/>
              <w:color w:val="000000" w:themeColor="text1"/>
              <w:sz w:val="24"/>
              <w:szCs w:val="24"/>
            </w:rPr>
            <w:fldChar w:fldCharType="begin"/>
          </w:r>
          <w:r w:rsidR="002C2823" w:rsidRPr="004970E7">
            <w:rPr>
              <w:rFonts w:ascii="Times New Roman" w:hAnsi="Times New Roman" w:cs="Times New Roman"/>
              <w:color w:val="000000" w:themeColor="text1"/>
              <w:sz w:val="24"/>
              <w:szCs w:val="24"/>
            </w:rPr>
            <w:instrText xml:space="preserve"> CITATION Ari22 \l 1033 </w:instrText>
          </w:r>
          <w:r w:rsidR="002C2823" w:rsidRPr="004970E7">
            <w:rPr>
              <w:rFonts w:ascii="Times New Roman" w:hAnsi="Times New Roman" w:cs="Times New Roman"/>
              <w:color w:val="000000" w:themeColor="text1"/>
              <w:sz w:val="24"/>
              <w:szCs w:val="24"/>
            </w:rPr>
            <w:fldChar w:fldCharType="separate"/>
          </w:r>
          <w:r w:rsidR="002C2823" w:rsidRPr="004970E7">
            <w:rPr>
              <w:rFonts w:ascii="Times New Roman" w:hAnsi="Times New Roman" w:cs="Times New Roman"/>
              <w:noProof/>
              <w:color w:val="000000" w:themeColor="text1"/>
              <w:sz w:val="24"/>
              <w:szCs w:val="24"/>
            </w:rPr>
            <w:t xml:space="preserve"> (Ariyati &amp; Kadek, 2022)</w:t>
          </w:r>
          <w:r w:rsidR="002C2823" w:rsidRPr="004970E7">
            <w:rPr>
              <w:rFonts w:ascii="Times New Roman" w:hAnsi="Times New Roman" w:cs="Times New Roman"/>
              <w:color w:val="000000" w:themeColor="text1"/>
              <w:sz w:val="24"/>
              <w:szCs w:val="24"/>
            </w:rPr>
            <w:fldChar w:fldCharType="end"/>
          </w:r>
        </w:sdtContent>
      </w:sdt>
      <w:r w:rsidR="00282D18" w:rsidRPr="004970E7">
        <w:rPr>
          <w:rFonts w:ascii="Times New Roman" w:hAnsi="Times New Roman" w:cs="Times New Roman"/>
          <w:color w:val="000000" w:themeColor="text1"/>
          <w:sz w:val="24"/>
          <w:szCs w:val="24"/>
        </w:rPr>
        <w:t>.</w:t>
      </w:r>
    </w:p>
    <w:p w:rsidR="00221FDF" w:rsidRPr="004970E7" w:rsidRDefault="00221FDF"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noProof/>
          <w:color w:val="000000" w:themeColor="text1"/>
          <w:sz w:val="24"/>
          <w:szCs w:val="24"/>
        </w:rPr>
        <w:lastRenderedPageBreak/>
        <w:drawing>
          <wp:inline distT="0" distB="0" distL="0" distR="0" wp14:anchorId="7ACB6297" wp14:editId="67924300">
            <wp:extent cx="5581650" cy="37052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81650" cy="3705225"/>
                    </a:xfrm>
                    <a:prstGeom prst="rect">
                      <a:avLst/>
                    </a:prstGeom>
                  </pic:spPr>
                </pic:pic>
              </a:graphicData>
            </a:graphic>
          </wp:inline>
        </w:drawing>
      </w:r>
    </w:p>
    <w:p w:rsidR="00E477F1" w:rsidRPr="004970E7" w:rsidRDefault="001B05C6" w:rsidP="00AD1CEF">
      <w:pPr>
        <w:spacing w:line="360" w:lineRule="auto"/>
        <w:jc w:val="center"/>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Bowman Strategy Clock </w:t>
      </w:r>
      <w:sdt>
        <w:sdtPr>
          <w:rPr>
            <w:rFonts w:ascii="Times New Roman" w:hAnsi="Times New Roman" w:cs="Times New Roman"/>
            <w:color w:val="000000" w:themeColor="text1"/>
            <w:sz w:val="24"/>
            <w:szCs w:val="24"/>
          </w:rPr>
          <w:id w:val="-1086681879"/>
          <w:citation/>
        </w:sdtPr>
        <w:sdtEndPr/>
        <w:sdtContent>
          <w:r w:rsidR="00E477F1" w:rsidRPr="004970E7">
            <w:rPr>
              <w:rFonts w:ascii="Times New Roman" w:hAnsi="Times New Roman" w:cs="Times New Roman"/>
              <w:color w:val="000000" w:themeColor="text1"/>
              <w:sz w:val="24"/>
              <w:szCs w:val="24"/>
            </w:rPr>
            <w:fldChar w:fldCharType="begin"/>
          </w:r>
          <w:r w:rsidR="00E477F1" w:rsidRPr="004970E7">
            <w:rPr>
              <w:rFonts w:ascii="Times New Roman" w:hAnsi="Times New Roman" w:cs="Times New Roman"/>
              <w:color w:val="000000" w:themeColor="text1"/>
              <w:sz w:val="24"/>
              <w:szCs w:val="24"/>
            </w:rPr>
            <w:instrText xml:space="preserve"> CITATION Sha211 \l 1033 </w:instrText>
          </w:r>
          <w:r w:rsidR="00E477F1" w:rsidRPr="004970E7">
            <w:rPr>
              <w:rFonts w:ascii="Times New Roman" w:hAnsi="Times New Roman" w:cs="Times New Roman"/>
              <w:color w:val="000000" w:themeColor="text1"/>
              <w:sz w:val="24"/>
              <w:szCs w:val="24"/>
            </w:rPr>
            <w:fldChar w:fldCharType="separate"/>
          </w:r>
          <w:r w:rsidR="00E477F1" w:rsidRPr="004970E7">
            <w:rPr>
              <w:rFonts w:ascii="Times New Roman" w:hAnsi="Times New Roman" w:cs="Times New Roman"/>
              <w:noProof/>
              <w:color w:val="000000" w:themeColor="text1"/>
              <w:sz w:val="24"/>
              <w:szCs w:val="24"/>
            </w:rPr>
            <w:t xml:space="preserve"> (Resort, 2021)</w:t>
          </w:r>
          <w:r w:rsidR="00E477F1" w:rsidRPr="004970E7">
            <w:rPr>
              <w:rFonts w:ascii="Times New Roman" w:hAnsi="Times New Roman" w:cs="Times New Roman"/>
              <w:color w:val="000000" w:themeColor="text1"/>
              <w:sz w:val="24"/>
              <w:szCs w:val="24"/>
            </w:rPr>
            <w:fldChar w:fldCharType="end"/>
          </w:r>
        </w:sdtContent>
      </w:sdt>
    </w:p>
    <w:p w:rsidR="00282D18" w:rsidRPr="004970E7" w:rsidRDefault="00282D18" w:rsidP="00AD1CEF">
      <w:pPr>
        <w:pStyle w:val="Heading1"/>
        <w:spacing w:line="360" w:lineRule="auto"/>
        <w:jc w:val="both"/>
        <w:rPr>
          <w:szCs w:val="24"/>
        </w:rPr>
      </w:pPr>
      <w:bookmarkStart w:id="7" w:name="_Toc179729452"/>
      <w:r w:rsidRPr="004970E7">
        <w:rPr>
          <w:szCs w:val="24"/>
        </w:rPr>
        <w:t>Growth Potential:</w:t>
      </w:r>
      <w:bookmarkEnd w:id="7"/>
    </w:p>
    <w:p w:rsidR="00282D18" w:rsidRPr="004970E7" w:rsidRDefault="00282D18" w:rsidP="00AD1CEF">
      <w:pPr>
        <w:pStyle w:val="Heading2"/>
        <w:jc w:val="both"/>
        <w:rPr>
          <w:rFonts w:cs="Times New Roman"/>
          <w:color w:val="000000" w:themeColor="text1"/>
          <w:szCs w:val="24"/>
        </w:rPr>
      </w:pPr>
      <w:bookmarkStart w:id="8" w:name="_Toc179729453"/>
      <w:r w:rsidRPr="004970E7">
        <w:rPr>
          <w:rFonts w:cs="Times New Roman"/>
          <w:color w:val="000000" w:themeColor="text1"/>
          <w:szCs w:val="24"/>
        </w:rPr>
        <w:t>Expansion strategies:</w:t>
      </w:r>
      <w:bookmarkEnd w:id="8"/>
    </w:p>
    <w:p w:rsidR="00282D18" w:rsidRPr="004970E7" w:rsidRDefault="00282D18" w:rsidP="00AD1CEF">
      <w:pPr>
        <w:pStyle w:val="Heading3"/>
        <w:jc w:val="both"/>
        <w:rPr>
          <w:szCs w:val="24"/>
        </w:rPr>
      </w:pPr>
      <w:bookmarkStart w:id="9" w:name="_Toc179729454"/>
      <w:r w:rsidRPr="004970E7">
        <w:rPr>
          <w:szCs w:val="24"/>
        </w:rPr>
        <w:t>Shangri-La Hotel:</w:t>
      </w:r>
      <w:bookmarkEnd w:id="9"/>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Shangri-La Hotel is </w:t>
      </w:r>
      <w:r w:rsidR="00FA16D4" w:rsidRPr="004970E7">
        <w:rPr>
          <w:rFonts w:ascii="Times New Roman" w:hAnsi="Times New Roman" w:cs="Times New Roman"/>
          <w:color w:val="000000" w:themeColor="text1"/>
          <w:sz w:val="24"/>
          <w:szCs w:val="24"/>
        </w:rPr>
        <w:t>an</w:t>
      </w:r>
      <w:r w:rsidRPr="004970E7">
        <w:rPr>
          <w:rFonts w:ascii="Times New Roman" w:hAnsi="Times New Roman" w:cs="Times New Roman"/>
          <w:color w:val="000000" w:themeColor="text1"/>
          <w:sz w:val="24"/>
          <w:szCs w:val="24"/>
        </w:rPr>
        <w:t xml:space="preserve"> international deluxe hotel and it is described to be a fast</w:t>
      </w:r>
      <w:r w:rsidR="00FA16D4" w:rsidRPr="004970E7">
        <w:rPr>
          <w:rFonts w:ascii="Times New Roman" w:hAnsi="Times New Roman" w:cs="Times New Roman"/>
          <w:color w:val="000000" w:themeColor="text1"/>
          <w:sz w:val="24"/>
          <w:szCs w:val="24"/>
        </w:rPr>
        <w:t>-</w:t>
      </w:r>
      <w:r w:rsidRPr="004970E7">
        <w:rPr>
          <w:rFonts w:ascii="Times New Roman" w:hAnsi="Times New Roman" w:cs="Times New Roman"/>
          <w:color w:val="000000" w:themeColor="text1"/>
          <w:sz w:val="24"/>
          <w:szCs w:val="24"/>
        </w:rPr>
        <w:t xml:space="preserve">growing company having 50 hotels across </w:t>
      </w:r>
      <w:r w:rsidR="004C3943"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xml:space="preserve">outheast Asia, Europe, North America and Bridle, and there is constant expansion across China. Shangri-La plans to open its </w:t>
      </w:r>
      <w:proofErr w:type="spellStart"/>
      <w:r w:rsidRPr="004970E7">
        <w:rPr>
          <w:rFonts w:ascii="Times New Roman" w:hAnsi="Times New Roman" w:cs="Times New Roman"/>
          <w:color w:val="000000" w:themeColor="text1"/>
          <w:sz w:val="24"/>
          <w:szCs w:val="24"/>
        </w:rPr>
        <w:t>Qiantan</w:t>
      </w:r>
      <w:proofErr w:type="spellEnd"/>
      <w:r w:rsidRPr="004970E7">
        <w:rPr>
          <w:rFonts w:ascii="Times New Roman" w:hAnsi="Times New Roman" w:cs="Times New Roman"/>
          <w:color w:val="000000" w:themeColor="text1"/>
          <w:sz w:val="24"/>
          <w:szCs w:val="24"/>
        </w:rPr>
        <w:t xml:space="preserve"> location in China in Q3 2021 and is opening </w:t>
      </w:r>
      <w:proofErr w:type="spellStart"/>
      <w:r w:rsidRPr="004970E7">
        <w:rPr>
          <w:rFonts w:ascii="Times New Roman" w:hAnsi="Times New Roman" w:cs="Times New Roman"/>
          <w:color w:val="000000" w:themeColor="text1"/>
          <w:sz w:val="24"/>
          <w:szCs w:val="24"/>
        </w:rPr>
        <w:t>Shoughang</w:t>
      </w:r>
      <w:proofErr w:type="spellEnd"/>
      <w:r w:rsidRPr="004970E7">
        <w:rPr>
          <w:rFonts w:ascii="Times New Roman" w:hAnsi="Times New Roman" w:cs="Times New Roman"/>
          <w:color w:val="000000" w:themeColor="text1"/>
          <w:sz w:val="24"/>
          <w:szCs w:val="24"/>
        </w:rPr>
        <w:t xml:space="preserve"> Park in tandem with the Beijing Winter Olympics 2022. The company hires across functional departments and has multiple service manager job listings for the hotels.</w:t>
      </w:r>
      <w:r w:rsidR="00FA16D4" w:rsidRPr="004970E7">
        <w:rPr>
          <w:rFonts w:ascii="Times New Roman" w:hAnsi="Times New Roman" w:cs="Times New Roman"/>
          <w:color w:val="000000" w:themeColor="text1"/>
          <w:sz w:val="24"/>
          <w:szCs w:val="24"/>
        </w:rPr>
        <w:t> </w:t>
      </w:r>
      <w:r w:rsidRPr="004970E7">
        <w:rPr>
          <w:rFonts w:ascii="Times New Roman" w:hAnsi="Times New Roman" w:cs="Times New Roman"/>
          <w:color w:val="000000" w:themeColor="text1"/>
          <w:sz w:val="24"/>
          <w:szCs w:val="24"/>
        </w:rPr>
        <w:t xml:space="preserve">Shangri-La's hiring activity has also grown for the hotel and serviced residences located in Jeddah, Saudi Arabia. Jobs to be seen at the Shangri-La Hotel in Saudi Arabia indicate that the corporation will be putting its sales management system, training programs, and sales activity plans </w:t>
      </w:r>
      <w:r w:rsidR="0031522C" w:rsidRPr="004970E7">
        <w:rPr>
          <w:rFonts w:ascii="Times New Roman" w:hAnsi="Times New Roman" w:cs="Times New Roman"/>
          <w:color w:val="000000" w:themeColor="text1"/>
          <w:sz w:val="24"/>
          <w:szCs w:val="24"/>
        </w:rPr>
        <w:t>at</w:t>
      </w:r>
      <w:r w:rsidRPr="004970E7">
        <w:rPr>
          <w:rFonts w:ascii="Times New Roman" w:hAnsi="Times New Roman" w:cs="Times New Roman"/>
          <w:color w:val="000000" w:themeColor="text1"/>
          <w:sz w:val="24"/>
          <w:szCs w:val="24"/>
        </w:rPr>
        <w:t xml:space="preserve"> full capacity to achieve maximum revenue market share</w:t>
      </w:r>
      <w:r w:rsidR="00BF3546" w:rsidRPr="004970E7">
        <w:rPr>
          <w:rFonts w:ascii="Times New Roman" w:hAnsi="Times New Roman" w:cs="Times New Roman"/>
          <w:color w:val="000000" w:themeColor="text1"/>
          <w:sz w:val="24"/>
          <w:szCs w:val="24"/>
        </w:rPr>
        <w:t>.</w:t>
      </w:r>
    </w:p>
    <w:p w:rsidR="00282D18" w:rsidRPr="004970E7" w:rsidRDefault="00282D18" w:rsidP="00AD1CEF">
      <w:pPr>
        <w:pStyle w:val="Heading3"/>
        <w:jc w:val="both"/>
        <w:rPr>
          <w:szCs w:val="24"/>
        </w:rPr>
      </w:pPr>
      <w:bookmarkStart w:id="10" w:name="_Toc179729455"/>
      <w:r w:rsidRPr="004970E7">
        <w:rPr>
          <w:szCs w:val="24"/>
        </w:rPr>
        <w:lastRenderedPageBreak/>
        <w:t>Premier Inn Hotel</w:t>
      </w:r>
      <w:bookmarkEnd w:id="10"/>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Premier Inn continues to add new openings to its portfolio of midscale hotels under its brand through enhanced consumer choice and a broader geographic reach. </w:t>
      </w:r>
      <w:r w:rsidR="00FA16D4" w:rsidRPr="004970E7">
        <w:rPr>
          <w:rFonts w:ascii="Times New Roman" w:hAnsi="Times New Roman" w:cs="Times New Roman"/>
          <w:color w:val="000000" w:themeColor="text1"/>
          <w:sz w:val="24"/>
          <w:szCs w:val="24"/>
        </w:rPr>
        <w:t>I</w:t>
      </w:r>
      <w:r w:rsidRPr="004970E7">
        <w:rPr>
          <w:rFonts w:ascii="Times New Roman" w:hAnsi="Times New Roman" w:cs="Times New Roman"/>
          <w:color w:val="000000" w:themeColor="text1"/>
          <w:sz w:val="24"/>
          <w:szCs w:val="24"/>
        </w:rPr>
        <w:t>nnovations in 2023/24 feature its latest room concept, ID5, as well as revolutionary new bar formats within its hotels, such as Integrated Ground Floor (IGF). This ties into Premier Inn's aim of increasing consumer choice within its portfolio of midscale hotels</w:t>
      </w:r>
      <w:sdt>
        <w:sdtPr>
          <w:rPr>
            <w:rFonts w:ascii="Times New Roman" w:hAnsi="Times New Roman" w:cs="Times New Roman"/>
            <w:color w:val="000000" w:themeColor="text1"/>
            <w:sz w:val="24"/>
            <w:szCs w:val="24"/>
          </w:rPr>
          <w:id w:val="-666327154"/>
          <w:citation/>
        </w:sdtPr>
        <w:sdtEndPr/>
        <w:sdtContent>
          <w:r w:rsidR="00F90B8E" w:rsidRPr="004970E7">
            <w:rPr>
              <w:rFonts w:ascii="Times New Roman" w:hAnsi="Times New Roman" w:cs="Times New Roman"/>
              <w:color w:val="000000" w:themeColor="text1"/>
              <w:sz w:val="24"/>
              <w:szCs w:val="24"/>
            </w:rPr>
            <w:fldChar w:fldCharType="begin"/>
          </w:r>
          <w:r w:rsidR="00F90B8E" w:rsidRPr="004970E7">
            <w:rPr>
              <w:rFonts w:ascii="Times New Roman" w:hAnsi="Times New Roman" w:cs="Times New Roman"/>
              <w:color w:val="000000" w:themeColor="text1"/>
              <w:sz w:val="24"/>
              <w:szCs w:val="24"/>
            </w:rPr>
            <w:instrText xml:space="preserve"> CITATION Whi247 \l 1033 </w:instrText>
          </w:r>
          <w:r w:rsidR="00F90B8E" w:rsidRPr="004970E7">
            <w:rPr>
              <w:rFonts w:ascii="Times New Roman" w:hAnsi="Times New Roman" w:cs="Times New Roman"/>
              <w:color w:val="000000" w:themeColor="text1"/>
              <w:sz w:val="24"/>
              <w:szCs w:val="24"/>
            </w:rPr>
            <w:fldChar w:fldCharType="separate"/>
          </w:r>
          <w:r w:rsidR="00F90B8E" w:rsidRPr="004970E7">
            <w:rPr>
              <w:rFonts w:ascii="Times New Roman" w:hAnsi="Times New Roman" w:cs="Times New Roman"/>
              <w:noProof/>
              <w:color w:val="000000" w:themeColor="text1"/>
              <w:sz w:val="24"/>
              <w:szCs w:val="24"/>
            </w:rPr>
            <w:t xml:space="preserve"> (Whitbread, 2024)</w:t>
          </w:r>
          <w:r w:rsidR="00F90B8E"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Expansion plans have also been announced for Premier Inn in Ireland, in what seems to be another ambitious move: indeed, the company has opened the doors to its latest Cork City Centre hotel for guests to arrive in January 2024, representing the company's sixth location on the island of Ireland and its first outside the capital city. </w:t>
      </w:r>
    </w:p>
    <w:p w:rsidR="00282D18" w:rsidRPr="004970E7" w:rsidRDefault="00282D18" w:rsidP="00AD1CEF">
      <w:pPr>
        <w:pStyle w:val="Heading2"/>
        <w:jc w:val="both"/>
        <w:rPr>
          <w:rFonts w:cs="Times New Roman"/>
          <w:color w:val="000000" w:themeColor="text1"/>
          <w:szCs w:val="24"/>
        </w:rPr>
      </w:pPr>
      <w:bookmarkStart w:id="11" w:name="_Toc179729456"/>
      <w:r w:rsidRPr="004970E7">
        <w:rPr>
          <w:rFonts w:cs="Times New Roman"/>
          <w:color w:val="000000" w:themeColor="text1"/>
          <w:szCs w:val="24"/>
        </w:rPr>
        <w:t xml:space="preserve">Market </w:t>
      </w:r>
      <w:r w:rsidR="00FA16D4" w:rsidRPr="004970E7">
        <w:rPr>
          <w:rFonts w:cs="Times New Roman"/>
          <w:color w:val="000000" w:themeColor="text1"/>
          <w:szCs w:val="24"/>
        </w:rPr>
        <w:t>O</w:t>
      </w:r>
      <w:r w:rsidRPr="004970E7">
        <w:rPr>
          <w:rFonts w:cs="Times New Roman"/>
          <w:color w:val="000000" w:themeColor="text1"/>
          <w:szCs w:val="24"/>
        </w:rPr>
        <w:t>pportunity</w:t>
      </w:r>
      <w:bookmarkEnd w:id="11"/>
    </w:p>
    <w:p w:rsidR="00282D18" w:rsidRPr="004970E7" w:rsidRDefault="00282D18" w:rsidP="00AD1CEF">
      <w:pPr>
        <w:pStyle w:val="Heading3"/>
        <w:jc w:val="both"/>
        <w:rPr>
          <w:szCs w:val="24"/>
        </w:rPr>
      </w:pPr>
      <w:bookmarkStart w:id="12" w:name="_Toc179729457"/>
      <w:r w:rsidRPr="004970E7">
        <w:rPr>
          <w:szCs w:val="24"/>
        </w:rPr>
        <w:t>Shangri-La Hotel:</w:t>
      </w:r>
      <w:bookmarkEnd w:id="12"/>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The Group Shangri-La has remained well-</w:t>
      </w:r>
      <w:proofErr w:type="spellStart"/>
      <w:r w:rsidRPr="004970E7">
        <w:rPr>
          <w:rFonts w:ascii="Times New Roman" w:hAnsi="Times New Roman" w:cs="Times New Roman"/>
          <w:color w:val="000000" w:themeColor="text1"/>
          <w:sz w:val="24"/>
          <w:szCs w:val="24"/>
        </w:rPr>
        <w:t>capitali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ed</w:t>
      </w:r>
      <w:proofErr w:type="spellEnd"/>
      <w:r w:rsidRPr="004970E7">
        <w:rPr>
          <w:rFonts w:ascii="Times New Roman" w:hAnsi="Times New Roman" w:cs="Times New Roman"/>
          <w:color w:val="000000" w:themeColor="text1"/>
          <w:sz w:val="24"/>
          <w:szCs w:val="24"/>
        </w:rPr>
        <w:t>, as its BBB investment grade rating indicates. At the end of the year, the business had a net debt of £298 million, which demonstrated its ability to generate enough to fund financial liabilities while investing in growth opportunities</w:t>
      </w:r>
      <w:sdt>
        <w:sdtPr>
          <w:rPr>
            <w:rFonts w:ascii="Times New Roman" w:hAnsi="Times New Roman" w:cs="Times New Roman"/>
            <w:color w:val="000000" w:themeColor="text1"/>
            <w:sz w:val="24"/>
            <w:szCs w:val="24"/>
          </w:rPr>
          <w:id w:val="1734352941"/>
          <w:citation/>
        </w:sdtPr>
        <w:sdtEndPr/>
        <w:sdtContent>
          <w:r w:rsidR="00C644EB" w:rsidRPr="004970E7">
            <w:rPr>
              <w:rFonts w:ascii="Times New Roman" w:hAnsi="Times New Roman" w:cs="Times New Roman"/>
              <w:color w:val="000000" w:themeColor="text1"/>
              <w:sz w:val="24"/>
              <w:szCs w:val="24"/>
            </w:rPr>
            <w:fldChar w:fldCharType="begin"/>
          </w:r>
          <w:r w:rsidR="00050B03" w:rsidRPr="004970E7">
            <w:rPr>
              <w:rFonts w:ascii="Times New Roman" w:hAnsi="Times New Roman" w:cs="Times New Roman"/>
              <w:color w:val="000000" w:themeColor="text1"/>
              <w:sz w:val="24"/>
              <w:szCs w:val="24"/>
            </w:rPr>
            <w:instrText xml:space="preserve">CITATION Hef21 \l 1033 </w:instrText>
          </w:r>
          <w:r w:rsidR="00C644EB" w:rsidRPr="004970E7">
            <w:rPr>
              <w:rFonts w:ascii="Times New Roman" w:hAnsi="Times New Roman" w:cs="Times New Roman"/>
              <w:color w:val="000000" w:themeColor="text1"/>
              <w:sz w:val="24"/>
              <w:szCs w:val="24"/>
            </w:rPr>
            <w:fldChar w:fldCharType="separate"/>
          </w:r>
          <w:r w:rsidR="00050B03" w:rsidRPr="004970E7">
            <w:rPr>
              <w:rFonts w:ascii="Times New Roman" w:hAnsi="Times New Roman" w:cs="Times New Roman"/>
              <w:noProof/>
              <w:color w:val="000000" w:themeColor="text1"/>
              <w:sz w:val="24"/>
              <w:szCs w:val="24"/>
            </w:rPr>
            <w:t xml:space="preserve"> (Heffernan, 2021)</w:t>
          </w:r>
          <w:r w:rsidR="00C644EB"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r w:rsidR="00B1622E" w:rsidRPr="004970E7">
        <w:rPr>
          <w:rFonts w:ascii="Times New Roman" w:hAnsi="Times New Roman" w:cs="Times New Roman"/>
          <w:color w:val="000000" w:themeColor="text1"/>
          <w:sz w:val="24"/>
          <w:szCs w:val="24"/>
        </w:rPr>
        <w:t xml:space="preserve"> </w:t>
      </w:r>
      <w:r w:rsidRPr="004970E7">
        <w:rPr>
          <w:rFonts w:ascii="Times New Roman" w:hAnsi="Times New Roman" w:cs="Times New Roman"/>
          <w:color w:val="000000" w:themeColor="text1"/>
          <w:sz w:val="24"/>
          <w:szCs w:val="24"/>
        </w:rPr>
        <w:t>In addition, the portfolio structure enables the hotel group to fully utili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xml:space="preserve">e commercial opportunities available at prime locations. Shangri-La focuses on </w:t>
      </w:r>
      <w:proofErr w:type="spellStart"/>
      <w:r w:rsidRPr="004970E7">
        <w:rPr>
          <w:rFonts w:ascii="Times New Roman" w:hAnsi="Times New Roman" w:cs="Times New Roman"/>
          <w:color w:val="000000" w:themeColor="text1"/>
          <w:sz w:val="24"/>
          <w:szCs w:val="24"/>
        </w:rPr>
        <w:t>optimi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ing</w:t>
      </w:r>
      <w:proofErr w:type="spellEnd"/>
      <w:r w:rsidRPr="004970E7">
        <w:rPr>
          <w:rFonts w:ascii="Times New Roman" w:hAnsi="Times New Roman" w:cs="Times New Roman"/>
          <w:color w:val="000000" w:themeColor="text1"/>
          <w:sz w:val="24"/>
          <w:szCs w:val="24"/>
        </w:rPr>
        <w:t xml:space="preserve"> a portfolio by introducing more profitable locations, closing smaller hotels, and opening larger, efficient hotels. The concept of such practices is that t</w:t>
      </w:r>
      <w:r w:rsidR="00FA16D4" w:rsidRPr="004970E7">
        <w:rPr>
          <w:rFonts w:ascii="Times New Roman" w:hAnsi="Times New Roman" w:cs="Times New Roman"/>
          <w:color w:val="000000" w:themeColor="text1"/>
          <w:sz w:val="24"/>
          <w:szCs w:val="24"/>
        </w:rPr>
        <w:t>hey</w:t>
      </w:r>
      <w:r w:rsidRPr="004970E7">
        <w:rPr>
          <w:rFonts w:ascii="Times New Roman" w:hAnsi="Times New Roman" w:cs="Times New Roman"/>
          <w:color w:val="000000" w:themeColor="text1"/>
          <w:sz w:val="24"/>
          <w:szCs w:val="24"/>
        </w:rPr>
        <w:t xml:space="preserve"> would ensure </w:t>
      </w:r>
      <w:proofErr w:type="spellStart"/>
      <w:r w:rsidRPr="004970E7">
        <w:rPr>
          <w:rFonts w:ascii="Times New Roman" w:hAnsi="Times New Roman" w:cs="Times New Roman"/>
          <w:color w:val="000000" w:themeColor="text1"/>
          <w:sz w:val="24"/>
          <w:szCs w:val="24"/>
        </w:rPr>
        <w:t>optimi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ation</w:t>
      </w:r>
      <w:proofErr w:type="spellEnd"/>
      <w:r w:rsidRPr="004970E7">
        <w:rPr>
          <w:rFonts w:ascii="Times New Roman" w:hAnsi="Times New Roman" w:cs="Times New Roman"/>
          <w:color w:val="000000" w:themeColor="text1"/>
          <w:sz w:val="24"/>
          <w:szCs w:val="24"/>
        </w:rPr>
        <w:t xml:space="preserve"> in terms of operational efficiency as well as increase profitability, especially during times of uncertain macroeconomic movements. </w:t>
      </w:r>
    </w:p>
    <w:p w:rsidR="00282D18" w:rsidRPr="004970E7" w:rsidRDefault="00282D18" w:rsidP="00AD1CEF">
      <w:pPr>
        <w:pStyle w:val="Heading3"/>
        <w:jc w:val="both"/>
        <w:rPr>
          <w:szCs w:val="24"/>
        </w:rPr>
      </w:pPr>
      <w:bookmarkStart w:id="13" w:name="_Toc179729458"/>
      <w:r w:rsidRPr="004970E7">
        <w:rPr>
          <w:szCs w:val="24"/>
        </w:rPr>
        <w:t>Premier Inn Hotel:</w:t>
      </w:r>
      <w:bookmarkEnd w:id="13"/>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With more than 85,000 rooms open and 7,000 additional rooms in development, </w:t>
      </w:r>
      <w:r w:rsidR="0068123F" w:rsidRPr="004970E7">
        <w:rPr>
          <w:rFonts w:ascii="Times New Roman" w:hAnsi="Times New Roman" w:cs="Times New Roman"/>
          <w:color w:val="000000" w:themeColor="text1"/>
          <w:sz w:val="24"/>
          <w:szCs w:val="24"/>
        </w:rPr>
        <w:t xml:space="preserve">Premier Inn </w:t>
      </w:r>
      <w:r w:rsidRPr="004970E7">
        <w:rPr>
          <w:rFonts w:ascii="Times New Roman" w:hAnsi="Times New Roman" w:cs="Times New Roman"/>
          <w:color w:val="000000" w:themeColor="text1"/>
          <w:sz w:val="24"/>
          <w:szCs w:val="24"/>
        </w:rPr>
        <w:t>have significant growth potential of as many as 125,000 rooms in the UK and Ireland. With the structural shift in UK hotel supply caused by the pandemic and a subdued pipeline of new</w:t>
      </w:r>
      <w:r w:rsidR="00FA16D4" w:rsidRPr="004970E7">
        <w:rPr>
          <w:rFonts w:ascii="Times New Roman" w:hAnsi="Times New Roman" w:cs="Times New Roman"/>
          <w:color w:val="000000" w:themeColor="text1"/>
          <w:sz w:val="24"/>
          <w:szCs w:val="24"/>
        </w:rPr>
        <w:t>ly</w:t>
      </w:r>
      <w:r w:rsidRPr="004970E7">
        <w:rPr>
          <w:rFonts w:ascii="Times New Roman" w:hAnsi="Times New Roman" w:cs="Times New Roman"/>
          <w:color w:val="000000" w:themeColor="text1"/>
          <w:sz w:val="24"/>
          <w:szCs w:val="24"/>
        </w:rPr>
        <w:t xml:space="preserve"> buil</w:t>
      </w:r>
      <w:r w:rsidR="00FA16D4" w:rsidRPr="004970E7">
        <w:rPr>
          <w:rFonts w:ascii="Times New Roman" w:hAnsi="Times New Roman" w:cs="Times New Roman"/>
          <w:color w:val="000000" w:themeColor="text1"/>
          <w:sz w:val="24"/>
          <w:szCs w:val="24"/>
        </w:rPr>
        <w:t>t</w:t>
      </w:r>
      <w:r w:rsidRPr="004970E7">
        <w:rPr>
          <w:rFonts w:ascii="Times New Roman" w:hAnsi="Times New Roman" w:cs="Times New Roman"/>
          <w:color w:val="000000" w:themeColor="text1"/>
          <w:sz w:val="24"/>
          <w:szCs w:val="24"/>
        </w:rPr>
        <w:t xml:space="preserve"> hotels, </w:t>
      </w:r>
      <w:r w:rsidR="0068123F" w:rsidRPr="004970E7">
        <w:rPr>
          <w:rFonts w:ascii="Times New Roman" w:hAnsi="Times New Roman" w:cs="Times New Roman"/>
          <w:color w:val="000000" w:themeColor="text1"/>
          <w:sz w:val="24"/>
          <w:szCs w:val="24"/>
        </w:rPr>
        <w:t xml:space="preserve">Premier Inn </w:t>
      </w:r>
      <w:r w:rsidRPr="004970E7">
        <w:rPr>
          <w:rFonts w:ascii="Times New Roman" w:hAnsi="Times New Roman" w:cs="Times New Roman"/>
          <w:color w:val="000000" w:themeColor="text1"/>
          <w:sz w:val="24"/>
          <w:szCs w:val="24"/>
        </w:rPr>
        <w:t>do not expect UK supply to recover to 2019 levels until at least 2028</w:t>
      </w:r>
      <w:sdt>
        <w:sdtPr>
          <w:rPr>
            <w:rFonts w:ascii="Times New Roman" w:hAnsi="Times New Roman" w:cs="Times New Roman"/>
            <w:color w:val="000000" w:themeColor="text1"/>
            <w:sz w:val="24"/>
            <w:szCs w:val="24"/>
          </w:rPr>
          <w:id w:val="1282687964"/>
          <w:citation/>
        </w:sdtPr>
        <w:sdtEndPr/>
        <w:sdtContent>
          <w:r w:rsidR="002B1BF8" w:rsidRPr="004970E7">
            <w:rPr>
              <w:rFonts w:ascii="Times New Roman" w:hAnsi="Times New Roman" w:cs="Times New Roman"/>
              <w:color w:val="000000" w:themeColor="text1"/>
              <w:sz w:val="24"/>
              <w:szCs w:val="24"/>
            </w:rPr>
            <w:fldChar w:fldCharType="begin"/>
          </w:r>
          <w:r w:rsidR="003507AA" w:rsidRPr="004970E7">
            <w:rPr>
              <w:rFonts w:ascii="Times New Roman" w:hAnsi="Times New Roman" w:cs="Times New Roman"/>
              <w:color w:val="000000" w:themeColor="text1"/>
              <w:sz w:val="24"/>
              <w:szCs w:val="24"/>
            </w:rPr>
            <w:instrText xml:space="preserve">CITATION Sea23 \l 1033 </w:instrText>
          </w:r>
          <w:r w:rsidR="002B1BF8" w:rsidRPr="004970E7">
            <w:rPr>
              <w:rFonts w:ascii="Times New Roman" w:hAnsi="Times New Roman" w:cs="Times New Roman"/>
              <w:color w:val="000000" w:themeColor="text1"/>
              <w:sz w:val="24"/>
              <w:szCs w:val="24"/>
            </w:rPr>
            <w:fldChar w:fldCharType="separate"/>
          </w:r>
          <w:r w:rsidR="003507AA" w:rsidRPr="004970E7">
            <w:rPr>
              <w:rFonts w:ascii="Times New Roman" w:hAnsi="Times New Roman" w:cs="Times New Roman"/>
              <w:noProof/>
              <w:color w:val="000000" w:themeColor="text1"/>
              <w:sz w:val="24"/>
              <w:szCs w:val="24"/>
            </w:rPr>
            <w:t xml:space="preserve"> (Sean, 2023)</w:t>
          </w:r>
          <w:r w:rsidR="002B1BF8"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 xml:space="preserve">. Our in-house acquisition team, large freehold portfolio, and flexible approach to property </w:t>
      </w:r>
      <w:r w:rsidRPr="004970E7">
        <w:rPr>
          <w:rFonts w:ascii="Times New Roman" w:hAnsi="Times New Roman" w:cs="Times New Roman"/>
          <w:color w:val="000000" w:themeColor="text1"/>
          <w:sz w:val="24"/>
          <w:szCs w:val="24"/>
        </w:rPr>
        <w:lastRenderedPageBreak/>
        <w:t>ownership all position us well to take advantage of the significant market opportunity and add rooms via new sites and extensions.</w:t>
      </w:r>
    </w:p>
    <w:p w:rsidR="00282D18" w:rsidRPr="004970E7" w:rsidRDefault="00282D18" w:rsidP="00AD1CEF">
      <w:pPr>
        <w:pStyle w:val="Heading2"/>
        <w:jc w:val="both"/>
        <w:rPr>
          <w:rFonts w:cs="Times New Roman"/>
          <w:color w:val="000000" w:themeColor="text1"/>
          <w:szCs w:val="24"/>
        </w:rPr>
      </w:pPr>
      <w:bookmarkStart w:id="14" w:name="_Toc179729459"/>
      <w:r w:rsidRPr="004970E7">
        <w:rPr>
          <w:rFonts w:cs="Times New Roman"/>
          <w:color w:val="000000" w:themeColor="text1"/>
          <w:szCs w:val="24"/>
        </w:rPr>
        <w:t>Potential growth barriers:</w:t>
      </w:r>
      <w:bookmarkEnd w:id="14"/>
    </w:p>
    <w:p w:rsidR="00282D18" w:rsidRPr="004970E7" w:rsidRDefault="00282D18" w:rsidP="00AD1CEF">
      <w:pPr>
        <w:pStyle w:val="Heading3"/>
        <w:jc w:val="both"/>
        <w:rPr>
          <w:szCs w:val="24"/>
        </w:rPr>
      </w:pPr>
      <w:bookmarkStart w:id="15" w:name="_Toc179729460"/>
      <w:r w:rsidRPr="004970E7">
        <w:rPr>
          <w:szCs w:val="24"/>
        </w:rPr>
        <w:t>Shangri-La Hotel:</w:t>
      </w:r>
      <w:bookmarkEnd w:id="15"/>
    </w:p>
    <w:p w:rsidR="00F57D30" w:rsidRPr="004970E7" w:rsidRDefault="00F57D30"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Shangri-La Hotel has few significant barriers to growth, especially changes within the macro </w:t>
      </w:r>
      <w:proofErr w:type="spellStart"/>
      <w:r w:rsidRPr="004970E7">
        <w:rPr>
          <w:rFonts w:ascii="Times New Roman" w:hAnsi="Times New Roman" w:cs="Times New Roman"/>
          <w:color w:val="000000" w:themeColor="text1"/>
          <w:sz w:val="24"/>
          <w:szCs w:val="24"/>
        </w:rPr>
        <w:t>labo</w:t>
      </w:r>
      <w:r w:rsidR="00FA16D4" w:rsidRPr="004970E7">
        <w:rPr>
          <w:rFonts w:ascii="Times New Roman" w:hAnsi="Times New Roman" w:cs="Times New Roman"/>
          <w:color w:val="000000" w:themeColor="text1"/>
          <w:sz w:val="24"/>
          <w:szCs w:val="24"/>
        </w:rPr>
        <w:t>u</w:t>
      </w:r>
      <w:r w:rsidRPr="004970E7">
        <w:rPr>
          <w:rFonts w:ascii="Times New Roman" w:hAnsi="Times New Roman" w:cs="Times New Roman"/>
          <w:color w:val="000000" w:themeColor="text1"/>
          <w:sz w:val="24"/>
          <w:szCs w:val="24"/>
        </w:rPr>
        <w:t>r</w:t>
      </w:r>
      <w:proofErr w:type="spellEnd"/>
      <w:r w:rsidRPr="004970E7">
        <w:rPr>
          <w:rFonts w:ascii="Times New Roman" w:hAnsi="Times New Roman" w:cs="Times New Roman"/>
          <w:color w:val="000000" w:themeColor="text1"/>
          <w:sz w:val="24"/>
          <w:szCs w:val="24"/>
        </w:rPr>
        <w:t xml:space="preserve"> market. This is tough because major </w:t>
      </w:r>
      <w:proofErr w:type="spellStart"/>
      <w:r w:rsidRPr="004970E7">
        <w:rPr>
          <w:rFonts w:ascii="Times New Roman" w:hAnsi="Times New Roman" w:cs="Times New Roman"/>
          <w:color w:val="000000" w:themeColor="text1"/>
          <w:sz w:val="24"/>
          <w:szCs w:val="24"/>
        </w:rPr>
        <w:t>reorgani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ation</w:t>
      </w:r>
      <w:proofErr w:type="spellEnd"/>
      <w:r w:rsidRPr="004970E7">
        <w:rPr>
          <w:rFonts w:ascii="Times New Roman" w:hAnsi="Times New Roman" w:cs="Times New Roman"/>
          <w:color w:val="000000" w:themeColor="text1"/>
          <w:sz w:val="24"/>
          <w:szCs w:val="24"/>
        </w:rPr>
        <w:t xml:space="preserve"> tends to have an impact on employee engagement to make the employee</w:t>
      </w:r>
      <w:r w:rsidR="00FA16D4"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xml:space="preserve"> uncertain about their job</w:t>
      </w:r>
      <w:r w:rsidR="004C3943"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Employees, therefore, struggle with losing their jobs as they chase strategic priorities at the Support Centre.</w:t>
      </w:r>
    </w:p>
    <w:p w:rsidR="00282D18" w:rsidRPr="004970E7" w:rsidRDefault="007955D2"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A</w:t>
      </w:r>
      <w:r w:rsidR="00282D18" w:rsidRPr="004970E7">
        <w:rPr>
          <w:rFonts w:ascii="Times New Roman" w:hAnsi="Times New Roman" w:cs="Times New Roman"/>
          <w:color w:val="000000" w:themeColor="text1"/>
          <w:sz w:val="24"/>
          <w:szCs w:val="24"/>
        </w:rPr>
        <w:t xml:space="preserve"> major challenge to </w:t>
      </w:r>
      <w:r w:rsidRPr="004970E7">
        <w:rPr>
          <w:rFonts w:ascii="Times New Roman" w:hAnsi="Times New Roman" w:cs="Times New Roman"/>
          <w:color w:val="000000" w:themeColor="text1"/>
          <w:sz w:val="24"/>
          <w:szCs w:val="24"/>
        </w:rPr>
        <w:t xml:space="preserve">Shangri-La Hotel’s </w:t>
      </w:r>
      <w:r w:rsidR="00282D18" w:rsidRPr="004970E7">
        <w:rPr>
          <w:rFonts w:ascii="Times New Roman" w:hAnsi="Times New Roman" w:cs="Times New Roman"/>
          <w:color w:val="000000" w:themeColor="text1"/>
          <w:sz w:val="24"/>
          <w:szCs w:val="24"/>
        </w:rPr>
        <w:t xml:space="preserve">growth </w:t>
      </w:r>
      <w:r w:rsidRPr="004970E7">
        <w:rPr>
          <w:rFonts w:ascii="Times New Roman" w:hAnsi="Times New Roman" w:cs="Times New Roman"/>
          <w:color w:val="000000" w:themeColor="text1"/>
          <w:sz w:val="24"/>
          <w:szCs w:val="24"/>
        </w:rPr>
        <w:t xml:space="preserve">is </w:t>
      </w:r>
      <w:r w:rsidR="00282D18" w:rsidRPr="004970E7">
        <w:rPr>
          <w:rFonts w:ascii="Times New Roman" w:hAnsi="Times New Roman" w:cs="Times New Roman"/>
          <w:color w:val="000000" w:themeColor="text1"/>
          <w:sz w:val="24"/>
          <w:szCs w:val="24"/>
        </w:rPr>
        <w:t xml:space="preserve">the economic condition. The ever-present problem of inflation has escalated </w:t>
      </w:r>
      <w:r w:rsidR="004C3943" w:rsidRPr="004970E7">
        <w:rPr>
          <w:rFonts w:ascii="Times New Roman" w:hAnsi="Times New Roman" w:cs="Times New Roman"/>
          <w:color w:val="000000" w:themeColor="text1"/>
          <w:sz w:val="24"/>
          <w:szCs w:val="24"/>
        </w:rPr>
        <w:t>the </w:t>
      </w:r>
      <w:r w:rsidR="00282D18" w:rsidRPr="004970E7">
        <w:rPr>
          <w:rFonts w:ascii="Times New Roman" w:hAnsi="Times New Roman" w:cs="Times New Roman"/>
          <w:color w:val="000000" w:themeColor="text1"/>
          <w:sz w:val="24"/>
          <w:szCs w:val="24"/>
        </w:rPr>
        <w:t xml:space="preserve">cost </w:t>
      </w:r>
      <w:r w:rsidR="00FA16D4" w:rsidRPr="004970E7">
        <w:rPr>
          <w:rFonts w:ascii="Times New Roman" w:hAnsi="Times New Roman" w:cs="Times New Roman"/>
          <w:color w:val="000000" w:themeColor="text1"/>
          <w:sz w:val="24"/>
          <w:szCs w:val="24"/>
        </w:rPr>
        <w:t>of </w:t>
      </w:r>
      <w:r w:rsidR="00282D18" w:rsidRPr="004970E7">
        <w:rPr>
          <w:rFonts w:ascii="Times New Roman" w:hAnsi="Times New Roman" w:cs="Times New Roman"/>
          <w:color w:val="000000" w:themeColor="text1"/>
          <w:sz w:val="24"/>
          <w:szCs w:val="24"/>
        </w:rPr>
        <w:t>living for its employees, and hence this has placed a significant squeeze on the employee's finances, and that of the organi</w:t>
      </w:r>
      <w:r w:rsidR="00D251C9" w:rsidRPr="004970E7">
        <w:rPr>
          <w:rFonts w:ascii="Times New Roman" w:hAnsi="Times New Roman" w:cs="Times New Roman"/>
          <w:color w:val="000000" w:themeColor="text1"/>
          <w:sz w:val="24"/>
          <w:szCs w:val="24"/>
        </w:rPr>
        <w:t>s</w:t>
      </w:r>
      <w:r w:rsidR="00282D18" w:rsidRPr="004970E7">
        <w:rPr>
          <w:rFonts w:ascii="Times New Roman" w:hAnsi="Times New Roman" w:cs="Times New Roman"/>
          <w:color w:val="000000" w:themeColor="text1"/>
          <w:sz w:val="24"/>
          <w:szCs w:val="24"/>
        </w:rPr>
        <w:t>ation too. This could mean hikes in wages and affect the bottom</w:t>
      </w:r>
      <w:r w:rsidR="004C3943" w:rsidRPr="004970E7">
        <w:rPr>
          <w:rFonts w:ascii="Times New Roman" w:hAnsi="Times New Roman" w:cs="Times New Roman"/>
          <w:color w:val="000000" w:themeColor="text1"/>
          <w:sz w:val="24"/>
          <w:szCs w:val="24"/>
        </w:rPr>
        <w:t xml:space="preserve"> </w:t>
      </w:r>
      <w:r w:rsidR="00282D18" w:rsidRPr="004970E7">
        <w:rPr>
          <w:rFonts w:ascii="Times New Roman" w:hAnsi="Times New Roman" w:cs="Times New Roman"/>
          <w:color w:val="000000" w:themeColor="text1"/>
          <w:sz w:val="24"/>
          <w:szCs w:val="24"/>
        </w:rPr>
        <w:t>line hence complicat</w:t>
      </w:r>
      <w:r w:rsidR="00FA16D4" w:rsidRPr="004970E7">
        <w:rPr>
          <w:rFonts w:ascii="Times New Roman" w:hAnsi="Times New Roman" w:cs="Times New Roman"/>
          <w:color w:val="000000" w:themeColor="text1"/>
          <w:sz w:val="24"/>
          <w:szCs w:val="24"/>
        </w:rPr>
        <w:t>ing</w:t>
      </w:r>
      <w:r w:rsidR="00282D18" w:rsidRPr="004970E7">
        <w:rPr>
          <w:rFonts w:ascii="Times New Roman" w:hAnsi="Times New Roman" w:cs="Times New Roman"/>
          <w:color w:val="000000" w:themeColor="text1"/>
          <w:sz w:val="24"/>
          <w:szCs w:val="24"/>
        </w:rPr>
        <w:t xml:space="preserve"> price competitiveness while ensuring the welfare of the staff</w:t>
      </w:r>
      <w:sdt>
        <w:sdtPr>
          <w:rPr>
            <w:rFonts w:ascii="Times New Roman" w:hAnsi="Times New Roman" w:cs="Times New Roman"/>
            <w:color w:val="000000" w:themeColor="text1"/>
            <w:sz w:val="24"/>
            <w:szCs w:val="24"/>
          </w:rPr>
          <w:id w:val="122046337"/>
          <w:citation/>
        </w:sdtPr>
        <w:sdtEndPr/>
        <w:sdtContent>
          <w:r w:rsidR="00BE0E69" w:rsidRPr="004970E7">
            <w:rPr>
              <w:rFonts w:ascii="Times New Roman" w:hAnsi="Times New Roman" w:cs="Times New Roman"/>
              <w:color w:val="000000" w:themeColor="text1"/>
              <w:sz w:val="24"/>
              <w:szCs w:val="24"/>
            </w:rPr>
            <w:fldChar w:fldCharType="begin"/>
          </w:r>
          <w:r w:rsidR="00BE0E69" w:rsidRPr="004970E7">
            <w:rPr>
              <w:rFonts w:ascii="Times New Roman" w:hAnsi="Times New Roman" w:cs="Times New Roman"/>
              <w:color w:val="000000" w:themeColor="text1"/>
              <w:sz w:val="24"/>
              <w:szCs w:val="24"/>
            </w:rPr>
            <w:instrText xml:space="preserve"> CITATION Kra181 \l 1033 </w:instrText>
          </w:r>
          <w:r w:rsidR="00BE0E69" w:rsidRPr="004970E7">
            <w:rPr>
              <w:rFonts w:ascii="Times New Roman" w:hAnsi="Times New Roman" w:cs="Times New Roman"/>
              <w:color w:val="000000" w:themeColor="text1"/>
              <w:sz w:val="24"/>
              <w:szCs w:val="24"/>
            </w:rPr>
            <w:fldChar w:fldCharType="separate"/>
          </w:r>
          <w:r w:rsidR="00BE0E69" w:rsidRPr="004970E7">
            <w:rPr>
              <w:rFonts w:ascii="Times New Roman" w:hAnsi="Times New Roman" w:cs="Times New Roman"/>
              <w:noProof/>
              <w:color w:val="000000" w:themeColor="text1"/>
              <w:sz w:val="24"/>
              <w:szCs w:val="24"/>
            </w:rPr>
            <w:t xml:space="preserve"> (Kranzbuhler, et al., 2018)</w:t>
          </w:r>
          <w:r w:rsidR="00BE0E69" w:rsidRPr="004970E7">
            <w:rPr>
              <w:rFonts w:ascii="Times New Roman" w:hAnsi="Times New Roman" w:cs="Times New Roman"/>
              <w:color w:val="000000" w:themeColor="text1"/>
              <w:sz w:val="24"/>
              <w:szCs w:val="24"/>
            </w:rPr>
            <w:fldChar w:fldCharType="end"/>
          </w:r>
        </w:sdtContent>
      </w:sdt>
      <w:r w:rsidR="00282D18" w:rsidRPr="004970E7">
        <w:rPr>
          <w:rFonts w:ascii="Times New Roman" w:hAnsi="Times New Roman" w:cs="Times New Roman"/>
          <w:color w:val="000000" w:themeColor="text1"/>
          <w:sz w:val="24"/>
          <w:szCs w:val="24"/>
        </w:rPr>
        <w:t>.</w:t>
      </w:r>
    </w:p>
    <w:p w:rsidR="00282D18" w:rsidRPr="004970E7" w:rsidRDefault="00282D18" w:rsidP="00AD1CEF">
      <w:pPr>
        <w:pStyle w:val="Heading3"/>
        <w:jc w:val="both"/>
        <w:rPr>
          <w:szCs w:val="24"/>
        </w:rPr>
      </w:pPr>
      <w:bookmarkStart w:id="16" w:name="_Toc179729461"/>
      <w:r w:rsidRPr="004970E7">
        <w:rPr>
          <w:szCs w:val="24"/>
        </w:rPr>
        <w:t>Premier Inn Hotel:</w:t>
      </w:r>
      <w:bookmarkEnd w:id="16"/>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One major area which has been significant is the problem of employee turnover, especially among the new joiners. The attrition of new joiners is often higher as compared with that of other joiners having an experience</w:t>
      </w:r>
      <w:r w:rsidR="00FA16D4" w:rsidRPr="004970E7">
        <w:rPr>
          <w:rFonts w:ascii="Times New Roman" w:hAnsi="Times New Roman" w:cs="Times New Roman"/>
          <w:color w:val="000000" w:themeColor="text1"/>
          <w:sz w:val="24"/>
          <w:szCs w:val="24"/>
        </w:rPr>
        <w:t>d</w:t>
      </w:r>
      <w:r w:rsidRPr="004970E7">
        <w:rPr>
          <w:rFonts w:ascii="Times New Roman" w:hAnsi="Times New Roman" w:cs="Times New Roman"/>
          <w:color w:val="000000" w:themeColor="text1"/>
          <w:sz w:val="24"/>
          <w:szCs w:val="24"/>
        </w:rPr>
        <w:t xml:space="preserve"> working background. During the last year, 69% of Shangri-La employees had been working for over one year, increased from 59% in the 2022/23 period. Despite all this, a stable and motivated workforce represents a potential thorn in the flesh of sustainable long-term growth and organi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ational success challenge</w:t>
      </w:r>
      <w:r w:rsidR="004C3943"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xml:space="preserve"> situated within the larger </w:t>
      </w:r>
      <w:proofErr w:type="spellStart"/>
      <w:r w:rsidRPr="004970E7">
        <w:rPr>
          <w:rFonts w:ascii="Times New Roman" w:hAnsi="Times New Roman" w:cs="Times New Roman"/>
          <w:color w:val="000000" w:themeColor="text1"/>
          <w:sz w:val="24"/>
          <w:szCs w:val="24"/>
        </w:rPr>
        <w:t>labour</w:t>
      </w:r>
      <w:proofErr w:type="spellEnd"/>
      <w:r w:rsidRPr="004970E7">
        <w:rPr>
          <w:rFonts w:ascii="Times New Roman" w:hAnsi="Times New Roman" w:cs="Times New Roman"/>
          <w:color w:val="000000" w:themeColor="text1"/>
          <w:sz w:val="24"/>
          <w:szCs w:val="24"/>
        </w:rPr>
        <w:t xml:space="preserve"> market context. </w:t>
      </w:r>
    </w:p>
    <w:p w:rsidR="00FD00F2" w:rsidRPr="004970E7" w:rsidRDefault="00FD00F2"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Another challenge is the transition towards more sustainable practices. </w:t>
      </w:r>
      <w:r w:rsidR="00BA3B9B" w:rsidRPr="004970E7">
        <w:rPr>
          <w:rFonts w:ascii="Times New Roman" w:hAnsi="Times New Roman" w:cs="Times New Roman"/>
          <w:color w:val="000000" w:themeColor="text1"/>
          <w:sz w:val="24"/>
          <w:szCs w:val="24"/>
        </w:rPr>
        <w:t xml:space="preserve">Premier Inn </w:t>
      </w:r>
      <w:r w:rsidRPr="004970E7">
        <w:rPr>
          <w:rFonts w:ascii="Times New Roman" w:hAnsi="Times New Roman" w:cs="Times New Roman"/>
          <w:color w:val="000000" w:themeColor="text1"/>
          <w:sz w:val="24"/>
          <w:szCs w:val="24"/>
        </w:rPr>
        <w:t xml:space="preserve">Hotel understands that it will require far-reaching transformation steps, such as excluding gas from its estate and </w:t>
      </w:r>
      <w:proofErr w:type="spellStart"/>
      <w:r w:rsidRPr="004970E7">
        <w:rPr>
          <w:rFonts w:ascii="Times New Roman" w:hAnsi="Times New Roman" w:cs="Times New Roman"/>
          <w:color w:val="000000" w:themeColor="text1"/>
          <w:sz w:val="24"/>
          <w:szCs w:val="24"/>
        </w:rPr>
        <w:t>decarboni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ing</w:t>
      </w:r>
      <w:proofErr w:type="spellEnd"/>
      <w:r w:rsidRPr="004970E7">
        <w:rPr>
          <w:rFonts w:ascii="Times New Roman" w:hAnsi="Times New Roman" w:cs="Times New Roman"/>
          <w:color w:val="000000" w:themeColor="text1"/>
          <w:sz w:val="24"/>
          <w:szCs w:val="24"/>
        </w:rPr>
        <w:t xml:space="preserve"> its supply chain. Such initiatives involve huge investment</w:t>
      </w:r>
      <w:r w:rsidR="00FA16D4"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and engagement with suppliers would be required to achieve t</w:t>
      </w:r>
      <w:r w:rsidR="004C3943" w:rsidRPr="004970E7">
        <w:rPr>
          <w:rFonts w:ascii="Times New Roman" w:hAnsi="Times New Roman" w:cs="Times New Roman"/>
          <w:color w:val="000000" w:themeColor="text1"/>
          <w:sz w:val="24"/>
          <w:szCs w:val="24"/>
        </w:rPr>
        <w:t>hem</w:t>
      </w:r>
      <w:r w:rsidRPr="004970E7">
        <w:rPr>
          <w:rFonts w:ascii="Times New Roman" w:hAnsi="Times New Roman" w:cs="Times New Roman"/>
          <w:color w:val="000000" w:themeColor="text1"/>
          <w:sz w:val="24"/>
          <w:szCs w:val="24"/>
        </w:rPr>
        <w:t>, which adds further complexity to the growth strategy.</w:t>
      </w:r>
    </w:p>
    <w:p w:rsidR="00282D18" w:rsidRPr="004970E7" w:rsidRDefault="00282D18" w:rsidP="00AD1CEF">
      <w:pPr>
        <w:pStyle w:val="Heading1"/>
        <w:spacing w:line="360" w:lineRule="auto"/>
        <w:jc w:val="both"/>
        <w:rPr>
          <w:szCs w:val="24"/>
        </w:rPr>
      </w:pPr>
      <w:bookmarkStart w:id="17" w:name="_Toc179729462"/>
      <w:r w:rsidRPr="004970E7">
        <w:rPr>
          <w:szCs w:val="24"/>
        </w:rPr>
        <w:lastRenderedPageBreak/>
        <w:t>Financial Investment in CSR</w:t>
      </w:r>
      <w:bookmarkEnd w:id="17"/>
    </w:p>
    <w:p w:rsidR="00282D18" w:rsidRPr="004970E7" w:rsidRDefault="00282D18" w:rsidP="00AD1CEF">
      <w:pPr>
        <w:pStyle w:val="Heading2"/>
        <w:jc w:val="both"/>
        <w:rPr>
          <w:rFonts w:cs="Times New Roman"/>
          <w:color w:val="000000" w:themeColor="text1"/>
          <w:szCs w:val="24"/>
        </w:rPr>
      </w:pPr>
      <w:bookmarkStart w:id="18" w:name="_Toc179729463"/>
      <w:r w:rsidRPr="004970E7">
        <w:rPr>
          <w:rFonts w:cs="Times New Roman"/>
          <w:color w:val="000000" w:themeColor="text1"/>
          <w:szCs w:val="24"/>
        </w:rPr>
        <w:t>Shangri-La Hotel</w:t>
      </w:r>
      <w:bookmarkEnd w:id="18"/>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What distinguishes </w:t>
      </w:r>
      <w:r w:rsidR="005547C3"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xml:space="preserve">hangri-La's sustainability initiatives is the move beyond cost savings to reflect a much deeper commitment towards environmental stewardship and social responsibility. Sustainable practices of this hotel conserves energy and water and </w:t>
      </w:r>
      <w:proofErr w:type="spellStart"/>
      <w:r w:rsidRPr="004970E7">
        <w:rPr>
          <w:rFonts w:ascii="Times New Roman" w:hAnsi="Times New Roman" w:cs="Times New Roman"/>
          <w:color w:val="000000" w:themeColor="text1"/>
          <w:sz w:val="24"/>
          <w:szCs w:val="24"/>
        </w:rPr>
        <w:t>minimi</w:t>
      </w:r>
      <w:r w:rsidR="00D251C9"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e</w:t>
      </w:r>
      <w:r w:rsidR="0031522C" w:rsidRPr="004970E7">
        <w:rPr>
          <w:rFonts w:ascii="Times New Roman" w:hAnsi="Times New Roman" w:cs="Times New Roman"/>
          <w:color w:val="000000" w:themeColor="text1"/>
          <w:sz w:val="24"/>
          <w:szCs w:val="24"/>
        </w:rPr>
        <w:t>s</w:t>
      </w:r>
      <w:proofErr w:type="spellEnd"/>
      <w:r w:rsidRPr="004970E7">
        <w:rPr>
          <w:rFonts w:ascii="Times New Roman" w:hAnsi="Times New Roman" w:cs="Times New Roman"/>
          <w:color w:val="000000" w:themeColor="text1"/>
          <w:sz w:val="24"/>
          <w:szCs w:val="24"/>
        </w:rPr>
        <w:t xml:space="preserve"> waste plus the involvement of standards for green buildings. Hence, these activities care for resources and ensure a healthy environment in the long run</w:t>
      </w:r>
      <w:sdt>
        <w:sdtPr>
          <w:rPr>
            <w:rFonts w:ascii="Times New Roman" w:hAnsi="Times New Roman" w:cs="Times New Roman"/>
            <w:color w:val="000000" w:themeColor="text1"/>
            <w:sz w:val="24"/>
            <w:szCs w:val="24"/>
          </w:rPr>
          <w:id w:val="1547952140"/>
          <w:citation/>
        </w:sdtPr>
        <w:sdtEndPr/>
        <w:sdtContent>
          <w:r w:rsidR="00A33AF0" w:rsidRPr="004970E7">
            <w:rPr>
              <w:rFonts w:ascii="Times New Roman" w:hAnsi="Times New Roman" w:cs="Times New Roman"/>
              <w:color w:val="000000" w:themeColor="text1"/>
              <w:sz w:val="24"/>
              <w:szCs w:val="24"/>
            </w:rPr>
            <w:fldChar w:fldCharType="begin"/>
          </w:r>
          <w:r w:rsidR="00A33AF0" w:rsidRPr="004970E7">
            <w:rPr>
              <w:rFonts w:ascii="Times New Roman" w:hAnsi="Times New Roman" w:cs="Times New Roman"/>
              <w:color w:val="000000" w:themeColor="text1"/>
              <w:sz w:val="24"/>
              <w:szCs w:val="24"/>
            </w:rPr>
            <w:instrText xml:space="preserve"> CITATION Ave95 \l 1033 </w:instrText>
          </w:r>
          <w:r w:rsidR="00A33AF0" w:rsidRPr="004970E7">
            <w:rPr>
              <w:rFonts w:ascii="Times New Roman" w:hAnsi="Times New Roman" w:cs="Times New Roman"/>
              <w:color w:val="000000" w:themeColor="text1"/>
              <w:sz w:val="24"/>
              <w:szCs w:val="24"/>
            </w:rPr>
            <w:fldChar w:fldCharType="separate"/>
          </w:r>
          <w:r w:rsidR="00A33AF0" w:rsidRPr="004970E7">
            <w:rPr>
              <w:rFonts w:ascii="Times New Roman" w:hAnsi="Times New Roman" w:cs="Times New Roman"/>
              <w:noProof/>
              <w:color w:val="000000" w:themeColor="text1"/>
              <w:sz w:val="24"/>
              <w:szCs w:val="24"/>
            </w:rPr>
            <w:t xml:space="preserve"> (Avelini, et al., 1995)</w:t>
          </w:r>
          <w:r w:rsidR="00A33AF0"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Sustainable operations contribute toward long-term business viability, ensuring the hotel's ability to weather the storm in the face of environment</w:t>
      </w:r>
      <w:r w:rsidR="004C3943" w:rsidRPr="004970E7">
        <w:rPr>
          <w:rFonts w:ascii="Times New Roman" w:hAnsi="Times New Roman" w:cs="Times New Roman"/>
          <w:color w:val="000000" w:themeColor="text1"/>
          <w:sz w:val="24"/>
          <w:szCs w:val="24"/>
        </w:rPr>
        <w:t>al</w:t>
      </w:r>
      <w:r w:rsidRPr="004970E7">
        <w:rPr>
          <w:rFonts w:ascii="Times New Roman" w:hAnsi="Times New Roman" w:cs="Times New Roman"/>
          <w:color w:val="000000" w:themeColor="text1"/>
          <w:sz w:val="24"/>
          <w:szCs w:val="24"/>
        </w:rPr>
        <w:t xml:space="preserve"> and societal challenges</w:t>
      </w:r>
      <w:sdt>
        <w:sdtPr>
          <w:rPr>
            <w:rFonts w:ascii="Times New Roman" w:hAnsi="Times New Roman" w:cs="Times New Roman"/>
            <w:color w:val="000000" w:themeColor="text1"/>
            <w:sz w:val="24"/>
            <w:szCs w:val="24"/>
          </w:rPr>
          <w:id w:val="-307938125"/>
          <w:citation/>
        </w:sdtPr>
        <w:sdtEndPr/>
        <w:sdtContent>
          <w:r w:rsidR="006524B5" w:rsidRPr="004970E7">
            <w:rPr>
              <w:rFonts w:ascii="Times New Roman" w:hAnsi="Times New Roman" w:cs="Times New Roman"/>
              <w:color w:val="000000" w:themeColor="text1"/>
              <w:sz w:val="24"/>
              <w:szCs w:val="24"/>
            </w:rPr>
            <w:fldChar w:fldCharType="begin"/>
          </w:r>
          <w:r w:rsidR="006524B5" w:rsidRPr="004970E7">
            <w:rPr>
              <w:rFonts w:ascii="Times New Roman" w:hAnsi="Times New Roman" w:cs="Times New Roman"/>
              <w:color w:val="000000" w:themeColor="text1"/>
              <w:sz w:val="24"/>
              <w:szCs w:val="24"/>
            </w:rPr>
            <w:instrText xml:space="preserve"> CITATION Hil17 \l 1033 </w:instrText>
          </w:r>
          <w:r w:rsidR="006524B5" w:rsidRPr="004970E7">
            <w:rPr>
              <w:rFonts w:ascii="Times New Roman" w:hAnsi="Times New Roman" w:cs="Times New Roman"/>
              <w:color w:val="000000" w:themeColor="text1"/>
              <w:sz w:val="24"/>
              <w:szCs w:val="24"/>
            </w:rPr>
            <w:fldChar w:fldCharType="separate"/>
          </w:r>
          <w:r w:rsidR="006524B5" w:rsidRPr="004970E7">
            <w:rPr>
              <w:rFonts w:ascii="Times New Roman" w:hAnsi="Times New Roman" w:cs="Times New Roman"/>
              <w:noProof/>
              <w:color w:val="000000" w:themeColor="text1"/>
              <w:sz w:val="24"/>
              <w:szCs w:val="24"/>
            </w:rPr>
            <w:t xml:space="preserve"> (Hill &amp; Brierley, 2017)</w:t>
          </w:r>
          <w:r w:rsidR="006524B5"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 The hotel shows that true sustainability is just a point of intersection for environmental, social, and economic interests in sustaining business influence.</w:t>
      </w:r>
    </w:p>
    <w:p w:rsidR="00282D18" w:rsidRPr="004970E7" w:rsidRDefault="00282D18" w:rsidP="00AD1CEF">
      <w:pPr>
        <w:pStyle w:val="Heading2"/>
        <w:jc w:val="both"/>
        <w:rPr>
          <w:rFonts w:cs="Times New Roman"/>
          <w:color w:val="000000" w:themeColor="text1"/>
          <w:szCs w:val="24"/>
        </w:rPr>
      </w:pPr>
      <w:bookmarkStart w:id="19" w:name="_Toc179729464"/>
      <w:r w:rsidRPr="004970E7">
        <w:rPr>
          <w:rFonts w:cs="Times New Roman"/>
          <w:color w:val="000000" w:themeColor="text1"/>
          <w:szCs w:val="24"/>
        </w:rPr>
        <w:t>Premier Inn Hotel:</w:t>
      </w:r>
      <w:bookmarkEnd w:id="19"/>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Premier Inn incorporates CSR into its business plan through its sustainability </w:t>
      </w:r>
      <w:proofErr w:type="spellStart"/>
      <w:r w:rsidRPr="004970E7">
        <w:rPr>
          <w:rFonts w:ascii="Times New Roman" w:hAnsi="Times New Roman" w:cs="Times New Roman"/>
          <w:color w:val="000000" w:themeColor="text1"/>
          <w:sz w:val="24"/>
          <w:szCs w:val="24"/>
        </w:rPr>
        <w:t>programme</w:t>
      </w:r>
      <w:proofErr w:type="spellEnd"/>
      <w:r w:rsidRPr="004970E7">
        <w:rPr>
          <w:rFonts w:ascii="Times New Roman" w:hAnsi="Times New Roman" w:cs="Times New Roman"/>
          <w:color w:val="000000" w:themeColor="text1"/>
          <w:sz w:val="24"/>
          <w:szCs w:val="24"/>
        </w:rPr>
        <w:t xml:space="preserve"> labelled as Force for Good. The three pillars that govern the </w:t>
      </w:r>
      <w:proofErr w:type="spellStart"/>
      <w:r w:rsidRPr="004970E7">
        <w:rPr>
          <w:rFonts w:ascii="Times New Roman" w:hAnsi="Times New Roman" w:cs="Times New Roman"/>
          <w:color w:val="000000" w:themeColor="text1"/>
          <w:sz w:val="24"/>
          <w:szCs w:val="24"/>
        </w:rPr>
        <w:t>programme</w:t>
      </w:r>
      <w:proofErr w:type="spellEnd"/>
      <w:r w:rsidRPr="004970E7">
        <w:rPr>
          <w:rFonts w:ascii="Times New Roman" w:hAnsi="Times New Roman" w:cs="Times New Roman"/>
          <w:color w:val="000000" w:themeColor="text1"/>
          <w:sz w:val="24"/>
          <w:szCs w:val="24"/>
        </w:rPr>
        <w:t xml:space="preserve"> are opportunity, community, and responsibility. These aspects create a good input on society while supporting </w:t>
      </w:r>
      <w:r w:rsidR="004C3943" w:rsidRPr="004970E7">
        <w:rPr>
          <w:rFonts w:ascii="Times New Roman" w:hAnsi="Times New Roman" w:cs="Times New Roman"/>
          <w:color w:val="000000" w:themeColor="text1"/>
          <w:sz w:val="24"/>
          <w:szCs w:val="24"/>
        </w:rPr>
        <w:t>the </w:t>
      </w:r>
      <w:r w:rsidRPr="004970E7">
        <w:rPr>
          <w:rFonts w:ascii="Times New Roman" w:hAnsi="Times New Roman" w:cs="Times New Roman"/>
          <w:color w:val="000000" w:themeColor="text1"/>
          <w:sz w:val="24"/>
          <w:szCs w:val="24"/>
        </w:rPr>
        <w:t>growth of the business.</w:t>
      </w:r>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Premier Inn is not slack in staff development, especially through an apprenticeship scheme tailored to equip novice worker</w:t>
      </w:r>
      <w:r w:rsidR="004C3943" w:rsidRPr="004970E7">
        <w:rPr>
          <w:rFonts w:ascii="Times New Roman" w:hAnsi="Times New Roman" w:cs="Times New Roman"/>
          <w:color w:val="000000" w:themeColor="text1"/>
          <w:sz w:val="24"/>
          <w:szCs w:val="24"/>
        </w:rPr>
        <w:t>s</w:t>
      </w:r>
      <w:r w:rsidRPr="004970E7">
        <w:rPr>
          <w:rFonts w:ascii="Times New Roman" w:hAnsi="Times New Roman" w:cs="Times New Roman"/>
          <w:color w:val="000000" w:themeColor="text1"/>
          <w:sz w:val="24"/>
          <w:szCs w:val="24"/>
        </w:rPr>
        <w:t xml:space="preserve"> with skills and career prospects. This would build the responsible and engaging workforce desired. Besides that, the company had made well beyond adequate progress in reducing its carbon footprint and water footprint at operations by demonstrating its commitment to an environmentally sustainable future</w:t>
      </w:r>
      <w:sdt>
        <w:sdtPr>
          <w:rPr>
            <w:rFonts w:ascii="Times New Roman" w:hAnsi="Times New Roman" w:cs="Times New Roman"/>
            <w:color w:val="000000" w:themeColor="text1"/>
            <w:sz w:val="24"/>
            <w:szCs w:val="24"/>
          </w:rPr>
          <w:id w:val="-2081514613"/>
          <w:citation/>
        </w:sdtPr>
        <w:sdtEndPr/>
        <w:sdtContent>
          <w:r w:rsidR="00A33AF0" w:rsidRPr="004970E7">
            <w:rPr>
              <w:rFonts w:ascii="Times New Roman" w:hAnsi="Times New Roman" w:cs="Times New Roman"/>
              <w:color w:val="000000" w:themeColor="text1"/>
              <w:sz w:val="24"/>
              <w:szCs w:val="24"/>
            </w:rPr>
            <w:fldChar w:fldCharType="begin"/>
          </w:r>
          <w:r w:rsidR="00A33AF0" w:rsidRPr="004970E7">
            <w:rPr>
              <w:rFonts w:ascii="Times New Roman" w:hAnsi="Times New Roman" w:cs="Times New Roman"/>
              <w:color w:val="000000" w:themeColor="text1"/>
              <w:sz w:val="24"/>
              <w:szCs w:val="24"/>
            </w:rPr>
            <w:instrText xml:space="preserve"> CITATION HMG16 \l 1033 </w:instrText>
          </w:r>
          <w:r w:rsidR="00A33AF0" w:rsidRPr="004970E7">
            <w:rPr>
              <w:rFonts w:ascii="Times New Roman" w:hAnsi="Times New Roman" w:cs="Times New Roman"/>
              <w:color w:val="000000" w:themeColor="text1"/>
              <w:sz w:val="24"/>
              <w:szCs w:val="24"/>
            </w:rPr>
            <w:fldChar w:fldCharType="separate"/>
          </w:r>
          <w:r w:rsidR="00A33AF0" w:rsidRPr="004970E7">
            <w:rPr>
              <w:rFonts w:ascii="Times New Roman" w:hAnsi="Times New Roman" w:cs="Times New Roman"/>
              <w:noProof/>
              <w:color w:val="000000" w:themeColor="text1"/>
              <w:sz w:val="24"/>
              <w:szCs w:val="24"/>
            </w:rPr>
            <w:t xml:space="preserve"> (HMG, 2016)</w:t>
          </w:r>
          <w:r w:rsidR="00A33AF0"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r w:rsidR="000F2467" w:rsidRPr="004970E7">
        <w:rPr>
          <w:rFonts w:ascii="Times New Roman" w:hAnsi="Times New Roman" w:cs="Times New Roman"/>
          <w:color w:val="000000" w:themeColor="text1"/>
          <w:sz w:val="24"/>
          <w:szCs w:val="24"/>
        </w:rPr>
        <w:t xml:space="preserve"> </w:t>
      </w:r>
      <w:r w:rsidRPr="004970E7">
        <w:rPr>
          <w:rFonts w:ascii="Times New Roman" w:hAnsi="Times New Roman" w:cs="Times New Roman"/>
          <w:color w:val="000000" w:themeColor="text1"/>
          <w:sz w:val="24"/>
          <w:szCs w:val="24"/>
        </w:rPr>
        <w:t>At the community outreach level, Premier Inn collected £24.4 million for Great Ormond Street Hospital Children's Charity. Beyond this, the company responded to humanitarian crises by providing over 50,000 pieces of bedding and 2,000 mattresses to people in Ukraine who were affected by the conflict.</w:t>
      </w:r>
    </w:p>
    <w:p w:rsidR="00282D18" w:rsidRPr="004970E7" w:rsidRDefault="00282D18" w:rsidP="00AD1CEF">
      <w:pPr>
        <w:pStyle w:val="Heading1"/>
        <w:spacing w:line="360" w:lineRule="auto"/>
        <w:jc w:val="both"/>
        <w:rPr>
          <w:szCs w:val="24"/>
        </w:rPr>
      </w:pPr>
      <w:bookmarkStart w:id="20" w:name="_Toc179729465"/>
      <w:r w:rsidRPr="004970E7">
        <w:rPr>
          <w:szCs w:val="24"/>
        </w:rPr>
        <w:t>Conclusion:</w:t>
      </w:r>
      <w:bookmarkEnd w:id="20"/>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Premier Inn anchors more strongly on affordability with value-added services through cost leadership for business </w:t>
      </w:r>
      <w:proofErr w:type="spellStart"/>
      <w:r w:rsidRPr="004970E7">
        <w:rPr>
          <w:rFonts w:ascii="Times New Roman" w:hAnsi="Times New Roman" w:cs="Times New Roman"/>
          <w:color w:val="000000" w:themeColor="text1"/>
          <w:sz w:val="24"/>
          <w:szCs w:val="24"/>
        </w:rPr>
        <w:t>travel</w:t>
      </w:r>
      <w:r w:rsidR="004C3943" w:rsidRPr="004970E7">
        <w:rPr>
          <w:rFonts w:ascii="Times New Roman" w:hAnsi="Times New Roman" w:cs="Times New Roman"/>
          <w:color w:val="000000" w:themeColor="text1"/>
          <w:sz w:val="24"/>
          <w:szCs w:val="24"/>
        </w:rPr>
        <w:t>l</w:t>
      </w:r>
      <w:r w:rsidRPr="004970E7">
        <w:rPr>
          <w:rFonts w:ascii="Times New Roman" w:hAnsi="Times New Roman" w:cs="Times New Roman"/>
          <w:color w:val="000000" w:themeColor="text1"/>
          <w:sz w:val="24"/>
          <w:szCs w:val="24"/>
        </w:rPr>
        <w:t>ers</w:t>
      </w:r>
      <w:proofErr w:type="spellEnd"/>
      <w:r w:rsidRPr="004970E7">
        <w:rPr>
          <w:rFonts w:ascii="Times New Roman" w:hAnsi="Times New Roman" w:cs="Times New Roman"/>
          <w:color w:val="000000" w:themeColor="text1"/>
          <w:sz w:val="24"/>
          <w:szCs w:val="24"/>
        </w:rPr>
        <w:t>, whereas Shangri-La focuses more on delivering luxurious experiences in emerging markets with differentiation and sustainability as integral features of a long-term strategy</w:t>
      </w:r>
      <w:sdt>
        <w:sdtPr>
          <w:rPr>
            <w:rFonts w:ascii="Times New Roman" w:hAnsi="Times New Roman" w:cs="Times New Roman"/>
            <w:color w:val="000000" w:themeColor="text1"/>
            <w:sz w:val="24"/>
            <w:szCs w:val="24"/>
          </w:rPr>
          <w:id w:val="1306283561"/>
          <w:citation/>
        </w:sdtPr>
        <w:sdtEndPr/>
        <w:sdtContent>
          <w:r w:rsidR="005169F5" w:rsidRPr="004970E7">
            <w:rPr>
              <w:rFonts w:ascii="Times New Roman" w:hAnsi="Times New Roman" w:cs="Times New Roman"/>
              <w:color w:val="000000" w:themeColor="text1"/>
              <w:sz w:val="24"/>
              <w:szCs w:val="24"/>
            </w:rPr>
            <w:fldChar w:fldCharType="begin"/>
          </w:r>
          <w:r w:rsidR="005169F5" w:rsidRPr="004970E7">
            <w:rPr>
              <w:rFonts w:ascii="Times New Roman" w:hAnsi="Times New Roman" w:cs="Times New Roman"/>
              <w:color w:val="000000" w:themeColor="text1"/>
              <w:sz w:val="24"/>
              <w:szCs w:val="24"/>
            </w:rPr>
            <w:instrText xml:space="preserve"> CITATION Hom17 \l 1033 </w:instrText>
          </w:r>
          <w:r w:rsidR="005169F5" w:rsidRPr="004970E7">
            <w:rPr>
              <w:rFonts w:ascii="Times New Roman" w:hAnsi="Times New Roman" w:cs="Times New Roman"/>
              <w:color w:val="000000" w:themeColor="text1"/>
              <w:sz w:val="24"/>
              <w:szCs w:val="24"/>
            </w:rPr>
            <w:fldChar w:fldCharType="separate"/>
          </w:r>
          <w:r w:rsidR="005169F5" w:rsidRPr="004970E7">
            <w:rPr>
              <w:rFonts w:ascii="Times New Roman" w:hAnsi="Times New Roman" w:cs="Times New Roman"/>
              <w:noProof/>
              <w:color w:val="000000" w:themeColor="text1"/>
              <w:sz w:val="24"/>
              <w:szCs w:val="24"/>
            </w:rPr>
            <w:t xml:space="preserve"> (Homburg, et al., 2017)</w:t>
          </w:r>
          <w:r w:rsidR="005169F5"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 xml:space="preserve">. </w:t>
      </w:r>
      <w:r w:rsidR="000F2467" w:rsidRPr="004970E7">
        <w:rPr>
          <w:rFonts w:ascii="Times New Roman" w:hAnsi="Times New Roman" w:cs="Times New Roman"/>
          <w:color w:val="000000" w:themeColor="text1"/>
          <w:sz w:val="24"/>
          <w:szCs w:val="24"/>
        </w:rPr>
        <w:t xml:space="preserve">Both Shangri-La and Premier Inn are major hospitality </w:t>
      </w:r>
      <w:r w:rsidR="000F2467" w:rsidRPr="004970E7">
        <w:rPr>
          <w:rFonts w:ascii="Times New Roman" w:hAnsi="Times New Roman" w:cs="Times New Roman"/>
          <w:color w:val="000000" w:themeColor="text1"/>
          <w:sz w:val="24"/>
          <w:szCs w:val="24"/>
        </w:rPr>
        <w:lastRenderedPageBreak/>
        <w:t xml:space="preserve">brands with their difference in strategy and approach towards sustainability, market positioning, and growth. </w:t>
      </w:r>
      <w:r w:rsidRPr="004970E7">
        <w:rPr>
          <w:rFonts w:ascii="Times New Roman" w:hAnsi="Times New Roman" w:cs="Times New Roman"/>
          <w:color w:val="000000" w:themeColor="text1"/>
          <w:sz w:val="24"/>
          <w:szCs w:val="24"/>
        </w:rPr>
        <w:t xml:space="preserve">Although both hotels have shown resilience in terms of finances, they are yet to be exposed to the following threats: economic conditions, </w:t>
      </w:r>
      <w:proofErr w:type="spellStart"/>
      <w:r w:rsidRPr="004970E7">
        <w:rPr>
          <w:rFonts w:ascii="Times New Roman" w:hAnsi="Times New Roman" w:cs="Times New Roman"/>
          <w:color w:val="000000" w:themeColor="text1"/>
          <w:sz w:val="24"/>
          <w:szCs w:val="24"/>
        </w:rPr>
        <w:t>change over</w:t>
      </w:r>
      <w:proofErr w:type="spellEnd"/>
      <w:r w:rsidRPr="004970E7">
        <w:rPr>
          <w:rFonts w:ascii="Times New Roman" w:hAnsi="Times New Roman" w:cs="Times New Roman"/>
          <w:color w:val="000000" w:themeColor="text1"/>
          <w:sz w:val="24"/>
          <w:szCs w:val="24"/>
        </w:rPr>
        <w:t xml:space="preserve"> to sustainability, and loss of employees.</w:t>
      </w:r>
    </w:p>
    <w:p w:rsidR="00282D18" w:rsidRPr="004970E7" w:rsidRDefault="00282D18" w:rsidP="00AD1CEF">
      <w:pPr>
        <w:pStyle w:val="Heading1"/>
        <w:spacing w:line="360" w:lineRule="auto"/>
        <w:jc w:val="both"/>
        <w:rPr>
          <w:szCs w:val="24"/>
        </w:rPr>
      </w:pPr>
      <w:bookmarkStart w:id="21" w:name="_Toc179729466"/>
      <w:r w:rsidRPr="004970E7">
        <w:rPr>
          <w:szCs w:val="24"/>
        </w:rPr>
        <w:t>Recommendations</w:t>
      </w:r>
      <w:bookmarkEnd w:id="21"/>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 xml:space="preserve">Shangri-La should continue investing in premium markets but diversify into eco-luxury offerings to address the needs of environmentally conscious affluent </w:t>
      </w:r>
      <w:proofErr w:type="spellStart"/>
      <w:r w:rsidRPr="004970E7">
        <w:rPr>
          <w:rFonts w:ascii="Times New Roman" w:hAnsi="Times New Roman" w:cs="Times New Roman"/>
          <w:color w:val="000000" w:themeColor="text1"/>
          <w:sz w:val="24"/>
          <w:szCs w:val="24"/>
        </w:rPr>
        <w:t>travel</w:t>
      </w:r>
      <w:r w:rsidR="004C3943" w:rsidRPr="004970E7">
        <w:rPr>
          <w:rFonts w:ascii="Times New Roman" w:hAnsi="Times New Roman" w:cs="Times New Roman"/>
          <w:color w:val="000000" w:themeColor="text1"/>
          <w:sz w:val="24"/>
          <w:szCs w:val="24"/>
        </w:rPr>
        <w:t>l</w:t>
      </w:r>
      <w:r w:rsidRPr="004970E7">
        <w:rPr>
          <w:rFonts w:ascii="Times New Roman" w:hAnsi="Times New Roman" w:cs="Times New Roman"/>
          <w:color w:val="000000" w:themeColor="text1"/>
          <w:sz w:val="24"/>
          <w:szCs w:val="24"/>
        </w:rPr>
        <w:t>ers</w:t>
      </w:r>
      <w:proofErr w:type="spellEnd"/>
      <w:sdt>
        <w:sdtPr>
          <w:rPr>
            <w:rFonts w:ascii="Times New Roman" w:hAnsi="Times New Roman" w:cs="Times New Roman"/>
            <w:color w:val="000000" w:themeColor="text1"/>
            <w:sz w:val="24"/>
            <w:szCs w:val="24"/>
          </w:rPr>
          <w:id w:val="-510923691"/>
          <w:citation/>
        </w:sdtPr>
        <w:sdtEndPr/>
        <w:sdtContent>
          <w:r w:rsidR="00AD76B9" w:rsidRPr="004970E7">
            <w:rPr>
              <w:rFonts w:ascii="Times New Roman" w:hAnsi="Times New Roman" w:cs="Times New Roman"/>
              <w:color w:val="000000" w:themeColor="text1"/>
              <w:sz w:val="24"/>
              <w:szCs w:val="24"/>
            </w:rPr>
            <w:fldChar w:fldCharType="begin"/>
          </w:r>
          <w:r w:rsidR="00AD76B9" w:rsidRPr="004970E7">
            <w:rPr>
              <w:rFonts w:ascii="Times New Roman" w:hAnsi="Times New Roman" w:cs="Times New Roman"/>
              <w:color w:val="000000" w:themeColor="text1"/>
              <w:sz w:val="24"/>
              <w:szCs w:val="24"/>
            </w:rPr>
            <w:instrText xml:space="preserve"> CITATION Gue99 \l 1033 </w:instrText>
          </w:r>
          <w:r w:rsidR="00AD76B9" w:rsidRPr="004970E7">
            <w:rPr>
              <w:rFonts w:ascii="Times New Roman" w:hAnsi="Times New Roman" w:cs="Times New Roman"/>
              <w:color w:val="000000" w:themeColor="text1"/>
              <w:sz w:val="24"/>
              <w:szCs w:val="24"/>
            </w:rPr>
            <w:fldChar w:fldCharType="separate"/>
          </w:r>
          <w:r w:rsidR="00AD76B9" w:rsidRPr="004970E7">
            <w:rPr>
              <w:rFonts w:ascii="Times New Roman" w:hAnsi="Times New Roman" w:cs="Times New Roman"/>
              <w:noProof/>
              <w:color w:val="000000" w:themeColor="text1"/>
              <w:sz w:val="24"/>
              <w:szCs w:val="24"/>
            </w:rPr>
            <w:t xml:space="preserve"> (Guerrier, 1999)</w:t>
          </w:r>
          <w:r w:rsidR="00AD76B9"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Premier Inn should more frequently enhance its efforts toward sustainability, especially in such areas as diminishing its carbon footprints. Then, it would be maintained the much-revered angle that focuses on cost</w:t>
      </w:r>
      <w:r w:rsidR="004C3943" w:rsidRPr="004970E7">
        <w:rPr>
          <w:rFonts w:ascii="Times New Roman" w:hAnsi="Times New Roman" w:cs="Times New Roman"/>
          <w:color w:val="000000" w:themeColor="text1"/>
          <w:sz w:val="24"/>
          <w:szCs w:val="24"/>
        </w:rPr>
        <w:t xml:space="preserve"> </w:t>
      </w:r>
      <w:r w:rsidRPr="004970E7">
        <w:rPr>
          <w:rFonts w:ascii="Times New Roman" w:hAnsi="Times New Roman" w:cs="Times New Roman"/>
          <w:color w:val="000000" w:themeColor="text1"/>
          <w:sz w:val="24"/>
          <w:szCs w:val="24"/>
        </w:rPr>
        <w:t>efficiency.</w:t>
      </w:r>
    </w:p>
    <w:p w:rsidR="00282D18" w:rsidRPr="004970E7" w:rsidRDefault="00282D18" w:rsidP="00AD1CEF">
      <w:pPr>
        <w:spacing w:line="360" w:lineRule="auto"/>
        <w:jc w:val="both"/>
        <w:rPr>
          <w:rFonts w:ascii="Times New Roman" w:hAnsi="Times New Roman" w:cs="Times New Roman"/>
          <w:color w:val="000000" w:themeColor="text1"/>
          <w:sz w:val="24"/>
          <w:szCs w:val="24"/>
        </w:rPr>
      </w:pPr>
      <w:r w:rsidRPr="004970E7">
        <w:rPr>
          <w:rFonts w:ascii="Times New Roman" w:hAnsi="Times New Roman" w:cs="Times New Roman"/>
          <w:color w:val="000000" w:themeColor="text1"/>
          <w:sz w:val="24"/>
          <w:szCs w:val="24"/>
        </w:rPr>
        <w:t>Improvement of employee engagement at both hotels through better onboarding, training, and retention strategies can help in reducing turnover rates</w:t>
      </w:r>
      <w:sdt>
        <w:sdtPr>
          <w:rPr>
            <w:rFonts w:ascii="Times New Roman" w:hAnsi="Times New Roman" w:cs="Times New Roman"/>
            <w:color w:val="000000" w:themeColor="text1"/>
            <w:sz w:val="24"/>
            <w:szCs w:val="24"/>
          </w:rPr>
          <w:id w:val="-1081595096"/>
          <w:citation/>
        </w:sdtPr>
        <w:sdtEndPr/>
        <w:sdtContent>
          <w:r w:rsidR="003134D7" w:rsidRPr="004970E7">
            <w:rPr>
              <w:rFonts w:ascii="Times New Roman" w:hAnsi="Times New Roman" w:cs="Times New Roman"/>
              <w:color w:val="000000" w:themeColor="text1"/>
              <w:sz w:val="24"/>
              <w:szCs w:val="24"/>
            </w:rPr>
            <w:fldChar w:fldCharType="begin"/>
          </w:r>
          <w:r w:rsidR="003134D7" w:rsidRPr="004970E7">
            <w:rPr>
              <w:rFonts w:ascii="Times New Roman" w:hAnsi="Times New Roman" w:cs="Times New Roman"/>
              <w:color w:val="000000" w:themeColor="text1"/>
              <w:sz w:val="24"/>
              <w:szCs w:val="24"/>
            </w:rPr>
            <w:instrText xml:space="preserve"> CITATION Jan05 \l 1033 </w:instrText>
          </w:r>
          <w:r w:rsidR="003134D7" w:rsidRPr="004970E7">
            <w:rPr>
              <w:rFonts w:ascii="Times New Roman" w:hAnsi="Times New Roman" w:cs="Times New Roman"/>
              <w:color w:val="000000" w:themeColor="text1"/>
              <w:sz w:val="24"/>
              <w:szCs w:val="24"/>
            </w:rPr>
            <w:fldChar w:fldCharType="separate"/>
          </w:r>
          <w:r w:rsidR="003134D7" w:rsidRPr="004970E7">
            <w:rPr>
              <w:rFonts w:ascii="Times New Roman" w:hAnsi="Times New Roman" w:cs="Times New Roman"/>
              <w:noProof/>
              <w:color w:val="000000" w:themeColor="text1"/>
              <w:sz w:val="24"/>
              <w:szCs w:val="24"/>
            </w:rPr>
            <w:t xml:space="preserve"> (Janet, et al., 2005)</w:t>
          </w:r>
          <w:r w:rsidR="003134D7" w:rsidRPr="004970E7">
            <w:rPr>
              <w:rFonts w:ascii="Times New Roman" w:hAnsi="Times New Roman" w:cs="Times New Roman"/>
              <w:color w:val="000000" w:themeColor="text1"/>
              <w:sz w:val="24"/>
              <w:szCs w:val="24"/>
            </w:rPr>
            <w:fldChar w:fldCharType="end"/>
          </w:r>
        </w:sdtContent>
      </w:sdt>
      <w:r w:rsidRPr="004970E7">
        <w:rPr>
          <w:rFonts w:ascii="Times New Roman" w:hAnsi="Times New Roman" w:cs="Times New Roman"/>
          <w:color w:val="000000" w:themeColor="text1"/>
          <w:sz w:val="24"/>
          <w:szCs w:val="24"/>
        </w:rPr>
        <w:t>.</w:t>
      </w:r>
    </w:p>
    <w:p w:rsidR="00C12F71" w:rsidRPr="00BF3546" w:rsidRDefault="00C12F71" w:rsidP="009C31F3">
      <w:pPr>
        <w:spacing w:line="360" w:lineRule="auto"/>
        <w:jc w:val="both"/>
        <w:rPr>
          <w:rFonts w:ascii="Times New Roman" w:hAnsi="Times New Roman" w:cs="Times New Roman"/>
          <w:color w:val="000000" w:themeColor="text1"/>
          <w:sz w:val="24"/>
          <w:szCs w:val="24"/>
        </w:rPr>
      </w:pPr>
    </w:p>
    <w:p w:rsidR="00C12F71" w:rsidRDefault="00C12F71"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Default="00C61E83" w:rsidP="009C31F3">
      <w:pPr>
        <w:spacing w:line="360" w:lineRule="auto"/>
        <w:jc w:val="both"/>
        <w:rPr>
          <w:rFonts w:ascii="Times New Roman" w:hAnsi="Times New Roman" w:cs="Times New Roman"/>
          <w:color w:val="000000" w:themeColor="text1"/>
          <w:sz w:val="24"/>
          <w:szCs w:val="24"/>
        </w:rPr>
      </w:pPr>
    </w:p>
    <w:p w:rsidR="00C61E83" w:rsidRPr="00BF3546" w:rsidRDefault="00C61E83" w:rsidP="009C31F3">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color w:val="auto"/>
          <w:kern w:val="0"/>
          <w:sz w:val="22"/>
          <w:szCs w:val="24"/>
          <w:lang w:val="en-US"/>
        </w:rPr>
        <w:id w:val="-1517846747"/>
        <w:docPartObj>
          <w:docPartGallery w:val="Bibliographies"/>
          <w:docPartUnique/>
        </w:docPartObj>
      </w:sdtPr>
      <w:sdtEndPr/>
      <w:sdtContent>
        <w:p w:rsidR="00C12F71" w:rsidRPr="00BF3546" w:rsidRDefault="00C12F71" w:rsidP="00AD1CEF">
          <w:pPr>
            <w:pStyle w:val="Heading1"/>
            <w:spacing w:line="360" w:lineRule="auto"/>
            <w:rPr>
              <w:szCs w:val="24"/>
            </w:rPr>
          </w:pPr>
          <w:r w:rsidRPr="00BF3546">
            <w:rPr>
              <w:szCs w:val="24"/>
            </w:rPr>
            <w:t>References</w:t>
          </w:r>
          <w:r w:rsidR="00A65047">
            <w:rPr>
              <w:szCs w:val="24"/>
            </w:rPr>
            <w:t>:</w:t>
          </w:r>
        </w:p>
        <w:sdt>
          <w:sdtPr>
            <w:rPr>
              <w:rFonts w:ascii="Times New Roman" w:hAnsi="Times New Roman" w:cs="Times New Roman"/>
              <w:color w:val="000000" w:themeColor="text1"/>
              <w:sz w:val="24"/>
              <w:szCs w:val="24"/>
            </w:rPr>
            <w:id w:val="-573587230"/>
            <w:bibliography/>
          </w:sdtPr>
          <w:sdtEndPr/>
          <w:sdtContent>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color w:val="000000" w:themeColor="text1"/>
                  <w:sz w:val="24"/>
                  <w:szCs w:val="24"/>
                </w:rPr>
                <w:fldChar w:fldCharType="begin"/>
              </w:r>
              <w:r w:rsidRPr="00BF3546">
                <w:rPr>
                  <w:rFonts w:ascii="Times New Roman" w:hAnsi="Times New Roman" w:cs="Times New Roman"/>
                  <w:color w:val="000000" w:themeColor="text1"/>
                  <w:sz w:val="24"/>
                  <w:szCs w:val="24"/>
                </w:rPr>
                <w:instrText xml:space="preserve"> BIBLIOGRAPHY </w:instrText>
              </w:r>
              <w:r w:rsidRPr="00BF3546">
                <w:rPr>
                  <w:rFonts w:ascii="Times New Roman" w:hAnsi="Times New Roman" w:cs="Times New Roman"/>
                  <w:color w:val="000000" w:themeColor="text1"/>
                  <w:sz w:val="24"/>
                  <w:szCs w:val="24"/>
                </w:rPr>
                <w:fldChar w:fldCharType="separate"/>
              </w:r>
              <w:r w:rsidRPr="00BF3546">
                <w:rPr>
                  <w:rFonts w:ascii="Times New Roman" w:hAnsi="Times New Roman" w:cs="Times New Roman"/>
                  <w:noProof/>
                  <w:color w:val="000000" w:themeColor="text1"/>
                  <w:sz w:val="24"/>
                  <w:szCs w:val="24"/>
                  <w:lang w:val="en-GB"/>
                </w:rPr>
                <w:t xml:space="preserve">Accounting, R., </w:t>
              </w:r>
              <w:r w:rsidR="00901263"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2021</w:t>
              </w:r>
              <w:r w:rsidR="00901263"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Accounting Report.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https://ncert.nic.in/textbook/pdf/leac205.pdf/</w:t>
              </w:r>
              <w:r w:rsidR="008E1016">
                <w:rPr>
                  <w:rFonts w:ascii="Times New Roman" w:hAnsi="Times New Roman" w:cs="Times New Roman"/>
                  <w:noProof/>
                  <w:color w:val="000000" w:themeColor="text1"/>
                  <w:sz w:val="24"/>
                  <w:szCs w:val="24"/>
                  <w:lang w:val="en-GB"/>
                </w:rPr>
                <w:t xml:space="preserve">. </w:t>
              </w:r>
              <w:r w:rsidR="00AD1CEF">
                <w:rPr>
                  <w:rFonts w:ascii="Times New Roman" w:hAnsi="Times New Roman" w:cs="Times New Roman"/>
                  <w:noProof/>
                  <w:color w:val="000000" w:themeColor="text1"/>
                  <w:sz w:val="24"/>
                  <w:szCs w:val="24"/>
                  <w:lang w:val="en-GB"/>
                </w:rPr>
                <w:t>[Accessed 10 October 2024</w:t>
              </w:r>
              <w:r w:rsidRPr="00BF3546">
                <w:rPr>
                  <w:rFonts w:ascii="Times New Roman" w:hAnsi="Times New Roman" w:cs="Times New Roman"/>
                  <w:noProof/>
                  <w:color w:val="000000" w:themeColor="text1"/>
                  <w:sz w:val="24"/>
                  <w:szCs w:val="24"/>
                  <w:lang w:val="en-GB"/>
                </w:rPr>
                <w:t>].</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Alamry, S.,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2021</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Financial Ratios Analysis.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https://www.researchgate.net/publication/330872853_Chapter8_Financial_Ratios_Analys</w:t>
              </w:r>
              <w:r w:rsidR="00AD1CEF">
                <w:rPr>
                  <w:rFonts w:ascii="Times New Roman" w:hAnsi="Times New Roman" w:cs="Times New Roman"/>
                  <w:noProof/>
                  <w:color w:val="000000" w:themeColor="text1"/>
                  <w:sz w:val="24"/>
                  <w:szCs w:val="24"/>
                  <w:lang w:val="en-GB"/>
                </w:rPr>
                <w:br/>
                <w:t>[Accessed 9 October 2024</w:t>
              </w:r>
              <w:r w:rsidRPr="00BF3546">
                <w:rPr>
                  <w:rFonts w:ascii="Times New Roman" w:hAnsi="Times New Roman" w:cs="Times New Roman"/>
                  <w:noProof/>
                  <w:color w:val="000000" w:themeColor="text1"/>
                  <w:sz w:val="24"/>
                  <w:szCs w:val="24"/>
                  <w:lang w:val="en-GB"/>
                </w:rPr>
                <w:t>].</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Ariyati &amp; Kadek, F.,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2022</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The Analysis of the English Use and Barriers in Front Office in Hotels in Bali. </w:t>
              </w:r>
              <w:r w:rsidR="004C3943" w:rsidRPr="00BF3546">
                <w:rPr>
                  <w:rFonts w:ascii="Times New Roman" w:hAnsi="Times New Roman" w:cs="Times New Roman"/>
                  <w:i/>
                  <w:iCs/>
                  <w:noProof/>
                  <w:color w:val="000000" w:themeColor="text1"/>
                  <w:sz w:val="24"/>
                  <w:szCs w:val="24"/>
                  <w:lang w:val="en-GB"/>
                </w:rPr>
                <w:t>E</w:t>
              </w:r>
              <w:r w:rsidRPr="00BF3546">
                <w:rPr>
                  <w:rFonts w:ascii="Times New Roman" w:hAnsi="Times New Roman" w:cs="Times New Roman"/>
                  <w:i/>
                  <w:iCs/>
                  <w:noProof/>
                  <w:color w:val="000000" w:themeColor="text1"/>
                  <w:sz w:val="24"/>
                  <w:szCs w:val="24"/>
                  <w:lang w:val="en-GB"/>
                </w:rPr>
                <w:t xml:space="preserve">-Journal of Linguistics, </w:t>
              </w:r>
              <w:r w:rsidRPr="00BF3546">
                <w:rPr>
                  <w:rFonts w:ascii="Times New Roman" w:hAnsi="Times New Roman" w:cs="Times New Roman"/>
                  <w:noProof/>
                  <w:color w:val="000000" w:themeColor="text1"/>
                  <w:sz w:val="24"/>
                  <w:szCs w:val="24"/>
                  <w:lang w:val="en-GB"/>
                </w:rPr>
                <w:t>p. 228.</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Avelini, H., Ivanka &amp; Milena, P.,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1995</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Incorporation of Croatian hotel trade in the standard system of monitoring business results in the world hotel industry. </w:t>
              </w:r>
              <w:r w:rsidRPr="00BF3546">
                <w:rPr>
                  <w:rFonts w:ascii="Times New Roman" w:hAnsi="Times New Roman" w:cs="Times New Roman"/>
                  <w:i/>
                  <w:iCs/>
                  <w:noProof/>
                  <w:color w:val="000000" w:themeColor="text1"/>
                  <w:sz w:val="24"/>
                  <w:szCs w:val="24"/>
                  <w:lang w:val="en-GB"/>
                </w:rPr>
                <w:t xml:space="preserve">Tourism and hospitality management 1, </w:t>
              </w:r>
              <w:r w:rsidRPr="00BF3546">
                <w:rPr>
                  <w:rFonts w:ascii="Times New Roman" w:hAnsi="Times New Roman" w:cs="Times New Roman"/>
                  <w:noProof/>
                  <w:color w:val="000000" w:themeColor="text1"/>
                  <w:sz w:val="24"/>
                  <w:szCs w:val="24"/>
                  <w:lang w:val="en-GB"/>
                </w:rPr>
                <w:t>p. 239–51.</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Guerrier, Y.,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1999</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Organizational behavio</w:t>
              </w:r>
              <w:r w:rsidR="009C31F3" w:rsidRPr="00BF3546">
                <w:rPr>
                  <w:rFonts w:ascii="Times New Roman" w:hAnsi="Times New Roman" w:cs="Times New Roman"/>
                  <w:i/>
                  <w:iCs/>
                  <w:noProof/>
                  <w:color w:val="000000" w:themeColor="text1"/>
                  <w:sz w:val="24"/>
                  <w:szCs w:val="24"/>
                  <w:lang w:val="en-GB"/>
                </w:rPr>
                <w:t>u</w:t>
              </w:r>
              <w:r w:rsidRPr="00BF3546">
                <w:rPr>
                  <w:rFonts w:ascii="Times New Roman" w:hAnsi="Times New Roman" w:cs="Times New Roman"/>
                  <w:i/>
                  <w:iCs/>
                  <w:noProof/>
                  <w:color w:val="000000" w:themeColor="text1"/>
                  <w:sz w:val="24"/>
                  <w:szCs w:val="24"/>
                  <w:lang w:val="en-GB"/>
                </w:rPr>
                <w:t xml:space="preserve">r in hotels andrestaurants: An international perspective. </w:t>
              </w:r>
              <w:r w:rsidRPr="00BF3546">
                <w:rPr>
                  <w:rFonts w:ascii="Times New Roman" w:hAnsi="Times New Roman" w:cs="Times New Roman"/>
                  <w:noProof/>
                  <w:color w:val="000000" w:themeColor="text1"/>
                  <w:sz w:val="24"/>
                  <w:szCs w:val="24"/>
                  <w:lang w:val="en-GB"/>
                </w:rPr>
                <w:t>New York: John Wiley.</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Heffernan, D.,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2021</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Cultural transformation at Shangri-La, Sydney.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https://www.anzam.org/wp-content/uploads/pdfmanager/1824_HEFFERNANTROY_132.PDF</w:t>
              </w:r>
              <w:r w:rsidR="008E1016">
                <w:rPr>
                  <w:rFonts w:ascii="Times New Roman" w:hAnsi="Times New Roman" w:cs="Times New Roman"/>
                  <w:noProof/>
                  <w:color w:val="000000" w:themeColor="text1"/>
                  <w:sz w:val="24"/>
                  <w:szCs w:val="24"/>
                  <w:lang w:val="en-GB"/>
                </w:rPr>
                <w:t xml:space="preserve">. </w:t>
              </w:r>
              <w:r w:rsidR="00AD1CEF">
                <w:rPr>
                  <w:rFonts w:ascii="Times New Roman" w:hAnsi="Times New Roman" w:cs="Times New Roman"/>
                  <w:noProof/>
                  <w:color w:val="000000" w:themeColor="text1"/>
                  <w:sz w:val="24"/>
                  <w:szCs w:val="24"/>
                  <w:lang w:val="en-GB"/>
                </w:rPr>
                <w:t>[Accessed 7 October 2024</w:t>
              </w:r>
              <w:r w:rsidRPr="00BF3546">
                <w:rPr>
                  <w:rFonts w:ascii="Times New Roman" w:hAnsi="Times New Roman" w:cs="Times New Roman"/>
                  <w:noProof/>
                  <w:color w:val="000000" w:themeColor="text1"/>
                  <w:sz w:val="24"/>
                  <w:szCs w:val="24"/>
                  <w:lang w:val="en-GB"/>
                </w:rPr>
                <w:t>].</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Hill, N. &amp; Brierley, J.,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2017</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How to measure customer satisfaction. </w:t>
              </w:r>
              <w:r w:rsidRPr="00BF3546">
                <w:rPr>
                  <w:rFonts w:ascii="Times New Roman" w:hAnsi="Times New Roman" w:cs="Times New Roman"/>
                  <w:noProof/>
                  <w:color w:val="000000" w:themeColor="text1"/>
                  <w:sz w:val="24"/>
                  <w:szCs w:val="24"/>
                  <w:lang w:val="en-GB"/>
                </w:rPr>
                <w:t>London: Routledge.</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HMG, H. T.,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2016</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Hotel Growth Strategies.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https://hmghospitality.com/hotel-growth-strategies/</w:t>
              </w:r>
              <w:r w:rsidR="008E1016">
                <w:rPr>
                  <w:rFonts w:ascii="Times New Roman" w:hAnsi="Times New Roman" w:cs="Times New Roman"/>
                  <w:noProof/>
                  <w:color w:val="000000" w:themeColor="text1"/>
                  <w:sz w:val="24"/>
                  <w:szCs w:val="24"/>
                  <w:lang w:val="en-GB"/>
                </w:rPr>
                <w:t>.</w:t>
              </w:r>
              <w:r w:rsidR="00AD1CEF">
                <w:rPr>
                  <w:rFonts w:ascii="Times New Roman" w:hAnsi="Times New Roman" w:cs="Times New Roman"/>
                  <w:noProof/>
                  <w:color w:val="000000" w:themeColor="text1"/>
                  <w:sz w:val="24"/>
                  <w:szCs w:val="24"/>
                  <w:lang w:val="en-GB"/>
                </w:rPr>
                <w:t>[Accessed 9 October 2024</w:t>
              </w:r>
              <w:r w:rsidRPr="00BF3546">
                <w:rPr>
                  <w:rFonts w:ascii="Times New Roman" w:hAnsi="Times New Roman" w:cs="Times New Roman"/>
                  <w:noProof/>
                  <w:color w:val="000000" w:themeColor="text1"/>
                  <w:sz w:val="24"/>
                  <w:szCs w:val="24"/>
                  <w:lang w:val="en-GB"/>
                </w:rPr>
                <w:t>].</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Homburg, C., Jozic, D. &amp; Kuehnl, C.,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2017</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Customer experience management: toward implementing an evolving marketing concept. </w:t>
              </w:r>
              <w:r w:rsidRPr="00BF3546">
                <w:rPr>
                  <w:rFonts w:ascii="Times New Roman" w:hAnsi="Times New Roman" w:cs="Times New Roman"/>
                  <w:i/>
                  <w:iCs/>
                  <w:noProof/>
                  <w:color w:val="000000" w:themeColor="text1"/>
                  <w:sz w:val="24"/>
                  <w:szCs w:val="24"/>
                  <w:lang w:val="en-GB"/>
                </w:rPr>
                <w:t xml:space="preserve">Journal of the Academy of Marketing Science, </w:t>
              </w:r>
              <w:r w:rsidRPr="00BF3546">
                <w:rPr>
                  <w:rFonts w:ascii="Times New Roman" w:hAnsi="Times New Roman" w:cs="Times New Roman"/>
                  <w:noProof/>
                  <w:color w:val="000000" w:themeColor="text1"/>
                  <w:sz w:val="24"/>
                  <w:szCs w:val="24"/>
                  <w:lang w:val="en-GB"/>
                </w:rPr>
                <w:t>pp. 377-401.</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Janet, S., Brenda, M. &amp; David, J.,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2005</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A model of customer and retention for hotels. </w:t>
              </w:r>
              <w:r w:rsidRPr="00BF3546">
                <w:rPr>
                  <w:rFonts w:ascii="Times New Roman" w:hAnsi="Times New Roman" w:cs="Times New Roman"/>
                  <w:i/>
                  <w:iCs/>
                  <w:noProof/>
                  <w:color w:val="000000" w:themeColor="text1"/>
                  <w:sz w:val="24"/>
                  <w:szCs w:val="24"/>
                  <w:lang w:val="en-GB"/>
                </w:rPr>
                <w:t xml:space="preserve">Journal of Quality assurance in hospitality and tourism, </w:t>
              </w:r>
              <w:r w:rsidRPr="00BF3546">
                <w:rPr>
                  <w:rFonts w:ascii="Times New Roman" w:hAnsi="Times New Roman" w:cs="Times New Roman"/>
                  <w:noProof/>
                  <w:color w:val="000000" w:themeColor="text1"/>
                  <w:sz w:val="24"/>
                  <w:szCs w:val="24"/>
                  <w:lang w:val="en-GB"/>
                </w:rPr>
                <w:t>pp. 1-23.</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Javed, P. et al.,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2018</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Digital marketing in hotel industry. </w:t>
              </w:r>
              <w:r w:rsidRPr="00BF3546">
                <w:rPr>
                  <w:rFonts w:ascii="Times New Roman" w:hAnsi="Times New Roman" w:cs="Times New Roman"/>
                  <w:i/>
                  <w:iCs/>
                  <w:noProof/>
                  <w:color w:val="000000" w:themeColor="text1"/>
                  <w:sz w:val="24"/>
                  <w:szCs w:val="24"/>
                  <w:lang w:val="en-GB"/>
                </w:rPr>
                <w:t xml:space="preserve">International Journal of Engineering &amp; Technology 7, </w:t>
              </w:r>
              <w:r w:rsidRPr="00BF3546">
                <w:rPr>
                  <w:rFonts w:ascii="Times New Roman" w:hAnsi="Times New Roman" w:cs="Times New Roman"/>
                  <w:noProof/>
                  <w:color w:val="000000" w:themeColor="text1"/>
                  <w:sz w:val="24"/>
                  <w:szCs w:val="24"/>
                  <w:lang w:val="en-GB"/>
                </w:rPr>
                <w:t>p. 288.</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lastRenderedPageBreak/>
                <w:t xml:space="preserve">Kandampully, J., Zhang, T. &amp; Bilgihan, A.,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2015</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Customer loyalty: a review and future directions with a special focus on the hospitality industry. </w:t>
              </w:r>
              <w:r w:rsidRPr="00BF3546">
                <w:rPr>
                  <w:rFonts w:ascii="Times New Roman" w:hAnsi="Times New Roman" w:cs="Times New Roman"/>
                  <w:i/>
                  <w:iCs/>
                  <w:noProof/>
                  <w:color w:val="000000" w:themeColor="text1"/>
                  <w:sz w:val="24"/>
                  <w:szCs w:val="24"/>
                  <w:lang w:val="en-GB"/>
                </w:rPr>
                <w:t xml:space="preserve">International Journal of Contemporary Hospitality Management, </w:t>
              </w:r>
              <w:r w:rsidRPr="00BF3546">
                <w:rPr>
                  <w:rFonts w:ascii="Times New Roman" w:hAnsi="Times New Roman" w:cs="Times New Roman"/>
                  <w:noProof/>
                  <w:color w:val="000000" w:themeColor="text1"/>
                  <w:sz w:val="24"/>
                  <w:szCs w:val="24"/>
                  <w:lang w:val="en-GB"/>
                </w:rPr>
                <w:t>pp. 379-414.</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Kranzbuhler, A., Kleijnen, M., Morgan, R. &amp; Teerling, M.,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2018</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The multilevel nature of customer experience research: an integrative review and research agenda. </w:t>
              </w:r>
              <w:r w:rsidRPr="00BF3546">
                <w:rPr>
                  <w:rFonts w:ascii="Times New Roman" w:hAnsi="Times New Roman" w:cs="Times New Roman"/>
                  <w:i/>
                  <w:iCs/>
                  <w:noProof/>
                  <w:color w:val="000000" w:themeColor="text1"/>
                  <w:sz w:val="24"/>
                  <w:szCs w:val="24"/>
                  <w:lang w:val="en-GB"/>
                </w:rPr>
                <w:t xml:space="preserve">International Journal of Management Reviews, </w:t>
              </w:r>
              <w:r w:rsidRPr="00BF3546">
                <w:rPr>
                  <w:rFonts w:ascii="Times New Roman" w:hAnsi="Times New Roman" w:cs="Times New Roman"/>
                  <w:noProof/>
                  <w:color w:val="000000" w:themeColor="text1"/>
                  <w:sz w:val="24"/>
                  <w:szCs w:val="24"/>
                  <w:lang w:val="en-GB"/>
                </w:rPr>
                <w:t>pp. 433-456.</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Lemon, K. &amp; Verhoef, P.,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2016</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Understanding customer experience throughout the customer journey. </w:t>
              </w:r>
              <w:r w:rsidRPr="00BF3546">
                <w:rPr>
                  <w:rFonts w:ascii="Times New Roman" w:hAnsi="Times New Roman" w:cs="Times New Roman"/>
                  <w:i/>
                  <w:iCs/>
                  <w:noProof/>
                  <w:color w:val="000000" w:themeColor="text1"/>
                  <w:sz w:val="24"/>
                  <w:szCs w:val="24"/>
                  <w:lang w:val="en-GB"/>
                </w:rPr>
                <w:t xml:space="preserve">Journal of marketing, </w:t>
              </w:r>
              <w:r w:rsidRPr="00BF3546">
                <w:rPr>
                  <w:rFonts w:ascii="Times New Roman" w:hAnsi="Times New Roman" w:cs="Times New Roman"/>
                  <w:noProof/>
                  <w:color w:val="000000" w:themeColor="text1"/>
                  <w:sz w:val="24"/>
                  <w:szCs w:val="24"/>
                  <w:lang w:val="en-GB"/>
                </w:rPr>
                <w:t>pp. 69-96.</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Ren, L., Qiu, H., Wang, P. &amp; Lin, P.,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2016</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Exploring customer experience with budget hotels: Dimensionality and satisfaction. </w:t>
              </w:r>
              <w:r w:rsidRPr="00BF3546">
                <w:rPr>
                  <w:rFonts w:ascii="Times New Roman" w:hAnsi="Times New Roman" w:cs="Times New Roman"/>
                  <w:i/>
                  <w:iCs/>
                  <w:noProof/>
                  <w:color w:val="000000" w:themeColor="text1"/>
                  <w:sz w:val="24"/>
                  <w:szCs w:val="24"/>
                  <w:lang w:val="en-GB"/>
                </w:rPr>
                <w:t xml:space="preserve">International Journal of Hospitality Management, </w:t>
              </w:r>
              <w:r w:rsidRPr="00BF3546">
                <w:rPr>
                  <w:rFonts w:ascii="Times New Roman" w:hAnsi="Times New Roman" w:cs="Times New Roman"/>
                  <w:noProof/>
                  <w:color w:val="000000" w:themeColor="text1"/>
                  <w:sz w:val="24"/>
                  <w:szCs w:val="24"/>
                  <w:lang w:val="en-GB"/>
                </w:rPr>
                <w:t>pp. 13-23.</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Resort, S.-L.,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2021</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Facts and Information.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http://www.shangri-la.com/uploadedFiles/SLDQ-pdf-Hotel-Fact-Sheet-EN.pdf/</w:t>
              </w:r>
              <w:r w:rsidR="00AD1CEF">
                <w:rPr>
                  <w:rFonts w:ascii="Times New Roman" w:hAnsi="Times New Roman" w:cs="Times New Roman"/>
                  <w:noProof/>
                  <w:color w:val="000000" w:themeColor="text1"/>
                  <w:sz w:val="24"/>
                  <w:szCs w:val="24"/>
                  <w:lang w:val="en-GB"/>
                </w:rPr>
                <w:br/>
                <w:t>[Accessed 7 October</w:t>
              </w:r>
              <w:r w:rsidRPr="00BF3546">
                <w:rPr>
                  <w:rFonts w:ascii="Times New Roman" w:hAnsi="Times New Roman" w:cs="Times New Roman"/>
                  <w:noProof/>
                  <w:color w:val="000000" w:themeColor="text1"/>
                  <w:sz w:val="24"/>
                  <w:szCs w:val="24"/>
                  <w:lang w:val="en-GB"/>
                </w:rPr>
                <w:t xml:space="preserve"> 2021].</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Reuters,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2024</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Premier Inn owner Whitbread maintains forecast, posts dip in quarterly room revenue.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https://www.reuters.com/business/premier-inn-owner-whitbread-posts-lower-quarterly-room-revenue-2024-06-18/</w:t>
              </w:r>
              <w:r w:rsidR="008E1016">
                <w:rPr>
                  <w:rFonts w:ascii="Times New Roman" w:hAnsi="Times New Roman" w:cs="Times New Roman"/>
                  <w:noProof/>
                  <w:color w:val="000000" w:themeColor="text1"/>
                  <w:sz w:val="24"/>
                  <w:szCs w:val="24"/>
                  <w:lang w:val="en-GB"/>
                </w:rPr>
                <w:t>.</w:t>
              </w:r>
              <w:r w:rsidR="00AD1CEF">
                <w:rPr>
                  <w:rFonts w:ascii="Times New Roman" w:hAnsi="Times New Roman" w:cs="Times New Roman"/>
                  <w:noProof/>
                  <w:color w:val="000000" w:themeColor="text1"/>
                  <w:sz w:val="24"/>
                  <w:szCs w:val="24"/>
                  <w:lang w:val="en-GB"/>
                </w:rPr>
                <w:t>[Accessed 7 Octomber</w:t>
              </w:r>
              <w:r w:rsidRPr="00BF3546">
                <w:rPr>
                  <w:rFonts w:ascii="Times New Roman" w:hAnsi="Times New Roman" w:cs="Times New Roman"/>
                  <w:noProof/>
                  <w:color w:val="000000" w:themeColor="text1"/>
                  <w:sz w:val="24"/>
                  <w:szCs w:val="24"/>
                  <w:lang w:val="en-GB"/>
                </w:rPr>
                <w:t xml:space="preserve"> 2024].</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Sean, O.,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2023</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Premier Inn to Expand Budget Hotel Empire in Germany Through Acquisitions.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https://skift.com/2023/04/25/premier-inn-to-expand-budget-hotel-empire-in-germany-through-acquisitions/</w:t>
              </w:r>
              <w:r w:rsidR="008E1016">
                <w:rPr>
                  <w:rFonts w:ascii="Times New Roman" w:hAnsi="Times New Roman" w:cs="Times New Roman"/>
                  <w:noProof/>
                  <w:color w:val="000000" w:themeColor="text1"/>
                  <w:sz w:val="24"/>
                  <w:szCs w:val="24"/>
                  <w:lang w:val="en-GB"/>
                </w:rPr>
                <w:t xml:space="preserve">. </w:t>
              </w:r>
              <w:r w:rsidR="00AD1CEF">
                <w:rPr>
                  <w:rFonts w:ascii="Times New Roman" w:hAnsi="Times New Roman" w:cs="Times New Roman"/>
                  <w:noProof/>
                  <w:color w:val="000000" w:themeColor="text1"/>
                  <w:sz w:val="24"/>
                  <w:szCs w:val="24"/>
                  <w:lang w:val="en-GB"/>
                </w:rPr>
                <w:t>[Accessed 25 September 2024</w:t>
              </w:r>
              <w:r w:rsidRPr="00BF3546">
                <w:rPr>
                  <w:rFonts w:ascii="Times New Roman" w:hAnsi="Times New Roman" w:cs="Times New Roman"/>
                  <w:noProof/>
                  <w:color w:val="000000" w:themeColor="text1"/>
                  <w:sz w:val="24"/>
                  <w:szCs w:val="24"/>
                  <w:lang w:val="en-GB"/>
                </w:rPr>
                <w:t>].</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Sean, O.,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2024</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Premier Inn to Grow Hotel Room Count by 25% Before 2030.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https://skift.com/2024/04/30/premier-inn-to-grow-hotel-room-count-by-25-before-2030/</w:t>
              </w:r>
              <w:r w:rsidR="008E101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noProof/>
                  <w:color w:val="000000" w:themeColor="text1"/>
                  <w:sz w:val="24"/>
                  <w:szCs w:val="24"/>
                  <w:lang w:val="en-GB"/>
                </w:rPr>
                <w:t xml:space="preserve">[Accessed 30 </w:t>
              </w:r>
              <w:r w:rsidR="00AD1CEF">
                <w:rPr>
                  <w:rFonts w:ascii="Times New Roman" w:hAnsi="Times New Roman" w:cs="Times New Roman"/>
                  <w:noProof/>
                  <w:color w:val="000000" w:themeColor="text1"/>
                  <w:sz w:val="24"/>
                  <w:szCs w:val="24"/>
                  <w:lang w:val="en-GB"/>
                </w:rPr>
                <w:t>September</w:t>
              </w:r>
              <w:r w:rsidRPr="00BF3546">
                <w:rPr>
                  <w:rFonts w:ascii="Times New Roman" w:hAnsi="Times New Roman" w:cs="Times New Roman"/>
                  <w:noProof/>
                  <w:color w:val="000000" w:themeColor="text1"/>
                  <w:sz w:val="24"/>
                  <w:szCs w:val="24"/>
                  <w:lang w:val="en-GB"/>
                </w:rPr>
                <w:t xml:space="preserve"> 2024].</w:t>
              </w:r>
            </w:p>
            <w:p w:rsidR="00C12F71" w:rsidRPr="00BF3546" w:rsidRDefault="00C12F71" w:rsidP="00AD1CEF">
              <w:pPr>
                <w:pStyle w:val="Bibliography"/>
                <w:spacing w:line="360" w:lineRule="auto"/>
                <w:rPr>
                  <w:rFonts w:ascii="Times New Roman" w:hAnsi="Times New Roman" w:cs="Times New Roman"/>
                  <w:noProof/>
                  <w:color w:val="000000" w:themeColor="text1"/>
                  <w:sz w:val="24"/>
                  <w:szCs w:val="24"/>
                  <w:lang w:val="en-GB"/>
                </w:rPr>
              </w:pPr>
              <w:r w:rsidRPr="00BF3546">
                <w:rPr>
                  <w:rFonts w:ascii="Times New Roman" w:hAnsi="Times New Roman" w:cs="Times New Roman"/>
                  <w:noProof/>
                  <w:color w:val="000000" w:themeColor="text1"/>
                  <w:sz w:val="24"/>
                  <w:szCs w:val="24"/>
                  <w:lang w:val="en-GB"/>
                </w:rPr>
                <w:t xml:space="preserve">Whitbread, </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2024</w:t>
              </w:r>
              <w:r w:rsidR="00AF1FA0" w:rsidRPr="00BF3546">
                <w:rPr>
                  <w:rFonts w:ascii="Times New Roman" w:hAnsi="Times New Roman" w:cs="Times New Roman"/>
                  <w:noProof/>
                  <w:color w:val="000000" w:themeColor="text1"/>
                  <w:sz w:val="24"/>
                  <w:szCs w:val="24"/>
                  <w:lang w:val="en-GB"/>
                </w:rPr>
                <w:t>)</w:t>
              </w:r>
              <w:r w:rsidRPr="00BF3546">
                <w:rPr>
                  <w:rFonts w:ascii="Times New Roman" w:hAnsi="Times New Roman" w:cs="Times New Roman"/>
                  <w:noProof/>
                  <w:color w:val="000000" w:themeColor="text1"/>
                  <w:sz w:val="24"/>
                  <w:szCs w:val="24"/>
                  <w:lang w:val="en-GB"/>
                </w:rPr>
                <w:t xml:space="preserve"> </w:t>
              </w:r>
              <w:r w:rsidRPr="00BF3546">
                <w:rPr>
                  <w:rFonts w:ascii="Times New Roman" w:hAnsi="Times New Roman" w:cs="Times New Roman"/>
                  <w:i/>
                  <w:iCs/>
                  <w:noProof/>
                  <w:color w:val="000000" w:themeColor="text1"/>
                  <w:sz w:val="24"/>
                  <w:szCs w:val="24"/>
                  <w:lang w:val="en-GB"/>
                </w:rPr>
                <w:t xml:space="preserve">FY24 Results. </w:t>
              </w:r>
              <w:r w:rsidRPr="00BF3546">
                <w:rPr>
                  <w:rFonts w:ascii="Times New Roman" w:hAnsi="Times New Roman" w:cs="Times New Roman"/>
                  <w:noProof/>
                  <w:color w:val="000000" w:themeColor="text1"/>
                  <w:sz w:val="24"/>
                  <w:szCs w:val="24"/>
                  <w:lang w:val="en-GB"/>
                </w:rPr>
                <w:t xml:space="preserve">[Online] </w:t>
              </w:r>
              <w:r w:rsidRPr="00BF3546">
                <w:rPr>
                  <w:rFonts w:ascii="Times New Roman" w:hAnsi="Times New Roman" w:cs="Times New Roman"/>
                  <w:noProof/>
                  <w:color w:val="000000" w:themeColor="text1"/>
                  <w:sz w:val="24"/>
                  <w:szCs w:val="24"/>
                  <w:lang w:val="en-GB"/>
                </w:rPr>
                <w:br/>
                <w:t xml:space="preserve">Available at: </w:t>
              </w:r>
              <w:r w:rsidRPr="00BF3546">
                <w:rPr>
                  <w:rFonts w:ascii="Times New Roman" w:hAnsi="Times New Roman" w:cs="Times New Roman"/>
                  <w:noProof/>
                  <w:color w:val="000000" w:themeColor="text1"/>
                  <w:sz w:val="24"/>
                  <w:szCs w:val="24"/>
                  <w:u w:val="single"/>
                  <w:lang w:val="en-GB"/>
                </w:rPr>
                <w:t>https://cdn.whitbread.co.uk/media/2024/04/FY24-RNS-FINAL.pdf</w:t>
              </w:r>
              <w:r w:rsidRPr="00BF3546">
                <w:rPr>
                  <w:rFonts w:ascii="Times New Roman" w:hAnsi="Times New Roman" w:cs="Times New Roman"/>
                  <w:noProof/>
                  <w:color w:val="000000" w:themeColor="text1"/>
                  <w:sz w:val="24"/>
                  <w:szCs w:val="24"/>
                  <w:lang w:val="en-GB"/>
                </w:rPr>
                <w:br/>
                <w:t xml:space="preserve">[Accessed 30 </w:t>
              </w:r>
              <w:r w:rsidR="00AD1CEF">
                <w:rPr>
                  <w:rFonts w:ascii="Times New Roman" w:hAnsi="Times New Roman" w:cs="Times New Roman"/>
                  <w:noProof/>
                  <w:color w:val="000000" w:themeColor="text1"/>
                  <w:sz w:val="24"/>
                  <w:szCs w:val="24"/>
                  <w:lang w:val="en-GB"/>
                </w:rPr>
                <w:t>September</w:t>
              </w:r>
              <w:r w:rsidRPr="00BF3546">
                <w:rPr>
                  <w:rFonts w:ascii="Times New Roman" w:hAnsi="Times New Roman" w:cs="Times New Roman"/>
                  <w:noProof/>
                  <w:color w:val="000000" w:themeColor="text1"/>
                  <w:sz w:val="24"/>
                  <w:szCs w:val="24"/>
                  <w:lang w:val="en-GB"/>
                </w:rPr>
                <w:t xml:space="preserve"> 2024].</w:t>
              </w:r>
            </w:p>
            <w:p w:rsidR="00B97571" w:rsidRPr="00232811" w:rsidRDefault="00C12F71" w:rsidP="00232811">
              <w:pPr>
                <w:spacing w:line="360" w:lineRule="auto"/>
                <w:rPr>
                  <w:rFonts w:ascii="Times New Roman" w:hAnsi="Times New Roman" w:cs="Times New Roman"/>
                  <w:color w:val="000000" w:themeColor="text1"/>
                  <w:sz w:val="24"/>
                  <w:szCs w:val="24"/>
                </w:rPr>
              </w:pPr>
              <w:r w:rsidRPr="00BF3546">
                <w:rPr>
                  <w:rFonts w:ascii="Times New Roman" w:hAnsi="Times New Roman" w:cs="Times New Roman"/>
                  <w:b/>
                  <w:bCs/>
                  <w:noProof/>
                  <w:color w:val="000000" w:themeColor="text1"/>
                  <w:sz w:val="24"/>
                  <w:szCs w:val="24"/>
                </w:rPr>
                <w:fldChar w:fldCharType="end"/>
              </w:r>
            </w:p>
          </w:sdtContent>
        </w:sdt>
      </w:sdtContent>
    </w:sdt>
    <w:sectPr w:rsidR="00B97571" w:rsidRPr="002328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4A57" w:rsidRDefault="00CE4A57" w:rsidP="00232811">
      <w:pPr>
        <w:spacing w:after="0" w:line="240" w:lineRule="auto"/>
      </w:pPr>
      <w:r>
        <w:separator/>
      </w:r>
    </w:p>
  </w:endnote>
  <w:endnote w:type="continuationSeparator" w:id="0">
    <w:p w:rsidR="00CE4A57" w:rsidRDefault="00CE4A57" w:rsidP="00232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4A57" w:rsidRDefault="00CE4A57" w:rsidP="00232811">
      <w:pPr>
        <w:spacing w:after="0" w:line="240" w:lineRule="auto"/>
      </w:pPr>
      <w:r>
        <w:separator/>
      </w:r>
    </w:p>
  </w:footnote>
  <w:footnote w:type="continuationSeparator" w:id="0">
    <w:p w:rsidR="00CE4A57" w:rsidRDefault="00CE4A57" w:rsidP="00232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E71BD2"/>
    <w:multiLevelType w:val="hybridMultilevel"/>
    <w:tmpl w:val="DF10E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8F278D"/>
    <w:multiLevelType w:val="hybridMultilevel"/>
    <w:tmpl w:val="F5FE9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8872A6"/>
    <w:multiLevelType w:val="hybridMultilevel"/>
    <w:tmpl w:val="2EE0B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C67443"/>
    <w:multiLevelType w:val="hybridMultilevel"/>
    <w:tmpl w:val="1A6AC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4089"/>
    <w:rsid w:val="000079B5"/>
    <w:rsid w:val="000225B7"/>
    <w:rsid w:val="00050B03"/>
    <w:rsid w:val="0007343D"/>
    <w:rsid w:val="000802FC"/>
    <w:rsid w:val="00090379"/>
    <w:rsid w:val="000A0949"/>
    <w:rsid w:val="000A0E12"/>
    <w:rsid w:val="000B38C7"/>
    <w:rsid w:val="000F228E"/>
    <w:rsid w:val="000F2467"/>
    <w:rsid w:val="00106613"/>
    <w:rsid w:val="001521DF"/>
    <w:rsid w:val="00195136"/>
    <w:rsid w:val="001A0B10"/>
    <w:rsid w:val="001A552D"/>
    <w:rsid w:val="001B05C6"/>
    <w:rsid w:val="001B6EFE"/>
    <w:rsid w:val="001C336C"/>
    <w:rsid w:val="001C4AF2"/>
    <w:rsid w:val="001C7D46"/>
    <w:rsid w:val="001F2BB6"/>
    <w:rsid w:val="0020219A"/>
    <w:rsid w:val="00213B1C"/>
    <w:rsid w:val="00216858"/>
    <w:rsid w:val="00221FDF"/>
    <w:rsid w:val="00232811"/>
    <w:rsid w:val="00236F41"/>
    <w:rsid w:val="002373A0"/>
    <w:rsid w:val="002545A6"/>
    <w:rsid w:val="00282D18"/>
    <w:rsid w:val="00285730"/>
    <w:rsid w:val="002B1BF8"/>
    <w:rsid w:val="002B2F28"/>
    <w:rsid w:val="002C2823"/>
    <w:rsid w:val="002D5EC7"/>
    <w:rsid w:val="002D7315"/>
    <w:rsid w:val="002E4A00"/>
    <w:rsid w:val="003068A1"/>
    <w:rsid w:val="003134D7"/>
    <w:rsid w:val="0031522C"/>
    <w:rsid w:val="003507AA"/>
    <w:rsid w:val="00373AAB"/>
    <w:rsid w:val="003773EF"/>
    <w:rsid w:val="00381DCF"/>
    <w:rsid w:val="003A02CC"/>
    <w:rsid w:val="003C3C41"/>
    <w:rsid w:val="003C763E"/>
    <w:rsid w:val="003F7D8E"/>
    <w:rsid w:val="004018BA"/>
    <w:rsid w:val="00403F0C"/>
    <w:rsid w:val="004263BE"/>
    <w:rsid w:val="00466546"/>
    <w:rsid w:val="00495173"/>
    <w:rsid w:val="004970E7"/>
    <w:rsid w:val="004B3B93"/>
    <w:rsid w:val="004C3943"/>
    <w:rsid w:val="0050326D"/>
    <w:rsid w:val="005169F5"/>
    <w:rsid w:val="005547C3"/>
    <w:rsid w:val="005757F9"/>
    <w:rsid w:val="00584669"/>
    <w:rsid w:val="005B4368"/>
    <w:rsid w:val="005D4089"/>
    <w:rsid w:val="005D7A60"/>
    <w:rsid w:val="005E333D"/>
    <w:rsid w:val="00622DCB"/>
    <w:rsid w:val="00633040"/>
    <w:rsid w:val="006524B5"/>
    <w:rsid w:val="0068123F"/>
    <w:rsid w:val="006A363A"/>
    <w:rsid w:val="006C2869"/>
    <w:rsid w:val="006C4E5D"/>
    <w:rsid w:val="006D5193"/>
    <w:rsid w:val="007133E5"/>
    <w:rsid w:val="007558ED"/>
    <w:rsid w:val="00770F7D"/>
    <w:rsid w:val="00773710"/>
    <w:rsid w:val="00781CC4"/>
    <w:rsid w:val="00794288"/>
    <w:rsid w:val="007955D2"/>
    <w:rsid w:val="007B0278"/>
    <w:rsid w:val="007F1893"/>
    <w:rsid w:val="00812393"/>
    <w:rsid w:val="008524F4"/>
    <w:rsid w:val="0085604C"/>
    <w:rsid w:val="00860CE0"/>
    <w:rsid w:val="0087022B"/>
    <w:rsid w:val="008704AA"/>
    <w:rsid w:val="008717C4"/>
    <w:rsid w:val="008975CE"/>
    <w:rsid w:val="008C7FD9"/>
    <w:rsid w:val="008E1016"/>
    <w:rsid w:val="008E2708"/>
    <w:rsid w:val="00901263"/>
    <w:rsid w:val="009028E0"/>
    <w:rsid w:val="00905B0B"/>
    <w:rsid w:val="009066DC"/>
    <w:rsid w:val="009149F9"/>
    <w:rsid w:val="00915704"/>
    <w:rsid w:val="00931BE4"/>
    <w:rsid w:val="0095178E"/>
    <w:rsid w:val="00960600"/>
    <w:rsid w:val="009610DB"/>
    <w:rsid w:val="00962042"/>
    <w:rsid w:val="00986A3D"/>
    <w:rsid w:val="00997317"/>
    <w:rsid w:val="009B195C"/>
    <w:rsid w:val="009C31F3"/>
    <w:rsid w:val="009C3F5F"/>
    <w:rsid w:val="009E6813"/>
    <w:rsid w:val="00A1732B"/>
    <w:rsid w:val="00A33AF0"/>
    <w:rsid w:val="00A40805"/>
    <w:rsid w:val="00A450B6"/>
    <w:rsid w:val="00A5735F"/>
    <w:rsid w:val="00A65047"/>
    <w:rsid w:val="00A816F1"/>
    <w:rsid w:val="00AC5F37"/>
    <w:rsid w:val="00AD1CEF"/>
    <w:rsid w:val="00AD76B9"/>
    <w:rsid w:val="00AF1FA0"/>
    <w:rsid w:val="00B07F95"/>
    <w:rsid w:val="00B1622E"/>
    <w:rsid w:val="00B16F0F"/>
    <w:rsid w:val="00B66F6B"/>
    <w:rsid w:val="00B72B79"/>
    <w:rsid w:val="00B97571"/>
    <w:rsid w:val="00BA3B9B"/>
    <w:rsid w:val="00BB5D92"/>
    <w:rsid w:val="00BB7B78"/>
    <w:rsid w:val="00BE0E69"/>
    <w:rsid w:val="00BF3546"/>
    <w:rsid w:val="00BF4D3E"/>
    <w:rsid w:val="00C12F71"/>
    <w:rsid w:val="00C61E83"/>
    <w:rsid w:val="00C644EB"/>
    <w:rsid w:val="00CB1AAE"/>
    <w:rsid w:val="00CC79E9"/>
    <w:rsid w:val="00CD6D7A"/>
    <w:rsid w:val="00CE4A57"/>
    <w:rsid w:val="00CF6F13"/>
    <w:rsid w:val="00D251C9"/>
    <w:rsid w:val="00D44AED"/>
    <w:rsid w:val="00D67C1A"/>
    <w:rsid w:val="00D775B5"/>
    <w:rsid w:val="00D87737"/>
    <w:rsid w:val="00DE773A"/>
    <w:rsid w:val="00E10D89"/>
    <w:rsid w:val="00E23953"/>
    <w:rsid w:val="00E41515"/>
    <w:rsid w:val="00E477F1"/>
    <w:rsid w:val="00E5758D"/>
    <w:rsid w:val="00E72F66"/>
    <w:rsid w:val="00E7486E"/>
    <w:rsid w:val="00E7508B"/>
    <w:rsid w:val="00E94F2A"/>
    <w:rsid w:val="00EA7DB9"/>
    <w:rsid w:val="00EB5D72"/>
    <w:rsid w:val="00ED18DF"/>
    <w:rsid w:val="00ED4914"/>
    <w:rsid w:val="00EF54DE"/>
    <w:rsid w:val="00F140A7"/>
    <w:rsid w:val="00F26C1D"/>
    <w:rsid w:val="00F4294A"/>
    <w:rsid w:val="00F57D30"/>
    <w:rsid w:val="00F63A7A"/>
    <w:rsid w:val="00F757AE"/>
    <w:rsid w:val="00F90B8E"/>
    <w:rsid w:val="00FA16D4"/>
    <w:rsid w:val="00FA22A5"/>
    <w:rsid w:val="00FD00F2"/>
    <w:rsid w:val="00FD21C3"/>
    <w:rsid w:val="00FD668F"/>
    <w:rsid w:val="00FD7694"/>
    <w:rsid w:val="00FF0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EF3FD8"/>
  <w15:chartTrackingRefBased/>
  <w15:docId w15:val="{589A0E86-DA61-4F34-B143-F6C5B60D0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0A0949"/>
    <w:pPr>
      <w:keepNext/>
      <w:keepLines/>
      <w:suppressAutoHyphens/>
      <w:autoSpaceDN w:val="0"/>
      <w:spacing w:before="360" w:after="80" w:line="254" w:lineRule="auto"/>
      <w:outlineLvl w:val="0"/>
    </w:pPr>
    <w:rPr>
      <w:rFonts w:ascii="Times New Roman" w:eastAsia="Times New Roman" w:hAnsi="Times New Roman" w:cs="Times New Roman"/>
      <w:b/>
      <w:color w:val="000000" w:themeColor="text1"/>
      <w:kern w:val="3"/>
      <w:sz w:val="24"/>
      <w:szCs w:val="40"/>
      <w:lang w:val="en-GB"/>
    </w:rPr>
  </w:style>
  <w:style w:type="paragraph" w:styleId="Heading2">
    <w:name w:val="heading 2"/>
    <w:basedOn w:val="Normal"/>
    <w:next w:val="Normal"/>
    <w:link w:val="Heading2Char"/>
    <w:autoRedefine/>
    <w:uiPriority w:val="9"/>
    <w:unhideWhenUsed/>
    <w:qFormat/>
    <w:rsid w:val="000A0949"/>
    <w:pPr>
      <w:keepNext/>
      <w:keepLines/>
      <w:spacing w:before="40" w:after="0" w:line="360" w:lineRule="auto"/>
      <w:outlineLvl w:val="1"/>
    </w:pPr>
    <w:rPr>
      <w:rFonts w:ascii="Times New Roman" w:eastAsiaTheme="majorEastAsia" w:hAnsi="Times New Roman" w:cstheme="majorBidi"/>
      <w:b/>
      <w:color w:val="2F5496" w:themeColor="accent1" w:themeShade="BF"/>
      <w:sz w:val="24"/>
      <w:szCs w:val="26"/>
    </w:rPr>
  </w:style>
  <w:style w:type="paragraph" w:styleId="Heading3">
    <w:name w:val="heading 3"/>
    <w:basedOn w:val="Normal"/>
    <w:link w:val="Heading3Char"/>
    <w:autoRedefine/>
    <w:uiPriority w:val="9"/>
    <w:qFormat/>
    <w:rsid w:val="00E23953"/>
    <w:pPr>
      <w:spacing w:before="100" w:beforeAutospacing="1" w:after="100" w:afterAutospacing="1" w:line="360" w:lineRule="auto"/>
      <w:outlineLvl w:val="2"/>
    </w:pPr>
    <w:rPr>
      <w:rFonts w:ascii="Times New Roman" w:eastAsia="Times New Roman" w:hAnsi="Times New Roman" w:cs="Times New Roman"/>
      <w:b/>
      <w:bCs/>
      <w:color w:val="000000" w:themeColor="text1"/>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49"/>
    <w:rPr>
      <w:rFonts w:ascii="Times New Roman" w:eastAsia="Times New Roman" w:hAnsi="Times New Roman" w:cs="Times New Roman"/>
      <w:b/>
      <w:color w:val="000000" w:themeColor="text1"/>
      <w:kern w:val="3"/>
      <w:sz w:val="24"/>
      <w:szCs w:val="40"/>
      <w:lang w:val="en-GB"/>
    </w:rPr>
  </w:style>
  <w:style w:type="character" w:customStyle="1" w:styleId="Heading2Char">
    <w:name w:val="Heading 2 Char"/>
    <w:basedOn w:val="DefaultParagraphFont"/>
    <w:link w:val="Heading2"/>
    <w:uiPriority w:val="9"/>
    <w:rsid w:val="000A0949"/>
    <w:rPr>
      <w:rFonts w:ascii="Times New Roman" w:eastAsiaTheme="majorEastAsia" w:hAnsi="Times New Roman" w:cstheme="majorBidi"/>
      <w:b/>
      <w:color w:val="2F5496" w:themeColor="accent1" w:themeShade="BF"/>
      <w:sz w:val="24"/>
      <w:szCs w:val="26"/>
    </w:rPr>
  </w:style>
  <w:style w:type="character" w:customStyle="1" w:styleId="Heading3Char">
    <w:name w:val="Heading 3 Char"/>
    <w:basedOn w:val="DefaultParagraphFont"/>
    <w:link w:val="Heading3"/>
    <w:uiPriority w:val="9"/>
    <w:rsid w:val="00E23953"/>
    <w:rPr>
      <w:rFonts w:ascii="Times New Roman" w:eastAsia="Times New Roman" w:hAnsi="Times New Roman" w:cs="Times New Roman"/>
      <w:b/>
      <w:bCs/>
      <w:color w:val="000000" w:themeColor="text1"/>
      <w:sz w:val="24"/>
      <w:szCs w:val="27"/>
    </w:rPr>
  </w:style>
  <w:style w:type="character" w:styleId="Strong">
    <w:name w:val="Strong"/>
    <w:basedOn w:val="DefaultParagraphFont"/>
    <w:uiPriority w:val="22"/>
    <w:qFormat/>
    <w:rsid w:val="00A450B6"/>
    <w:rPr>
      <w:b/>
      <w:bCs/>
    </w:rPr>
  </w:style>
  <w:style w:type="paragraph" w:styleId="NormalWeb">
    <w:name w:val="Normal (Web)"/>
    <w:basedOn w:val="Normal"/>
    <w:uiPriority w:val="99"/>
    <w:unhideWhenUsed/>
    <w:rsid w:val="00A1732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E10D89"/>
  </w:style>
  <w:style w:type="paragraph" w:styleId="TOCHeading">
    <w:name w:val="TOC Heading"/>
    <w:basedOn w:val="Heading1"/>
    <w:next w:val="Normal"/>
    <w:uiPriority w:val="39"/>
    <w:unhideWhenUsed/>
    <w:qFormat/>
    <w:rsid w:val="00282D18"/>
    <w:pPr>
      <w:suppressAutoHyphens w:val="0"/>
      <w:autoSpaceDN/>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282D18"/>
    <w:pPr>
      <w:spacing w:after="100"/>
    </w:pPr>
  </w:style>
  <w:style w:type="paragraph" w:styleId="TOC2">
    <w:name w:val="toc 2"/>
    <w:basedOn w:val="Normal"/>
    <w:next w:val="Normal"/>
    <w:autoRedefine/>
    <w:uiPriority w:val="39"/>
    <w:unhideWhenUsed/>
    <w:rsid w:val="00282D18"/>
    <w:pPr>
      <w:spacing w:after="100"/>
      <w:ind w:left="220"/>
    </w:pPr>
  </w:style>
  <w:style w:type="paragraph" w:styleId="TOC3">
    <w:name w:val="toc 3"/>
    <w:basedOn w:val="Normal"/>
    <w:next w:val="Normal"/>
    <w:autoRedefine/>
    <w:uiPriority w:val="39"/>
    <w:unhideWhenUsed/>
    <w:rsid w:val="00282D18"/>
    <w:pPr>
      <w:spacing w:after="100"/>
      <w:ind w:left="440"/>
    </w:pPr>
  </w:style>
  <w:style w:type="character" w:styleId="Hyperlink">
    <w:name w:val="Hyperlink"/>
    <w:basedOn w:val="DefaultParagraphFont"/>
    <w:uiPriority w:val="99"/>
    <w:unhideWhenUsed/>
    <w:rsid w:val="00282D18"/>
    <w:rPr>
      <w:color w:val="0563C1" w:themeColor="hyperlink"/>
      <w:u w:val="single"/>
    </w:rPr>
  </w:style>
  <w:style w:type="paragraph" w:styleId="Bibliography">
    <w:name w:val="Bibliography"/>
    <w:basedOn w:val="Normal"/>
    <w:next w:val="Normal"/>
    <w:uiPriority w:val="37"/>
    <w:unhideWhenUsed/>
    <w:rsid w:val="00C12F71"/>
  </w:style>
  <w:style w:type="paragraph" w:styleId="ListParagraph">
    <w:name w:val="List Paragraph"/>
    <w:basedOn w:val="Normal"/>
    <w:uiPriority w:val="34"/>
    <w:qFormat/>
    <w:rsid w:val="002E4A00"/>
    <w:pPr>
      <w:ind w:left="720"/>
      <w:contextualSpacing/>
    </w:pPr>
  </w:style>
  <w:style w:type="paragraph" w:styleId="Header">
    <w:name w:val="header"/>
    <w:basedOn w:val="Normal"/>
    <w:link w:val="HeaderChar"/>
    <w:uiPriority w:val="99"/>
    <w:unhideWhenUsed/>
    <w:rsid w:val="002328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2811"/>
  </w:style>
  <w:style w:type="paragraph" w:styleId="Footer">
    <w:name w:val="footer"/>
    <w:basedOn w:val="Normal"/>
    <w:link w:val="FooterChar"/>
    <w:uiPriority w:val="99"/>
    <w:unhideWhenUsed/>
    <w:rsid w:val="00232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28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757673">
      <w:bodyDiv w:val="1"/>
      <w:marLeft w:val="0"/>
      <w:marRight w:val="0"/>
      <w:marTop w:val="0"/>
      <w:marBottom w:val="0"/>
      <w:divBdr>
        <w:top w:val="none" w:sz="0" w:space="0" w:color="auto"/>
        <w:left w:val="none" w:sz="0" w:space="0" w:color="auto"/>
        <w:bottom w:val="none" w:sz="0" w:space="0" w:color="auto"/>
        <w:right w:val="none" w:sz="0" w:space="0" w:color="auto"/>
      </w:divBdr>
    </w:div>
    <w:div w:id="235867139">
      <w:bodyDiv w:val="1"/>
      <w:marLeft w:val="0"/>
      <w:marRight w:val="0"/>
      <w:marTop w:val="0"/>
      <w:marBottom w:val="0"/>
      <w:divBdr>
        <w:top w:val="none" w:sz="0" w:space="0" w:color="auto"/>
        <w:left w:val="none" w:sz="0" w:space="0" w:color="auto"/>
        <w:bottom w:val="none" w:sz="0" w:space="0" w:color="auto"/>
        <w:right w:val="none" w:sz="0" w:space="0" w:color="auto"/>
      </w:divBdr>
    </w:div>
    <w:div w:id="311909913">
      <w:bodyDiv w:val="1"/>
      <w:marLeft w:val="0"/>
      <w:marRight w:val="0"/>
      <w:marTop w:val="0"/>
      <w:marBottom w:val="0"/>
      <w:divBdr>
        <w:top w:val="none" w:sz="0" w:space="0" w:color="auto"/>
        <w:left w:val="none" w:sz="0" w:space="0" w:color="auto"/>
        <w:bottom w:val="none" w:sz="0" w:space="0" w:color="auto"/>
        <w:right w:val="none" w:sz="0" w:space="0" w:color="auto"/>
      </w:divBdr>
    </w:div>
    <w:div w:id="428429326">
      <w:bodyDiv w:val="1"/>
      <w:marLeft w:val="0"/>
      <w:marRight w:val="0"/>
      <w:marTop w:val="0"/>
      <w:marBottom w:val="0"/>
      <w:divBdr>
        <w:top w:val="none" w:sz="0" w:space="0" w:color="auto"/>
        <w:left w:val="none" w:sz="0" w:space="0" w:color="auto"/>
        <w:bottom w:val="none" w:sz="0" w:space="0" w:color="auto"/>
        <w:right w:val="none" w:sz="0" w:space="0" w:color="auto"/>
      </w:divBdr>
    </w:div>
    <w:div w:id="442118666">
      <w:bodyDiv w:val="1"/>
      <w:marLeft w:val="0"/>
      <w:marRight w:val="0"/>
      <w:marTop w:val="0"/>
      <w:marBottom w:val="0"/>
      <w:divBdr>
        <w:top w:val="none" w:sz="0" w:space="0" w:color="auto"/>
        <w:left w:val="none" w:sz="0" w:space="0" w:color="auto"/>
        <w:bottom w:val="none" w:sz="0" w:space="0" w:color="auto"/>
        <w:right w:val="none" w:sz="0" w:space="0" w:color="auto"/>
      </w:divBdr>
    </w:div>
    <w:div w:id="627397638">
      <w:bodyDiv w:val="1"/>
      <w:marLeft w:val="0"/>
      <w:marRight w:val="0"/>
      <w:marTop w:val="0"/>
      <w:marBottom w:val="0"/>
      <w:divBdr>
        <w:top w:val="none" w:sz="0" w:space="0" w:color="auto"/>
        <w:left w:val="none" w:sz="0" w:space="0" w:color="auto"/>
        <w:bottom w:val="none" w:sz="0" w:space="0" w:color="auto"/>
        <w:right w:val="none" w:sz="0" w:space="0" w:color="auto"/>
      </w:divBdr>
    </w:div>
    <w:div w:id="648831079">
      <w:bodyDiv w:val="1"/>
      <w:marLeft w:val="0"/>
      <w:marRight w:val="0"/>
      <w:marTop w:val="0"/>
      <w:marBottom w:val="0"/>
      <w:divBdr>
        <w:top w:val="none" w:sz="0" w:space="0" w:color="auto"/>
        <w:left w:val="none" w:sz="0" w:space="0" w:color="auto"/>
        <w:bottom w:val="none" w:sz="0" w:space="0" w:color="auto"/>
        <w:right w:val="none" w:sz="0" w:space="0" w:color="auto"/>
      </w:divBdr>
    </w:div>
    <w:div w:id="668600074">
      <w:bodyDiv w:val="1"/>
      <w:marLeft w:val="0"/>
      <w:marRight w:val="0"/>
      <w:marTop w:val="0"/>
      <w:marBottom w:val="0"/>
      <w:divBdr>
        <w:top w:val="none" w:sz="0" w:space="0" w:color="auto"/>
        <w:left w:val="none" w:sz="0" w:space="0" w:color="auto"/>
        <w:bottom w:val="none" w:sz="0" w:space="0" w:color="auto"/>
        <w:right w:val="none" w:sz="0" w:space="0" w:color="auto"/>
      </w:divBdr>
    </w:div>
    <w:div w:id="725765933">
      <w:bodyDiv w:val="1"/>
      <w:marLeft w:val="0"/>
      <w:marRight w:val="0"/>
      <w:marTop w:val="0"/>
      <w:marBottom w:val="0"/>
      <w:divBdr>
        <w:top w:val="none" w:sz="0" w:space="0" w:color="auto"/>
        <w:left w:val="none" w:sz="0" w:space="0" w:color="auto"/>
        <w:bottom w:val="none" w:sz="0" w:space="0" w:color="auto"/>
        <w:right w:val="none" w:sz="0" w:space="0" w:color="auto"/>
      </w:divBdr>
    </w:div>
    <w:div w:id="802848042">
      <w:bodyDiv w:val="1"/>
      <w:marLeft w:val="0"/>
      <w:marRight w:val="0"/>
      <w:marTop w:val="0"/>
      <w:marBottom w:val="0"/>
      <w:divBdr>
        <w:top w:val="none" w:sz="0" w:space="0" w:color="auto"/>
        <w:left w:val="none" w:sz="0" w:space="0" w:color="auto"/>
        <w:bottom w:val="none" w:sz="0" w:space="0" w:color="auto"/>
        <w:right w:val="none" w:sz="0" w:space="0" w:color="auto"/>
      </w:divBdr>
    </w:div>
    <w:div w:id="820191793">
      <w:bodyDiv w:val="1"/>
      <w:marLeft w:val="0"/>
      <w:marRight w:val="0"/>
      <w:marTop w:val="0"/>
      <w:marBottom w:val="0"/>
      <w:divBdr>
        <w:top w:val="none" w:sz="0" w:space="0" w:color="auto"/>
        <w:left w:val="none" w:sz="0" w:space="0" w:color="auto"/>
        <w:bottom w:val="none" w:sz="0" w:space="0" w:color="auto"/>
        <w:right w:val="none" w:sz="0" w:space="0" w:color="auto"/>
      </w:divBdr>
    </w:div>
    <w:div w:id="880626365">
      <w:bodyDiv w:val="1"/>
      <w:marLeft w:val="0"/>
      <w:marRight w:val="0"/>
      <w:marTop w:val="0"/>
      <w:marBottom w:val="0"/>
      <w:divBdr>
        <w:top w:val="none" w:sz="0" w:space="0" w:color="auto"/>
        <w:left w:val="none" w:sz="0" w:space="0" w:color="auto"/>
        <w:bottom w:val="none" w:sz="0" w:space="0" w:color="auto"/>
        <w:right w:val="none" w:sz="0" w:space="0" w:color="auto"/>
      </w:divBdr>
    </w:div>
    <w:div w:id="883367627">
      <w:bodyDiv w:val="1"/>
      <w:marLeft w:val="0"/>
      <w:marRight w:val="0"/>
      <w:marTop w:val="0"/>
      <w:marBottom w:val="0"/>
      <w:divBdr>
        <w:top w:val="none" w:sz="0" w:space="0" w:color="auto"/>
        <w:left w:val="none" w:sz="0" w:space="0" w:color="auto"/>
        <w:bottom w:val="none" w:sz="0" w:space="0" w:color="auto"/>
        <w:right w:val="none" w:sz="0" w:space="0" w:color="auto"/>
      </w:divBdr>
    </w:div>
    <w:div w:id="925723828">
      <w:bodyDiv w:val="1"/>
      <w:marLeft w:val="0"/>
      <w:marRight w:val="0"/>
      <w:marTop w:val="0"/>
      <w:marBottom w:val="0"/>
      <w:divBdr>
        <w:top w:val="none" w:sz="0" w:space="0" w:color="auto"/>
        <w:left w:val="none" w:sz="0" w:space="0" w:color="auto"/>
        <w:bottom w:val="none" w:sz="0" w:space="0" w:color="auto"/>
        <w:right w:val="none" w:sz="0" w:space="0" w:color="auto"/>
      </w:divBdr>
    </w:div>
    <w:div w:id="966862303">
      <w:bodyDiv w:val="1"/>
      <w:marLeft w:val="0"/>
      <w:marRight w:val="0"/>
      <w:marTop w:val="0"/>
      <w:marBottom w:val="0"/>
      <w:divBdr>
        <w:top w:val="none" w:sz="0" w:space="0" w:color="auto"/>
        <w:left w:val="none" w:sz="0" w:space="0" w:color="auto"/>
        <w:bottom w:val="none" w:sz="0" w:space="0" w:color="auto"/>
        <w:right w:val="none" w:sz="0" w:space="0" w:color="auto"/>
      </w:divBdr>
    </w:div>
    <w:div w:id="1018389573">
      <w:bodyDiv w:val="1"/>
      <w:marLeft w:val="0"/>
      <w:marRight w:val="0"/>
      <w:marTop w:val="0"/>
      <w:marBottom w:val="0"/>
      <w:divBdr>
        <w:top w:val="none" w:sz="0" w:space="0" w:color="auto"/>
        <w:left w:val="none" w:sz="0" w:space="0" w:color="auto"/>
        <w:bottom w:val="none" w:sz="0" w:space="0" w:color="auto"/>
        <w:right w:val="none" w:sz="0" w:space="0" w:color="auto"/>
      </w:divBdr>
    </w:div>
    <w:div w:id="1086147901">
      <w:bodyDiv w:val="1"/>
      <w:marLeft w:val="0"/>
      <w:marRight w:val="0"/>
      <w:marTop w:val="0"/>
      <w:marBottom w:val="0"/>
      <w:divBdr>
        <w:top w:val="none" w:sz="0" w:space="0" w:color="auto"/>
        <w:left w:val="none" w:sz="0" w:space="0" w:color="auto"/>
        <w:bottom w:val="none" w:sz="0" w:space="0" w:color="auto"/>
        <w:right w:val="none" w:sz="0" w:space="0" w:color="auto"/>
      </w:divBdr>
    </w:div>
    <w:div w:id="1102915627">
      <w:bodyDiv w:val="1"/>
      <w:marLeft w:val="0"/>
      <w:marRight w:val="0"/>
      <w:marTop w:val="0"/>
      <w:marBottom w:val="0"/>
      <w:divBdr>
        <w:top w:val="none" w:sz="0" w:space="0" w:color="auto"/>
        <w:left w:val="none" w:sz="0" w:space="0" w:color="auto"/>
        <w:bottom w:val="none" w:sz="0" w:space="0" w:color="auto"/>
        <w:right w:val="none" w:sz="0" w:space="0" w:color="auto"/>
      </w:divBdr>
    </w:div>
    <w:div w:id="1190223044">
      <w:bodyDiv w:val="1"/>
      <w:marLeft w:val="0"/>
      <w:marRight w:val="0"/>
      <w:marTop w:val="0"/>
      <w:marBottom w:val="0"/>
      <w:divBdr>
        <w:top w:val="none" w:sz="0" w:space="0" w:color="auto"/>
        <w:left w:val="none" w:sz="0" w:space="0" w:color="auto"/>
        <w:bottom w:val="none" w:sz="0" w:space="0" w:color="auto"/>
        <w:right w:val="none" w:sz="0" w:space="0" w:color="auto"/>
      </w:divBdr>
    </w:div>
    <w:div w:id="1257833603">
      <w:bodyDiv w:val="1"/>
      <w:marLeft w:val="0"/>
      <w:marRight w:val="0"/>
      <w:marTop w:val="0"/>
      <w:marBottom w:val="0"/>
      <w:divBdr>
        <w:top w:val="none" w:sz="0" w:space="0" w:color="auto"/>
        <w:left w:val="none" w:sz="0" w:space="0" w:color="auto"/>
        <w:bottom w:val="none" w:sz="0" w:space="0" w:color="auto"/>
        <w:right w:val="none" w:sz="0" w:space="0" w:color="auto"/>
      </w:divBdr>
    </w:div>
    <w:div w:id="1338849073">
      <w:bodyDiv w:val="1"/>
      <w:marLeft w:val="0"/>
      <w:marRight w:val="0"/>
      <w:marTop w:val="0"/>
      <w:marBottom w:val="0"/>
      <w:divBdr>
        <w:top w:val="none" w:sz="0" w:space="0" w:color="auto"/>
        <w:left w:val="none" w:sz="0" w:space="0" w:color="auto"/>
        <w:bottom w:val="none" w:sz="0" w:space="0" w:color="auto"/>
        <w:right w:val="none" w:sz="0" w:space="0" w:color="auto"/>
      </w:divBdr>
    </w:div>
    <w:div w:id="1358459124">
      <w:bodyDiv w:val="1"/>
      <w:marLeft w:val="0"/>
      <w:marRight w:val="0"/>
      <w:marTop w:val="0"/>
      <w:marBottom w:val="0"/>
      <w:divBdr>
        <w:top w:val="none" w:sz="0" w:space="0" w:color="auto"/>
        <w:left w:val="none" w:sz="0" w:space="0" w:color="auto"/>
        <w:bottom w:val="none" w:sz="0" w:space="0" w:color="auto"/>
        <w:right w:val="none" w:sz="0" w:space="0" w:color="auto"/>
      </w:divBdr>
    </w:div>
    <w:div w:id="1362898095">
      <w:bodyDiv w:val="1"/>
      <w:marLeft w:val="0"/>
      <w:marRight w:val="0"/>
      <w:marTop w:val="0"/>
      <w:marBottom w:val="0"/>
      <w:divBdr>
        <w:top w:val="none" w:sz="0" w:space="0" w:color="auto"/>
        <w:left w:val="none" w:sz="0" w:space="0" w:color="auto"/>
        <w:bottom w:val="none" w:sz="0" w:space="0" w:color="auto"/>
        <w:right w:val="none" w:sz="0" w:space="0" w:color="auto"/>
      </w:divBdr>
    </w:div>
    <w:div w:id="1419643628">
      <w:bodyDiv w:val="1"/>
      <w:marLeft w:val="0"/>
      <w:marRight w:val="0"/>
      <w:marTop w:val="0"/>
      <w:marBottom w:val="0"/>
      <w:divBdr>
        <w:top w:val="none" w:sz="0" w:space="0" w:color="auto"/>
        <w:left w:val="none" w:sz="0" w:space="0" w:color="auto"/>
        <w:bottom w:val="none" w:sz="0" w:space="0" w:color="auto"/>
        <w:right w:val="none" w:sz="0" w:space="0" w:color="auto"/>
      </w:divBdr>
    </w:div>
    <w:div w:id="1424767172">
      <w:bodyDiv w:val="1"/>
      <w:marLeft w:val="0"/>
      <w:marRight w:val="0"/>
      <w:marTop w:val="0"/>
      <w:marBottom w:val="0"/>
      <w:divBdr>
        <w:top w:val="none" w:sz="0" w:space="0" w:color="auto"/>
        <w:left w:val="none" w:sz="0" w:space="0" w:color="auto"/>
        <w:bottom w:val="none" w:sz="0" w:space="0" w:color="auto"/>
        <w:right w:val="none" w:sz="0" w:space="0" w:color="auto"/>
      </w:divBdr>
    </w:div>
    <w:div w:id="1432819494">
      <w:bodyDiv w:val="1"/>
      <w:marLeft w:val="0"/>
      <w:marRight w:val="0"/>
      <w:marTop w:val="0"/>
      <w:marBottom w:val="0"/>
      <w:divBdr>
        <w:top w:val="none" w:sz="0" w:space="0" w:color="auto"/>
        <w:left w:val="none" w:sz="0" w:space="0" w:color="auto"/>
        <w:bottom w:val="none" w:sz="0" w:space="0" w:color="auto"/>
        <w:right w:val="none" w:sz="0" w:space="0" w:color="auto"/>
      </w:divBdr>
    </w:div>
    <w:div w:id="1468661794">
      <w:bodyDiv w:val="1"/>
      <w:marLeft w:val="0"/>
      <w:marRight w:val="0"/>
      <w:marTop w:val="0"/>
      <w:marBottom w:val="0"/>
      <w:divBdr>
        <w:top w:val="none" w:sz="0" w:space="0" w:color="auto"/>
        <w:left w:val="none" w:sz="0" w:space="0" w:color="auto"/>
        <w:bottom w:val="none" w:sz="0" w:space="0" w:color="auto"/>
        <w:right w:val="none" w:sz="0" w:space="0" w:color="auto"/>
      </w:divBdr>
    </w:div>
    <w:div w:id="1499271866">
      <w:bodyDiv w:val="1"/>
      <w:marLeft w:val="0"/>
      <w:marRight w:val="0"/>
      <w:marTop w:val="0"/>
      <w:marBottom w:val="0"/>
      <w:divBdr>
        <w:top w:val="none" w:sz="0" w:space="0" w:color="auto"/>
        <w:left w:val="none" w:sz="0" w:space="0" w:color="auto"/>
        <w:bottom w:val="none" w:sz="0" w:space="0" w:color="auto"/>
        <w:right w:val="none" w:sz="0" w:space="0" w:color="auto"/>
      </w:divBdr>
    </w:div>
    <w:div w:id="1520773385">
      <w:bodyDiv w:val="1"/>
      <w:marLeft w:val="0"/>
      <w:marRight w:val="0"/>
      <w:marTop w:val="0"/>
      <w:marBottom w:val="0"/>
      <w:divBdr>
        <w:top w:val="none" w:sz="0" w:space="0" w:color="auto"/>
        <w:left w:val="none" w:sz="0" w:space="0" w:color="auto"/>
        <w:bottom w:val="none" w:sz="0" w:space="0" w:color="auto"/>
        <w:right w:val="none" w:sz="0" w:space="0" w:color="auto"/>
      </w:divBdr>
    </w:div>
    <w:div w:id="1548907162">
      <w:bodyDiv w:val="1"/>
      <w:marLeft w:val="0"/>
      <w:marRight w:val="0"/>
      <w:marTop w:val="0"/>
      <w:marBottom w:val="0"/>
      <w:divBdr>
        <w:top w:val="none" w:sz="0" w:space="0" w:color="auto"/>
        <w:left w:val="none" w:sz="0" w:space="0" w:color="auto"/>
        <w:bottom w:val="none" w:sz="0" w:space="0" w:color="auto"/>
        <w:right w:val="none" w:sz="0" w:space="0" w:color="auto"/>
      </w:divBdr>
    </w:div>
    <w:div w:id="1562399393">
      <w:bodyDiv w:val="1"/>
      <w:marLeft w:val="0"/>
      <w:marRight w:val="0"/>
      <w:marTop w:val="0"/>
      <w:marBottom w:val="0"/>
      <w:divBdr>
        <w:top w:val="none" w:sz="0" w:space="0" w:color="auto"/>
        <w:left w:val="none" w:sz="0" w:space="0" w:color="auto"/>
        <w:bottom w:val="none" w:sz="0" w:space="0" w:color="auto"/>
        <w:right w:val="none" w:sz="0" w:space="0" w:color="auto"/>
      </w:divBdr>
      <w:divsChild>
        <w:div w:id="1589658630">
          <w:marLeft w:val="0"/>
          <w:marRight w:val="0"/>
          <w:marTop w:val="0"/>
          <w:marBottom w:val="0"/>
          <w:divBdr>
            <w:top w:val="none" w:sz="0" w:space="0" w:color="auto"/>
            <w:left w:val="none" w:sz="0" w:space="0" w:color="auto"/>
            <w:bottom w:val="none" w:sz="0" w:space="0" w:color="auto"/>
            <w:right w:val="none" w:sz="0" w:space="0" w:color="auto"/>
          </w:divBdr>
          <w:divsChild>
            <w:div w:id="1974869547">
              <w:marLeft w:val="0"/>
              <w:marRight w:val="0"/>
              <w:marTop w:val="0"/>
              <w:marBottom w:val="0"/>
              <w:divBdr>
                <w:top w:val="none" w:sz="0" w:space="0" w:color="auto"/>
                <w:left w:val="none" w:sz="0" w:space="0" w:color="auto"/>
                <w:bottom w:val="none" w:sz="0" w:space="0" w:color="auto"/>
                <w:right w:val="none" w:sz="0" w:space="0" w:color="auto"/>
              </w:divBdr>
              <w:divsChild>
                <w:div w:id="1916743610">
                  <w:marLeft w:val="0"/>
                  <w:marRight w:val="0"/>
                  <w:marTop w:val="0"/>
                  <w:marBottom w:val="0"/>
                  <w:divBdr>
                    <w:top w:val="none" w:sz="0" w:space="0" w:color="auto"/>
                    <w:left w:val="none" w:sz="0" w:space="0" w:color="auto"/>
                    <w:bottom w:val="none" w:sz="0" w:space="0" w:color="auto"/>
                    <w:right w:val="none" w:sz="0" w:space="0" w:color="auto"/>
                  </w:divBdr>
                  <w:divsChild>
                    <w:div w:id="178483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494575">
          <w:marLeft w:val="0"/>
          <w:marRight w:val="0"/>
          <w:marTop w:val="0"/>
          <w:marBottom w:val="0"/>
          <w:divBdr>
            <w:top w:val="none" w:sz="0" w:space="0" w:color="auto"/>
            <w:left w:val="none" w:sz="0" w:space="0" w:color="auto"/>
            <w:bottom w:val="none" w:sz="0" w:space="0" w:color="auto"/>
            <w:right w:val="none" w:sz="0" w:space="0" w:color="auto"/>
          </w:divBdr>
          <w:divsChild>
            <w:div w:id="938869984">
              <w:marLeft w:val="0"/>
              <w:marRight w:val="0"/>
              <w:marTop w:val="0"/>
              <w:marBottom w:val="0"/>
              <w:divBdr>
                <w:top w:val="none" w:sz="0" w:space="0" w:color="auto"/>
                <w:left w:val="none" w:sz="0" w:space="0" w:color="auto"/>
                <w:bottom w:val="none" w:sz="0" w:space="0" w:color="auto"/>
                <w:right w:val="none" w:sz="0" w:space="0" w:color="auto"/>
              </w:divBdr>
              <w:divsChild>
                <w:div w:id="798499670">
                  <w:marLeft w:val="0"/>
                  <w:marRight w:val="0"/>
                  <w:marTop w:val="0"/>
                  <w:marBottom w:val="0"/>
                  <w:divBdr>
                    <w:top w:val="none" w:sz="0" w:space="0" w:color="auto"/>
                    <w:left w:val="none" w:sz="0" w:space="0" w:color="auto"/>
                    <w:bottom w:val="none" w:sz="0" w:space="0" w:color="auto"/>
                    <w:right w:val="none" w:sz="0" w:space="0" w:color="auto"/>
                  </w:divBdr>
                  <w:divsChild>
                    <w:div w:id="85087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029675">
      <w:bodyDiv w:val="1"/>
      <w:marLeft w:val="0"/>
      <w:marRight w:val="0"/>
      <w:marTop w:val="0"/>
      <w:marBottom w:val="0"/>
      <w:divBdr>
        <w:top w:val="none" w:sz="0" w:space="0" w:color="auto"/>
        <w:left w:val="none" w:sz="0" w:space="0" w:color="auto"/>
        <w:bottom w:val="none" w:sz="0" w:space="0" w:color="auto"/>
        <w:right w:val="none" w:sz="0" w:space="0" w:color="auto"/>
      </w:divBdr>
    </w:div>
    <w:div w:id="1654867237">
      <w:bodyDiv w:val="1"/>
      <w:marLeft w:val="0"/>
      <w:marRight w:val="0"/>
      <w:marTop w:val="0"/>
      <w:marBottom w:val="0"/>
      <w:divBdr>
        <w:top w:val="none" w:sz="0" w:space="0" w:color="auto"/>
        <w:left w:val="none" w:sz="0" w:space="0" w:color="auto"/>
        <w:bottom w:val="none" w:sz="0" w:space="0" w:color="auto"/>
        <w:right w:val="none" w:sz="0" w:space="0" w:color="auto"/>
      </w:divBdr>
    </w:div>
    <w:div w:id="1706440377">
      <w:bodyDiv w:val="1"/>
      <w:marLeft w:val="0"/>
      <w:marRight w:val="0"/>
      <w:marTop w:val="0"/>
      <w:marBottom w:val="0"/>
      <w:divBdr>
        <w:top w:val="none" w:sz="0" w:space="0" w:color="auto"/>
        <w:left w:val="none" w:sz="0" w:space="0" w:color="auto"/>
        <w:bottom w:val="none" w:sz="0" w:space="0" w:color="auto"/>
        <w:right w:val="none" w:sz="0" w:space="0" w:color="auto"/>
      </w:divBdr>
    </w:div>
    <w:div w:id="1764958519">
      <w:bodyDiv w:val="1"/>
      <w:marLeft w:val="0"/>
      <w:marRight w:val="0"/>
      <w:marTop w:val="0"/>
      <w:marBottom w:val="0"/>
      <w:divBdr>
        <w:top w:val="none" w:sz="0" w:space="0" w:color="auto"/>
        <w:left w:val="none" w:sz="0" w:space="0" w:color="auto"/>
        <w:bottom w:val="none" w:sz="0" w:space="0" w:color="auto"/>
        <w:right w:val="none" w:sz="0" w:space="0" w:color="auto"/>
      </w:divBdr>
    </w:div>
    <w:div w:id="1795098828">
      <w:bodyDiv w:val="1"/>
      <w:marLeft w:val="0"/>
      <w:marRight w:val="0"/>
      <w:marTop w:val="0"/>
      <w:marBottom w:val="0"/>
      <w:divBdr>
        <w:top w:val="none" w:sz="0" w:space="0" w:color="auto"/>
        <w:left w:val="none" w:sz="0" w:space="0" w:color="auto"/>
        <w:bottom w:val="none" w:sz="0" w:space="0" w:color="auto"/>
        <w:right w:val="none" w:sz="0" w:space="0" w:color="auto"/>
      </w:divBdr>
    </w:div>
    <w:div w:id="1903371342">
      <w:bodyDiv w:val="1"/>
      <w:marLeft w:val="0"/>
      <w:marRight w:val="0"/>
      <w:marTop w:val="0"/>
      <w:marBottom w:val="0"/>
      <w:divBdr>
        <w:top w:val="none" w:sz="0" w:space="0" w:color="auto"/>
        <w:left w:val="none" w:sz="0" w:space="0" w:color="auto"/>
        <w:bottom w:val="none" w:sz="0" w:space="0" w:color="auto"/>
        <w:right w:val="none" w:sz="0" w:space="0" w:color="auto"/>
      </w:divBdr>
    </w:div>
    <w:div w:id="1915317848">
      <w:bodyDiv w:val="1"/>
      <w:marLeft w:val="0"/>
      <w:marRight w:val="0"/>
      <w:marTop w:val="0"/>
      <w:marBottom w:val="0"/>
      <w:divBdr>
        <w:top w:val="none" w:sz="0" w:space="0" w:color="auto"/>
        <w:left w:val="none" w:sz="0" w:space="0" w:color="auto"/>
        <w:bottom w:val="none" w:sz="0" w:space="0" w:color="auto"/>
        <w:right w:val="none" w:sz="0" w:space="0" w:color="auto"/>
      </w:divBdr>
    </w:div>
    <w:div w:id="2013221843">
      <w:bodyDiv w:val="1"/>
      <w:marLeft w:val="0"/>
      <w:marRight w:val="0"/>
      <w:marTop w:val="0"/>
      <w:marBottom w:val="0"/>
      <w:divBdr>
        <w:top w:val="none" w:sz="0" w:space="0" w:color="auto"/>
        <w:left w:val="none" w:sz="0" w:space="0" w:color="auto"/>
        <w:bottom w:val="none" w:sz="0" w:space="0" w:color="auto"/>
        <w:right w:val="none" w:sz="0" w:space="0" w:color="auto"/>
      </w:divBdr>
    </w:div>
    <w:div w:id="2062364001">
      <w:bodyDiv w:val="1"/>
      <w:marLeft w:val="0"/>
      <w:marRight w:val="0"/>
      <w:marTop w:val="0"/>
      <w:marBottom w:val="0"/>
      <w:divBdr>
        <w:top w:val="none" w:sz="0" w:space="0" w:color="auto"/>
        <w:left w:val="none" w:sz="0" w:space="0" w:color="auto"/>
        <w:bottom w:val="none" w:sz="0" w:space="0" w:color="auto"/>
        <w:right w:val="none" w:sz="0" w:space="0" w:color="auto"/>
      </w:divBdr>
    </w:div>
    <w:div w:id="2079549943">
      <w:bodyDiv w:val="1"/>
      <w:marLeft w:val="0"/>
      <w:marRight w:val="0"/>
      <w:marTop w:val="0"/>
      <w:marBottom w:val="0"/>
      <w:divBdr>
        <w:top w:val="none" w:sz="0" w:space="0" w:color="auto"/>
        <w:left w:val="none" w:sz="0" w:space="0" w:color="auto"/>
        <w:bottom w:val="none" w:sz="0" w:space="0" w:color="auto"/>
        <w:right w:val="none" w:sz="0" w:space="0" w:color="auto"/>
      </w:divBdr>
    </w:div>
    <w:div w:id="2133205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Hom17</b:Tag>
    <b:SourceType>JournalArticle</b:SourceType>
    <b:Guid>{9664E921-8E39-454C-8C83-27E364998E5C}</b:Guid>
    <b:Author>
      <b:Author>
        <b:NameList>
          <b:Person>
            <b:Last>Homburg</b:Last>
            <b:First>C</b:First>
          </b:Person>
          <b:Person>
            <b:Last>Jozic</b:Last>
            <b:First>D</b:First>
          </b:Person>
          <b:Person>
            <b:Last>Kuehnl</b:Last>
            <b:First>C</b:First>
          </b:Person>
        </b:NameList>
      </b:Author>
    </b:Author>
    <b:Title>Customer experience management: toward implementing an evolving marketing concept</b:Title>
    <b:Year>2017</b:Year>
    <b:JournalName>Journal of the Academy of Marketing Science</b:JournalName>
    <b:Pages>377-401</b:Pages>
    <b:RefOrder>18</b:RefOrder>
  </b:Source>
  <b:Source>
    <b:Tag>Kan15</b:Tag>
    <b:SourceType>JournalArticle</b:SourceType>
    <b:Guid>{AA3054E0-FF4C-4C36-99C0-5919EB4BC605}</b:Guid>
    <b:Author>
      <b:Author>
        <b:NameList>
          <b:Person>
            <b:Last>Kandampully</b:Last>
            <b:First>J</b:First>
          </b:Person>
          <b:Person>
            <b:Last>Zhang</b:Last>
            <b:First>T</b:First>
          </b:Person>
          <b:Person>
            <b:Last>Bilgihan</b:Last>
            <b:First>A</b:First>
          </b:Person>
        </b:NameList>
      </b:Author>
    </b:Author>
    <b:Title>Customer loyalty: a review and future directions with a special focus on the hospitality industry</b:Title>
    <b:JournalName> International Journal of Contemporary Hospitality Management</b:JournalName>
    <b:Year>2015</b:Year>
    <b:Pages>379-414</b:Pages>
    <b:RefOrder>1</b:RefOrder>
  </b:Source>
  <b:Source>
    <b:Tag>Lem16</b:Tag>
    <b:SourceType>JournalArticle</b:SourceType>
    <b:Guid>{3E7EF62C-BFCE-4B4F-8FD4-472571A988AB}</b:Guid>
    <b:Author>
      <b:Author>
        <b:NameList>
          <b:Person>
            <b:Last>Lemon</b:Last>
            <b:First>K.N</b:First>
          </b:Person>
          <b:Person>
            <b:Last>Verhoef</b:Last>
            <b:First>P.C</b:First>
          </b:Person>
        </b:NameList>
      </b:Author>
    </b:Author>
    <b:Title>Understanding customer experience throughout the customer journey</b:Title>
    <b:JournalName>Journal of marketing</b:JournalName>
    <b:Year>2016</b:Year>
    <b:Pages>69-96</b:Pages>
    <b:RefOrder>6</b:RefOrder>
  </b:Source>
  <b:Source>
    <b:Tag>Ren16</b:Tag>
    <b:SourceType>JournalArticle</b:SourceType>
    <b:Guid>{9D1462E2-FD96-4CF9-9231-71B3768AAA87}</b:Guid>
    <b:Author>
      <b:Author>
        <b:NameList>
          <b:Person>
            <b:Last>Ren</b:Last>
            <b:First>L</b:First>
          </b:Person>
          <b:Person>
            <b:Last>Qiu</b:Last>
            <b:First>H.</b:First>
          </b:Person>
          <b:Person>
            <b:Last>Wang</b:Last>
            <b:First>P</b:First>
          </b:Person>
          <b:Person>
            <b:Last>Lin</b:Last>
            <b:First>P.M</b:First>
          </b:Person>
        </b:NameList>
      </b:Author>
    </b:Author>
    <b:Title>Exploring customer experience with budget hotels: Dimensionality and satisfaction</b:Title>
    <b:JournalName>International Journal of Hospitality Management</b:JournalName>
    <b:Year>2016</b:Year>
    <b:Pages>13-23</b:Pages>
    <b:RefOrder>7</b:RefOrder>
  </b:Source>
  <b:Source>
    <b:Tag>Ala21</b:Tag>
    <b:SourceType>InternetSite</b:SourceType>
    <b:Guid>{111C143B-EB4B-4E83-9647-CDB0526D2C00}</b:Guid>
    <b:Author>
      <b:Author>
        <b:NameList>
          <b:Person>
            <b:Last>Alamry</b:Last>
            <b:First>S.J.M</b:First>
          </b:Person>
        </b:NameList>
      </b:Author>
    </b:Author>
    <b:Title>Financial Ratios Analysis</b:Title>
    <b:Year>2021</b:Year>
    <b:YearAccessed>2021</b:YearAccessed>
    <b:MonthAccessed>September </b:MonthAccessed>
    <b:DayAccessed>12</b:DayAccessed>
    <b:URL>https://www.researchgate.net/publication/330872853_Chapter8_Financial_Ratios_Analys</b:URL>
    <b:RefOrder>2</b:RefOrder>
  </b:Source>
  <b:Source>
    <b:Tag>Acc21</b:Tag>
    <b:SourceType>InternetSite</b:SourceType>
    <b:Guid>{07E1B1B3-53ED-45B5-A98B-7F944D280C8D}</b:Guid>
    <b:Author>
      <b:Author>
        <b:NameList>
          <b:Person>
            <b:Last>Accounting</b:Last>
            <b:First>Ratio</b:First>
          </b:Person>
        </b:NameList>
      </b:Author>
    </b:Author>
    <b:Title>Accounting Report</b:Title>
    <b:Year>2021</b:Year>
    <b:YearAccessed>2021</b:YearAccessed>
    <b:MonthAccessed>September</b:MonthAccessed>
    <b:DayAccessed>13</b:DayAccessed>
    <b:URL>https://ncert.nic.in/textbook/pdf/leac205.pdf/</b:URL>
    <b:RefOrder>21</b:RefOrder>
  </b:Source>
  <b:Source>
    <b:Tag>Sha211</b:Tag>
    <b:SourceType>InternetSite</b:SourceType>
    <b:Guid>{2C3C9953-105D-40E1-967E-0DA74FDCED8C}</b:Guid>
    <b:Author>
      <b:Author>
        <b:NameList>
          <b:Person>
            <b:Last>Resort</b:Last>
            <b:First>Shangri-La</b:First>
          </b:Person>
        </b:NameList>
      </b:Author>
    </b:Author>
    <b:Title>Facts and Information</b:Title>
    <b:Year>2021</b:Year>
    <b:YearAccessed>2021</b:YearAccessed>
    <b:MonthAccessed>September</b:MonthAccessed>
    <b:DayAccessed>14</b:DayAccessed>
    <b:URL>http://www.shangri-la.com/uploadedFiles/SLDQ-pdf-Hotel-Fact-Sheet-EN.pdf/</b:URL>
    <b:RefOrder>9</b:RefOrder>
  </b:Source>
  <b:Source>
    <b:Tag>Hef21</b:Tag>
    <b:SourceType>InternetSite</b:SourceType>
    <b:Guid>{266224FF-E7AA-4A2B-BDD5-7B837E4A002A}</b:Guid>
    <b:Author>
      <b:Author>
        <b:NameList>
          <b:Person>
            <b:Last>Heffernan</b:Last>
            <b:First>D</b:First>
          </b:Person>
        </b:NameList>
      </b:Author>
    </b:Author>
    <b:Title>Cultural transformation at Shangri-La, Sydney</b:Title>
    <b:Year>2021</b:Year>
    <b:YearAccessed>2021</b:YearAccessed>
    <b:MonthAccessed>September</b:MonthAccessed>
    <b:DayAccessed>17</b:DayAccessed>
    <b:URL>https://www.anzam.org/wp-content/uploads/pdfmanager/1824_HEFFERNANTROY_132.PDF</b:URL>
    <b:RefOrder>12</b:RefOrder>
  </b:Source>
  <b:Source>
    <b:Tag>Kra181</b:Tag>
    <b:SourceType>JournalArticle</b:SourceType>
    <b:Guid>{1210534A-28B5-4CE7-A404-9266F343A3EE}</b:Guid>
    <b:Author>
      <b:Author>
        <b:NameList>
          <b:Person>
            <b:Last>Kranzbuhler</b:Last>
            <b:First>A.M</b:First>
          </b:Person>
          <b:Person>
            <b:Last>Kleijnen</b:Last>
            <b:First>M.H</b:First>
          </b:Person>
          <b:Person>
            <b:Last>Morgan</b:Last>
            <b:First>R.E</b:First>
          </b:Person>
          <b:Person>
            <b:Last>Teerling</b:Last>
            <b:First>M</b:First>
          </b:Person>
        </b:NameList>
      </b:Author>
    </b:Author>
    <b:Title>The multilevel nature of customer experience research: an integrative review and research agenda</b:Title>
    <b:Year>2018</b:Year>
    <b:JournalName>International Journal of Management Reviews</b:JournalName>
    <b:Pages>433-456</b:Pages>
    <b:RefOrder>14</b:RefOrder>
  </b:Source>
  <b:Source>
    <b:Tag>Hil17</b:Tag>
    <b:SourceType>Book</b:SourceType>
    <b:Guid>{3823D6CE-1CE7-4038-B3D7-295243430AF2}</b:Guid>
    <b:Author>
      <b:Author>
        <b:NameList>
          <b:Person>
            <b:Last>Hill</b:Last>
            <b:First>N</b:First>
          </b:Person>
          <b:Person>
            <b:Last>Brierley</b:Last>
            <b:First>J</b:First>
          </b:Person>
        </b:NameList>
      </b:Author>
    </b:Author>
    <b:Title>How to measure customer satisfaction</b:Title>
    <b:Year>2017</b:Year>
    <b:City>London</b:City>
    <b:Publisher>Routledge</b:Publisher>
    <b:RefOrder>16</b:RefOrder>
  </b:Source>
  <b:Source>
    <b:Tag>Reu24</b:Tag>
    <b:SourceType>InternetSite</b:SourceType>
    <b:Guid>{DBEB3844-F0F2-4C70-ABF9-DCF3928BA9FB}</b:Guid>
    <b:Title>Premier Inn owner Whitbread maintains forecast, posts dip in quarterly room revenue</b:Title>
    <b:Year>2024</b:Year>
    <b:Author>
      <b:Author>
        <b:NameList>
          <b:Person>
            <b:Last>Reuters</b:Last>
          </b:Person>
        </b:NameList>
      </b:Author>
    </b:Author>
    <b:YearAccessed>2024</b:YearAccessed>
    <b:MonthAccessed>June</b:MonthAccessed>
    <b:DayAccessed>18</b:DayAccessed>
    <b:URL>https://www.reuters.com/business/premier-inn-owner-whitbread-posts-lower-quarterly-room-revenue-2024-06-18/</b:URL>
    <b:RefOrder>4</b:RefOrder>
  </b:Source>
  <b:Source>
    <b:Tag>Sea24</b:Tag>
    <b:SourceType>InternetSite</b:SourceType>
    <b:Guid>{0E14D071-B9C8-432C-A490-49A9DBEB8873}</b:Guid>
    <b:Author>
      <b:Author>
        <b:NameList>
          <b:Person>
            <b:Last>Sean</b:Last>
            <b:First>O'Neill</b:First>
          </b:Person>
        </b:NameList>
      </b:Author>
    </b:Author>
    <b:Title>Premier Inn to Grow Hotel Room Count by 25% Before 2030</b:Title>
    <b:Year>2024</b:Year>
    <b:YearAccessed>2024</b:YearAccessed>
    <b:MonthAccessed>April</b:MonthAccessed>
    <b:DayAccessed>30</b:DayAccessed>
    <b:URL>https://skift.com/2024/04/30/premier-inn-to-grow-hotel-room-count-by-25-before-2030/</b:URL>
    <b:RefOrder>5</b:RefOrder>
  </b:Source>
  <b:Source>
    <b:Tag>Sea23</b:Tag>
    <b:SourceType>InternetSite</b:SourceType>
    <b:Guid>{CC98AA1D-BD6B-4DD0-BFB7-DE2F5278B930}</b:Guid>
    <b:Author>
      <b:Author>
        <b:NameList>
          <b:Person>
            <b:Last>Sean</b:Last>
            <b:First>O'Neill</b:First>
          </b:Person>
        </b:NameList>
      </b:Author>
    </b:Author>
    <b:Title>Premier Inn to Expand Budget Hotel Empire in Germany Through Acquisitions</b:Title>
    <b:Year>2023</b:Year>
    <b:YearAccessed>2023</b:YearAccessed>
    <b:MonthAccessed>April</b:MonthAccessed>
    <b:DayAccessed>25</b:DayAccessed>
    <b:URL>https://skift.com/2023/04/25/premier-inn-to-expand-budget-hotel-empire-in-germany-through-acquisitions/</b:URL>
    <b:RefOrder>13</b:RefOrder>
  </b:Source>
  <b:Source>
    <b:Tag>Whi247</b:Tag>
    <b:SourceType>InternetSite</b:SourceType>
    <b:Guid>{7697565C-6CC9-462D-9B95-3648081D62D9}</b:Guid>
    <b:Author>
      <b:Author>
        <b:NameList>
          <b:Person>
            <b:Last>Whitbread</b:Last>
          </b:Person>
        </b:NameList>
      </b:Author>
    </b:Author>
    <b:Title>FY24 Results</b:Title>
    <b:Year>2024</b:Year>
    <b:YearAccessed>2024</b:YearAccessed>
    <b:MonthAccessed>April</b:MonthAccessed>
    <b:DayAccessed>30</b:DayAccessed>
    <b:URL>https://cdn.whitbread.co.uk/media/2024/04/FY24-RNS-FINAL.pdf</b:URL>
    <b:RefOrder>11</b:RefOrder>
  </b:Source>
  <b:Source>
    <b:Tag>Ari22</b:Tag>
    <b:SourceType>JournalArticle</b:SourceType>
    <b:Guid>{4B1B1423-56B1-4D9A-B04D-C5314237DEF8}</b:Guid>
    <b:Author>
      <b:Author>
        <b:NameList>
          <b:Person>
            <b:Last>Ariyati</b:Last>
          </b:Person>
          <b:Person>
            <b:Last>Kadek</b:Last>
            <b:First>Feni</b:First>
          </b:Person>
        </b:NameList>
      </b:Author>
    </b:Author>
    <b:Title>The Analysis of the English Use and Barriers in Front Office in Hotels in Bali</b:Title>
    <b:JournalName>e-Journal of Linguistics</b:JournalName>
    <b:Year>2022</b:Year>
    <b:Pages>228</b:Pages>
    <b:RefOrder>8</b:RefOrder>
  </b:Source>
  <b:Source>
    <b:Tag>Ave95</b:Tag>
    <b:SourceType>JournalArticle</b:SourceType>
    <b:Guid>{FEFDC29B-7C14-4E2E-9D37-C4C5C6903293}</b:Guid>
    <b:Author>
      <b:Author>
        <b:NameList>
          <b:Person>
            <b:Last>Avelini</b:Last>
            <b:First>Holjevac</b:First>
          </b:Person>
          <b:Person>
            <b:Last>Ivanka</b:Last>
          </b:Person>
          <b:Person>
            <b:Last>Milena</b:Last>
            <b:First>Peršić</b:First>
          </b:Person>
        </b:NameList>
      </b:Author>
    </b:Author>
    <b:Title>Incorporation of Croatian hotel trade in the standard system of monitoring business results in the world hotel industry</b:Title>
    <b:JournalName>Tourism and hospitality management 1</b:JournalName>
    <b:Year>1995</b:Year>
    <b:Pages>239–51</b:Pages>
    <b:RefOrder>15</b:RefOrder>
  </b:Source>
  <b:Source>
    <b:Tag>Jav18</b:Tag>
    <b:SourceType>JournalArticle</b:SourceType>
    <b:Guid>{CEA3BFEF-8360-41DD-BC17-3A7E6874B53F}</b:Guid>
    <b:Author>
      <b:Author>
        <b:NameList>
          <b:Person>
            <b:Last>Javed</b:Last>
            <b:First>Parvez</b:First>
          </b:Person>
          <b:Person>
            <b:Last>Shaik</b:Last>
            <b:First>H.</b:First>
            <b:Middle>M</b:Middle>
          </b:Person>
          <b:Person>
            <b:Last>Moyeenudin</b:Last>
            <b:First>S</b:First>
          </b:Person>
          <b:Person>
            <b:Last>Arun</b:Last>
            <b:First>R</b:First>
          </b:Person>
          <b:Person>
            <b:Last>Anandan</b:Last>
          </b:Person>
        </b:NameList>
      </b:Author>
    </b:Author>
    <b:Title>Digital marketing in hotel industry</b:Title>
    <b:JournalName>International Journal of Engineering &amp; Technology 7</b:JournalName>
    <b:Year>2018</b:Year>
    <b:Pages>288</b:Pages>
    <b:RefOrder>10</b:RefOrder>
  </b:Source>
  <b:Source>
    <b:Tag>Jan05</b:Tag>
    <b:SourceType>JournalArticle</b:SourceType>
    <b:Guid>{E3DEC423-0161-4BDE-A07C-7311BB1FE530}</b:Guid>
    <b:Author>
      <b:Author>
        <b:NameList>
          <b:Person>
            <b:Last>Janet</b:Last>
            <b:First>Sim</b:First>
          </b:Person>
          <b:Person>
            <b:Last>Brenda</b:Last>
            <b:First>Mak</b:First>
          </b:Person>
          <b:Person>
            <b:Last>David</b:Last>
            <b:First>Jones</b:First>
          </b:Person>
        </b:NameList>
      </b:Author>
    </b:Author>
    <b:Title>A model of customer and retention for hotels</b:Title>
    <b:JournalName>Journal of Quality assurance in hospitality and tourism</b:JournalName>
    <b:Year>2005</b:Year>
    <b:Pages>1-23</b:Pages>
    <b:RefOrder>20</b:RefOrder>
  </b:Source>
  <b:Source>
    <b:Tag>HMG16</b:Tag>
    <b:SourceType>InternetSite</b:SourceType>
    <b:Guid>{8DC94375-E3BC-4E1A-A2F0-4BFE8C04AF03}</b:Guid>
    <b:Author>
      <b:Author>
        <b:NameList>
          <b:Person>
            <b:Last>HMG</b:Last>
            <b:First>Hospitality</b:First>
            <b:Middle>Team</b:Middle>
          </b:Person>
        </b:NameList>
      </b:Author>
    </b:Author>
    <b:Title>Hotel Growth Strategies</b:Title>
    <b:Year>2016</b:Year>
    <b:YearAccessed>2016</b:YearAccessed>
    <b:MonthAccessed>March</b:MonthAccessed>
    <b:DayAccessed>15</b:DayAccessed>
    <b:URL>https://hmghospitality.com/hotel-growth-strategies/</b:URL>
    <b:RefOrder>17</b:RefOrder>
  </b:Source>
  <b:Source>
    <b:Tag>Gue99</b:Tag>
    <b:SourceType>Book</b:SourceType>
    <b:Guid>{630705F8-9AD4-4B00-A6FF-997F0624814C}</b:Guid>
    <b:Author>
      <b:Author>
        <b:NameList>
          <b:Person>
            <b:Last>Guerrier</b:Last>
            <b:First>Y</b:First>
          </b:Person>
        </b:NameList>
      </b:Author>
    </b:Author>
    <b:Title>Organizational behavior in hotels andrestaurants: An international perspective</b:Title>
    <b:Year>1999</b:Year>
    <b:City>New York</b:City>
    <b:Publisher>John Wiley</b:Publisher>
    <b:RefOrder>19</b:RefOrder>
  </b:Source>
  <b:Source>
    <b:Tag>Kat24</b:Tag>
    <b:SourceType>InternetSite</b:SourceType>
    <b:Guid>{5A86B059-B0B5-4446-9139-7A6C2D0CDB7A}</b:Guid>
    <b:Author>
      <b:Author>
        <b:NameList>
          <b:Person>
            <b:Last>Kate</b:Last>
            <b:First>Harden</b:First>
          </b:Person>
        </b:NameList>
      </b:Author>
    </b:Author>
    <b:Title>New Kantar data reveals Premier Inn is one of UK's fastest growing brands</b:Title>
    <b:Year>2024</b:Year>
    <b:YearAccessed>2024</b:YearAccessed>
    <b:MonthAccessed>October</b:MonthAccessed>
    <b:DayAccessed>1</b:DayAccessed>
    <b:URL>https://www.travolution.com/news/new-kantar-data-reveals-premier-inn-is-one-of-uks-fastest-growing-brands/</b:URL>
    <b:RefOrder>3</b:RefOrder>
  </b:Source>
</b:Sources>
</file>

<file path=customXml/itemProps1.xml><?xml version="1.0" encoding="utf-8"?>
<ds:datastoreItem xmlns:ds="http://schemas.openxmlformats.org/officeDocument/2006/customXml" ds:itemID="{13276C7E-1DEF-4572-B6D2-65D1A4B24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1769</TotalTime>
  <Pages>15</Pages>
  <Words>3152</Words>
  <Characters>17970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Sarfraz Ahmad</dc:creator>
  <cp:keywords/>
  <dc:description/>
  <cp:lastModifiedBy>Sony</cp:lastModifiedBy>
  <cp:revision>147</cp:revision>
  <dcterms:created xsi:type="dcterms:W3CDTF">2024-10-08T22:51:00Z</dcterms:created>
  <dcterms:modified xsi:type="dcterms:W3CDTF">2024-10-14T18:18:00Z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6d462e2f-ca32-4868-9393-25b2c84c4c8d</vt:lpwstr>
  </property>
</Properties>
</file>