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63F7" w:rsidRPr="00776B53" w:rsidRDefault="00F063F7" w:rsidP="00F063F7">
      <w:pPr>
        <w:autoSpaceDE w:val="0"/>
        <w:autoSpaceDN w:val="0"/>
        <w:adjustRightInd w:val="0"/>
        <w:spacing w:line="400" w:lineRule="atLeast"/>
        <w:jc w:val="center"/>
        <w:rPr>
          <w:rFonts w:ascii="Arial" w:hAnsi="Arial" w:cs="Arial"/>
          <w:b/>
          <w:bCs/>
          <w:sz w:val="28"/>
          <w:szCs w:val="26"/>
        </w:rPr>
      </w:pPr>
      <w:r w:rsidRPr="00776B53">
        <w:rPr>
          <w:rFonts w:ascii="Arial" w:hAnsi="Arial" w:cs="Arial"/>
          <w:b/>
          <w:bCs/>
          <w:sz w:val="28"/>
          <w:szCs w:val="26"/>
        </w:rPr>
        <w:t>Data Analysis: Transport Comparison between UWTSD Campuses</w:t>
      </w:r>
    </w:p>
    <w:p w:rsidR="00F063F7" w:rsidRPr="00776B53" w:rsidRDefault="00F063F7" w:rsidP="00EE0366">
      <w:pPr>
        <w:autoSpaceDE w:val="0"/>
        <w:autoSpaceDN w:val="0"/>
        <w:adjustRightInd w:val="0"/>
        <w:spacing w:line="400" w:lineRule="atLeast"/>
        <w:rPr>
          <w:rFonts w:ascii="Arial" w:hAnsi="Arial" w:cs="Arial"/>
          <w:b/>
          <w:bCs/>
          <w:sz w:val="28"/>
          <w:szCs w:val="26"/>
        </w:rPr>
      </w:pPr>
    </w:p>
    <w:p w:rsidR="00F063F7" w:rsidRPr="00776B53" w:rsidRDefault="00D777E0" w:rsidP="00EE0366">
      <w:pPr>
        <w:autoSpaceDE w:val="0"/>
        <w:autoSpaceDN w:val="0"/>
        <w:adjustRightInd w:val="0"/>
        <w:spacing w:line="400" w:lineRule="atLeast"/>
        <w:rPr>
          <w:rFonts w:ascii="Arial" w:hAnsi="Arial" w:cs="Arial"/>
          <w:b/>
          <w:bCs/>
          <w:sz w:val="28"/>
          <w:szCs w:val="26"/>
        </w:rPr>
      </w:pPr>
      <w:r w:rsidRPr="00776B53">
        <w:rPr>
          <w:rFonts w:ascii="Arial" w:hAnsi="Arial" w:cs="Arial"/>
          <w:b/>
          <w:bCs/>
          <w:sz w:val="28"/>
          <w:szCs w:val="26"/>
        </w:rPr>
        <w:t>Introduction</w:t>
      </w:r>
    </w:p>
    <w:p w:rsidR="002500B2" w:rsidRPr="00776B53" w:rsidRDefault="00BD0FAE" w:rsidP="00EE0366">
      <w:pPr>
        <w:autoSpaceDE w:val="0"/>
        <w:autoSpaceDN w:val="0"/>
        <w:adjustRightInd w:val="0"/>
        <w:spacing w:line="400" w:lineRule="atLeast"/>
        <w:rPr>
          <w:rFonts w:ascii="Arial" w:hAnsi="Arial" w:cs="Arial"/>
          <w:szCs w:val="24"/>
        </w:rPr>
      </w:pPr>
      <w:r w:rsidRPr="00776B53">
        <w:rPr>
          <w:rFonts w:ascii="Arial" w:hAnsi="Arial" w:cs="Arial"/>
          <w:szCs w:val="24"/>
        </w:rPr>
        <w:t xml:space="preserve">This Data Analysis aims to </w:t>
      </w:r>
      <w:r w:rsidR="003B3D57" w:rsidRPr="00776B53">
        <w:rPr>
          <w:rFonts w:ascii="Arial" w:hAnsi="Arial" w:cs="Arial"/>
          <w:szCs w:val="24"/>
        </w:rPr>
        <w:t>investigate</w:t>
      </w:r>
      <w:r w:rsidR="006E1C1D" w:rsidRPr="00776B53">
        <w:rPr>
          <w:rFonts w:ascii="Arial" w:hAnsi="Arial" w:cs="Arial"/>
          <w:szCs w:val="24"/>
        </w:rPr>
        <w:t xml:space="preserve"> the differences in the transport methods used by </w:t>
      </w:r>
      <w:r w:rsidR="00095266" w:rsidRPr="00776B53">
        <w:rPr>
          <w:rFonts w:ascii="Arial" w:hAnsi="Arial" w:cs="Arial"/>
          <w:szCs w:val="24"/>
        </w:rPr>
        <w:t xml:space="preserve">students and staff of University of Wales Trinity St David (UWTSD) </w:t>
      </w:r>
      <w:r w:rsidR="006E1C1D" w:rsidRPr="00776B53">
        <w:rPr>
          <w:rFonts w:ascii="Arial" w:hAnsi="Arial" w:cs="Arial"/>
          <w:szCs w:val="24"/>
        </w:rPr>
        <w:t xml:space="preserve">on each of the different campuses using a set of Survey Data. </w:t>
      </w:r>
      <w:r w:rsidR="001E5395" w:rsidRPr="00776B53">
        <w:rPr>
          <w:rFonts w:ascii="Arial" w:hAnsi="Arial" w:cs="Arial"/>
          <w:szCs w:val="24"/>
        </w:rPr>
        <w:t>The data analysis will focus on comparing transport trends between the three campuses to see if there is a significant difference.</w:t>
      </w:r>
      <w:r w:rsidR="002500B2" w:rsidRPr="00776B53">
        <w:rPr>
          <w:rFonts w:ascii="Arial" w:hAnsi="Arial" w:cs="Arial"/>
          <w:szCs w:val="24"/>
        </w:rPr>
        <w:t xml:space="preserve"> The Data Analysis will use </w:t>
      </w:r>
      <w:proofErr w:type="spellStart"/>
      <w:r w:rsidR="002500B2" w:rsidRPr="00776B53">
        <w:rPr>
          <w:rFonts w:ascii="Arial" w:hAnsi="Arial" w:cs="Arial"/>
          <w:szCs w:val="24"/>
        </w:rPr>
        <w:t>Pearsons</w:t>
      </w:r>
      <w:proofErr w:type="spellEnd"/>
      <w:r w:rsidR="002500B2" w:rsidRPr="00776B53">
        <w:rPr>
          <w:rFonts w:ascii="Arial" w:hAnsi="Arial" w:cs="Arial"/>
          <w:szCs w:val="24"/>
        </w:rPr>
        <w:t xml:space="preserve"> Chi Square test to compare qualitative data (Placket, 1983) and</w:t>
      </w:r>
      <w:r w:rsidR="00BA3D51" w:rsidRPr="00776B53">
        <w:rPr>
          <w:rFonts w:ascii="Arial" w:hAnsi="Arial" w:cs="Arial"/>
          <w:szCs w:val="24"/>
        </w:rPr>
        <w:t xml:space="preserve"> Students T-Test to assess Quantitative data and qualitative data (Student, 1908)</w:t>
      </w:r>
    </w:p>
    <w:p w:rsidR="00016C67" w:rsidRPr="00776B53" w:rsidRDefault="00016C67" w:rsidP="00EE0366">
      <w:pPr>
        <w:autoSpaceDE w:val="0"/>
        <w:autoSpaceDN w:val="0"/>
        <w:adjustRightInd w:val="0"/>
        <w:spacing w:line="400" w:lineRule="atLeast"/>
        <w:rPr>
          <w:rFonts w:ascii="Arial" w:hAnsi="Arial" w:cs="Arial"/>
          <w:szCs w:val="24"/>
        </w:rPr>
      </w:pPr>
    </w:p>
    <w:p w:rsidR="00051785" w:rsidRPr="00776B53" w:rsidRDefault="00D777E0" w:rsidP="00EE0366">
      <w:pPr>
        <w:autoSpaceDE w:val="0"/>
        <w:autoSpaceDN w:val="0"/>
        <w:adjustRightInd w:val="0"/>
        <w:spacing w:line="400" w:lineRule="atLeast"/>
        <w:rPr>
          <w:rFonts w:ascii="Arial" w:hAnsi="Arial" w:cs="Arial"/>
          <w:szCs w:val="24"/>
        </w:rPr>
      </w:pPr>
      <w:r w:rsidRPr="00776B53">
        <w:rPr>
          <w:rFonts w:ascii="Arial" w:hAnsi="Arial" w:cs="Arial"/>
          <w:szCs w:val="24"/>
        </w:rPr>
        <w:t xml:space="preserve">The data set comprises transport data for students and staff at UWTSD. </w:t>
      </w:r>
      <w:r w:rsidR="00051785" w:rsidRPr="00776B53">
        <w:rPr>
          <w:rFonts w:ascii="Arial" w:hAnsi="Arial" w:cs="Arial"/>
          <w:szCs w:val="24"/>
        </w:rPr>
        <w:t>In total 468 respondents</w:t>
      </w:r>
      <w:r w:rsidRPr="00776B53">
        <w:rPr>
          <w:rFonts w:ascii="Arial" w:hAnsi="Arial" w:cs="Arial"/>
          <w:szCs w:val="24"/>
        </w:rPr>
        <w:t xml:space="preserve"> were surveyed from across three campuses, </w:t>
      </w:r>
      <w:r w:rsidR="00051785" w:rsidRPr="00776B53">
        <w:rPr>
          <w:rFonts w:ascii="Arial" w:hAnsi="Arial" w:cs="Arial"/>
          <w:szCs w:val="24"/>
        </w:rPr>
        <w:t>with</w:t>
      </w:r>
      <w:r w:rsidRPr="00776B53">
        <w:rPr>
          <w:rFonts w:ascii="Arial" w:hAnsi="Arial" w:cs="Arial"/>
          <w:szCs w:val="24"/>
        </w:rPr>
        <w:t xml:space="preserve"> a mix of qualitative and quantitative data. </w:t>
      </w:r>
      <w:r w:rsidR="00051785" w:rsidRPr="00776B53">
        <w:rPr>
          <w:rFonts w:ascii="Arial" w:hAnsi="Arial" w:cs="Arial"/>
          <w:szCs w:val="24"/>
        </w:rPr>
        <w:t xml:space="preserve">Variables are formed from a </w:t>
      </w:r>
      <w:r w:rsidRPr="00776B53">
        <w:rPr>
          <w:rFonts w:ascii="Arial" w:hAnsi="Arial" w:cs="Arial"/>
          <w:szCs w:val="24"/>
        </w:rPr>
        <w:t>25 Question</w:t>
      </w:r>
      <w:r w:rsidR="00051785" w:rsidRPr="00776B53">
        <w:rPr>
          <w:rFonts w:ascii="Arial" w:hAnsi="Arial" w:cs="Arial"/>
          <w:szCs w:val="24"/>
        </w:rPr>
        <w:t xml:space="preserve"> </w:t>
      </w:r>
      <w:r w:rsidRPr="00776B53">
        <w:rPr>
          <w:rFonts w:ascii="Arial" w:hAnsi="Arial" w:cs="Arial"/>
          <w:szCs w:val="24"/>
        </w:rPr>
        <w:t>s</w:t>
      </w:r>
      <w:r w:rsidR="00051785" w:rsidRPr="00776B53">
        <w:rPr>
          <w:rFonts w:ascii="Arial" w:hAnsi="Arial" w:cs="Arial"/>
          <w:szCs w:val="24"/>
        </w:rPr>
        <w:t>urvey</w:t>
      </w:r>
      <w:r w:rsidR="00B73E62" w:rsidRPr="00776B53">
        <w:rPr>
          <w:rFonts w:ascii="Arial" w:hAnsi="Arial" w:cs="Arial"/>
          <w:szCs w:val="24"/>
        </w:rPr>
        <w:t xml:space="preserve"> predominantly to do with transport arrangements, </w:t>
      </w:r>
      <w:r w:rsidR="00051785" w:rsidRPr="00776B53">
        <w:rPr>
          <w:rFonts w:ascii="Arial" w:hAnsi="Arial" w:cs="Arial"/>
          <w:szCs w:val="24"/>
        </w:rPr>
        <w:t>attendance and</w:t>
      </w:r>
      <w:r w:rsidR="00B73E62" w:rsidRPr="00776B53">
        <w:rPr>
          <w:rFonts w:ascii="Arial" w:hAnsi="Arial" w:cs="Arial"/>
          <w:szCs w:val="24"/>
        </w:rPr>
        <w:t xml:space="preserve"> demographic</w:t>
      </w:r>
      <w:r w:rsidR="00051785" w:rsidRPr="00776B53">
        <w:rPr>
          <w:rFonts w:ascii="Arial" w:hAnsi="Arial" w:cs="Arial"/>
          <w:szCs w:val="24"/>
        </w:rPr>
        <w:t>s.</w:t>
      </w:r>
      <w:r w:rsidR="00CA661C" w:rsidRPr="00776B53">
        <w:rPr>
          <w:rFonts w:ascii="Arial" w:hAnsi="Arial" w:cs="Arial"/>
          <w:szCs w:val="24"/>
        </w:rPr>
        <w:t xml:space="preserve"> </w:t>
      </w:r>
      <w:r w:rsidR="00051785" w:rsidRPr="00776B53">
        <w:rPr>
          <w:rFonts w:ascii="Arial" w:hAnsi="Arial" w:cs="Arial"/>
          <w:szCs w:val="24"/>
        </w:rPr>
        <w:t>Of the respondents 56.4</w:t>
      </w:r>
      <w:r w:rsidR="00BD0FAE" w:rsidRPr="00776B53">
        <w:rPr>
          <w:rFonts w:ascii="Arial" w:hAnsi="Arial" w:cs="Arial"/>
          <w:szCs w:val="24"/>
        </w:rPr>
        <w:t>% were students and 41.5% staff;</w:t>
      </w:r>
      <w:r w:rsidR="00051785" w:rsidRPr="00776B53">
        <w:rPr>
          <w:rFonts w:ascii="Arial" w:hAnsi="Arial" w:cs="Arial"/>
          <w:szCs w:val="24"/>
        </w:rPr>
        <w:t xml:space="preserve"> 56.2% were male, 33.8% were fem</w:t>
      </w:r>
      <w:r w:rsidR="00BD0FAE" w:rsidRPr="00776B53">
        <w:rPr>
          <w:rFonts w:ascii="Arial" w:hAnsi="Arial" w:cs="Arial"/>
          <w:szCs w:val="24"/>
        </w:rPr>
        <w:t>ale and 10% chose not to answer;</w:t>
      </w:r>
      <w:r w:rsidR="00051785" w:rsidRPr="00776B53">
        <w:rPr>
          <w:rFonts w:ascii="Arial" w:hAnsi="Arial" w:cs="Arial"/>
          <w:szCs w:val="24"/>
        </w:rPr>
        <w:t xml:space="preserve"> </w:t>
      </w:r>
      <w:r w:rsidR="00BD0FAE" w:rsidRPr="00776B53">
        <w:rPr>
          <w:rFonts w:ascii="Arial" w:hAnsi="Arial" w:cs="Arial"/>
          <w:szCs w:val="24"/>
        </w:rPr>
        <w:t xml:space="preserve">50.2% were under 35 years old, 25.5% were older than 35 years old and 24.4% refused to answer; 15.8% of the respondents were from </w:t>
      </w:r>
      <w:proofErr w:type="spellStart"/>
      <w:r w:rsidR="00BD0FAE" w:rsidRPr="00776B53">
        <w:rPr>
          <w:rFonts w:ascii="Arial" w:hAnsi="Arial" w:cs="Arial"/>
          <w:szCs w:val="24"/>
        </w:rPr>
        <w:t>Lampeter</w:t>
      </w:r>
      <w:proofErr w:type="spellEnd"/>
      <w:r w:rsidR="00BD0FAE" w:rsidRPr="00776B53">
        <w:rPr>
          <w:rFonts w:ascii="Arial" w:hAnsi="Arial" w:cs="Arial"/>
          <w:szCs w:val="24"/>
        </w:rPr>
        <w:t xml:space="preserve"> Campus, 31.2% were from Carmarthen Campus and the</w:t>
      </w:r>
      <w:r w:rsidR="00DB719F" w:rsidRPr="00776B53">
        <w:rPr>
          <w:rFonts w:ascii="Arial" w:hAnsi="Arial" w:cs="Arial"/>
          <w:szCs w:val="24"/>
        </w:rPr>
        <w:t xml:space="preserve"> majority</w:t>
      </w:r>
      <w:r w:rsidR="00BD0FAE" w:rsidRPr="00776B53">
        <w:rPr>
          <w:rFonts w:ascii="Arial" w:hAnsi="Arial" w:cs="Arial"/>
          <w:szCs w:val="24"/>
        </w:rPr>
        <w:t xml:space="preserve"> remaining 53% from Swansea Campus.</w:t>
      </w:r>
    </w:p>
    <w:p w:rsidR="006C2806" w:rsidRPr="00776B53" w:rsidRDefault="006C2806" w:rsidP="00EE0366">
      <w:pPr>
        <w:autoSpaceDE w:val="0"/>
        <w:autoSpaceDN w:val="0"/>
        <w:adjustRightInd w:val="0"/>
        <w:spacing w:line="400" w:lineRule="atLeast"/>
        <w:rPr>
          <w:rFonts w:ascii="Arial" w:hAnsi="Arial" w:cs="Arial"/>
          <w:szCs w:val="24"/>
        </w:rPr>
      </w:pPr>
    </w:p>
    <w:p w:rsidR="006C2806" w:rsidRPr="00776B53" w:rsidRDefault="006C2806" w:rsidP="00EE0366">
      <w:pPr>
        <w:autoSpaceDE w:val="0"/>
        <w:autoSpaceDN w:val="0"/>
        <w:adjustRightInd w:val="0"/>
        <w:spacing w:line="400" w:lineRule="atLeast"/>
        <w:rPr>
          <w:rFonts w:ascii="Arial" w:hAnsi="Arial" w:cs="Arial"/>
          <w:b/>
          <w:bCs/>
          <w:sz w:val="28"/>
          <w:szCs w:val="26"/>
        </w:rPr>
      </w:pPr>
      <w:r w:rsidRPr="00776B53">
        <w:rPr>
          <w:rFonts w:ascii="Arial" w:hAnsi="Arial" w:cs="Arial"/>
          <w:b/>
          <w:bCs/>
          <w:sz w:val="28"/>
          <w:szCs w:val="26"/>
        </w:rPr>
        <w:t>Questions</w:t>
      </w:r>
      <w:r w:rsidR="00C91991" w:rsidRPr="00776B53">
        <w:rPr>
          <w:rFonts w:ascii="Arial" w:hAnsi="Arial" w:cs="Arial"/>
          <w:b/>
          <w:bCs/>
          <w:sz w:val="28"/>
          <w:szCs w:val="26"/>
        </w:rPr>
        <w:t xml:space="preserve"> and Hypotheses</w:t>
      </w:r>
    </w:p>
    <w:p w:rsidR="006C2806" w:rsidRPr="00776B53" w:rsidRDefault="00411096" w:rsidP="00EE0366">
      <w:pPr>
        <w:autoSpaceDE w:val="0"/>
        <w:autoSpaceDN w:val="0"/>
        <w:adjustRightInd w:val="0"/>
        <w:spacing w:line="400" w:lineRule="atLeast"/>
        <w:rPr>
          <w:rFonts w:ascii="Arial" w:hAnsi="Arial" w:cs="Arial"/>
          <w:szCs w:val="24"/>
        </w:rPr>
      </w:pPr>
      <w:r w:rsidRPr="00776B53">
        <w:rPr>
          <w:rFonts w:ascii="Arial" w:hAnsi="Arial" w:cs="Arial"/>
          <w:szCs w:val="24"/>
        </w:rPr>
        <w:t xml:space="preserve">Q1 </w:t>
      </w:r>
      <w:r w:rsidR="006C2806" w:rsidRPr="00776B53">
        <w:rPr>
          <w:rFonts w:ascii="Arial" w:hAnsi="Arial" w:cs="Arial"/>
          <w:szCs w:val="24"/>
        </w:rPr>
        <w:t>Is Number of trips per week is effected by campus location?</w:t>
      </w:r>
    </w:p>
    <w:p w:rsidR="00411096" w:rsidRPr="00776B53" w:rsidRDefault="008870D7" w:rsidP="00EE0366">
      <w:pPr>
        <w:autoSpaceDE w:val="0"/>
        <w:autoSpaceDN w:val="0"/>
        <w:adjustRightInd w:val="0"/>
        <w:spacing w:line="400" w:lineRule="atLeast"/>
        <w:rPr>
          <w:rFonts w:ascii="Arial" w:hAnsi="Arial" w:cs="Arial"/>
          <w:szCs w:val="24"/>
        </w:rPr>
      </w:pPr>
      <w:r w:rsidRPr="00776B53">
        <w:rPr>
          <w:rFonts w:ascii="Arial" w:hAnsi="Arial" w:cs="Arial"/>
          <w:szCs w:val="24"/>
        </w:rPr>
        <w:tab/>
        <w:t>H0</w:t>
      </w:r>
      <w:r w:rsidR="00C91991" w:rsidRPr="00776B53">
        <w:rPr>
          <w:rFonts w:ascii="Arial" w:hAnsi="Arial" w:cs="Arial"/>
          <w:szCs w:val="24"/>
        </w:rPr>
        <w:t>.</w:t>
      </w:r>
      <w:r w:rsidRPr="00776B53">
        <w:rPr>
          <w:rFonts w:ascii="Arial" w:hAnsi="Arial" w:cs="Arial"/>
          <w:szCs w:val="24"/>
        </w:rPr>
        <w:t>1</w:t>
      </w:r>
      <w:r w:rsidRPr="00776B53">
        <w:rPr>
          <w:rFonts w:ascii="Arial" w:hAnsi="Arial" w:cs="Arial"/>
          <w:szCs w:val="24"/>
        </w:rPr>
        <w:tab/>
      </w:r>
      <w:r w:rsidR="00411096" w:rsidRPr="00776B53">
        <w:rPr>
          <w:rFonts w:ascii="Arial" w:hAnsi="Arial" w:cs="Arial"/>
          <w:szCs w:val="24"/>
        </w:rPr>
        <w:t xml:space="preserve">There </w:t>
      </w:r>
      <w:r w:rsidR="00411096" w:rsidRPr="00776B53">
        <w:rPr>
          <w:rFonts w:ascii="Arial" w:hAnsi="Arial" w:cs="Arial"/>
          <w:i/>
          <w:szCs w:val="24"/>
        </w:rPr>
        <w:t>is no significance</w:t>
      </w:r>
      <w:r w:rsidR="00411096" w:rsidRPr="00776B53">
        <w:rPr>
          <w:rFonts w:ascii="Arial" w:hAnsi="Arial" w:cs="Arial"/>
          <w:szCs w:val="24"/>
        </w:rPr>
        <w:t xml:space="preserve"> in the mean variation of number of trips when </w:t>
      </w:r>
      <w:r w:rsidR="00411096" w:rsidRPr="00776B53">
        <w:rPr>
          <w:rFonts w:ascii="Arial" w:hAnsi="Arial" w:cs="Arial"/>
          <w:szCs w:val="24"/>
        </w:rPr>
        <w:tab/>
        <w:t>comparing campuses</w:t>
      </w:r>
      <w:r w:rsidRPr="00776B53">
        <w:rPr>
          <w:rFonts w:ascii="Arial" w:hAnsi="Arial" w:cs="Arial"/>
          <w:szCs w:val="24"/>
        </w:rPr>
        <w:t>.</w:t>
      </w:r>
    </w:p>
    <w:p w:rsidR="00411096" w:rsidRPr="00776B53" w:rsidRDefault="00411096" w:rsidP="00EE0366">
      <w:pPr>
        <w:autoSpaceDE w:val="0"/>
        <w:autoSpaceDN w:val="0"/>
        <w:adjustRightInd w:val="0"/>
        <w:spacing w:line="400" w:lineRule="atLeast"/>
        <w:rPr>
          <w:rFonts w:ascii="Arial" w:hAnsi="Arial" w:cs="Arial"/>
          <w:szCs w:val="24"/>
        </w:rPr>
      </w:pPr>
      <w:r w:rsidRPr="00776B53">
        <w:rPr>
          <w:rFonts w:ascii="Arial" w:hAnsi="Arial" w:cs="Arial"/>
          <w:szCs w:val="24"/>
        </w:rPr>
        <w:tab/>
        <w:t>H1</w:t>
      </w:r>
      <w:r w:rsidR="00C91991" w:rsidRPr="00776B53">
        <w:rPr>
          <w:rFonts w:ascii="Arial" w:hAnsi="Arial" w:cs="Arial"/>
          <w:szCs w:val="24"/>
        </w:rPr>
        <w:t>.</w:t>
      </w:r>
      <w:r w:rsidR="008870D7" w:rsidRPr="00776B53">
        <w:rPr>
          <w:rFonts w:ascii="Arial" w:hAnsi="Arial" w:cs="Arial"/>
          <w:szCs w:val="24"/>
        </w:rPr>
        <w:t>1</w:t>
      </w:r>
      <w:r w:rsidRPr="00776B53">
        <w:rPr>
          <w:rFonts w:ascii="Arial" w:hAnsi="Arial" w:cs="Arial"/>
          <w:szCs w:val="24"/>
        </w:rPr>
        <w:tab/>
        <w:t xml:space="preserve">There </w:t>
      </w:r>
      <w:r w:rsidRPr="00776B53">
        <w:rPr>
          <w:rFonts w:ascii="Arial" w:hAnsi="Arial" w:cs="Arial"/>
          <w:i/>
          <w:szCs w:val="24"/>
        </w:rPr>
        <w:t>is a significant difference</w:t>
      </w:r>
      <w:r w:rsidRPr="00776B53">
        <w:rPr>
          <w:rFonts w:ascii="Arial" w:hAnsi="Arial" w:cs="Arial"/>
          <w:szCs w:val="24"/>
        </w:rPr>
        <w:t xml:space="preserve"> in the mean variation of number of trips when </w:t>
      </w:r>
      <w:r w:rsidRPr="00776B53">
        <w:rPr>
          <w:rFonts w:ascii="Arial" w:hAnsi="Arial" w:cs="Arial"/>
          <w:szCs w:val="24"/>
        </w:rPr>
        <w:tab/>
        <w:t>comparing campuses</w:t>
      </w:r>
      <w:r w:rsidR="008870D7" w:rsidRPr="00776B53">
        <w:rPr>
          <w:rFonts w:ascii="Arial" w:hAnsi="Arial" w:cs="Arial"/>
          <w:szCs w:val="24"/>
        </w:rPr>
        <w:t>.</w:t>
      </w:r>
    </w:p>
    <w:p w:rsidR="006C2806" w:rsidRPr="00776B53" w:rsidRDefault="00411096" w:rsidP="00EE0366">
      <w:pPr>
        <w:autoSpaceDE w:val="0"/>
        <w:autoSpaceDN w:val="0"/>
        <w:adjustRightInd w:val="0"/>
        <w:spacing w:line="400" w:lineRule="atLeast"/>
        <w:rPr>
          <w:rFonts w:ascii="Arial" w:hAnsi="Arial" w:cs="Arial"/>
          <w:szCs w:val="24"/>
        </w:rPr>
      </w:pPr>
      <w:r w:rsidRPr="00776B53">
        <w:rPr>
          <w:rFonts w:ascii="Arial" w:hAnsi="Arial" w:cs="Arial"/>
          <w:szCs w:val="24"/>
        </w:rPr>
        <w:t xml:space="preserve">Q2 </w:t>
      </w:r>
      <w:r w:rsidR="006C2806" w:rsidRPr="00776B53">
        <w:rPr>
          <w:rFonts w:ascii="Arial" w:hAnsi="Arial" w:cs="Arial"/>
          <w:szCs w:val="24"/>
        </w:rPr>
        <w:t>Is method of transport effected by campus location</w:t>
      </w:r>
      <w:r w:rsidR="000D79A9" w:rsidRPr="00776B53">
        <w:rPr>
          <w:rFonts w:ascii="Arial" w:hAnsi="Arial" w:cs="Arial"/>
          <w:szCs w:val="24"/>
        </w:rPr>
        <w:t>?</w:t>
      </w:r>
    </w:p>
    <w:p w:rsidR="00411096" w:rsidRPr="00776B53" w:rsidRDefault="00411096" w:rsidP="00EE0366">
      <w:pPr>
        <w:autoSpaceDE w:val="0"/>
        <w:autoSpaceDN w:val="0"/>
        <w:adjustRightInd w:val="0"/>
        <w:spacing w:line="400" w:lineRule="atLeast"/>
        <w:rPr>
          <w:rFonts w:ascii="Arial" w:hAnsi="Arial" w:cs="Arial"/>
          <w:szCs w:val="24"/>
        </w:rPr>
      </w:pPr>
      <w:r w:rsidRPr="00776B53">
        <w:rPr>
          <w:rFonts w:ascii="Arial" w:hAnsi="Arial" w:cs="Arial"/>
          <w:szCs w:val="24"/>
        </w:rPr>
        <w:tab/>
        <w:t>H0</w:t>
      </w:r>
      <w:r w:rsidR="00C91991" w:rsidRPr="00776B53">
        <w:rPr>
          <w:rFonts w:ascii="Arial" w:hAnsi="Arial" w:cs="Arial"/>
          <w:szCs w:val="24"/>
        </w:rPr>
        <w:t>.</w:t>
      </w:r>
      <w:r w:rsidR="008870D7" w:rsidRPr="00776B53">
        <w:rPr>
          <w:rFonts w:ascii="Arial" w:hAnsi="Arial" w:cs="Arial"/>
          <w:szCs w:val="24"/>
        </w:rPr>
        <w:t>2</w:t>
      </w:r>
      <w:r w:rsidR="008870D7" w:rsidRPr="00776B53">
        <w:rPr>
          <w:rFonts w:ascii="Arial" w:hAnsi="Arial" w:cs="Arial"/>
          <w:szCs w:val="24"/>
        </w:rPr>
        <w:tab/>
        <w:t xml:space="preserve">There is </w:t>
      </w:r>
      <w:r w:rsidR="008870D7" w:rsidRPr="00776B53">
        <w:rPr>
          <w:rFonts w:ascii="Arial" w:hAnsi="Arial" w:cs="Arial"/>
          <w:i/>
          <w:szCs w:val="24"/>
        </w:rPr>
        <w:t>no significant variation</w:t>
      </w:r>
      <w:r w:rsidR="008870D7" w:rsidRPr="00776B53">
        <w:rPr>
          <w:rFonts w:ascii="Arial" w:hAnsi="Arial" w:cs="Arial"/>
          <w:szCs w:val="24"/>
        </w:rPr>
        <w:t xml:space="preserve"> in the method of transport used and campus</w:t>
      </w:r>
      <w:r w:rsidR="008870D7" w:rsidRPr="00776B53">
        <w:rPr>
          <w:rFonts w:ascii="Arial" w:hAnsi="Arial" w:cs="Arial"/>
          <w:szCs w:val="24"/>
        </w:rPr>
        <w:tab/>
        <w:t>attended.</w:t>
      </w:r>
    </w:p>
    <w:p w:rsidR="00411096" w:rsidRPr="00776B53" w:rsidRDefault="00411096" w:rsidP="00EE0366">
      <w:pPr>
        <w:autoSpaceDE w:val="0"/>
        <w:autoSpaceDN w:val="0"/>
        <w:adjustRightInd w:val="0"/>
        <w:spacing w:line="400" w:lineRule="atLeast"/>
        <w:rPr>
          <w:rFonts w:ascii="Arial" w:hAnsi="Arial" w:cs="Arial"/>
          <w:szCs w:val="24"/>
        </w:rPr>
      </w:pPr>
      <w:r w:rsidRPr="00776B53">
        <w:rPr>
          <w:rFonts w:ascii="Arial" w:hAnsi="Arial" w:cs="Arial"/>
          <w:szCs w:val="24"/>
        </w:rPr>
        <w:tab/>
        <w:t>H1</w:t>
      </w:r>
      <w:r w:rsidR="00C91991" w:rsidRPr="00776B53">
        <w:rPr>
          <w:rFonts w:ascii="Arial" w:hAnsi="Arial" w:cs="Arial"/>
          <w:szCs w:val="24"/>
        </w:rPr>
        <w:t>.</w:t>
      </w:r>
      <w:r w:rsidR="008870D7" w:rsidRPr="00776B53">
        <w:rPr>
          <w:rFonts w:ascii="Arial" w:hAnsi="Arial" w:cs="Arial"/>
          <w:szCs w:val="24"/>
        </w:rPr>
        <w:t>2</w:t>
      </w:r>
      <w:r w:rsidR="008870D7" w:rsidRPr="00776B53">
        <w:rPr>
          <w:rFonts w:ascii="Arial" w:hAnsi="Arial" w:cs="Arial"/>
          <w:szCs w:val="24"/>
        </w:rPr>
        <w:tab/>
        <w:t xml:space="preserve">There </w:t>
      </w:r>
      <w:r w:rsidR="008870D7" w:rsidRPr="00776B53">
        <w:rPr>
          <w:rFonts w:ascii="Arial" w:hAnsi="Arial" w:cs="Arial"/>
          <w:i/>
          <w:szCs w:val="24"/>
        </w:rPr>
        <w:t>is a significant variation</w:t>
      </w:r>
      <w:r w:rsidR="008870D7" w:rsidRPr="00776B53">
        <w:rPr>
          <w:rFonts w:ascii="Arial" w:hAnsi="Arial" w:cs="Arial"/>
          <w:szCs w:val="24"/>
        </w:rPr>
        <w:t xml:space="preserve"> in the method of transport used and campus</w:t>
      </w:r>
      <w:r w:rsidR="008870D7" w:rsidRPr="00776B53">
        <w:rPr>
          <w:rFonts w:ascii="Arial" w:hAnsi="Arial" w:cs="Arial"/>
          <w:szCs w:val="24"/>
        </w:rPr>
        <w:tab/>
        <w:t>attended.</w:t>
      </w:r>
    </w:p>
    <w:p w:rsidR="006C2806" w:rsidRPr="00776B53" w:rsidRDefault="00411096" w:rsidP="00EE0366">
      <w:pPr>
        <w:autoSpaceDE w:val="0"/>
        <w:autoSpaceDN w:val="0"/>
        <w:adjustRightInd w:val="0"/>
        <w:spacing w:line="400" w:lineRule="atLeast"/>
        <w:rPr>
          <w:rFonts w:ascii="Arial" w:hAnsi="Arial" w:cs="Arial"/>
          <w:szCs w:val="24"/>
        </w:rPr>
      </w:pPr>
      <w:r w:rsidRPr="00776B53">
        <w:rPr>
          <w:rFonts w:ascii="Arial" w:hAnsi="Arial" w:cs="Arial"/>
          <w:szCs w:val="24"/>
        </w:rPr>
        <w:t xml:space="preserve">Q3 </w:t>
      </w:r>
      <w:r w:rsidR="006C2806" w:rsidRPr="00776B53">
        <w:rPr>
          <w:rFonts w:ascii="Arial" w:hAnsi="Arial" w:cs="Arial"/>
          <w:szCs w:val="24"/>
        </w:rPr>
        <w:t xml:space="preserve">Is </w:t>
      </w:r>
      <w:r w:rsidR="003C1000" w:rsidRPr="00776B53">
        <w:rPr>
          <w:rFonts w:ascii="Arial" w:hAnsi="Arial" w:cs="Arial"/>
          <w:szCs w:val="24"/>
        </w:rPr>
        <w:t xml:space="preserve">campus </w:t>
      </w:r>
      <w:r w:rsidR="006C2806" w:rsidRPr="00776B53">
        <w:rPr>
          <w:rFonts w:ascii="Arial" w:hAnsi="Arial" w:cs="Arial"/>
          <w:szCs w:val="24"/>
        </w:rPr>
        <w:t>parking availability affected by campus locati</w:t>
      </w:r>
      <w:r w:rsidR="000D79A9" w:rsidRPr="00776B53">
        <w:rPr>
          <w:rFonts w:ascii="Arial" w:hAnsi="Arial" w:cs="Arial"/>
          <w:szCs w:val="24"/>
        </w:rPr>
        <w:t>on?</w:t>
      </w:r>
    </w:p>
    <w:p w:rsidR="00095266" w:rsidRPr="00776B53" w:rsidRDefault="00411096" w:rsidP="00095266">
      <w:pPr>
        <w:autoSpaceDE w:val="0"/>
        <w:autoSpaceDN w:val="0"/>
        <w:adjustRightInd w:val="0"/>
        <w:spacing w:line="400" w:lineRule="atLeast"/>
        <w:rPr>
          <w:rFonts w:ascii="Arial" w:hAnsi="Arial" w:cs="Arial"/>
          <w:szCs w:val="24"/>
        </w:rPr>
      </w:pPr>
      <w:r w:rsidRPr="00776B53">
        <w:rPr>
          <w:rFonts w:ascii="Arial" w:hAnsi="Arial" w:cs="Arial"/>
          <w:szCs w:val="24"/>
        </w:rPr>
        <w:tab/>
        <w:t>H0</w:t>
      </w:r>
      <w:r w:rsidR="00C91991" w:rsidRPr="00776B53">
        <w:rPr>
          <w:rFonts w:ascii="Arial" w:hAnsi="Arial" w:cs="Arial"/>
          <w:szCs w:val="24"/>
        </w:rPr>
        <w:t>.</w:t>
      </w:r>
      <w:r w:rsidR="008870D7" w:rsidRPr="00776B53">
        <w:rPr>
          <w:rFonts w:ascii="Arial" w:hAnsi="Arial" w:cs="Arial"/>
          <w:szCs w:val="24"/>
        </w:rPr>
        <w:t>3</w:t>
      </w:r>
      <w:r w:rsidR="008870D7" w:rsidRPr="00776B53">
        <w:rPr>
          <w:rFonts w:ascii="Arial" w:hAnsi="Arial" w:cs="Arial"/>
          <w:szCs w:val="24"/>
        </w:rPr>
        <w:tab/>
        <w:t xml:space="preserve">There </w:t>
      </w:r>
      <w:r w:rsidR="008870D7" w:rsidRPr="00776B53">
        <w:rPr>
          <w:rFonts w:ascii="Arial" w:hAnsi="Arial" w:cs="Arial"/>
          <w:i/>
          <w:szCs w:val="24"/>
        </w:rPr>
        <w:t>is no significant</w:t>
      </w:r>
      <w:r w:rsidR="008870D7" w:rsidRPr="00776B53">
        <w:rPr>
          <w:rFonts w:ascii="Arial" w:hAnsi="Arial" w:cs="Arial"/>
          <w:szCs w:val="24"/>
        </w:rPr>
        <w:t xml:space="preserve"> variation in the parking between campuses.</w:t>
      </w:r>
    </w:p>
    <w:p w:rsidR="00411096" w:rsidRPr="00776B53" w:rsidRDefault="00411096" w:rsidP="00095266">
      <w:pPr>
        <w:autoSpaceDE w:val="0"/>
        <w:autoSpaceDN w:val="0"/>
        <w:adjustRightInd w:val="0"/>
        <w:spacing w:line="400" w:lineRule="atLeast"/>
        <w:rPr>
          <w:rFonts w:ascii="Arial" w:hAnsi="Arial" w:cs="Arial"/>
          <w:szCs w:val="24"/>
        </w:rPr>
      </w:pPr>
      <w:r w:rsidRPr="00776B53">
        <w:rPr>
          <w:rFonts w:ascii="Arial" w:hAnsi="Arial" w:cs="Arial"/>
          <w:szCs w:val="24"/>
        </w:rPr>
        <w:tab/>
        <w:t>H1</w:t>
      </w:r>
      <w:r w:rsidR="00C91991" w:rsidRPr="00776B53">
        <w:rPr>
          <w:rFonts w:ascii="Arial" w:hAnsi="Arial" w:cs="Arial"/>
          <w:szCs w:val="24"/>
        </w:rPr>
        <w:t>.</w:t>
      </w:r>
      <w:r w:rsidR="008870D7" w:rsidRPr="00776B53">
        <w:rPr>
          <w:rFonts w:ascii="Arial" w:hAnsi="Arial" w:cs="Arial"/>
          <w:szCs w:val="24"/>
        </w:rPr>
        <w:t>3</w:t>
      </w:r>
      <w:r w:rsidR="008870D7" w:rsidRPr="00776B53">
        <w:rPr>
          <w:rFonts w:ascii="Arial" w:hAnsi="Arial" w:cs="Arial"/>
          <w:szCs w:val="24"/>
        </w:rPr>
        <w:tab/>
        <w:t xml:space="preserve">There </w:t>
      </w:r>
      <w:r w:rsidR="008870D7" w:rsidRPr="00776B53">
        <w:rPr>
          <w:rFonts w:ascii="Arial" w:hAnsi="Arial" w:cs="Arial"/>
          <w:i/>
          <w:szCs w:val="24"/>
        </w:rPr>
        <w:t>is a significant</w:t>
      </w:r>
      <w:r w:rsidR="008870D7" w:rsidRPr="00776B53">
        <w:rPr>
          <w:rFonts w:ascii="Arial" w:hAnsi="Arial" w:cs="Arial"/>
          <w:szCs w:val="24"/>
        </w:rPr>
        <w:t xml:space="preserve"> variation in the parking between campuses.</w:t>
      </w:r>
    </w:p>
    <w:p w:rsidR="00411096" w:rsidRPr="00776B53" w:rsidRDefault="00411096" w:rsidP="00095266">
      <w:pPr>
        <w:autoSpaceDE w:val="0"/>
        <w:autoSpaceDN w:val="0"/>
        <w:adjustRightInd w:val="0"/>
        <w:spacing w:line="400" w:lineRule="atLeast"/>
        <w:rPr>
          <w:rFonts w:ascii="Arial" w:hAnsi="Arial" w:cs="Arial"/>
          <w:szCs w:val="24"/>
        </w:rPr>
      </w:pPr>
    </w:p>
    <w:p w:rsidR="00D531D3" w:rsidRPr="00776B53" w:rsidRDefault="00D531D3" w:rsidP="00095266">
      <w:pPr>
        <w:autoSpaceDE w:val="0"/>
        <w:autoSpaceDN w:val="0"/>
        <w:adjustRightInd w:val="0"/>
        <w:spacing w:line="400" w:lineRule="atLeast"/>
        <w:rPr>
          <w:rFonts w:ascii="Arial" w:hAnsi="Arial" w:cs="Arial"/>
          <w:b/>
          <w:bCs/>
          <w:sz w:val="28"/>
          <w:szCs w:val="26"/>
        </w:rPr>
      </w:pPr>
      <w:r w:rsidRPr="00776B53">
        <w:rPr>
          <w:rFonts w:ascii="Arial" w:hAnsi="Arial" w:cs="Arial"/>
          <w:b/>
          <w:bCs/>
          <w:sz w:val="28"/>
          <w:szCs w:val="26"/>
        </w:rPr>
        <w:lastRenderedPageBreak/>
        <w:t>Data Assessment</w:t>
      </w:r>
    </w:p>
    <w:p w:rsidR="00D777E0" w:rsidRPr="00776B53" w:rsidRDefault="00095266" w:rsidP="00EE0366">
      <w:pPr>
        <w:autoSpaceDE w:val="0"/>
        <w:autoSpaceDN w:val="0"/>
        <w:adjustRightInd w:val="0"/>
        <w:spacing w:line="400" w:lineRule="atLeast"/>
        <w:rPr>
          <w:rFonts w:ascii="Arial" w:hAnsi="Arial" w:cs="Arial"/>
          <w:sz w:val="24"/>
          <w:szCs w:val="24"/>
        </w:rPr>
      </w:pPr>
      <w:r w:rsidRPr="00776B53">
        <w:rPr>
          <w:rFonts w:ascii="Arial" w:hAnsi="Arial" w:cs="Arial"/>
          <w:sz w:val="24"/>
          <w:szCs w:val="24"/>
        </w:rPr>
        <w:t xml:space="preserve">Given an estimated student population of 9755 (www.hesa.co.uk/data-and-analysis/students/where-study, </w:t>
      </w:r>
      <w:r w:rsidR="00016C67" w:rsidRPr="00776B53">
        <w:rPr>
          <w:rFonts w:ascii="Arial" w:hAnsi="Arial" w:cs="Arial"/>
          <w:sz w:val="24"/>
          <w:szCs w:val="24"/>
        </w:rPr>
        <w:t xml:space="preserve">accessed </w:t>
      </w:r>
      <w:r w:rsidRPr="00776B53">
        <w:rPr>
          <w:rFonts w:ascii="Arial" w:hAnsi="Arial" w:cs="Arial"/>
          <w:sz w:val="24"/>
          <w:szCs w:val="24"/>
        </w:rPr>
        <w:t xml:space="preserve">2018) </w:t>
      </w:r>
      <w:r w:rsidR="00016C67" w:rsidRPr="00776B53">
        <w:rPr>
          <w:rFonts w:ascii="Arial" w:hAnsi="Arial" w:cs="Arial"/>
          <w:sz w:val="24"/>
          <w:szCs w:val="24"/>
        </w:rPr>
        <w:t xml:space="preserve">and an estimated 1590 staff members including both </w:t>
      </w:r>
      <w:r w:rsidR="00CA661C" w:rsidRPr="00776B53">
        <w:rPr>
          <w:rFonts w:ascii="Arial" w:hAnsi="Arial" w:cs="Arial"/>
          <w:sz w:val="24"/>
          <w:szCs w:val="24"/>
        </w:rPr>
        <w:t>academic</w:t>
      </w:r>
      <w:r w:rsidR="00016C67" w:rsidRPr="00776B53">
        <w:rPr>
          <w:rFonts w:ascii="Arial" w:hAnsi="Arial" w:cs="Arial"/>
          <w:sz w:val="24"/>
          <w:szCs w:val="24"/>
        </w:rPr>
        <w:t xml:space="preserve"> and non academic staff (</w:t>
      </w:r>
      <w:r w:rsidR="009C5E1F" w:rsidRPr="00776B53">
        <w:rPr>
          <w:rFonts w:ascii="Arial" w:hAnsi="Arial" w:cs="Arial"/>
          <w:sz w:val="24"/>
          <w:szCs w:val="24"/>
        </w:rPr>
        <w:t>www.</w:t>
      </w:r>
      <w:r w:rsidR="00016C67" w:rsidRPr="00776B53">
        <w:rPr>
          <w:rFonts w:ascii="Arial" w:hAnsi="Arial" w:cs="Arial"/>
          <w:sz w:val="24"/>
          <w:szCs w:val="24"/>
        </w:rPr>
        <w:t xml:space="preserve">statswales.gov.wales, accessed 2018) </w:t>
      </w:r>
      <w:r w:rsidR="00B35AA0" w:rsidRPr="00776B53">
        <w:rPr>
          <w:rFonts w:ascii="Arial" w:hAnsi="Arial" w:cs="Arial"/>
          <w:sz w:val="24"/>
          <w:szCs w:val="24"/>
        </w:rPr>
        <w:t>a</w:t>
      </w:r>
      <w:r w:rsidR="00B35AA0" w:rsidRPr="00776B53">
        <w:rPr>
          <w:rFonts w:ascii="Arial" w:hAnsi="Arial" w:cs="Arial"/>
          <w:sz w:val="20"/>
          <w:szCs w:val="24"/>
        </w:rPr>
        <w:t xml:space="preserve"> </w:t>
      </w:r>
      <w:r w:rsidR="00B35AA0" w:rsidRPr="00776B53">
        <w:rPr>
          <w:rFonts w:ascii="Arial" w:hAnsi="Arial" w:cs="Arial"/>
          <w:sz w:val="24"/>
          <w:szCs w:val="24"/>
        </w:rPr>
        <w:t>survey of 37</w:t>
      </w:r>
      <w:r w:rsidR="00016C67" w:rsidRPr="00776B53">
        <w:rPr>
          <w:rFonts w:ascii="Arial" w:hAnsi="Arial" w:cs="Arial"/>
          <w:sz w:val="24"/>
          <w:szCs w:val="24"/>
        </w:rPr>
        <w:t>2</w:t>
      </w:r>
      <w:r w:rsidR="00B35AA0" w:rsidRPr="00776B53">
        <w:rPr>
          <w:rFonts w:ascii="Arial" w:hAnsi="Arial" w:cs="Arial"/>
          <w:sz w:val="24"/>
          <w:szCs w:val="24"/>
        </w:rPr>
        <w:t xml:space="preserve"> </w:t>
      </w:r>
      <w:r w:rsidR="00ED14B0" w:rsidRPr="00776B53">
        <w:rPr>
          <w:rFonts w:ascii="Arial" w:hAnsi="Arial" w:cs="Arial"/>
          <w:sz w:val="24"/>
          <w:szCs w:val="24"/>
        </w:rPr>
        <w:t xml:space="preserve">students </w:t>
      </w:r>
      <w:r w:rsidR="00B35AA0" w:rsidRPr="00776B53">
        <w:rPr>
          <w:rFonts w:ascii="Arial" w:hAnsi="Arial" w:cs="Arial"/>
          <w:sz w:val="24"/>
          <w:szCs w:val="24"/>
        </w:rPr>
        <w:t xml:space="preserve">would be </w:t>
      </w:r>
      <w:r w:rsidR="00CA661C" w:rsidRPr="00776B53">
        <w:rPr>
          <w:rFonts w:ascii="Arial" w:hAnsi="Arial" w:cs="Arial"/>
          <w:sz w:val="24"/>
          <w:szCs w:val="24"/>
        </w:rPr>
        <w:t>sufficient</w:t>
      </w:r>
      <w:r w:rsidR="00B35AA0" w:rsidRPr="00776B53">
        <w:rPr>
          <w:rFonts w:ascii="Arial" w:hAnsi="Arial" w:cs="Arial"/>
          <w:sz w:val="24"/>
          <w:szCs w:val="24"/>
        </w:rPr>
        <w:t xml:space="preserve"> to give a confidence level of 95% with a 5%</w:t>
      </w:r>
      <w:r w:rsidR="00ED14B0" w:rsidRPr="00776B53">
        <w:rPr>
          <w:rFonts w:ascii="Arial" w:hAnsi="Arial" w:cs="Arial"/>
          <w:sz w:val="24"/>
          <w:szCs w:val="24"/>
        </w:rPr>
        <w:t xml:space="preserve"> margin for error</w:t>
      </w:r>
      <w:r w:rsidR="00016C67" w:rsidRPr="00776B53">
        <w:rPr>
          <w:rFonts w:ascii="Arial" w:hAnsi="Arial" w:cs="Arial"/>
          <w:sz w:val="24"/>
          <w:szCs w:val="24"/>
        </w:rPr>
        <w:t>. Since the sample size is 468, we can assume with that the sample size is an accurate reflection of the overall population.</w:t>
      </w:r>
    </w:p>
    <w:p w:rsidR="00CA661C" w:rsidRPr="00776B53" w:rsidRDefault="00CA661C" w:rsidP="00EE0366">
      <w:pPr>
        <w:autoSpaceDE w:val="0"/>
        <w:autoSpaceDN w:val="0"/>
        <w:adjustRightInd w:val="0"/>
        <w:spacing w:line="400" w:lineRule="atLeast"/>
        <w:rPr>
          <w:rFonts w:ascii="Arial" w:hAnsi="Arial" w:cs="Arial"/>
          <w:szCs w:val="24"/>
        </w:rPr>
      </w:pPr>
    </w:p>
    <w:p w:rsidR="00574B56" w:rsidRPr="00776B53" w:rsidRDefault="00845E89" w:rsidP="00574B56">
      <w:pPr>
        <w:autoSpaceDE w:val="0"/>
        <w:autoSpaceDN w:val="0"/>
        <w:adjustRightInd w:val="0"/>
        <w:rPr>
          <w:rFonts w:ascii="Arial" w:hAnsi="Arial" w:cs="Arial"/>
        </w:rPr>
      </w:pPr>
      <w:r w:rsidRPr="00776B53">
        <w:rPr>
          <w:rFonts w:ascii="Arial" w:hAnsi="Arial" w:cs="Arial"/>
        </w:rPr>
      </w:r>
      <w:r w:rsidRPr="00776B53">
        <w:rPr>
          <w:rFonts w:ascii="Arial" w:hAnsi="Arial" w:cs="Arial"/>
        </w:rPr>
        <w:pict>
          <v:shapetype id="_x0000_t202" coordsize="21600,21600" o:spt="202" path="m,l,21600r21600,l21600,xe">
            <v:stroke joinstyle="miter"/>
            <v:path gradientshapeok="t" o:connecttype="rect"/>
          </v:shapetype>
          <v:shape id="_x0000_s1026" type="#_x0000_t202" style="width:330.35pt;height:158.85pt;mso-position-horizontal-relative:char;mso-position-vertical-relative:line;mso-width-relative:margin;mso-height-relative:margin">
            <v:textbox>
              <w:txbxContent>
                <w:p w:rsidR="0006403B" w:rsidRPr="00824321" w:rsidRDefault="0006403B" w:rsidP="00CA661C">
                  <w:pPr>
                    <w:autoSpaceDE w:val="0"/>
                    <w:autoSpaceDN w:val="0"/>
                    <w:adjustRightInd w:val="0"/>
                    <w:jc w:val="center"/>
                    <w:rPr>
                      <w:rFonts w:ascii="Arial" w:hAnsi="Arial" w:cs="Arial"/>
                      <w:i/>
                      <w:sz w:val="38"/>
                    </w:rPr>
                  </w:pPr>
                  <w:r w:rsidRPr="00824321">
                    <w:rPr>
                      <w:rFonts w:ascii="Arial" w:hAnsi="Arial" w:cs="Arial"/>
                      <w:sz w:val="38"/>
                    </w:rPr>
                    <w:t xml:space="preserve">n= </w:t>
                  </w:r>
                  <w:r w:rsidRPr="00824321">
                    <w:rPr>
                      <w:rFonts w:ascii="Arial" w:hAnsi="Arial" w:cs="Arial"/>
                      <w:i/>
                      <w:sz w:val="38"/>
                      <w:u w:val="single"/>
                    </w:rPr>
                    <w:t>Z</w:t>
                  </w:r>
                  <w:r w:rsidRPr="00824321">
                    <w:rPr>
                      <w:rFonts w:ascii="Arial" w:hAnsi="Arial" w:cs="Arial"/>
                      <w:i/>
                      <w:sz w:val="38"/>
                      <w:u w:val="single"/>
                      <w:vertAlign w:val="superscript"/>
                    </w:rPr>
                    <w:t>2</w:t>
                  </w:r>
                  <w:r w:rsidRPr="00824321">
                    <w:rPr>
                      <w:rFonts w:ascii="Arial" w:hAnsi="Arial" w:cs="Arial"/>
                      <w:i/>
                      <w:sz w:val="38"/>
                      <w:u w:val="single"/>
                    </w:rPr>
                    <w:t>P(1-P)</w:t>
                  </w:r>
                </w:p>
                <w:p w:rsidR="0006403B" w:rsidRPr="00824321" w:rsidRDefault="0006403B" w:rsidP="00CA661C">
                  <w:pPr>
                    <w:jc w:val="center"/>
                    <w:rPr>
                      <w:rFonts w:ascii="Arial" w:hAnsi="Arial" w:cs="Arial"/>
                      <w:i/>
                      <w:sz w:val="40"/>
                      <w:szCs w:val="40"/>
                      <w:vertAlign w:val="superscript"/>
                    </w:rPr>
                  </w:pPr>
                  <w:r w:rsidRPr="00824321">
                    <w:rPr>
                      <w:rFonts w:ascii="Arial" w:hAnsi="Arial" w:cs="Arial"/>
                      <w:i/>
                      <w:sz w:val="52"/>
                    </w:rPr>
                    <w:t xml:space="preserve">     </w:t>
                  </w:r>
                  <w:r w:rsidRPr="00824321">
                    <w:rPr>
                      <w:rFonts w:ascii="Arial" w:hAnsi="Arial" w:cs="Arial"/>
                      <w:i/>
                      <w:sz w:val="40"/>
                      <w:szCs w:val="40"/>
                    </w:rPr>
                    <w:t>d</w:t>
                  </w:r>
                  <w:r w:rsidRPr="00824321">
                    <w:rPr>
                      <w:rFonts w:ascii="Arial" w:hAnsi="Arial" w:cs="Arial"/>
                      <w:i/>
                      <w:sz w:val="40"/>
                      <w:szCs w:val="40"/>
                      <w:vertAlign w:val="superscript"/>
                    </w:rPr>
                    <w:t>2</w:t>
                  </w:r>
                </w:p>
                <w:p w:rsidR="0006403B" w:rsidRPr="00824321" w:rsidRDefault="0006403B" w:rsidP="00CA661C">
                  <w:pPr>
                    <w:autoSpaceDE w:val="0"/>
                    <w:autoSpaceDN w:val="0"/>
                    <w:adjustRightInd w:val="0"/>
                    <w:rPr>
                      <w:rFonts w:ascii="Arial" w:hAnsi="Arial" w:cs="Arial"/>
                      <w:sz w:val="20"/>
                    </w:rPr>
                  </w:pPr>
                  <w:r w:rsidRPr="00824321">
                    <w:rPr>
                      <w:rFonts w:ascii="Arial" w:hAnsi="Arial" w:cs="Arial"/>
                      <w:sz w:val="20"/>
                    </w:rPr>
                    <w:t>where:</w:t>
                  </w:r>
                </w:p>
                <w:p w:rsidR="0006403B" w:rsidRPr="00824321" w:rsidRDefault="0006403B" w:rsidP="00CA661C">
                  <w:pPr>
                    <w:autoSpaceDE w:val="0"/>
                    <w:autoSpaceDN w:val="0"/>
                    <w:adjustRightInd w:val="0"/>
                    <w:rPr>
                      <w:rFonts w:ascii="Arial" w:hAnsi="Arial" w:cs="Arial"/>
                      <w:sz w:val="20"/>
                    </w:rPr>
                  </w:pPr>
                  <w:r w:rsidRPr="00824321">
                    <w:rPr>
                      <w:rFonts w:ascii="Arial" w:hAnsi="Arial" w:cs="Arial"/>
                      <w:i/>
                      <w:iCs/>
                      <w:sz w:val="20"/>
                    </w:rPr>
                    <w:t xml:space="preserve">n </w:t>
                  </w:r>
                  <w:r w:rsidRPr="00824321">
                    <w:rPr>
                      <w:rFonts w:ascii="Arial" w:hAnsi="Arial" w:cs="Arial"/>
                      <w:sz w:val="20"/>
                    </w:rPr>
                    <w:t>= sample size,</w:t>
                  </w:r>
                </w:p>
                <w:p w:rsidR="0006403B" w:rsidRPr="00824321" w:rsidRDefault="0006403B" w:rsidP="00CA661C">
                  <w:pPr>
                    <w:autoSpaceDE w:val="0"/>
                    <w:autoSpaceDN w:val="0"/>
                    <w:adjustRightInd w:val="0"/>
                    <w:rPr>
                      <w:rFonts w:ascii="Arial" w:hAnsi="Arial" w:cs="Arial"/>
                      <w:sz w:val="20"/>
                    </w:rPr>
                  </w:pPr>
                  <w:r w:rsidRPr="00824321">
                    <w:rPr>
                      <w:rFonts w:ascii="Arial" w:hAnsi="Arial" w:cs="Arial"/>
                      <w:i/>
                      <w:iCs/>
                      <w:sz w:val="20"/>
                    </w:rPr>
                    <w:t xml:space="preserve">Z </w:t>
                  </w:r>
                  <w:r w:rsidRPr="00824321">
                    <w:rPr>
                      <w:rFonts w:ascii="Arial" w:hAnsi="Arial" w:cs="Arial"/>
                      <w:sz w:val="20"/>
                    </w:rPr>
                    <w:t>= Z statistic for a level of confidence,</w:t>
                  </w:r>
                </w:p>
                <w:p w:rsidR="0006403B" w:rsidRPr="00824321" w:rsidRDefault="0006403B" w:rsidP="00CA661C">
                  <w:pPr>
                    <w:autoSpaceDE w:val="0"/>
                    <w:autoSpaceDN w:val="0"/>
                    <w:adjustRightInd w:val="0"/>
                    <w:rPr>
                      <w:rFonts w:ascii="Arial" w:hAnsi="Arial" w:cs="Arial"/>
                      <w:sz w:val="20"/>
                    </w:rPr>
                  </w:pPr>
                  <w:r w:rsidRPr="00824321">
                    <w:rPr>
                      <w:rFonts w:ascii="Arial" w:hAnsi="Arial" w:cs="Arial"/>
                      <w:i/>
                      <w:iCs/>
                      <w:sz w:val="20"/>
                    </w:rPr>
                    <w:t xml:space="preserve">P </w:t>
                  </w:r>
                  <w:r w:rsidRPr="00824321">
                    <w:rPr>
                      <w:rFonts w:ascii="Arial" w:hAnsi="Arial" w:cs="Arial"/>
                      <w:sz w:val="20"/>
                    </w:rPr>
                    <w:t xml:space="preserve">= expected prevalence or proportion (in proportion of one; if 20%, </w:t>
                  </w:r>
                  <w:r w:rsidRPr="00824321">
                    <w:rPr>
                      <w:rFonts w:ascii="Arial" w:hAnsi="Arial" w:cs="Arial"/>
                      <w:i/>
                      <w:iCs/>
                      <w:sz w:val="20"/>
                    </w:rPr>
                    <w:t xml:space="preserve">P </w:t>
                  </w:r>
                  <w:r w:rsidRPr="00824321">
                    <w:rPr>
                      <w:rFonts w:ascii="Arial" w:hAnsi="Arial" w:cs="Arial"/>
                      <w:sz w:val="20"/>
                    </w:rPr>
                    <w:t>= 0.2).</w:t>
                  </w:r>
                </w:p>
                <w:p w:rsidR="0006403B" w:rsidRPr="00824321" w:rsidRDefault="0006403B" w:rsidP="00CA661C">
                  <w:pPr>
                    <w:autoSpaceDE w:val="0"/>
                    <w:autoSpaceDN w:val="0"/>
                    <w:adjustRightInd w:val="0"/>
                    <w:rPr>
                      <w:rFonts w:ascii="Arial" w:hAnsi="Arial" w:cs="Arial"/>
                      <w:color w:val="000000" w:themeColor="text1"/>
                      <w:sz w:val="20"/>
                      <w:szCs w:val="24"/>
                    </w:rPr>
                  </w:pPr>
                  <w:r w:rsidRPr="00824321">
                    <w:rPr>
                      <w:rFonts w:ascii="Arial" w:hAnsi="Arial" w:cs="Arial"/>
                      <w:i/>
                      <w:iCs/>
                      <w:sz w:val="20"/>
                    </w:rPr>
                    <w:t xml:space="preserve">d </w:t>
                  </w:r>
                  <w:r w:rsidRPr="00824321">
                    <w:rPr>
                      <w:rFonts w:ascii="Arial" w:hAnsi="Arial" w:cs="Arial"/>
                      <w:sz w:val="20"/>
                    </w:rPr>
                    <w:t xml:space="preserve">= precision (in proportion of one; if 5%, </w:t>
                  </w:r>
                  <w:r w:rsidRPr="00824321">
                    <w:rPr>
                      <w:rFonts w:ascii="Arial" w:hAnsi="Arial" w:cs="Arial"/>
                      <w:i/>
                      <w:iCs/>
                      <w:sz w:val="20"/>
                    </w:rPr>
                    <w:t xml:space="preserve">d </w:t>
                  </w:r>
                  <w:r w:rsidRPr="00824321">
                    <w:rPr>
                      <w:rFonts w:ascii="Arial" w:hAnsi="Arial" w:cs="Arial"/>
                      <w:sz w:val="20"/>
                    </w:rPr>
                    <w:t>= 0.05).</w:t>
                  </w:r>
                </w:p>
                <w:p w:rsidR="0006403B" w:rsidRPr="00824321" w:rsidRDefault="0006403B" w:rsidP="00CA661C">
                  <w:pPr>
                    <w:jc w:val="center"/>
                    <w:rPr>
                      <w:rFonts w:ascii="Arial" w:hAnsi="Arial" w:cs="Arial"/>
                      <w:i/>
                      <w:sz w:val="40"/>
                      <w:szCs w:val="40"/>
                      <w:vertAlign w:val="superscript"/>
                    </w:rPr>
                  </w:pPr>
                </w:p>
                <w:p w:rsidR="0006403B" w:rsidRPr="00824321" w:rsidRDefault="0006403B" w:rsidP="00CA661C">
                  <w:pPr>
                    <w:jc w:val="right"/>
                    <w:rPr>
                      <w:rFonts w:ascii="Arial" w:hAnsi="Arial" w:cs="Arial"/>
                      <w:i/>
                    </w:rPr>
                  </w:pPr>
                  <w:r w:rsidRPr="00824321">
                    <w:rPr>
                      <w:rFonts w:ascii="Arial" w:hAnsi="Arial" w:cs="Arial"/>
                      <w:i/>
                    </w:rPr>
                    <w:t xml:space="preserve">(Daniel, cited in </w:t>
                  </w:r>
                  <w:proofErr w:type="spellStart"/>
                  <w:r w:rsidRPr="00824321">
                    <w:rPr>
                      <w:rFonts w:ascii="Arial" w:hAnsi="Arial" w:cs="Arial"/>
                      <w:i/>
                    </w:rPr>
                    <w:t>Naing</w:t>
                  </w:r>
                  <w:proofErr w:type="spellEnd"/>
                  <w:r w:rsidRPr="00824321">
                    <w:rPr>
                      <w:rFonts w:ascii="Arial" w:hAnsi="Arial" w:cs="Arial"/>
                      <w:i/>
                    </w:rPr>
                    <w:t xml:space="preserve"> et Al, 2006)</w:t>
                  </w:r>
                </w:p>
              </w:txbxContent>
            </v:textbox>
            <w10:wrap type="none"/>
            <w10:anchorlock/>
          </v:shape>
        </w:pict>
      </w:r>
    </w:p>
    <w:p w:rsidR="00574B56" w:rsidRPr="00776B53" w:rsidRDefault="00574B56" w:rsidP="00574B56">
      <w:pPr>
        <w:autoSpaceDE w:val="0"/>
        <w:autoSpaceDN w:val="0"/>
        <w:adjustRightInd w:val="0"/>
        <w:rPr>
          <w:rFonts w:ascii="Arial" w:hAnsi="Arial" w:cs="Arial"/>
        </w:rPr>
      </w:pPr>
    </w:p>
    <w:p w:rsidR="00CA661C" w:rsidRPr="00776B53" w:rsidRDefault="00824321" w:rsidP="00824321">
      <w:pPr>
        <w:autoSpaceDE w:val="0"/>
        <w:autoSpaceDN w:val="0"/>
        <w:adjustRightInd w:val="0"/>
        <w:spacing w:line="360" w:lineRule="auto"/>
        <w:rPr>
          <w:rFonts w:ascii="Arial" w:hAnsi="Arial" w:cs="Arial"/>
          <w:sz w:val="24"/>
        </w:rPr>
      </w:pPr>
      <w:r w:rsidRPr="00776B53">
        <w:rPr>
          <w:rFonts w:ascii="Arial" w:hAnsi="Arial" w:cs="Arial"/>
          <w:sz w:val="24"/>
        </w:rPr>
        <w:t>T</w:t>
      </w:r>
      <w:r w:rsidR="002500B2" w:rsidRPr="00776B53">
        <w:rPr>
          <w:rFonts w:ascii="Arial" w:hAnsi="Arial" w:cs="Arial"/>
          <w:sz w:val="24"/>
        </w:rPr>
        <w:t xml:space="preserve">he ratio of </w:t>
      </w:r>
      <w:r w:rsidR="001E5395" w:rsidRPr="00776B53">
        <w:rPr>
          <w:rFonts w:ascii="Arial" w:hAnsi="Arial" w:cs="Arial"/>
          <w:sz w:val="24"/>
        </w:rPr>
        <w:t xml:space="preserve">staff </w:t>
      </w:r>
      <w:r w:rsidR="002500B2" w:rsidRPr="00776B53">
        <w:rPr>
          <w:rFonts w:ascii="Arial" w:hAnsi="Arial" w:cs="Arial"/>
          <w:sz w:val="24"/>
        </w:rPr>
        <w:t xml:space="preserve">to students </w:t>
      </w:r>
      <w:r w:rsidR="001E5395" w:rsidRPr="00776B53">
        <w:rPr>
          <w:rFonts w:ascii="Arial" w:hAnsi="Arial" w:cs="Arial"/>
          <w:sz w:val="24"/>
        </w:rPr>
        <w:t>is signific</w:t>
      </w:r>
      <w:r w:rsidRPr="00776B53">
        <w:rPr>
          <w:rFonts w:ascii="Arial" w:hAnsi="Arial" w:cs="Arial"/>
          <w:sz w:val="24"/>
        </w:rPr>
        <w:t xml:space="preserve">antly higher in the respondents group, than in the general population of the university. this may suggest that the survey was  completed in Campus, rather than via email. This could also skew the results in terms of attendance, since those in regular attendance are more likely to have responded than those who are not. One way of overcoming this bias in this Data Analysis would be to only include student respondents in the analysis, however, this would also reduce the accuracy of the representation of the overall population since it would half the number of respondents. In future studies, it may be worth artificially ensuring the demographic of </w:t>
      </w:r>
      <w:r w:rsidR="00D531D3" w:rsidRPr="00776B53">
        <w:rPr>
          <w:rFonts w:ascii="Arial" w:hAnsi="Arial" w:cs="Arial"/>
          <w:sz w:val="24"/>
        </w:rPr>
        <w:t>respondents</w:t>
      </w:r>
      <w:r w:rsidRPr="00776B53">
        <w:rPr>
          <w:rFonts w:ascii="Arial" w:hAnsi="Arial" w:cs="Arial"/>
          <w:sz w:val="24"/>
        </w:rPr>
        <w:t xml:space="preserve"> is more similar to the demographic of the university..</w:t>
      </w:r>
    </w:p>
    <w:p w:rsidR="00AF58E5" w:rsidRPr="00776B53" w:rsidRDefault="00AF58E5" w:rsidP="00824321">
      <w:pPr>
        <w:autoSpaceDE w:val="0"/>
        <w:autoSpaceDN w:val="0"/>
        <w:adjustRightInd w:val="0"/>
        <w:spacing w:line="360" w:lineRule="auto"/>
        <w:rPr>
          <w:rFonts w:ascii="Arial" w:hAnsi="Arial" w:cs="Arial"/>
          <w:sz w:val="24"/>
        </w:rPr>
      </w:pPr>
    </w:p>
    <w:p w:rsidR="00AF58E5" w:rsidRPr="00776B53" w:rsidRDefault="00AF58E5" w:rsidP="00824321">
      <w:pPr>
        <w:autoSpaceDE w:val="0"/>
        <w:autoSpaceDN w:val="0"/>
        <w:adjustRightInd w:val="0"/>
        <w:spacing w:line="360" w:lineRule="auto"/>
        <w:rPr>
          <w:rFonts w:ascii="Arial" w:hAnsi="Arial" w:cs="Arial"/>
          <w:sz w:val="24"/>
        </w:rPr>
      </w:pPr>
      <w:r w:rsidRPr="00776B53">
        <w:rPr>
          <w:rFonts w:ascii="Arial" w:hAnsi="Arial" w:cs="Arial"/>
          <w:sz w:val="24"/>
        </w:rPr>
        <w:t xml:space="preserve">For a comparison of campuses this data set is not ideal, since there is a significant difference in the number of respondents in each campus, aiming to get a fairer representation from each campus could improve accuracy of the results. The survey asks for demographic information first, in the form of one question for age, gender and whether student or staff. This may have caused the high number of non respondents within this question set as it is confusing. Had these questions been </w:t>
      </w:r>
      <w:r w:rsidRPr="00776B53">
        <w:rPr>
          <w:rFonts w:ascii="Arial" w:hAnsi="Arial" w:cs="Arial"/>
          <w:sz w:val="24"/>
        </w:rPr>
        <w:lastRenderedPageBreak/>
        <w:t xml:space="preserve">asked separately, and giving options for other for gender, or do not wish to respond, then it would highlight whether the person chose not to answer, or missed the question out altogether. </w:t>
      </w:r>
    </w:p>
    <w:p w:rsidR="00D777E0" w:rsidRPr="00776B53" w:rsidRDefault="00D777E0" w:rsidP="00EE0366">
      <w:pPr>
        <w:autoSpaceDE w:val="0"/>
        <w:autoSpaceDN w:val="0"/>
        <w:adjustRightInd w:val="0"/>
        <w:spacing w:line="400" w:lineRule="atLeast"/>
        <w:rPr>
          <w:rFonts w:ascii="Arial" w:hAnsi="Arial" w:cs="Arial"/>
          <w:szCs w:val="24"/>
        </w:rPr>
      </w:pPr>
    </w:p>
    <w:p w:rsidR="001A4938" w:rsidRPr="00776B53" w:rsidRDefault="001A4938" w:rsidP="000D7A21">
      <w:pPr>
        <w:tabs>
          <w:tab w:val="left" w:pos="2100"/>
        </w:tabs>
        <w:autoSpaceDE w:val="0"/>
        <w:autoSpaceDN w:val="0"/>
        <w:adjustRightInd w:val="0"/>
        <w:rPr>
          <w:rFonts w:ascii="Arial" w:hAnsi="Arial" w:cs="Arial"/>
          <w:b/>
          <w:bCs/>
          <w:sz w:val="28"/>
          <w:szCs w:val="26"/>
        </w:rPr>
      </w:pPr>
      <w:r w:rsidRPr="00776B53">
        <w:rPr>
          <w:rFonts w:ascii="Arial" w:hAnsi="Arial" w:cs="Arial"/>
          <w:b/>
          <w:bCs/>
          <w:sz w:val="28"/>
          <w:szCs w:val="26"/>
        </w:rPr>
        <w:t>Data</w:t>
      </w:r>
      <w:r w:rsidR="00AF58E5" w:rsidRPr="00776B53">
        <w:rPr>
          <w:rFonts w:ascii="Arial" w:hAnsi="Arial" w:cs="Arial"/>
          <w:b/>
          <w:bCs/>
          <w:sz w:val="28"/>
          <w:szCs w:val="26"/>
        </w:rPr>
        <w:t xml:space="preserve"> Analysis</w:t>
      </w:r>
    </w:p>
    <w:p w:rsidR="001A4938" w:rsidRPr="00776B53" w:rsidRDefault="001A4938" w:rsidP="000D7A21">
      <w:pPr>
        <w:tabs>
          <w:tab w:val="left" w:pos="2100"/>
        </w:tabs>
        <w:autoSpaceDE w:val="0"/>
        <w:autoSpaceDN w:val="0"/>
        <w:adjustRightInd w:val="0"/>
        <w:rPr>
          <w:rFonts w:ascii="Arial" w:hAnsi="Arial" w:cs="Arial"/>
          <w:b/>
          <w:bCs/>
          <w:sz w:val="28"/>
          <w:szCs w:val="26"/>
        </w:rPr>
      </w:pPr>
    </w:p>
    <w:p w:rsidR="00562C06" w:rsidRPr="00776B53" w:rsidRDefault="00A31310" w:rsidP="000D7A21">
      <w:pPr>
        <w:tabs>
          <w:tab w:val="left" w:pos="2100"/>
        </w:tabs>
        <w:autoSpaceDE w:val="0"/>
        <w:autoSpaceDN w:val="0"/>
        <w:adjustRightInd w:val="0"/>
        <w:rPr>
          <w:rFonts w:ascii="Arial" w:hAnsi="Arial" w:cs="Arial"/>
          <w:b/>
          <w:bCs/>
          <w:sz w:val="28"/>
          <w:szCs w:val="26"/>
        </w:rPr>
      </w:pPr>
      <w:r w:rsidRPr="00776B53">
        <w:rPr>
          <w:rFonts w:ascii="Arial" w:hAnsi="Arial" w:cs="Arial"/>
          <w:b/>
          <w:bCs/>
          <w:sz w:val="28"/>
          <w:szCs w:val="26"/>
        </w:rPr>
        <w:t xml:space="preserve">Q1 - </w:t>
      </w:r>
      <w:r w:rsidR="00562C06" w:rsidRPr="00776B53">
        <w:rPr>
          <w:rFonts w:ascii="Arial" w:hAnsi="Arial" w:cs="Arial"/>
          <w:b/>
          <w:bCs/>
          <w:sz w:val="28"/>
          <w:szCs w:val="26"/>
        </w:rPr>
        <w:t xml:space="preserve">Is </w:t>
      </w:r>
      <w:r w:rsidR="00587DBD" w:rsidRPr="00776B53">
        <w:rPr>
          <w:rFonts w:ascii="Arial" w:hAnsi="Arial" w:cs="Arial"/>
          <w:b/>
          <w:bCs/>
          <w:sz w:val="28"/>
          <w:szCs w:val="26"/>
        </w:rPr>
        <w:t>number of trips per week</w:t>
      </w:r>
      <w:r w:rsidR="00562C06" w:rsidRPr="00776B53">
        <w:rPr>
          <w:rFonts w:ascii="Arial" w:hAnsi="Arial" w:cs="Arial"/>
          <w:b/>
          <w:bCs/>
          <w:sz w:val="28"/>
          <w:szCs w:val="26"/>
        </w:rPr>
        <w:t xml:space="preserve"> affected by </w:t>
      </w:r>
      <w:r w:rsidR="006A2E85" w:rsidRPr="00776B53">
        <w:rPr>
          <w:rFonts w:ascii="Arial" w:hAnsi="Arial" w:cs="Arial"/>
          <w:b/>
          <w:bCs/>
          <w:sz w:val="28"/>
          <w:szCs w:val="26"/>
        </w:rPr>
        <w:t>Campus</w:t>
      </w:r>
      <w:r w:rsidR="00B73E62" w:rsidRPr="00776B53">
        <w:rPr>
          <w:rFonts w:ascii="Arial" w:hAnsi="Arial" w:cs="Arial"/>
          <w:b/>
          <w:bCs/>
          <w:sz w:val="28"/>
          <w:szCs w:val="26"/>
        </w:rPr>
        <w:t xml:space="preserve"> location?</w:t>
      </w:r>
    </w:p>
    <w:p w:rsidR="00D0460D" w:rsidRPr="00776B53" w:rsidRDefault="00562C06" w:rsidP="006A2E85">
      <w:pPr>
        <w:autoSpaceDE w:val="0"/>
        <w:autoSpaceDN w:val="0"/>
        <w:adjustRightInd w:val="0"/>
        <w:spacing w:line="360" w:lineRule="auto"/>
        <w:rPr>
          <w:rFonts w:ascii="Arial" w:hAnsi="Arial" w:cs="Arial"/>
          <w:sz w:val="24"/>
          <w:szCs w:val="24"/>
        </w:rPr>
      </w:pPr>
      <w:r w:rsidRPr="00776B53">
        <w:rPr>
          <w:rFonts w:ascii="Arial" w:hAnsi="Arial" w:cs="Arial"/>
          <w:sz w:val="24"/>
          <w:szCs w:val="24"/>
        </w:rPr>
        <w:t>The following</w:t>
      </w:r>
      <w:r w:rsidR="00D0460D" w:rsidRPr="00776B53">
        <w:rPr>
          <w:rFonts w:ascii="Arial" w:hAnsi="Arial" w:cs="Arial"/>
          <w:sz w:val="24"/>
          <w:szCs w:val="24"/>
        </w:rPr>
        <w:t xml:space="preserve"> three sets of data compare the number of trips taken per week by campus using an </w:t>
      </w:r>
      <w:r w:rsidRPr="00776B53">
        <w:rPr>
          <w:rFonts w:ascii="Arial" w:hAnsi="Arial" w:cs="Arial"/>
          <w:sz w:val="24"/>
          <w:szCs w:val="24"/>
        </w:rPr>
        <w:t>Independent</w:t>
      </w:r>
      <w:r w:rsidR="00D0460D" w:rsidRPr="00776B53">
        <w:rPr>
          <w:rFonts w:ascii="Arial" w:hAnsi="Arial" w:cs="Arial"/>
          <w:sz w:val="24"/>
          <w:szCs w:val="24"/>
        </w:rPr>
        <w:t xml:space="preserve"> </w:t>
      </w:r>
      <w:r w:rsidRPr="00776B53">
        <w:rPr>
          <w:rFonts w:ascii="Arial" w:hAnsi="Arial" w:cs="Arial"/>
          <w:sz w:val="24"/>
          <w:szCs w:val="24"/>
        </w:rPr>
        <w:t>S</w:t>
      </w:r>
      <w:r w:rsidR="00D0460D" w:rsidRPr="00776B53">
        <w:rPr>
          <w:rFonts w:ascii="Arial" w:hAnsi="Arial" w:cs="Arial"/>
          <w:sz w:val="24"/>
          <w:szCs w:val="24"/>
        </w:rPr>
        <w:t>amples T-Test to determine whether the average number of trips per week in one campus is significant when compared with the average number of trips in another campus.</w:t>
      </w:r>
    </w:p>
    <w:p w:rsidR="006A2E85" w:rsidRPr="00776B53" w:rsidRDefault="006A2E85" w:rsidP="006A2E85">
      <w:pPr>
        <w:autoSpaceDE w:val="0"/>
        <w:autoSpaceDN w:val="0"/>
        <w:adjustRightInd w:val="0"/>
        <w:spacing w:line="360" w:lineRule="auto"/>
        <w:rPr>
          <w:rFonts w:ascii="Arial" w:hAnsi="Arial" w:cs="Arial"/>
          <w:sz w:val="24"/>
          <w:szCs w:val="24"/>
        </w:rPr>
      </w:pPr>
    </w:p>
    <w:p w:rsidR="006A2E85" w:rsidRPr="00776B53" w:rsidRDefault="006A2E85" w:rsidP="006A2E85">
      <w:pPr>
        <w:autoSpaceDE w:val="0"/>
        <w:autoSpaceDN w:val="0"/>
        <w:adjustRightInd w:val="0"/>
        <w:spacing w:line="360" w:lineRule="auto"/>
        <w:rPr>
          <w:rFonts w:ascii="Arial" w:hAnsi="Arial" w:cs="Arial"/>
          <w:sz w:val="24"/>
          <w:szCs w:val="24"/>
        </w:rPr>
      </w:pPr>
      <w:r w:rsidRPr="00776B53">
        <w:rPr>
          <w:rFonts w:ascii="Arial" w:hAnsi="Arial" w:cs="Arial"/>
          <w:sz w:val="24"/>
          <w:szCs w:val="24"/>
        </w:rPr>
        <w:t xml:space="preserve">This </w:t>
      </w:r>
      <w:r w:rsidR="001E5395" w:rsidRPr="00776B53">
        <w:rPr>
          <w:rFonts w:ascii="Arial" w:hAnsi="Arial" w:cs="Arial"/>
          <w:sz w:val="24"/>
          <w:szCs w:val="24"/>
        </w:rPr>
        <w:t>test</w:t>
      </w:r>
      <w:r w:rsidRPr="00776B53">
        <w:rPr>
          <w:rFonts w:ascii="Arial" w:hAnsi="Arial" w:cs="Arial"/>
          <w:sz w:val="24"/>
          <w:szCs w:val="24"/>
        </w:rPr>
        <w:t xml:space="preserve"> should be able to confirm whether the number of trips a student takes to campus each week is </w:t>
      </w:r>
      <w:r w:rsidR="001E5395" w:rsidRPr="00776B53">
        <w:rPr>
          <w:rFonts w:ascii="Arial" w:hAnsi="Arial" w:cs="Arial"/>
          <w:sz w:val="24"/>
          <w:szCs w:val="24"/>
        </w:rPr>
        <w:t>of significant difference between</w:t>
      </w:r>
      <w:r w:rsidRPr="00776B53">
        <w:rPr>
          <w:rFonts w:ascii="Arial" w:hAnsi="Arial" w:cs="Arial"/>
          <w:sz w:val="24"/>
          <w:szCs w:val="24"/>
        </w:rPr>
        <w:t xml:space="preserve"> each campus. </w:t>
      </w:r>
      <w:r w:rsidR="001E5395" w:rsidRPr="00776B53">
        <w:rPr>
          <w:rFonts w:ascii="Arial" w:hAnsi="Arial" w:cs="Arial"/>
          <w:sz w:val="24"/>
          <w:szCs w:val="24"/>
        </w:rPr>
        <w:t>Finding a</w:t>
      </w:r>
      <w:r w:rsidRPr="00776B53">
        <w:rPr>
          <w:rFonts w:ascii="Arial" w:hAnsi="Arial" w:cs="Arial"/>
          <w:sz w:val="24"/>
          <w:szCs w:val="24"/>
        </w:rPr>
        <w:t xml:space="preserve"> significant difference in the means for each group would suggest that there is a difference in regularity of attendance between campuses. If there is no significant difference between the means comparisons for each campus, then there is likely no difference in regularity of attendance between campuses. </w:t>
      </w:r>
    </w:p>
    <w:p w:rsidR="00D0460D" w:rsidRPr="00776B53" w:rsidRDefault="00D0460D" w:rsidP="00EE0366">
      <w:pPr>
        <w:autoSpaceDE w:val="0"/>
        <w:autoSpaceDN w:val="0"/>
        <w:adjustRightInd w:val="0"/>
        <w:spacing w:line="400" w:lineRule="atLeast"/>
        <w:rPr>
          <w:rFonts w:ascii="Arial" w:hAnsi="Arial" w:cs="Arial"/>
          <w:sz w:val="24"/>
          <w:szCs w:val="24"/>
        </w:rPr>
      </w:pPr>
    </w:p>
    <w:p w:rsidR="00C91B8F" w:rsidRPr="00776B53" w:rsidRDefault="00CA7CD4" w:rsidP="006A2E85">
      <w:pPr>
        <w:autoSpaceDE w:val="0"/>
        <w:autoSpaceDN w:val="0"/>
        <w:adjustRightInd w:val="0"/>
        <w:spacing w:line="360" w:lineRule="auto"/>
        <w:rPr>
          <w:rFonts w:ascii="Arial" w:hAnsi="Arial" w:cs="Arial"/>
          <w:sz w:val="24"/>
          <w:szCs w:val="24"/>
        </w:rPr>
      </w:pPr>
      <w:r w:rsidRPr="00776B53">
        <w:rPr>
          <w:rFonts w:ascii="Arial" w:hAnsi="Arial" w:cs="Arial"/>
          <w:sz w:val="24"/>
          <w:szCs w:val="24"/>
        </w:rPr>
        <w:t>The n</w:t>
      </w:r>
      <w:r w:rsidR="00C91B8F" w:rsidRPr="00776B53">
        <w:rPr>
          <w:rFonts w:ascii="Arial" w:hAnsi="Arial" w:cs="Arial"/>
          <w:sz w:val="24"/>
          <w:szCs w:val="24"/>
        </w:rPr>
        <w:t>ull hypothes</w:t>
      </w:r>
      <w:r w:rsidRPr="00776B53">
        <w:rPr>
          <w:rFonts w:ascii="Arial" w:hAnsi="Arial" w:cs="Arial"/>
          <w:sz w:val="24"/>
          <w:szCs w:val="24"/>
        </w:rPr>
        <w:t>e</w:t>
      </w:r>
      <w:r w:rsidR="00C91B8F" w:rsidRPr="00776B53">
        <w:rPr>
          <w:rFonts w:ascii="Arial" w:hAnsi="Arial" w:cs="Arial"/>
          <w:sz w:val="24"/>
          <w:szCs w:val="24"/>
        </w:rPr>
        <w:t>s</w:t>
      </w:r>
      <w:r w:rsidRPr="00776B53">
        <w:rPr>
          <w:rFonts w:ascii="Arial" w:hAnsi="Arial" w:cs="Arial"/>
          <w:sz w:val="24"/>
          <w:szCs w:val="24"/>
        </w:rPr>
        <w:t xml:space="preserve"> for each </w:t>
      </w:r>
      <w:r w:rsidR="006A2E85" w:rsidRPr="00776B53">
        <w:rPr>
          <w:rFonts w:ascii="Arial" w:hAnsi="Arial" w:cs="Arial"/>
          <w:sz w:val="24"/>
          <w:szCs w:val="24"/>
        </w:rPr>
        <w:t>T-Test is</w:t>
      </w:r>
      <w:r w:rsidR="00C91B8F" w:rsidRPr="00776B53">
        <w:rPr>
          <w:rFonts w:ascii="Arial" w:hAnsi="Arial" w:cs="Arial"/>
          <w:sz w:val="24"/>
          <w:szCs w:val="24"/>
        </w:rPr>
        <w:t xml:space="preserve"> that the variance of the two groups is approximately e</w:t>
      </w:r>
      <w:r w:rsidRPr="00776B53">
        <w:rPr>
          <w:rFonts w:ascii="Arial" w:hAnsi="Arial" w:cs="Arial"/>
          <w:sz w:val="24"/>
          <w:szCs w:val="24"/>
        </w:rPr>
        <w:t xml:space="preserve">qual and the mean difference of the two groups are not the same, with </w:t>
      </w:r>
      <w:r w:rsidR="00C91B8F" w:rsidRPr="00776B53">
        <w:rPr>
          <w:rFonts w:ascii="Arial" w:hAnsi="Arial" w:cs="Arial"/>
          <w:sz w:val="24"/>
          <w:szCs w:val="24"/>
        </w:rPr>
        <w:t>significance value of 0.05</w:t>
      </w:r>
      <w:r w:rsidR="006A2E85" w:rsidRPr="00776B53">
        <w:rPr>
          <w:rFonts w:ascii="Arial" w:hAnsi="Arial" w:cs="Arial"/>
          <w:sz w:val="24"/>
          <w:szCs w:val="24"/>
        </w:rPr>
        <w:t xml:space="preserve">, giving the test a 95% certainty. </w:t>
      </w:r>
    </w:p>
    <w:p w:rsidR="006A2E85" w:rsidRPr="00776B53" w:rsidRDefault="006A2E85" w:rsidP="00EE0366">
      <w:pPr>
        <w:autoSpaceDE w:val="0"/>
        <w:autoSpaceDN w:val="0"/>
        <w:adjustRightInd w:val="0"/>
        <w:spacing w:line="400" w:lineRule="atLeast"/>
        <w:rPr>
          <w:rFonts w:ascii="Arial" w:hAnsi="Arial" w:cs="Arial"/>
          <w:szCs w:val="24"/>
        </w:rPr>
      </w:pPr>
    </w:p>
    <w:p w:rsidR="00EE0366" w:rsidRPr="00776B53" w:rsidRDefault="00EE0366" w:rsidP="00EE0366">
      <w:pPr>
        <w:autoSpaceDE w:val="0"/>
        <w:autoSpaceDN w:val="0"/>
        <w:adjustRightInd w:val="0"/>
        <w:rPr>
          <w:rFonts w:ascii="Arial" w:hAnsi="Arial" w:cs="Arial"/>
          <w:b/>
          <w:bCs/>
          <w:sz w:val="24"/>
          <w:szCs w:val="26"/>
        </w:rPr>
      </w:pPr>
    </w:p>
    <w:p w:rsidR="00EE0366" w:rsidRPr="00776B53" w:rsidRDefault="00EE0366" w:rsidP="0029609B">
      <w:pPr>
        <w:tabs>
          <w:tab w:val="left" w:pos="2100"/>
        </w:tabs>
        <w:autoSpaceDE w:val="0"/>
        <w:autoSpaceDN w:val="0"/>
        <w:adjustRightInd w:val="0"/>
        <w:rPr>
          <w:rFonts w:ascii="Arial" w:hAnsi="Arial" w:cs="Arial"/>
          <w:b/>
          <w:bCs/>
          <w:sz w:val="24"/>
          <w:szCs w:val="26"/>
        </w:rPr>
      </w:pPr>
      <w:r w:rsidRPr="00776B53">
        <w:rPr>
          <w:rFonts w:ascii="Arial" w:hAnsi="Arial" w:cs="Arial"/>
          <w:b/>
          <w:bCs/>
          <w:sz w:val="24"/>
          <w:szCs w:val="26"/>
        </w:rPr>
        <w:t>T-Test</w:t>
      </w:r>
      <w:r w:rsidR="0029609B" w:rsidRPr="00776B53">
        <w:rPr>
          <w:rFonts w:ascii="Arial" w:hAnsi="Arial" w:cs="Arial"/>
          <w:b/>
          <w:bCs/>
          <w:sz w:val="24"/>
          <w:szCs w:val="26"/>
        </w:rPr>
        <w:t xml:space="preserve"> Carmarthen and </w:t>
      </w:r>
      <w:proofErr w:type="spellStart"/>
      <w:r w:rsidR="0029609B" w:rsidRPr="00776B53">
        <w:rPr>
          <w:rFonts w:ascii="Arial" w:hAnsi="Arial" w:cs="Arial"/>
          <w:b/>
          <w:bCs/>
          <w:sz w:val="24"/>
          <w:szCs w:val="26"/>
        </w:rPr>
        <w:t>Lampeter</w:t>
      </w:r>
      <w:proofErr w:type="spellEnd"/>
      <w:r w:rsidR="0029609B" w:rsidRPr="00776B53">
        <w:rPr>
          <w:rFonts w:ascii="Arial" w:hAnsi="Arial" w:cs="Arial"/>
          <w:b/>
          <w:bCs/>
          <w:sz w:val="24"/>
          <w:szCs w:val="26"/>
        </w:rPr>
        <w:t xml:space="preserve"> trips per week</w:t>
      </w:r>
    </w:p>
    <w:p w:rsidR="0029609B" w:rsidRPr="00776B53" w:rsidRDefault="0029609B" w:rsidP="0029609B">
      <w:pPr>
        <w:tabs>
          <w:tab w:val="left" w:pos="2100"/>
        </w:tabs>
        <w:autoSpaceDE w:val="0"/>
        <w:autoSpaceDN w:val="0"/>
        <w:adjustRightInd w:val="0"/>
        <w:rPr>
          <w:rFonts w:ascii="Arial" w:hAnsi="Arial" w:cs="Arial"/>
          <w:b/>
          <w:bCs/>
          <w:sz w:val="24"/>
          <w:szCs w:val="26"/>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1170"/>
        <w:gridCol w:w="965"/>
        <w:gridCol w:w="397"/>
        <w:gridCol w:w="541"/>
        <w:gridCol w:w="1137"/>
        <w:gridCol w:w="1260"/>
      </w:tblGrid>
      <w:tr w:rsidR="00EE0366" w:rsidRPr="00776B53" w:rsidTr="00611352">
        <w:trPr>
          <w:cantSplit/>
          <w:trHeight w:val="326"/>
        </w:trPr>
        <w:tc>
          <w:tcPr>
            <w:tcW w:w="0" w:type="auto"/>
            <w:gridSpan w:val="6"/>
            <w:tcBorders>
              <w:top w:val="nil"/>
              <w:left w:val="nil"/>
              <w:bottom w:val="nil"/>
              <w:right w:val="nil"/>
            </w:tcBorders>
            <w:shd w:val="clear" w:color="auto" w:fill="FFFFFF"/>
            <w:vAlign w:val="center"/>
          </w:tcPr>
          <w:p w:rsidR="00EE0366" w:rsidRPr="00776B53" w:rsidRDefault="00EE0366" w:rsidP="00EE0366">
            <w:pPr>
              <w:autoSpaceDE w:val="0"/>
              <w:autoSpaceDN w:val="0"/>
              <w:adjustRightInd w:val="0"/>
              <w:spacing w:line="320" w:lineRule="atLeast"/>
              <w:ind w:left="60" w:right="60"/>
              <w:jc w:val="center"/>
              <w:rPr>
                <w:rFonts w:ascii="Arial" w:hAnsi="Arial" w:cs="Arial"/>
                <w:sz w:val="20"/>
              </w:rPr>
            </w:pPr>
            <w:r w:rsidRPr="00776B53">
              <w:rPr>
                <w:rFonts w:ascii="Arial" w:hAnsi="Arial" w:cs="Arial"/>
                <w:b/>
                <w:bCs/>
                <w:sz w:val="20"/>
              </w:rPr>
              <w:t>Group Statistics</w:t>
            </w:r>
          </w:p>
        </w:tc>
      </w:tr>
      <w:tr w:rsidR="00EE0366" w:rsidRPr="00776B53" w:rsidTr="00611352">
        <w:trPr>
          <w:cantSplit/>
          <w:trHeight w:val="326"/>
        </w:trPr>
        <w:tc>
          <w:tcPr>
            <w:tcW w:w="0" w:type="auto"/>
          </w:tcPr>
          <w:p w:rsidR="00EE0366" w:rsidRPr="00776B53" w:rsidRDefault="00EE0366" w:rsidP="00EE0366">
            <w:pPr>
              <w:autoSpaceDE w:val="0"/>
              <w:autoSpaceDN w:val="0"/>
              <w:adjustRightInd w:val="0"/>
              <w:rPr>
                <w:rFonts w:ascii="Arial" w:hAnsi="Arial" w:cs="Arial"/>
                <w:sz w:val="20"/>
              </w:rPr>
            </w:pPr>
          </w:p>
        </w:tc>
        <w:tc>
          <w:tcPr>
            <w:tcW w:w="0" w:type="auto"/>
            <w:tcBorders>
              <w:top w:val="nil"/>
              <w:left w:val="nil"/>
              <w:bottom w:val="single" w:sz="8" w:space="0" w:color="152935"/>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Campus</w:t>
            </w:r>
          </w:p>
        </w:tc>
        <w:tc>
          <w:tcPr>
            <w:tcW w:w="0" w:type="auto"/>
            <w:tcBorders>
              <w:top w:val="nil"/>
              <w:left w:val="nil"/>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N</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Mean</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Std. Deviation</w:t>
            </w:r>
          </w:p>
        </w:tc>
        <w:tc>
          <w:tcPr>
            <w:tcW w:w="0" w:type="auto"/>
            <w:tcBorders>
              <w:top w:val="nil"/>
              <w:left w:val="single" w:sz="8" w:space="0" w:color="E0E0E0"/>
              <w:bottom w:val="single" w:sz="8" w:space="0" w:color="152935"/>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Std. Error Mean</w:t>
            </w:r>
          </w:p>
        </w:tc>
      </w:tr>
      <w:tr w:rsidR="00EE0366" w:rsidRPr="00776B53" w:rsidTr="00611352">
        <w:trPr>
          <w:cantSplit/>
          <w:trHeight w:val="326"/>
        </w:trPr>
        <w:tc>
          <w:tcPr>
            <w:tcW w:w="0" w:type="auto"/>
            <w:vMerge w:val="restart"/>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Trips per week</w:t>
            </w:r>
          </w:p>
        </w:tc>
        <w:tc>
          <w:tcPr>
            <w:tcW w:w="0" w:type="auto"/>
            <w:tcBorders>
              <w:top w:val="single" w:sz="8" w:space="0" w:color="152935"/>
              <w:left w:val="nil"/>
              <w:bottom w:val="single" w:sz="8" w:space="0" w:color="AEAEAE"/>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Carmarthen</w:t>
            </w:r>
          </w:p>
        </w:tc>
        <w:tc>
          <w:tcPr>
            <w:tcW w:w="0" w:type="auto"/>
            <w:tcBorders>
              <w:top w:val="single" w:sz="8" w:space="0" w:color="152935"/>
              <w:left w:val="nil"/>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146</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3.95</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1.267</w:t>
            </w:r>
          </w:p>
        </w:tc>
        <w:tc>
          <w:tcPr>
            <w:tcW w:w="0" w:type="auto"/>
            <w:tcBorders>
              <w:top w:val="single" w:sz="8" w:space="0" w:color="152935"/>
              <w:left w:val="single" w:sz="8" w:space="0" w:color="E0E0E0"/>
              <w:bottom w:val="single" w:sz="8" w:space="0" w:color="AEAEAE"/>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.105</w:t>
            </w:r>
          </w:p>
        </w:tc>
      </w:tr>
      <w:tr w:rsidR="00EE0366" w:rsidRPr="00776B53" w:rsidTr="00611352">
        <w:trPr>
          <w:cantSplit/>
          <w:trHeight w:val="149"/>
        </w:trPr>
        <w:tc>
          <w:tcPr>
            <w:tcW w:w="0" w:type="auto"/>
            <w:vMerge/>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rPr>
                <w:rFonts w:ascii="Arial" w:hAnsi="Arial" w:cs="Arial"/>
                <w:sz w:val="16"/>
                <w:szCs w:val="18"/>
              </w:rPr>
            </w:pPr>
          </w:p>
        </w:tc>
        <w:tc>
          <w:tcPr>
            <w:tcW w:w="0" w:type="auto"/>
            <w:tcBorders>
              <w:top w:val="single" w:sz="8" w:space="0" w:color="AEAEAE"/>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proofErr w:type="spellStart"/>
            <w:r w:rsidRPr="00776B53">
              <w:rPr>
                <w:rFonts w:ascii="Arial" w:hAnsi="Arial" w:cs="Arial"/>
                <w:sz w:val="16"/>
                <w:szCs w:val="18"/>
              </w:rPr>
              <w:t>Lampeter</w:t>
            </w:r>
            <w:proofErr w:type="spellEnd"/>
          </w:p>
        </w:tc>
        <w:tc>
          <w:tcPr>
            <w:tcW w:w="0" w:type="auto"/>
            <w:tcBorders>
              <w:top w:val="single" w:sz="8" w:space="0" w:color="AEAEAE"/>
              <w:left w:val="nil"/>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74</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3.57</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1.597</w:t>
            </w:r>
          </w:p>
        </w:tc>
        <w:tc>
          <w:tcPr>
            <w:tcW w:w="0" w:type="auto"/>
            <w:tcBorders>
              <w:top w:val="single" w:sz="8" w:space="0" w:color="AEAEAE"/>
              <w:left w:val="single" w:sz="8" w:space="0" w:color="E0E0E0"/>
              <w:bottom w:val="single" w:sz="8" w:space="0" w:color="152935"/>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.186</w:t>
            </w:r>
          </w:p>
        </w:tc>
      </w:tr>
    </w:tbl>
    <w:p w:rsidR="00D0460D" w:rsidRPr="00776B53" w:rsidRDefault="00D0460D" w:rsidP="00EE0366">
      <w:pPr>
        <w:autoSpaceDE w:val="0"/>
        <w:autoSpaceDN w:val="0"/>
        <w:adjustRightInd w:val="0"/>
        <w:spacing w:line="400" w:lineRule="atLeast"/>
        <w:rPr>
          <w:rFonts w:ascii="Arial" w:hAnsi="Arial" w:cs="Arial"/>
          <w:szCs w:val="24"/>
        </w:rPr>
      </w:pPr>
    </w:p>
    <w:p w:rsidR="00E242FF" w:rsidRDefault="00E242FF" w:rsidP="006A2E85">
      <w:pPr>
        <w:autoSpaceDE w:val="0"/>
        <w:autoSpaceDN w:val="0"/>
        <w:adjustRightInd w:val="0"/>
        <w:spacing w:line="360" w:lineRule="auto"/>
        <w:rPr>
          <w:rFonts w:ascii="Arial" w:hAnsi="Arial" w:cs="Arial"/>
          <w:sz w:val="24"/>
          <w:szCs w:val="24"/>
        </w:rPr>
      </w:pPr>
      <w:r w:rsidRPr="00776B53">
        <w:rPr>
          <w:rFonts w:ascii="Arial" w:hAnsi="Arial" w:cs="Arial"/>
          <w:sz w:val="24"/>
          <w:szCs w:val="24"/>
        </w:rPr>
        <w:t xml:space="preserve">The standard deviation for </w:t>
      </w:r>
      <w:proofErr w:type="spellStart"/>
      <w:r w:rsidRPr="00776B53">
        <w:rPr>
          <w:rFonts w:ascii="Arial" w:hAnsi="Arial" w:cs="Arial"/>
          <w:sz w:val="24"/>
          <w:szCs w:val="24"/>
        </w:rPr>
        <w:t>Lampeter</w:t>
      </w:r>
      <w:proofErr w:type="spellEnd"/>
      <w:r w:rsidRPr="00776B53">
        <w:rPr>
          <w:rFonts w:ascii="Arial" w:hAnsi="Arial" w:cs="Arial"/>
          <w:sz w:val="24"/>
          <w:szCs w:val="24"/>
        </w:rPr>
        <w:t xml:space="preserve"> is higher, meaning we should expect to see a difference in the means. </w:t>
      </w:r>
    </w:p>
    <w:p w:rsidR="0086012A" w:rsidRPr="00776B53" w:rsidRDefault="0086012A" w:rsidP="006A2E85">
      <w:pPr>
        <w:autoSpaceDE w:val="0"/>
        <w:autoSpaceDN w:val="0"/>
        <w:adjustRightInd w:val="0"/>
        <w:spacing w:line="360" w:lineRule="auto"/>
        <w:rPr>
          <w:rFonts w:ascii="Arial" w:hAnsi="Arial" w:cs="Arial"/>
          <w:sz w:val="24"/>
          <w:szCs w:val="24"/>
        </w:rPr>
      </w:pPr>
    </w:p>
    <w:p w:rsidR="00E242FF" w:rsidRPr="00776B53" w:rsidRDefault="00E242FF" w:rsidP="00EE0366">
      <w:pPr>
        <w:autoSpaceDE w:val="0"/>
        <w:autoSpaceDN w:val="0"/>
        <w:adjustRightInd w:val="0"/>
        <w:spacing w:line="400" w:lineRule="atLeast"/>
        <w:rPr>
          <w:rFonts w:ascii="Arial" w:hAnsi="Arial" w:cs="Arial"/>
          <w:szCs w:val="24"/>
        </w:rPr>
      </w:pPr>
    </w:p>
    <w:p w:rsidR="0006403B" w:rsidRPr="00776B53" w:rsidRDefault="0006403B" w:rsidP="00EE0366">
      <w:pPr>
        <w:autoSpaceDE w:val="0"/>
        <w:autoSpaceDN w:val="0"/>
        <w:adjustRightInd w:val="0"/>
        <w:spacing w:line="400" w:lineRule="atLeast"/>
        <w:rPr>
          <w:rFonts w:ascii="Arial" w:hAnsi="Arial" w:cs="Arial"/>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818"/>
        <w:gridCol w:w="1327"/>
        <w:gridCol w:w="783"/>
        <w:gridCol w:w="783"/>
        <w:gridCol w:w="542"/>
        <w:gridCol w:w="719"/>
        <w:gridCol w:w="746"/>
        <w:gridCol w:w="870"/>
        <w:gridCol w:w="870"/>
        <w:gridCol w:w="783"/>
        <w:gridCol w:w="785"/>
      </w:tblGrid>
      <w:tr w:rsidR="00EE0366" w:rsidRPr="00776B53" w:rsidTr="00611352">
        <w:trPr>
          <w:cantSplit/>
        </w:trPr>
        <w:tc>
          <w:tcPr>
            <w:tcW w:w="5000" w:type="pct"/>
            <w:gridSpan w:val="11"/>
            <w:tcBorders>
              <w:top w:val="nil"/>
              <w:left w:val="nil"/>
              <w:bottom w:val="nil"/>
              <w:right w:val="nil"/>
            </w:tcBorders>
            <w:shd w:val="clear" w:color="auto" w:fill="FFFFFF"/>
            <w:vAlign w:val="center"/>
          </w:tcPr>
          <w:p w:rsidR="00EE0366" w:rsidRPr="00776B53" w:rsidRDefault="00EE0366" w:rsidP="00EE0366">
            <w:pPr>
              <w:autoSpaceDE w:val="0"/>
              <w:autoSpaceDN w:val="0"/>
              <w:adjustRightInd w:val="0"/>
              <w:spacing w:line="320" w:lineRule="atLeast"/>
              <w:ind w:left="60" w:right="60"/>
              <w:jc w:val="center"/>
              <w:rPr>
                <w:rFonts w:ascii="Arial" w:hAnsi="Arial" w:cs="Arial"/>
                <w:sz w:val="20"/>
              </w:rPr>
            </w:pPr>
            <w:r w:rsidRPr="00776B53">
              <w:rPr>
                <w:rFonts w:ascii="Arial" w:hAnsi="Arial" w:cs="Arial"/>
                <w:b/>
                <w:bCs/>
                <w:sz w:val="20"/>
              </w:rPr>
              <w:lastRenderedPageBreak/>
              <w:t>Independent Samples Test</w:t>
            </w:r>
          </w:p>
        </w:tc>
      </w:tr>
      <w:tr w:rsidR="00EE0366" w:rsidRPr="00776B53" w:rsidTr="00611352">
        <w:trPr>
          <w:cantSplit/>
        </w:trPr>
        <w:tc>
          <w:tcPr>
            <w:tcW w:w="1187" w:type="pct"/>
            <w:gridSpan w:val="2"/>
            <w:vMerge w:val="restart"/>
            <w:tcBorders>
              <w:top w:val="nil"/>
              <w:left w:val="nil"/>
              <w:bottom w:val="nil"/>
              <w:right w:val="nil"/>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34" w:type="pct"/>
            <w:vMerge w:val="restart"/>
            <w:tcBorders>
              <w:top w:val="nil"/>
              <w:left w:val="nil"/>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F</w:t>
            </w:r>
          </w:p>
        </w:tc>
        <w:tc>
          <w:tcPr>
            <w:tcW w:w="434"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Sig.</w:t>
            </w:r>
          </w:p>
        </w:tc>
        <w:tc>
          <w:tcPr>
            <w:tcW w:w="300"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t</w:t>
            </w:r>
          </w:p>
        </w:tc>
        <w:tc>
          <w:tcPr>
            <w:tcW w:w="398"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proofErr w:type="spellStart"/>
            <w:r w:rsidRPr="00776B53">
              <w:rPr>
                <w:rFonts w:ascii="Arial" w:hAnsi="Arial" w:cs="Arial"/>
                <w:sz w:val="16"/>
                <w:szCs w:val="18"/>
              </w:rPr>
              <w:t>df</w:t>
            </w:r>
            <w:proofErr w:type="spellEnd"/>
          </w:p>
        </w:tc>
        <w:tc>
          <w:tcPr>
            <w:tcW w:w="413"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Sig. (2-tailed)</w:t>
            </w:r>
          </w:p>
        </w:tc>
        <w:tc>
          <w:tcPr>
            <w:tcW w:w="482"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Mean Difference</w:t>
            </w:r>
          </w:p>
        </w:tc>
        <w:tc>
          <w:tcPr>
            <w:tcW w:w="482"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Std. Error Difference</w:t>
            </w:r>
          </w:p>
        </w:tc>
        <w:tc>
          <w:tcPr>
            <w:tcW w:w="870" w:type="pct"/>
            <w:gridSpan w:val="2"/>
            <w:tcBorders>
              <w:top w:val="nil"/>
              <w:left w:val="single" w:sz="8" w:space="0" w:color="E0E0E0"/>
              <w:bottom w:val="nil"/>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95% Confidence Interval of the Difference</w:t>
            </w:r>
          </w:p>
        </w:tc>
      </w:tr>
      <w:tr w:rsidR="00EE0366" w:rsidRPr="00776B53" w:rsidTr="00611352">
        <w:trPr>
          <w:cantSplit/>
        </w:trPr>
        <w:tc>
          <w:tcPr>
            <w:tcW w:w="1187" w:type="pct"/>
            <w:gridSpan w:val="2"/>
            <w:vMerge/>
            <w:tcBorders>
              <w:top w:val="nil"/>
              <w:left w:val="nil"/>
              <w:bottom w:val="nil"/>
              <w:right w:val="nil"/>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34" w:type="pct"/>
            <w:vMerge/>
            <w:tcBorders>
              <w:top w:val="nil"/>
              <w:left w:val="nil"/>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34"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300"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398"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13"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82"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82"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34" w:type="pct"/>
            <w:tcBorders>
              <w:top w:val="nil"/>
              <w:left w:val="single" w:sz="8" w:space="0" w:color="E0E0E0"/>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Lower</w:t>
            </w:r>
          </w:p>
        </w:tc>
        <w:tc>
          <w:tcPr>
            <w:tcW w:w="435" w:type="pct"/>
            <w:tcBorders>
              <w:top w:val="nil"/>
              <w:left w:val="single" w:sz="8" w:space="0" w:color="E0E0E0"/>
              <w:bottom w:val="single" w:sz="8" w:space="0" w:color="152935"/>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Upper</w:t>
            </w:r>
          </w:p>
        </w:tc>
      </w:tr>
      <w:tr w:rsidR="00EE0366" w:rsidRPr="00776B53" w:rsidTr="00611352">
        <w:trPr>
          <w:cantSplit/>
        </w:trPr>
        <w:tc>
          <w:tcPr>
            <w:tcW w:w="453" w:type="pct"/>
            <w:vMerge w:val="restart"/>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Trips per week</w:t>
            </w:r>
          </w:p>
        </w:tc>
        <w:tc>
          <w:tcPr>
            <w:tcW w:w="735" w:type="pct"/>
            <w:tcBorders>
              <w:top w:val="single" w:sz="8" w:space="0" w:color="152935"/>
              <w:left w:val="nil"/>
              <w:bottom w:val="single" w:sz="8" w:space="0" w:color="AEAEAE"/>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Equal variances assumed</w:t>
            </w:r>
          </w:p>
        </w:tc>
        <w:tc>
          <w:tcPr>
            <w:tcW w:w="434" w:type="pct"/>
            <w:tcBorders>
              <w:top w:val="single" w:sz="8" w:space="0" w:color="152935"/>
              <w:left w:val="nil"/>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11.295</w:t>
            </w:r>
          </w:p>
        </w:tc>
        <w:tc>
          <w:tcPr>
            <w:tcW w:w="434"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.001</w:t>
            </w:r>
          </w:p>
        </w:tc>
        <w:tc>
          <w:tcPr>
            <w:tcW w:w="300"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1.944</w:t>
            </w:r>
          </w:p>
        </w:tc>
        <w:tc>
          <w:tcPr>
            <w:tcW w:w="398"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218</w:t>
            </w:r>
          </w:p>
        </w:tc>
        <w:tc>
          <w:tcPr>
            <w:tcW w:w="413"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.053</w:t>
            </w:r>
          </w:p>
        </w:tc>
        <w:tc>
          <w:tcPr>
            <w:tcW w:w="482"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.384</w:t>
            </w:r>
          </w:p>
        </w:tc>
        <w:tc>
          <w:tcPr>
            <w:tcW w:w="482"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.198</w:t>
            </w:r>
          </w:p>
        </w:tc>
        <w:tc>
          <w:tcPr>
            <w:tcW w:w="434"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-.005</w:t>
            </w:r>
          </w:p>
        </w:tc>
        <w:tc>
          <w:tcPr>
            <w:tcW w:w="435" w:type="pct"/>
            <w:tcBorders>
              <w:top w:val="single" w:sz="8" w:space="0" w:color="152935"/>
              <w:left w:val="single" w:sz="8" w:space="0" w:color="E0E0E0"/>
              <w:bottom w:val="single" w:sz="8" w:space="0" w:color="AEAEAE"/>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.774</w:t>
            </w:r>
          </w:p>
        </w:tc>
      </w:tr>
      <w:tr w:rsidR="00EE0366" w:rsidRPr="00776B53" w:rsidTr="00611352">
        <w:trPr>
          <w:cantSplit/>
        </w:trPr>
        <w:tc>
          <w:tcPr>
            <w:tcW w:w="453" w:type="pct"/>
            <w:vMerge/>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rPr>
                <w:rFonts w:ascii="Arial" w:hAnsi="Arial" w:cs="Arial"/>
                <w:sz w:val="16"/>
                <w:szCs w:val="18"/>
              </w:rPr>
            </w:pPr>
          </w:p>
        </w:tc>
        <w:tc>
          <w:tcPr>
            <w:tcW w:w="735" w:type="pct"/>
            <w:tcBorders>
              <w:top w:val="single" w:sz="8" w:space="0" w:color="AEAEAE"/>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Equal variances not assumed</w:t>
            </w:r>
          </w:p>
        </w:tc>
        <w:tc>
          <w:tcPr>
            <w:tcW w:w="434" w:type="pct"/>
            <w:tcBorders>
              <w:top w:val="single" w:sz="8" w:space="0" w:color="AEAEAE"/>
              <w:left w:val="nil"/>
              <w:bottom w:val="single" w:sz="8" w:space="0" w:color="152935"/>
              <w:right w:val="single" w:sz="8" w:space="0" w:color="E0E0E0"/>
            </w:tcBorders>
            <w:shd w:val="clear" w:color="auto" w:fill="FFFFFF"/>
            <w:vAlign w:val="center"/>
          </w:tcPr>
          <w:p w:rsidR="00EE0366" w:rsidRPr="00776B53" w:rsidRDefault="00EE0366" w:rsidP="00EE0366">
            <w:pPr>
              <w:autoSpaceDE w:val="0"/>
              <w:autoSpaceDN w:val="0"/>
              <w:adjustRightInd w:val="0"/>
              <w:rPr>
                <w:rFonts w:ascii="Arial" w:hAnsi="Arial" w:cs="Arial"/>
                <w:szCs w:val="24"/>
              </w:rPr>
            </w:pPr>
          </w:p>
        </w:tc>
        <w:tc>
          <w:tcPr>
            <w:tcW w:w="434"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E0366" w:rsidRPr="00776B53" w:rsidRDefault="00EE0366" w:rsidP="00EE0366">
            <w:pPr>
              <w:autoSpaceDE w:val="0"/>
              <w:autoSpaceDN w:val="0"/>
              <w:adjustRightInd w:val="0"/>
              <w:rPr>
                <w:rFonts w:ascii="Arial" w:hAnsi="Arial" w:cs="Arial"/>
                <w:szCs w:val="24"/>
              </w:rPr>
            </w:pPr>
          </w:p>
        </w:tc>
        <w:tc>
          <w:tcPr>
            <w:tcW w:w="300"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1.803</w:t>
            </w:r>
          </w:p>
        </w:tc>
        <w:tc>
          <w:tcPr>
            <w:tcW w:w="398"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120.800</w:t>
            </w:r>
          </w:p>
        </w:tc>
        <w:tc>
          <w:tcPr>
            <w:tcW w:w="413"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.074</w:t>
            </w:r>
          </w:p>
        </w:tc>
        <w:tc>
          <w:tcPr>
            <w:tcW w:w="482"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.384</w:t>
            </w:r>
          </w:p>
        </w:tc>
        <w:tc>
          <w:tcPr>
            <w:tcW w:w="482"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.213</w:t>
            </w:r>
          </w:p>
        </w:tc>
        <w:tc>
          <w:tcPr>
            <w:tcW w:w="434"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-.038</w:t>
            </w:r>
          </w:p>
        </w:tc>
        <w:tc>
          <w:tcPr>
            <w:tcW w:w="435" w:type="pct"/>
            <w:tcBorders>
              <w:top w:val="single" w:sz="8" w:space="0" w:color="AEAEAE"/>
              <w:left w:val="single" w:sz="8" w:space="0" w:color="E0E0E0"/>
              <w:bottom w:val="single" w:sz="8" w:space="0" w:color="152935"/>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.807</w:t>
            </w:r>
          </w:p>
        </w:tc>
      </w:tr>
    </w:tbl>
    <w:p w:rsidR="00712D41" w:rsidRPr="00776B53" w:rsidRDefault="00712D41" w:rsidP="006A2E85">
      <w:pPr>
        <w:autoSpaceDE w:val="0"/>
        <w:autoSpaceDN w:val="0"/>
        <w:adjustRightInd w:val="0"/>
        <w:spacing w:line="360" w:lineRule="auto"/>
        <w:rPr>
          <w:rFonts w:ascii="Arial" w:hAnsi="Arial" w:cs="Arial"/>
        </w:rPr>
      </w:pPr>
    </w:p>
    <w:p w:rsidR="00CA7CD4" w:rsidRPr="00776B53" w:rsidRDefault="007B5308" w:rsidP="006A2E85">
      <w:pPr>
        <w:autoSpaceDE w:val="0"/>
        <w:autoSpaceDN w:val="0"/>
        <w:adjustRightInd w:val="0"/>
        <w:spacing w:line="360" w:lineRule="auto"/>
        <w:rPr>
          <w:rFonts w:ascii="Arial" w:hAnsi="Arial" w:cs="Arial"/>
          <w:bCs/>
          <w:sz w:val="24"/>
          <w:szCs w:val="26"/>
        </w:rPr>
      </w:pPr>
      <w:r w:rsidRPr="00776B53">
        <w:rPr>
          <w:rFonts w:ascii="Arial" w:hAnsi="Arial" w:cs="Arial"/>
          <w:bCs/>
          <w:sz w:val="24"/>
          <w:szCs w:val="26"/>
        </w:rPr>
        <w:t xml:space="preserve">The variance significance value is 0.001, </w:t>
      </w:r>
      <w:r w:rsidR="0086012A">
        <w:rPr>
          <w:rFonts w:ascii="Arial" w:hAnsi="Arial" w:cs="Arial"/>
          <w:bCs/>
          <w:sz w:val="24"/>
          <w:szCs w:val="26"/>
        </w:rPr>
        <w:t>so</w:t>
      </w:r>
      <w:r w:rsidRPr="00776B53">
        <w:rPr>
          <w:rFonts w:ascii="Arial" w:hAnsi="Arial" w:cs="Arial"/>
          <w:bCs/>
          <w:sz w:val="24"/>
          <w:szCs w:val="26"/>
        </w:rPr>
        <w:t xml:space="preserve"> we can assume there is not equal variance in the data, </w:t>
      </w:r>
      <w:r w:rsidR="0086012A">
        <w:rPr>
          <w:rFonts w:ascii="Arial" w:hAnsi="Arial" w:cs="Arial"/>
          <w:bCs/>
          <w:sz w:val="24"/>
          <w:szCs w:val="26"/>
        </w:rPr>
        <w:t>the</w:t>
      </w:r>
      <w:r w:rsidRPr="00776B53">
        <w:rPr>
          <w:rFonts w:ascii="Arial" w:hAnsi="Arial" w:cs="Arial"/>
          <w:bCs/>
          <w:sz w:val="24"/>
          <w:szCs w:val="26"/>
        </w:rPr>
        <w:t xml:space="preserve"> t-test significance value is 0.0</w:t>
      </w:r>
      <w:r w:rsidR="00456004" w:rsidRPr="00776B53">
        <w:rPr>
          <w:rFonts w:ascii="Arial" w:hAnsi="Arial" w:cs="Arial"/>
          <w:bCs/>
          <w:sz w:val="24"/>
          <w:szCs w:val="26"/>
        </w:rPr>
        <w:t>74</w:t>
      </w:r>
      <w:r w:rsidRPr="00776B53">
        <w:rPr>
          <w:rFonts w:ascii="Arial" w:hAnsi="Arial" w:cs="Arial"/>
          <w:bCs/>
          <w:sz w:val="24"/>
          <w:szCs w:val="26"/>
        </w:rPr>
        <w:t xml:space="preserve"> </w:t>
      </w:r>
      <w:r w:rsidR="0086012A">
        <w:rPr>
          <w:rFonts w:ascii="Arial" w:hAnsi="Arial" w:cs="Arial"/>
          <w:bCs/>
          <w:sz w:val="24"/>
          <w:szCs w:val="26"/>
        </w:rPr>
        <w:t>therefore</w:t>
      </w:r>
      <w:r w:rsidRPr="00776B53">
        <w:rPr>
          <w:rFonts w:ascii="Arial" w:hAnsi="Arial" w:cs="Arial"/>
          <w:bCs/>
          <w:sz w:val="24"/>
          <w:szCs w:val="26"/>
        </w:rPr>
        <w:t xml:space="preserve"> the mean difference </w:t>
      </w:r>
      <w:r w:rsidR="00456004" w:rsidRPr="00776B53">
        <w:rPr>
          <w:rFonts w:ascii="Arial" w:hAnsi="Arial" w:cs="Arial"/>
          <w:bCs/>
          <w:sz w:val="24"/>
          <w:szCs w:val="26"/>
        </w:rPr>
        <w:t xml:space="preserve">between the number of trips per week in Carmarthen and </w:t>
      </w:r>
      <w:proofErr w:type="spellStart"/>
      <w:r w:rsidR="00456004" w:rsidRPr="00776B53">
        <w:rPr>
          <w:rFonts w:ascii="Arial" w:hAnsi="Arial" w:cs="Arial"/>
          <w:bCs/>
          <w:sz w:val="24"/>
          <w:szCs w:val="26"/>
        </w:rPr>
        <w:t>Lampeter</w:t>
      </w:r>
      <w:proofErr w:type="spellEnd"/>
      <w:r w:rsidR="00456004" w:rsidRPr="00776B53">
        <w:rPr>
          <w:rFonts w:ascii="Arial" w:hAnsi="Arial" w:cs="Arial"/>
          <w:bCs/>
          <w:sz w:val="24"/>
          <w:szCs w:val="26"/>
        </w:rPr>
        <w:t xml:space="preserve"> is not significant.</w:t>
      </w:r>
    </w:p>
    <w:p w:rsidR="00CA7CD4" w:rsidRPr="00776B53" w:rsidRDefault="00CA7CD4" w:rsidP="00EE0366">
      <w:pPr>
        <w:autoSpaceDE w:val="0"/>
        <w:autoSpaceDN w:val="0"/>
        <w:adjustRightInd w:val="0"/>
        <w:rPr>
          <w:rFonts w:ascii="Arial" w:hAnsi="Arial" w:cs="Arial"/>
          <w:b/>
          <w:bCs/>
          <w:sz w:val="24"/>
          <w:szCs w:val="26"/>
        </w:rPr>
      </w:pPr>
    </w:p>
    <w:p w:rsidR="0029609B" w:rsidRPr="00776B53" w:rsidRDefault="00EE0366" w:rsidP="0029609B">
      <w:pPr>
        <w:tabs>
          <w:tab w:val="left" w:pos="2100"/>
        </w:tabs>
        <w:autoSpaceDE w:val="0"/>
        <w:autoSpaceDN w:val="0"/>
        <w:adjustRightInd w:val="0"/>
        <w:rPr>
          <w:rFonts w:ascii="Arial" w:hAnsi="Arial" w:cs="Arial"/>
          <w:b/>
          <w:bCs/>
          <w:sz w:val="24"/>
          <w:szCs w:val="26"/>
        </w:rPr>
      </w:pPr>
      <w:r w:rsidRPr="00776B53">
        <w:rPr>
          <w:rFonts w:ascii="Arial" w:hAnsi="Arial" w:cs="Arial"/>
          <w:b/>
          <w:bCs/>
          <w:sz w:val="24"/>
          <w:szCs w:val="26"/>
        </w:rPr>
        <w:t>T-Test</w:t>
      </w:r>
      <w:r w:rsidR="0029609B" w:rsidRPr="00776B53">
        <w:rPr>
          <w:rFonts w:ascii="Arial" w:hAnsi="Arial" w:cs="Arial"/>
          <w:b/>
          <w:bCs/>
          <w:sz w:val="24"/>
          <w:szCs w:val="26"/>
        </w:rPr>
        <w:t xml:space="preserve"> Carmarthen and Swansea trips per week</w:t>
      </w:r>
    </w:p>
    <w:p w:rsidR="00EE0366" w:rsidRPr="00776B53" w:rsidRDefault="00EE0366" w:rsidP="00EE0366">
      <w:pPr>
        <w:autoSpaceDE w:val="0"/>
        <w:autoSpaceDN w:val="0"/>
        <w:adjustRightInd w:val="0"/>
        <w:spacing w:line="400" w:lineRule="atLeast"/>
        <w:rPr>
          <w:rFonts w:ascii="Arial" w:hAnsi="Arial" w:cs="Arial"/>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1170"/>
        <w:gridCol w:w="965"/>
        <w:gridCol w:w="397"/>
        <w:gridCol w:w="541"/>
        <w:gridCol w:w="1137"/>
        <w:gridCol w:w="1260"/>
      </w:tblGrid>
      <w:tr w:rsidR="00EE0366" w:rsidRPr="00776B53" w:rsidTr="00611352">
        <w:trPr>
          <w:cantSplit/>
        </w:trPr>
        <w:tc>
          <w:tcPr>
            <w:tcW w:w="0" w:type="auto"/>
            <w:gridSpan w:val="6"/>
            <w:tcBorders>
              <w:top w:val="nil"/>
              <w:left w:val="nil"/>
              <w:bottom w:val="nil"/>
              <w:right w:val="nil"/>
            </w:tcBorders>
            <w:shd w:val="clear" w:color="auto" w:fill="FFFFFF"/>
            <w:vAlign w:val="center"/>
          </w:tcPr>
          <w:p w:rsidR="00EE0366" w:rsidRPr="00776B53" w:rsidRDefault="00EE0366" w:rsidP="00EE0366">
            <w:pPr>
              <w:autoSpaceDE w:val="0"/>
              <w:autoSpaceDN w:val="0"/>
              <w:adjustRightInd w:val="0"/>
              <w:spacing w:line="320" w:lineRule="atLeast"/>
              <w:ind w:left="60" w:right="60"/>
              <w:jc w:val="center"/>
              <w:rPr>
                <w:rFonts w:ascii="Arial" w:hAnsi="Arial" w:cs="Arial"/>
                <w:sz w:val="20"/>
              </w:rPr>
            </w:pPr>
            <w:r w:rsidRPr="00776B53">
              <w:rPr>
                <w:rFonts w:ascii="Arial" w:hAnsi="Arial" w:cs="Arial"/>
                <w:b/>
                <w:bCs/>
                <w:sz w:val="20"/>
              </w:rPr>
              <w:t>Group Statistics</w:t>
            </w:r>
          </w:p>
        </w:tc>
      </w:tr>
      <w:tr w:rsidR="00EE0366" w:rsidRPr="00776B53" w:rsidTr="00611352">
        <w:trPr>
          <w:cantSplit/>
        </w:trPr>
        <w:tc>
          <w:tcPr>
            <w:tcW w:w="0" w:type="auto"/>
          </w:tcPr>
          <w:p w:rsidR="00EE0366" w:rsidRPr="00776B53" w:rsidRDefault="00EE0366" w:rsidP="00EE0366">
            <w:pPr>
              <w:autoSpaceDE w:val="0"/>
              <w:autoSpaceDN w:val="0"/>
              <w:adjustRightInd w:val="0"/>
              <w:rPr>
                <w:rFonts w:ascii="Arial" w:hAnsi="Arial" w:cs="Arial"/>
                <w:sz w:val="20"/>
              </w:rPr>
            </w:pPr>
          </w:p>
        </w:tc>
        <w:tc>
          <w:tcPr>
            <w:tcW w:w="0" w:type="auto"/>
            <w:tcBorders>
              <w:top w:val="nil"/>
              <w:left w:val="nil"/>
              <w:bottom w:val="single" w:sz="8" w:space="0" w:color="152935"/>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Campus</w:t>
            </w:r>
          </w:p>
        </w:tc>
        <w:tc>
          <w:tcPr>
            <w:tcW w:w="0" w:type="auto"/>
            <w:tcBorders>
              <w:top w:val="nil"/>
              <w:left w:val="nil"/>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N</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Mean</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Std. Deviation</w:t>
            </w:r>
          </w:p>
        </w:tc>
        <w:tc>
          <w:tcPr>
            <w:tcW w:w="0" w:type="auto"/>
            <w:tcBorders>
              <w:top w:val="nil"/>
              <w:left w:val="single" w:sz="8" w:space="0" w:color="E0E0E0"/>
              <w:bottom w:val="single" w:sz="8" w:space="0" w:color="152935"/>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Std. Error Mean</w:t>
            </w:r>
          </w:p>
        </w:tc>
      </w:tr>
      <w:tr w:rsidR="00EE0366" w:rsidRPr="00776B53" w:rsidTr="00611352">
        <w:trPr>
          <w:cantSplit/>
        </w:trPr>
        <w:tc>
          <w:tcPr>
            <w:tcW w:w="0" w:type="auto"/>
            <w:vMerge w:val="restart"/>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Trips per week</w:t>
            </w:r>
          </w:p>
        </w:tc>
        <w:tc>
          <w:tcPr>
            <w:tcW w:w="0" w:type="auto"/>
            <w:tcBorders>
              <w:top w:val="single" w:sz="8" w:space="0" w:color="152935"/>
              <w:left w:val="nil"/>
              <w:bottom w:val="single" w:sz="8" w:space="0" w:color="AEAEAE"/>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Carmarthen</w:t>
            </w:r>
          </w:p>
        </w:tc>
        <w:tc>
          <w:tcPr>
            <w:tcW w:w="0" w:type="auto"/>
            <w:tcBorders>
              <w:top w:val="single" w:sz="8" w:space="0" w:color="152935"/>
              <w:left w:val="nil"/>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146</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3.95</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1.267</w:t>
            </w:r>
          </w:p>
        </w:tc>
        <w:tc>
          <w:tcPr>
            <w:tcW w:w="0" w:type="auto"/>
            <w:tcBorders>
              <w:top w:val="single" w:sz="8" w:space="0" w:color="152935"/>
              <w:left w:val="single" w:sz="8" w:space="0" w:color="E0E0E0"/>
              <w:bottom w:val="single" w:sz="8" w:space="0" w:color="AEAEAE"/>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.105</w:t>
            </w:r>
          </w:p>
        </w:tc>
      </w:tr>
      <w:tr w:rsidR="00EE0366" w:rsidRPr="00776B53" w:rsidTr="00611352">
        <w:trPr>
          <w:cantSplit/>
        </w:trPr>
        <w:tc>
          <w:tcPr>
            <w:tcW w:w="0" w:type="auto"/>
            <w:vMerge/>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rPr>
                <w:rFonts w:ascii="Arial" w:hAnsi="Arial" w:cs="Arial"/>
                <w:sz w:val="16"/>
                <w:szCs w:val="18"/>
              </w:rPr>
            </w:pPr>
          </w:p>
        </w:tc>
        <w:tc>
          <w:tcPr>
            <w:tcW w:w="0" w:type="auto"/>
            <w:tcBorders>
              <w:top w:val="single" w:sz="8" w:space="0" w:color="AEAEAE"/>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Swansea</w:t>
            </w:r>
          </w:p>
        </w:tc>
        <w:tc>
          <w:tcPr>
            <w:tcW w:w="0" w:type="auto"/>
            <w:tcBorders>
              <w:top w:val="single" w:sz="8" w:space="0" w:color="AEAEAE"/>
              <w:left w:val="nil"/>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248</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3.93</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1.124</w:t>
            </w:r>
          </w:p>
        </w:tc>
        <w:tc>
          <w:tcPr>
            <w:tcW w:w="0" w:type="auto"/>
            <w:tcBorders>
              <w:top w:val="single" w:sz="8" w:space="0" w:color="AEAEAE"/>
              <w:left w:val="single" w:sz="8" w:space="0" w:color="E0E0E0"/>
              <w:bottom w:val="single" w:sz="8" w:space="0" w:color="152935"/>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.071</w:t>
            </w:r>
          </w:p>
        </w:tc>
      </w:tr>
    </w:tbl>
    <w:p w:rsidR="006A2E85" w:rsidRPr="00776B53" w:rsidRDefault="006A2E85" w:rsidP="006A2E85">
      <w:pPr>
        <w:autoSpaceDE w:val="0"/>
        <w:autoSpaceDN w:val="0"/>
        <w:adjustRightInd w:val="0"/>
        <w:spacing w:line="360" w:lineRule="auto"/>
        <w:rPr>
          <w:rFonts w:ascii="Arial" w:hAnsi="Arial" w:cs="Arial"/>
          <w:szCs w:val="24"/>
        </w:rPr>
      </w:pPr>
    </w:p>
    <w:p w:rsidR="00EE0366" w:rsidRPr="00776B53" w:rsidRDefault="00456004" w:rsidP="006A2E85">
      <w:pPr>
        <w:autoSpaceDE w:val="0"/>
        <w:autoSpaceDN w:val="0"/>
        <w:adjustRightInd w:val="0"/>
        <w:spacing w:line="360" w:lineRule="auto"/>
        <w:rPr>
          <w:rFonts w:ascii="Arial" w:hAnsi="Arial" w:cs="Arial"/>
          <w:sz w:val="24"/>
          <w:szCs w:val="24"/>
        </w:rPr>
      </w:pPr>
      <w:r w:rsidRPr="00776B53">
        <w:rPr>
          <w:rFonts w:ascii="Arial" w:hAnsi="Arial" w:cs="Arial"/>
          <w:sz w:val="24"/>
          <w:szCs w:val="24"/>
        </w:rPr>
        <w:t>The standard deviation between Carmarthen and Swansea is similar, so we would not expect to see a significant difference in the means of the two data sets.</w:t>
      </w:r>
    </w:p>
    <w:p w:rsidR="00E242FF" w:rsidRPr="00776B53" w:rsidRDefault="00E242FF" w:rsidP="00EE0366">
      <w:pPr>
        <w:autoSpaceDE w:val="0"/>
        <w:autoSpaceDN w:val="0"/>
        <w:adjustRightInd w:val="0"/>
        <w:spacing w:line="400" w:lineRule="atLeast"/>
        <w:rPr>
          <w:rFonts w:ascii="Arial" w:hAnsi="Arial" w:cs="Arial"/>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819"/>
        <w:gridCol w:w="1327"/>
        <w:gridCol w:w="783"/>
        <w:gridCol w:w="783"/>
        <w:gridCol w:w="536"/>
        <w:gridCol w:w="719"/>
        <w:gridCol w:w="749"/>
        <w:gridCol w:w="870"/>
        <w:gridCol w:w="870"/>
        <w:gridCol w:w="783"/>
        <w:gridCol w:w="787"/>
      </w:tblGrid>
      <w:tr w:rsidR="00EE0366" w:rsidRPr="00776B53" w:rsidTr="00611352">
        <w:trPr>
          <w:cantSplit/>
        </w:trPr>
        <w:tc>
          <w:tcPr>
            <w:tcW w:w="5000" w:type="pct"/>
            <w:gridSpan w:val="11"/>
            <w:tcBorders>
              <w:top w:val="nil"/>
              <w:left w:val="nil"/>
              <w:bottom w:val="nil"/>
              <w:right w:val="nil"/>
            </w:tcBorders>
            <w:shd w:val="clear" w:color="auto" w:fill="FFFFFF"/>
            <w:vAlign w:val="center"/>
          </w:tcPr>
          <w:p w:rsidR="00EE0366" w:rsidRPr="00776B53" w:rsidRDefault="00EE0366" w:rsidP="00EE0366">
            <w:pPr>
              <w:autoSpaceDE w:val="0"/>
              <w:autoSpaceDN w:val="0"/>
              <w:adjustRightInd w:val="0"/>
              <w:spacing w:line="320" w:lineRule="atLeast"/>
              <w:ind w:left="60" w:right="60"/>
              <w:jc w:val="center"/>
              <w:rPr>
                <w:rFonts w:ascii="Arial" w:hAnsi="Arial" w:cs="Arial"/>
                <w:sz w:val="20"/>
              </w:rPr>
            </w:pPr>
            <w:r w:rsidRPr="00776B53">
              <w:rPr>
                <w:rFonts w:ascii="Arial" w:hAnsi="Arial" w:cs="Arial"/>
                <w:b/>
                <w:bCs/>
                <w:sz w:val="20"/>
              </w:rPr>
              <w:t>Independent Samples Test</w:t>
            </w:r>
          </w:p>
        </w:tc>
      </w:tr>
      <w:tr w:rsidR="00EE0366" w:rsidRPr="00776B53" w:rsidTr="00611352">
        <w:trPr>
          <w:cantSplit/>
        </w:trPr>
        <w:tc>
          <w:tcPr>
            <w:tcW w:w="1187" w:type="pct"/>
            <w:gridSpan w:val="2"/>
            <w:vMerge w:val="restart"/>
            <w:tcBorders>
              <w:top w:val="nil"/>
              <w:left w:val="nil"/>
              <w:bottom w:val="nil"/>
              <w:right w:val="nil"/>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34" w:type="pct"/>
            <w:vMerge w:val="restart"/>
            <w:tcBorders>
              <w:top w:val="nil"/>
              <w:left w:val="nil"/>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F</w:t>
            </w:r>
          </w:p>
        </w:tc>
        <w:tc>
          <w:tcPr>
            <w:tcW w:w="434"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Sig.</w:t>
            </w:r>
          </w:p>
        </w:tc>
        <w:tc>
          <w:tcPr>
            <w:tcW w:w="297"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t</w:t>
            </w:r>
          </w:p>
        </w:tc>
        <w:tc>
          <w:tcPr>
            <w:tcW w:w="398"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proofErr w:type="spellStart"/>
            <w:r w:rsidRPr="00776B53">
              <w:rPr>
                <w:rFonts w:ascii="Arial" w:hAnsi="Arial" w:cs="Arial"/>
                <w:sz w:val="16"/>
                <w:szCs w:val="18"/>
              </w:rPr>
              <w:t>df</w:t>
            </w:r>
            <w:proofErr w:type="spellEnd"/>
          </w:p>
        </w:tc>
        <w:tc>
          <w:tcPr>
            <w:tcW w:w="415"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Sig. (2-tailed)</w:t>
            </w:r>
          </w:p>
        </w:tc>
        <w:tc>
          <w:tcPr>
            <w:tcW w:w="482"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Mean Difference</w:t>
            </w:r>
          </w:p>
        </w:tc>
        <w:tc>
          <w:tcPr>
            <w:tcW w:w="482"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Std. Error Difference</w:t>
            </w:r>
          </w:p>
        </w:tc>
        <w:tc>
          <w:tcPr>
            <w:tcW w:w="870" w:type="pct"/>
            <w:gridSpan w:val="2"/>
            <w:tcBorders>
              <w:top w:val="nil"/>
              <w:left w:val="single" w:sz="8" w:space="0" w:color="E0E0E0"/>
              <w:bottom w:val="nil"/>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95% Confidence Interval of the Difference</w:t>
            </w:r>
          </w:p>
        </w:tc>
      </w:tr>
      <w:tr w:rsidR="00EE0366" w:rsidRPr="00776B53" w:rsidTr="00611352">
        <w:trPr>
          <w:cantSplit/>
        </w:trPr>
        <w:tc>
          <w:tcPr>
            <w:tcW w:w="1187" w:type="pct"/>
            <w:gridSpan w:val="2"/>
            <w:vMerge/>
            <w:tcBorders>
              <w:top w:val="nil"/>
              <w:left w:val="nil"/>
              <w:bottom w:val="nil"/>
              <w:right w:val="nil"/>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34" w:type="pct"/>
            <w:vMerge/>
            <w:tcBorders>
              <w:top w:val="nil"/>
              <w:left w:val="nil"/>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34"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297"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398"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15"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82"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82"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34" w:type="pct"/>
            <w:tcBorders>
              <w:top w:val="nil"/>
              <w:left w:val="single" w:sz="8" w:space="0" w:color="E0E0E0"/>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Lower</w:t>
            </w:r>
          </w:p>
        </w:tc>
        <w:tc>
          <w:tcPr>
            <w:tcW w:w="435" w:type="pct"/>
            <w:tcBorders>
              <w:top w:val="nil"/>
              <w:left w:val="single" w:sz="8" w:space="0" w:color="E0E0E0"/>
              <w:bottom w:val="single" w:sz="8" w:space="0" w:color="152935"/>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Upper</w:t>
            </w:r>
          </w:p>
        </w:tc>
      </w:tr>
      <w:tr w:rsidR="00EE0366" w:rsidRPr="00776B53" w:rsidTr="00611352">
        <w:trPr>
          <w:cantSplit/>
        </w:trPr>
        <w:tc>
          <w:tcPr>
            <w:tcW w:w="453" w:type="pct"/>
            <w:vMerge w:val="restart"/>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Trips per week</w:t>
            </w:r>
          </w:p>
        </w:tc>
        <w:tc>
          <w:tcPr>
            <w:tcW w:w="735" w:type="pct"/>
            <w:tcBorders>
              <w:top w:val="single" w:sz="8" w:space="0" w:color="152935"/>
              <w:left w:val="nil"/>
              <w:bottom w:val="single" w:sz="8" w:space="0" w:color="AEAEAE"/>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Equal variances assumed</w:t>
            </w:r>
          </w:p>
        </w:tc>
        <w:tc>
          <w:tcPr>
            <w:tcW w:w="434" w:type="pct"/>
            <w:tcBorders>
              <w:top w:val="single" w:sz="8" w:space="0" w:color="152935"/>
              <w:left w:val="nil"/>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7.178</w:t>
            </w:r>
          </w:p>
        </w:tc>
        <w:tc>
          <w:tcPr>
            <w:tcW w:w="434"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.008</w:t>
            </w:r>
          </w:p>
        </w:tc>
        <w:tc>
          <w:tcPr>
            <w:tcW w:w="297"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.168</w:t>
            </w:r>
          </w:p>
        </w:tc>
        <w:tc>
          <w:tcPr>
            <w:tcW w:w="398"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392</w:t>
            </w:r>
          </w:p>
        </w:tc>
        <w:tc>
          <w:tcPr>
            <w:tcW w:w="415"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.867</w:t>
            </w:r>
          </w:p>
        </w:tc>
        <w:tc>
          <w:tcPr>
            <w:tcW w:w="482"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.021</w:t>
            </w:r>
          </w:p>
        </w:tc>
        <w:tc>
          <w:tcPr>
            <w:tcW w:w="482"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.123</w:t>
            </w:r>
          </w:p>
        </w:tc>
        <w:tc>
          <w:tcPr>
            <w:tcW w:w="434"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-.221</w:t>
            </w:r>
          </w:p>
        </w:tc>
        <w:tc>
          <w:tcPr>
            <w:tcW w:w="435" w:type="pct"/>
            <w:tcBorders>
              <w:top w:val="single" w:sz="8" w:space="0" w:color="152935"/>
              <w:left w:val="single" w:sz="8" w:space="0" w:color="E0E0E0"/>
              <w:bottom w:val="single" w:sz="8" w:space="0" w:color="AEAEAE"/>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.262</w:t>
            </w:r>
          </w:p>
        </w:tc>
      </w:tr>
      <w:tr w:rsidR="00EE0366" w:rsidRPr="00776B53" w:rsidTr="00611352">
        <w:trPr>
          <w:cantSplit/>
        </w:trPr>
        <w:tc>
          <w:tcPr>
            <w:tcW w:w="453" w:type="pct"/>
            <w:vMerge/>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rPr>
                <w:rFonts w:ascii="Arial" w:hAnsi="Arial" w:cs="Arial"/>
                <w:sz w:val="16"/>
                <w:szCs w:val="18"/>
              </w:rPr>
            </w:pPr>
          </w:p>
        </w:tc>
        <w:tc>
          <w:tcPr>
            <w:tcW w:w="735" w:type="pct"/>
            <w:tcBorders>
              <w:top w:val="single" w:sz="8" w:space="0" w:color="AEAEAE"/>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Equal variances not assumed</w:t>
            </w:r>
          </w:p>
        </w:tc>
        <w:tc>
          <w:tcPr>
            <w:tcW w:w="434" w:type="pct"/>
            <w:tcBorders>
              <w:top w:val="single" w:sz="8" w:space="0" w:color="AEAEAE"/>
              <w:left w:val="nil"/>
              <w:bottom w:val="single" w:sz="8" w:space="0" w:color="152935"/>
              <w:right w:val="single" w:sz="8" w:space="0" w:color="E0E0E0"/>
            </w:tcBorders>
            <w:shd w:val="clear" w:color="auto" w:fill="FFFFFF"/>
            <w:vAlign w:val="center"/>
          </w:tcPr>
          <w:p w:rsidR="00EE0366" w:rsidRPr="00776B53" w:rsidRDefault="00EE0366" w:rsidP="00EE0366">
            <w:pPr>
              <w:autoSpaceDE w:val="0"/>
              <w:autoSpaceDN w:val="0"/>
              <w:adjustRightInd w:val="0"/>
              <w:rPr>
                <w:rFonts w:ascii="Arial" w:hAnsi="Arial" w:cs="Arial"/>
                <w:szCs w:val="24"/>
              </w:rPr>
            </w:pPr>
          </w:p>
        </w:tc>
        <w:tc>
          <w:tcPr>
            <w:tcW w:w="434"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E0366" w:rsidRPr="00776B53" w:rsidRDefault="00EE0366" w:rsidP="00EE0366">
            <w:pPr>
              <w:autoSpaceDE w:val="0"/>
              <w:autoSpaceDN w:val="0"/>
              <w:adjustRightInd w:val="0"/>
              <w:rPr>
                <w:rFonts w:ascii="Arial" w:hAnsi="Arial" w:cs="Arial"/>
                <w:szCs w:val="24"/>
              </w:rPr>
            </w:pPr>
          </w:p>
        </w:tc>
        <w:tc>
          <w:tcPr>
            <w:tcW w:w="297"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.162</w:t>
            </w:r>
          </w:p>
        </w:tc>
        <w:tc>
          <w:tcPr>
            <w:tcW w:w="398"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275.711</w:t>
            </w:r>
          </w:p>
        </w:tc>
        <w:tc>
          <w:tcPr>
            <w:tcW w:w="415"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.871</w:t>
            </w:r>
          </w:p>
        </w:tc>
        <w:tc>
          <w:tcPr>
            <w:tcW w:w="482"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.021</w:t>
            </w:r>
          </w:p>
        </w:tc>
        <w:tc>
          <w:tcPr>
            <w:tcW w:w="482"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.127</w:t>
            </w:r>
          </w:p>
        </w:tc>
        <w:tc>
          <w:tcPr>
            <w:tcW w:w="434"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-.229</w:t>
            </w:r>
          </w:p>
        </w:tc>
        <w:tc>
          <w:tcPr>
            <w:tcW w:w="435" w:type="pct"/>
            <w:tcBorders>
              <w:top w:val="single" w:sz="8" w:space="0" w:color="AEAEAE"/>
              <w:left w:val="single" w:sz="8" w:space="0" w:color="E0E0E0"/>
              <w:bottom w:val="single" w:sz="8" w:space="0" w:color="152935"/>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.270</w:t>
            </w:r>
          </w:p>
        </w:tc>
      </w:tr>
    </w:tbl>
    <w:p w:rsidR="00EE0366" w:rsidRPr="00776B53" w:rsidRDefault="00EE0366" w:rsidP="00EE0366">
      <w:pPr>
        <w:autoSpaceDE w:val="0"/>
        <w:autoSpaceDN w:val="0"/>
        <w:adjustRightInd w:val="0"/>
        <w:spacing w:line="400" w:lineRule="atLeast"/>
        <w:rPr>
          <w:rFonts w:ascii="Arial" w:hAnsi="Arial" w:cs="Arial"/>
          <w:szCs w:val="24"/>
        </w:rPr>
      </w:pPr>
    </w:p>
    <w:p w:rsidR="00456004" w:rsidRPr="00776B53" w:rsidRDefault="00456004" w:rsidP="000D7A21">
      <w:pPr>
        <w:autoSpaceDE w:val="0"/>
        <w:autoSpaceDN w:val="0"/>
        <w:adjustRightInd w:val="0"/>
        <w:spacing w:line="360" w:lineRule="auto"/>
        <w:rPr>
          <w:rFonts w:ascii="Arial" w:hAnsi="Arial" w:cs="Arial"/>
          <w:sz w:val="24"/>
          <w:szCs w:val="24"/>
        </w:rPr>
      </w:pPr>
      <w:r w:rsidRPr="00776B53">
        <w:rPr>
          <w:rFonts w:ascii="Arial" w:hAnsi="Arial" w:cs="Arial"/>
          <w:sz w:val="24"/>
          <w:szCs w:val="24"/>
        </w:rPr>
        <w:t xml:space="preserve">The variance significance value is 0.008, this means that </w:t>
      </w:r>
      <w:r w:rsidR="00E242FF" w:rsidRPr="00776B53">
        <w:rPr>
          <w:rFonts w:ascii="Arial" w:hAnsi="Arial" w:cs="Arial"/>
          <w:sz w:val="24"/>
          <w:szCs w:val="24"/>
        </w:rPr>
        <w:t xml:space="preserve">do not assume equal variance between the two data sets. the T - Test significance value is 0.871 which shows there is not a significant difference in the means number of trips per week </w:t>
      </w:r>
      <w:r w:rsidR="0072175C" w:rsidRPr="00776B53">
        <w:rPr>
          <w:rFonts w:ascii="Arial" w:hAnsi="Arial" w:cs="Arial"/>
          <w:sz w:val="24"/>
          <w:szCs w:val="24"/>
        </w:rPr>
        <w:t>as expected.</w:t>
      </w:r>
    </w:p>
    <w:p w:rsidR="007B5308" w:rsidRPr="00776B53" w:rsidRDefault="007B5308" w:rsidP="00EE0366">
      <w:pPr>
        <w:autoSpaceDE w:val="0"/>
        <w:autoSpaceDN w:val="0"/>
        <w:adjustRightInd w:val="0"/>
        <w:spacing w:line="400" w:lineRule="atLeast"/>
        <w:rPr>
          <w:rFonts w:ascii="Arial" w:hAnsi="Arial" w:cs="Arial"/>
          <w:szCs w:val="24"/>
        </w:rPr>
      </w:pPr>
    </w:p>
    <w:p w:rsidR="00EE0366" w:rsidRPr="00776B53" w:rsidRDefault="00EE0366" w:rsidP="00EE0366">
      <w:pPr>
        <w:autoSpaceDE w:val="0"/>
        <w:autoSpaceDN w:val="0"/>
        <w:adjustRightInd w:val="0"/>
        <w:rPr>
          <w:rFonts w:ascii="Arial" w:hAnsi="Arial" w:cs="Arial"/>
          <w:b/>
          <w:bCs/>
          <w:sz w:val="24"/>
          <w:szCs w:val="26"/>
        </w:rPr>
      </w:pPr>
    </w:p>
    <w:p w:rsidR="0029609B" w:rsidRPr="00776B53" w:rsidRDefault="00EE0366" w:rsidP="0029609B">
      <w:pPr>
        <w:tabs>
          <w:tab w:val="left" w:pos="2100"/>
        </w:tabs>
        <w:autoSpaceDE w:val="0"/>
        <w:autoSpaceDN w:val="0"/>
        <w:adjustRightInd w:val="0"/>
        <w:rPr>
          <w:rFonts w:ascii="Arial" w:hAnsi="Arial" w:cs="Arial"/>
          <w:b/>
          <w:bCs/>
          <w:sz w:val="24"/>
          <w:szCs w:val="26"/>
        </w:rPr>
      </w:pPr>
      <w:r w:rsidRPr="00776B53">
        <w:rPr>
          <w:rFonts w:ascii="Arial" w:hAnsi="Arial" w:cs="Arial"/>
          <w:b/>
          <w:bCs/>
          <w:sz w:val="24"/>
          <w:szCs w:val="26"/>
        </w:rPr>
        <w:t>T-Test</w:t>
      </w:r>
      <w:r w:rsidR="0029609B" w:rsidRPr="00776B53">
        <w:rPr>
          <w:rFonts w:ascii="Arial" w:hAnsi="Arial" w:cs="Arial"/>
          <w:b/>
          <w:bCs/>
          <w:sz w:val="24"/>
          <w:szCs w:val="26"/>
        </w:rPr>
        <w:t xml:space="preserve"> </w:t>
      </w:r>
      <w:proofErr w:type="spellStart"/>
      <w:r w:rsidR="00E242FF" w:rsidRPr="00776B53">
        <w:rPr>
          <w:rFonts w:ascii="Arial" w:hAnsi="Arial" w:cs="Arial"/>
          <w:b/>
          <w:bCs/>
          <w:sz w:val="24"/>
          <w:szCs w:val="26"/>
        </w:rPr>
        <w:t>Lampeter</w:t>
      </w:r>
      <w:proofErr w:type="spellEnd"/>
      <w:r w:rsidR="0029609B" w:rsidRPr="00776B53">
        <w:rPr>
          <w:rFonts w:ascii="Arial" w:hAnsi="Arial" w:cs="Arial"/>
          <w:b/>
          <w:bCs/>
          <w:sz w:val="24"/>
          <w:szCs w:val="26"/>
        </w:rPr>
        <w:t xml:space="preserve"> and Swansea trips per week</w:t>
      </w:r>
    </w:p>
    <w:p w:rsidR="00EE0366" w:rsidRPr="00776B53" w:rsidRDefault="00EE0366" w:rsidP="00EE0366">
      <w:pPr>
        <w:autoSpaceDE w:val="0"/>
        <w:autoSpaceDN w:val="0"/>
        <w:adjustRightInd w:val="0"/>
        <w:spacing w:line="400" w:lineRule="atLeast"/>
        <w:rPr>
          <w:rFonts w:ascii="Arial" w:hAnsi="Arial" w:cs="Arial"/>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1170"/>
        <w:gridCol w:w="796"/>
        <w:gridCol w:w="397"/>
        <w:gridCol w:w="541"/>
        <w:gridCol w:w="1137"/>
        <w:gridCol w:w="1260"/>
      </w:tblGrid>
      <w:tr w:rsidR="00EE0366" w:rsidRPr="00776B53" w:rsidTr="00611352">
        <w:trPr>
          <w:cantSplit/>
        </w:trPr>
        <w:tc>
          <w:tcPr>
            <w:tcW w:w="0" w:type="auto"/>
            <w:gridSpan w:val="6"/>
            <w:tcBorders>
              <w:top w:val="nil"/>
              <w:left w:val="nil"/>
              <w:bottom w:val="nil"/>
              <w:right w:val="nil"/>
            </w:tcBorders>
            <w:shd w:val="clear" w:color="auto" w:fill="FFFFFF"/>
            <w:vAlign w:val="center"/>
          </w:tcPr>
          <w:p w:rsidR="00EE0366" w:rsidRPr="00776B53" w:rsidRDefault="00EE0366" w:rsidP="00EE0366">
            <w:pPr>
              <w:autoSpaceDE w:val="0"/>
              <w:autoSpaceDN w:val="0"/>
              <w:adjustRightInd w:val="0"/>
              <w:spacing w:line="320" w:lineRule="atLeast"/>
              <w:ind w:left="60" w:right="60"/>
              <w:jc w:val="center"/>
              <w:rPr>
                <w:rFonts w:ascii="Arial" w:hAnsi="Arial" w:cs="Arial"/>
                <w:sz w:val="20"/>
              </w:rPr>
            </w:pPr>
            <w:r w:rsidRPr="00776B53">
              <w:rPr>
                <w:rFonts w:ascii="Arial" w:hAnsi="Arial" w:cs="Arial"/>
                <w:b/>
                <w:bCs/>
                <w:sz w:val="20"/>
              </w:rPr>
              <w:t>Group Statistics</w:t>
            </w:r>
          </w:p>
        </w:tc>
      </w:tr>
      <w:tr w:rsidR="00EE0366" w:rsidRPr="00776B53" w:rsidTr="00611352">
        <w:trPr>
          <w:cantSplit/>
        </w:trPr>
        <w:tc>
          <w:tcPr>
            <w:tcW w:w="0" w:type="auto"/>
          </w:tcPr>
          <w:p w:rsidR="00EE0366" w:rsidRPr="00776B53" w:rsidRDefault="00EE0366" w:rsidP="00EE0366">
            <w:pPr>
              <w:autoSpaceDE w:val="0"/>
              <w:autoSpaceDN w:val="0"/>
              <w:adjustRightInd w:val="0"/>
              <w:rPr>
                <w:rFonts w:ascii="Arial" w:hAnsi="Arial" w:cs="Arial"/>
                <w:sz w:val="20"/>
              </w:rPr>
            </w:pPr>
          </w:p>
        </w:tc>
        <w:tc>
          <w:tcPr>
            <w:tcW w:w="0" w:type="auto"/>
            <w:tcBorders>
              <w:top w:val="nil"/>
              <w:left w:val="nil"/>
              <w:bottom w:val="single" w:sz="8" w:space="0" w:color="152935"/>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Campus</w:t>
            </w:r>
          </w:p>
        </w:tc>
        <w:tc>
          <w:tcPr>
            <w:tcW w:w="0" w:type="auto"/>
            <w:tcBorders>
              <w:top w:val="nil"/>
              <w:left w:val="nil"/>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N</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Mean</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Std. Deviation</w:t>
            </w:r>
          </w:p>
        </w:tc>
        <w:tc>
          <w:tcPr>
            <w:tcW w:w="0" w:type="auto"/>
            <w:tcBorders>
              <w:top w:val="nil"/>
              <w:left w:val="single" w:sz="8" w:space="0" w:color="E0E0E0"/>
              <w:bottom w:val="single" w:sz="8" w:space="0" w:color="152935"/>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Std. Error Mean</w:t>
            </w:r>
          </w:p>
        </w:tc>
      </w:tr>
      <w:tr w:rsidR="00EE0366" w:rsidRPr="00776B53" w:rsidTr="00611352">
        <w:trPr>
          <w:cantSplit/>
        </w:trPr>
        <w:tc>
          <w:tcPr>
            <w:tcW w:w="0" w:type="auto"/>
            <w:vMerge w:val="restart"/>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Trips per week</w:t>
            </w:r>
          </w:p>
        </w:tc>
        <w:tc>
          <w:tcPr>
            <w:tcW w:w="0" w:type="auto"/>
            <w:tcBorders>
              <w:top w:val="single" w:sz="8" w:space="0" w:color="152935"/>
              <w:left w:val="nil"/>
              <w:bottom w:val="single" w:sz="8" w:space="0" w:color="AEAEAE"/>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proofErr w:type="spellStart"/>
            <w:r w:rsidRPr="00776B53">
              <w:rPr>
                <w:rFonts w:ascii="Arial" w:hAnsi="Arial" w:cs="Arial"/>
                <w:sz w:val="16"/>
                <w:szCs w:val="18"/>
              </w:rPr>
              <w:t>Lampeter</w:t>
            </w:r>
            <w:proofErr w:type="spellEnd"/>
          </w:p>
        </w:tc>
        <w:tc>
          <w:tcPr>
            <w:tcW w:w="0" w:type="auto"/>
            <w:tcBorders>
              <w:top w:val="single" w:sz="8" w:space="0" w:color="152935"/>
              <w:left w:val="nil"/>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74</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3.57</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1.597</w:t>
            </w:r>
          </w:p>
        </w:tc>
        <w:tc>
          <w:tcPr>
            <w:tcW w:w="0" w:type="auto"/>
            <w:tcBorders>
              <w:top w:val="single" w:sz="8" w:space="0" w:color="152935"/>
              <w:left w:val="single" w:sz="8" w:space="0" w:color="E0E0E0"/>
              <w:bottom w:val="single" w:sz="8" w:space="0" w:color="AEAEAE"/>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.186</w:t>
            </w:r>
          </w:p>
        </w:tc>
      </w:tr>
      <w:tr w:rsidR="00EE0366" w:rsidRPr="00776B53" w:rsidTr="00611352">
        <w:trPr>
          <w:cantSplit/>
        </w:trPr>
        <w:tc>
          <w:tcPr>
            <w:tcW w:w="0" w:type="auto"/>
            <w:vMerge/>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rPr>
                <w:rFonts w:ascii="Arial" w:hAnsi="Arial" w:cs="Arial"/>
                <w:sz w:val="16"/>
                <w:szCs w:val="18"/>
              </w:rPr>
            </w:pPr>
          </w:p>
        </w:tc>
        <w:tc>
          <w:tcPr>
            <w:tcW w:w="0" w:type="auto"/>
            <w:tcBorders>
              <w:top w:val="single" w:sz="8" w:space="0" w:color="AEAEAE"/>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Swansea</w:t>
            </w:r>
          </w:p>
        </w:tc>
        <w:tc>
          <w:tcPr>
            <w:tcW w:w="0" w:type="auto"/>
            <w:tcBorders>
              <w:top w:val="single" w:sz="8" w:space="0" w:color="AEAEAE"/>
              <w:left w:val="nil"/>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248</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3.93</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1.124</w:t>
            </w:r>
          </w:p>
        </w:tc>
        <w:tc>
          <w:tcPr>
            <w:tcW w:w="0" w:type="auto"/>
            <w:tcBorders>
              <w:top w:val="single" w:sz="8" w:space="0" w:color="AEAEAE"/>
              <w:left w:val="single" w:sz="8" w:space="0" w:color="E0E0E0"/>
              <w:bottom w:val="single" w:sz="8" w:space="0" w:color="152935"/>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.071</w:t>
            </w:r>
          </w:p>
        </w:tc>
      </w:tr>
    </w:tbl>
    <w:p w:rsidR="00E242FF" w:rsidRPr="00776B53" w:rsidRDefault="00E242FF" w:rsidP="00EE0366">
      <w:pPr>
        <w:autoSpaceDE w:val="0"/>
        <w:autoSpaceDN w:val="0"/>
        <w:adjustRightInd w:val="0"/>
        <w:spacing w:line="400" w:lineRule="atLeast"/>
        <w:rPr>
          <w:rFonts w:ascii="Arial" w:hAnsi="Arial" w:cs="Arial"/>
          <w:szCs w:val="24"/>
        </w:rPr>
      </w:pPr>
    </w:p>
    <w:p w:rsidR="00E242FF" w:rsidRPr="00776B53" w:rsidRDefault="00E242FF" w:rsidP="00EE0366">
      <w:pPr>
        <w:autoSpaceDE w:val="0"/>
        <w:autoSpaceDN w:val="0"/>
        <w:adjustRightInd w:val="0"/>
        <w:spacing w:line="400" w:lineRule="atLeast"/>
        <w:rPr>
          <w:rFonts w:ascii="Arial" w:hAnsi="Arial" w:cs="Arial"/>
          <w:sz w:val="24"/>
          <w:szCs w:val="24"/>
        </w:rPr>
      </w:pPr>
      <w:r w:rsidRPr="00776B53">
        <w:rPr>
          <w:rFonts w:ascii="Arial" w:hAnsi="Arial" w:cs="Arial"/>
          <w:sz w:val="24"/>
          <w:szCs w:val="24"/>
        </w:rPr>
        <w:t xml:space="preserve">The standard deviation of </w:t>
      </w:r>
      <w:proofErr w:type="spellStart"/>
      <w:r w:rsidRPr="00776B53">
        <w:rPr>
          <w:rFonts w:ascii="Arial" w:hAnsi="Arial" w:cs="Arial"/>
          <w:sz w:val="24"/>
          <w:szCs w:val="24"/>
        </w:rPr>
        <w:t>Lampeter</w:t>
      </w:r>
      <w:proofErr w:type="spellEnd"/>
      <w:r w:rsidRPr="00776B53">
        <w:rPr>
          <w:rFonts w:ascii="Arial" w:hAnsi="Arial" w:cs="Arial"/>
          <w:sz w:val="24"/>
          <w:szCs w:val="24"/>
        </w:rPr>
        <w:t xml:space="preserve"> is higher than the standard deviation for </w:t>
      </w:r>
      <w:r w:rsidR="0072175C" w:rsidRPr="00776B53">
        <w:rPr>
          <w:rFonts w:ascii="Arial" w:hAnsi="Arial" w:cs="Arial"/>
          <w:sz w:val="24"/>
          <w:szCs w:val="24"/>
        </w:rPr>
        <w:t>S</w:t>
      </w:r>
      <w:r w:rsidRPr="00776B53">
        <w:rPr>
          <w:rFonts w:ascii="Arial" w:hAnsi="Arial" w:cs="Arial"/>
          <w:sz w:val="24"/>
          <w:szCs w:val="24"/>
        </w:rPr>
        <w:t>wansea, this means we would expect to see a significant difference in the mean variance of the two data sets.</w:t>
      </w:r>
    </w:p>
    <w:p w:rsidR="00E242FF" w:rsidRPr="00776B53" w:rsidRDefault="00E242FF" w:rsidP="00EE0366">
      <w:pPr>
        <w:autoSpaceDE w:val="0"/>
        <w:autoSpaceDN w:val="0"/>
        <w:adjustRightInd w:val="0"/>
        <w:spacing w:line="400" w:lineRule="atLeast"/>
        <w:rPr>
          <w:rFonts w:ascii="Arial" w:hAnsi="Arial" w:cs="Arial"/>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829"/>
        <w:gridCol w:w="1338"/>
        <w:gridCol w:w="794"/>
        <w:gridCol w:w="726"/>
        <w:gridCol w:w="711"/>
        <w:gridCol w:w="538"/>
        <w:gridCol w:w="762"/>
        <w:gridCol w:w="870"/>
        <w:gridCol w:w="870"/>
        <w:gridCol w:w="794"/>
        <w:gridCol w:w="794"/>
      </w:tblGrid>
      <w:tr w:rsidR="00EE0366" w:rsidRPr="00776B53" w:rsidTr="00611352">
        <w:trPr>
          <w:cantSplit/>
        </w:trPr>
        <w:tc>
          <w:tcPr>
            <w:tcW w:w="5000" w:type="pct"/>
            <w:gridSpan w:val="11"/>
            <w:tcBorders>
              <w:top w:val="nil"/>
              <w:left w:val="nil"/>
              <w:bottom w:val="nil"/>
              <w:right w:val="nil"/>
            </w:tcBorders>
            <w:shd w:val="clear" w:color="auto" w:fill="FFFFFF"/>
            <w:vAlign w:val="center"/>
          </w:tcPr>
          <w:p w:rsidR="00EE0366" w:rsidRPr="00776B53" w:rsidRDefault="00EE0366" w:rsidP="00EE0366">
            <w:pPr>
              <w:autoSpaceDE w:val="0"/>
              <w:autoSpaceDN w:val="0"/>
              <w:adjustRightInd w:val="0"/>
              <w:spacing w:line="320" w:lineRule="atLeast"/>
              <w:ind w:left="60" w:right="60"/>
              <w:jc w:val="center"/>
              <w:rPr>
                <w:rFonts w:ascii="Arial" w:hAnsi="Arial" w:cs="Arial"/>
                <w:sz w:val="20"/>
              </w:rPr>
            </w:pPr>
            <w:r w:rsidRPr="00776B53">
              <w:rPr>
                <w:rFonts w:ascii="Arial" w:hAnsi="Arial" w:cs="Arial"/>
                <w:b/>
                <w:bCs/>
                <w:sz w:val="20"/>
              </w:rPr>
              <w:t>Independent Samples Test</w:t>
            </w:r>
          </w:p>
        </w:tc>
      </w:tr>
      <w:tr w:rsidR="00EE0366" w:rsidRPr="00776B53" w:rsidTr="00611352">
        <w:trPr>
          <w:cantSplit/>
        </w:trPr>
        <w:tc>
          <w:tcPr>
            <w:tcW w:w="1200" w:type="pct"/>
            <w:gridSpan w:val="2"/>
            <w:vMerge w:val="restart"/>
            <w:tcBorders>
              <w:top w:val="nil"/>
              <w:left w:val="nil"/>
              <w:bottom w:val="nil"/>
              <w:right w:val="nil"/>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40" w:type="pct"/>
            <w:vMerge w:val="restart"/>
            <w:tcBorders>
              <w:top w:val="nil"/>
              <w:left w:val="nil"/>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F</w:t>
            </w:r>
          </w:p>
        </w:tc>
        <w:tc>
          <w:tcPr>
            <w:tcW w:w="402"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Sig.</w:t>
            </w:r>
          </w:p>
        </w:tc>
        <w:tc>
          <w:tcPr>
            <w:tcW w:w="394"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t</w:t>
            </w:r>
          </w:p>
        </w:tc>
        <w:tc>
          <w:tcPr>
            <w:tcW w:w="298"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proofErr w:type="spellStart"/>
            <w:r w:rsidRPr="00776B53">
              <w:rPr>
                <w:rFonts w:ascii="Arial" w:hAnsi="Arial" w:cs="Arial"/>
                <w:sz w:val="16"/>
                <w:szCs w:val="18"/>
              </w:rPr>
              <w:t>df</w:t>
            </w:r>
            <w:proofErr w:type="spellEnd"/>
          </w:p>
        </w:tc>
        <w:tc>
          <w:tcPr>
            <w:tcW w:w="422"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Sig. (2-tailed)</w:t>
            </w:r>
          </w:p>
        </w:tc>
        <w:tc>
          <w:tcPr>
            <w:tcW w:w="482"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Mean Difference</w:t>
            </w:r>
          </w:p>
        </w:tc>
        <w:tc>
          <w:tcPr>
            <w:tcW w:w="482" w:type="pct"/>
            <w:vMerge w:val="restart"/>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Std. Error Difference</w:t>
            </w:r>
          </w:p>
        </w:tc>
        <w:tc>
          <w:tcPr>
            <w:tcW w:w="880" w:type="pct"/>
            <w:gridSpan w:val="2"/>
            <w:tcBorders>
              <w:top w:val="nil"/>
              <w:left w:val="single" w:sz="8" w:space="0" w:color="E0E0E0"/>
              <w:bottom w:val="nil"/>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95% Confidence Interval of the Difference</w:t>
            </w:r>
          </w:p>
        </w:tc>
      </w:tr>
      <w:tr w:rsidR="00EE0366" w:rsidRPr="00776B53" w:rsidTr="00611352">
        <w:trPr>
          <w:cantSplit/>
        </w:trPr>
        <w:tc>
          <w:tcPr>
            <w:tcW w:w="1200" w:type="pct"/>
            <w:gridSpan w:val="2"/>
            <w:vMerge/>
            <w:tcBorders>
              <w:top w:val="nil"/>
              <w:left w:val="nil"/>
              <w:bottom w:val="nil"/>
              <w:right w:val="nil"/>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40" w:type="pct"/>
            <w:vMerge/>
            <w:tcBorders>
              <w:top w:val="nil"/>
              <w:left w:val="nil"/>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02"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394"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298"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22"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82"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82" w:type="pct"/>
            <w:vMerge/>
            <w:tcBorders>
              <w:top w:val="nil"/>
              <w:left w:val="single" w:sz="8" w:space="0" w:color="E0E0E0"/>
              <w:bottom w:val="nil"/>
              <w:right w:val="single" w:sz="8" w:space="0" w:color="E0E0E0"/>
            </w:tcBorders>
            <w:shd w:val="clear" w:color="auto" w:fill="FFFFFF"/>
            <w:vAlign w:val="bottom"/>
          </w:tcPr>
          <w:p w:rsidR="00EE0366" w:rsidRPr="00776B53" w:rsidRDefault="00EE0366" w:rsidP="00EE0366">
            <w:pPr>
              <w:autoSpaceDE w:val="0"/>
              <w:autoSpaceDN w:val="0"/>
              <w:adjustRightInd w:val="0"/>
              <w:rPr>
                <w:rFonts w:ascii="Arial" w:hAnsi="Arial" w:cs="Arial"/>
                <w:sz w:val="16"/>
                <w:szCs w:val="18"/>
              </w:rPr>
            </w:pPr>
          </w:p>
        </w:tc>
        <w:tc>
          <w:tcPr>
            <w:tcW w:w="440" w:type="pct"/>
            <w:tcBorders>
              <w:top w:val="nil"/>
              <w:left w:val="single" w:sz="8" w:space="0" w:color="E0E0E0"/>
              <w:bottom w:val="single" w:sz="8" w:space="0" w:color="152935"/>
              <w:right w:val="single" w:sz="8" w:space="0" w:color="E0E0E0"/>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Lower</w:t>
            </w:r>
          </w:p>
        </w:tc>
        <w:tc>
          <w:tcPr>
            <w:tcW w:w="440" w:type="pct"/>
            <w:tcBorders>
              <w:top w:val="nil"/>
              <w:left w:val="single" w:sz="8" w:space="0" w:color="E0E0E0"/>
              <w:bottom w:val="single" w:sz="8" w:space="0" w:color="152935"/>
              <w:right w:val="nil"/>
            </w:tcBorders>
            <w:shd w:val="clear" w:color="auto" w:fill="FFFFFF"/>
            <w:vAlign w:val="bottom"/>
          </w:tcPr>
          <w:p w:rsidR="00EE0366" w:rsidRPr="00776B53" w:rsidRDefault="00EE0366" w:rsidP="00EE0366">
            <w:pPr>
              <w:autoSpaceDE w:val="0"/>
              <w:autoSpaceDN w:val="0"/>
              <w:adjustRightInd w:val="0"/>
              <w:spacing w:line="320" w:lineRule="atLeast"/>
              <w:ind w:left="60" w:right="60"/>
              <w:jc w:val="center"/>
              <w:rPr>
                <w:rFonts w:ascii="Arial" w:hAnsi="Arial" w:cs="Arial"/>
                <w:sz w:val="16"/>
                <w:szCs w:val="18"/>
              </w:rPr>
            </w:pPr>
            <w:r w:rsidRPr="00776B53">
              <w:rPr>
                <w:rFonts w:ascii="Arial" w:hAnsi="Arial" w:cs="Arial"/>
                <w:sz w:val="16"/>
                <w:szCs w:val="18"/>
              </w:rPr>
              <w:t>Upper</w:t>
            </w:r>
          </w:p>
        </w:tc>
      </w:tr>
      <w:tr w:rsidR="00EE0366" w:rsidRPr="00776B53" w:rsidTr="00611352">
        <w:trPr>
          <w:cantSplit/>
        </w:trPr>
        <w:tc>
          <w:tcPr>
            <w:tcW w:w="459" w:type="pct"/>
            <w:vMerge w:val="restart"/>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Trips per week</w:t>
            </w:r>
          </w:p>
        </w:tc>
        <w:tc>
          <w:tcPr>
            <w:tcW w:w="741" w:type="pct"/>
            <w:tcBorders>
              <w:top w:val="single" w:sz="8" w:space="0" w:color="152935"/>
              <w:left w:val="nil"/>
              <w:bottom w:val="single" w:sz="8" w:space="0" w:color="AEAEAE"/>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Equal variances assumed</w:t>
            </w:r>
          </w:p>
        </w:tc>
        <w:tc>
          <w:tcPr>
            <w:tcW w:w="440" w:type="pct"/>
            <w:tcBorders>
              <w:top w:val="single" w:sz="8" w:space="0" w:color="152935"/>
              <w:left w:val="nil"/>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31.446</w:t>
            </w:r>
          </w:p>
        </w:tc>
        <w:tc>
          <w:tcPr>
            <w:tcW w:w="402"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.000</w:t>
            </w:r>
          </w:p>
        </w:tc>
        <w:tc>
          <w:tcPr>
            <w:tcW w:w="394"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-2.202</w:t>
            </w:r>
          </w:p>
        </w:tc>
        <w:tc>
          <w:tcPr>
            <w:tcW w:w="298"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320</w:t>
            </w:r>
          </w:p>
        </w:tc>
        <w:tc>
          <w:tcPr>
            <w:tcW w:w="422"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.028</w:t>
            </w:r>
          </w:p>
        </w:tc>
        <w:tc>
          <w:tcPr>
            <w:tcW w:w="482"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-.364</w:t>
            </w:r>
          </w:p>
        </w:tc>
        <w:tc>
          <w:tcPr>
            <w:tcW w:w="482"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.165</w:t>
            </w:r>
          </w:p>
        </w:tc>
        <w:tc>
          <w:tcPr>
            <w:tcW w:w="440" w:type="pct"/>
            <w:tcBorders>
              <w:top w:val="single" w:sz="8" w:space="0" w:color="152935"/>
              <w:left w:val="single" w:sz="8" w:space="0" w:color="E0E0E0"/>
              <w:bottom w:val="single" w:sz="8" w:space="0" w:color="AEAEAE"/>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-.689</w:t>
            </w:r>
          </w:p>
        </w:tc>
        <w:tc>
          <w:tcPr>
            <w:tcW w:w="440" w:type="pct"/>
            <w:tcBorders>
              <w:top w:val="single" w:sz="8" w:space="0" w:color="152935"/>
              <w:left w:val="single" w:sz="8" w:space="0" w:color="E0E0E0"/>
              <w:bottom w:val="single" w:sz="8" w:space="0" w:color="AEAEAE"/>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-.039</w:t>
            </w:r>
          </w:p>
        </w:tc>
      </w:tr>
      <w:tr w:rsidR="00EE0366" w:rsidRPr="00776B53" w:rsidTr="00611352">
        <w:trPr>
          <w:cantSplit/>
        </w:trPr>
        <w:tc>
          <w:tcPr>
            <w:tcW w:w="459" w:type="pct"/>
            <w:vMerge/>
            <w:tcBorders>
              <w:top w:val="single" w:sz="8" w:space="0" w:color="152935"/>
              <w:left w:val="nil"/>
              <w:bottom w:val="single" w:sz="8" w:space="0" w:color="152935"/>
              <w:right w:val="nil"/>
            </w:tcBorders>
            <w:shd w:val="clear" w:color="auto" w:fill="E0E0E0"/>
          </w:tcPr>
          <w:p w:rsidR="00EE0366" w:rsidRPr="00776B53" w:rsidRDefault="00EE0366" w:rsidP="00EE0366">
            <w:pPr>
              <w:autoSpaceDE w:val="0"/>
              <w:autoSpaceDN w:val="0"/>
              <w:adjustRightInd w:val="0"/>
              <w:rPr>
                <w:rFonts w:ascii="Arial" w:hAnsi="Arial" w:cs="Arial"/>
                <w:sz w:val="16"/>
                <w:szCs w:val="18"/>
              </w:rPr>
            </w:pPr>
          </w:p>
        </w:tc>
        <w:tc>
          <w:tcPr>
            <w:tcW w:w="741" w:type="pct"/>
            <w:tcBorders>
              <w:top w:val="single" w:sz="8" w:space="0" w:color="AEAEAE"/>
              <w:left w:val="nil"/>
              <w:bottom w:val="single" w:sz="8" w:space="0" w:color="152935"/>
              <w:right w:val="nil"/>
            </w:tcBorders>
            <w:shd w:val="clear" w:color="auto" w:fill="E0E0E0"/>
          </w:tcPr>
          <w:p w:rsidR="00EE0366" w:rsidRPr="00776B53" w:rsidRDefault="00EE0366" w:rsidP="00EE0366">
            <w:pPr>
              <w:autoSpaceDE w:val="0"/>
              <w:autoSpaceDN w:val="0"/>
              <w:adjustRightInd w:val="0"/>
              <w:spacing w:line="320" w:lineRule="atLeast"/>
              <w:ind w:left="60" w:right="60"/>
              <w:rPr>
                <w:rFonts w:ascii="Arial" w:hAnsi="Arial" w:cs="Arial"/>
                <w:sz w:val="16"/>
                <w:szCs w:val="18"/>
              </w:rPr>
            </w:pPr>
            <w:r w:rsidRPr="00776B53">
              <w:rPr>
                <w:rFonts w:ascii="Arial" w:hAnsi="Arial" w:cs="Arial"/>
                <w:sz w:val="16"/>
                <w:szCs w:val="18"/>
              </w:rPr>
              <w:t>Equal variances not assumed</w:t>
            </w:r>
          </w:p>
        </w:tc>
        <w:tc>
          <w:tcPr>
            <w:tcW w:w="440" w:type="pct"/>
            <w:tcBorders>
              <w:top w:val="single" w:sz="8" w:space="0" w:color="AEAEAE"/>
              <w:left w:val="nil"/>
              <w:bottom w:val="single" w:sz="8" w:space="0" w:color="152935"/>
              <w:right w:val="single" w:sz="8" w:space="0" w:color="E0E0E0"/>
            </w:tcBorders>
            <w:shd w:val="clear" w:color="auto" w:fill="FFFFFF"/>
            <w:vAlign w:val="center"/>
          </w:tcPr>
          <w:p w:rsidR="00EE0366" w:rsidRPr="00776B53" w:rsidRDefault="00EE0366" w:rsidP="00EE0366">
            <w:pPr>
              <w:autoSpaceDE w:val="0"/>
              <w:autoSpaceDN w:val="0"/>
              <w:adjustRightInd w:val="0"/>
              <w:rPr>
                <w:rFonts w:ascii="Arial" w:hAnsi="Arial" w:cs="Arial"/>
                <w:szCs w:val="24"/>
              </w:rPr>
            </w:pPr>
          </w:p>
        </w:tc>
        <w:tc>
          <w:tcPr>
            <w:tcW w:w="402" w:type="pct"/>
            <w:tcBorders>
              <w:top w:val="single" w:sz="8" w:space="0" w:color="AEAEAE"/>
              <w:left w:val="single" w:sz="8" w:space="0" w:color="E0E0E0"/>
              <w:bottom w:val="single" w:sz="8" w:space="0" w:color="152935"/>
              <w:right w:val="single" w:sz="8" w:space="0" w:color="E0E0E0"/>
            </w:tcBorders>
            <w:shd w:val="clear" w:color="auto" w:fill="FFFFFF"/>
            <w:vAlign w:val="center"/>
          </w:tcPr>
          <w:p w:rsidR="00EE0366" w:rsidRPr="00776B53" w:rsidRDefault="00EE0366" w:rsidP="00EE0366">
            <w:pPr>
              <w:autoSpaceDE w:val="0"/>
              <w:autoSpaceDN w:val="0"/>
              <w:adjustRightInd w:val="0"/>
              <w:rPr>
                <w:rFonts w:ascii="Arial" w:hAnsi="Arial" w:cs="Arial"/>
                <w:szCs w:val="24"/>
              </w:rPr>
            </w:pPr>
          </w:p>
        </w:tc>
        <w:tc>
          <w:tcPr>
            <w:tcW w:w="394"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-1.830</w:t>
            </w:r>
          </w:p>
        </w:tc>
        <w:tc>
          <w:tcPr>
            <w:tcW w:w="298"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95.544</w:t>
            </w:r>
          </w:p>
        </w:tc>
        <w:tc>
          <w:tcPr>
            <w:tcW w:w="422"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.070</w:t>
            </w:r>
          </w:p>
        </w:tc>
        <w:tc>
          <w:tcPr>
            <w:tcW w:w="482"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-.364</w:t>
            </w:r>
          </w:p>
        </w:tc>
        <w:tc>
          <w:tcPr>
            <w:tcW w:w="482"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.199</w:t>
            </w:r>
          </w:p>
        </w:tc>
        <w:tc>
          <w:tcPr>
            <w:tcW w:w="440" w:type="pct"/>
            <w:tcBorders>
              <w:top w:val="single" w:sz="8" w:space="0" w:color="AEAEAE"/>
              <w:left w:val="single" w:sz="8" w:space="0" w:color="E0E0E0"/>
              <w:bottom w:val="single" w:sz="8" w:space="0" w:color="152935"/>
              <w:right w:val="single" w:sz="8" w:space="0" w:color="E0E0E0"/>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-.759</w:t>
            </w:r>
          </w:p>
        </w:tc>
        <w:tc>
          <w:tcPr>
            <w:tcW w:w="440" w:type="pct"/>
            <w:tcBorders>
              <w:top w:val="single" w:sz="8" w:space="0" w:color="AEAEAE"/>
              <w:left w:val="single" w:sz="8" w:space="0" w:color="E0E0E0"/>
              <w:bottom w:val="single" w:sz="8" w:space="0" w:color="152935"/>
              <w:right w:val="nil"/>
            </w:tcBorders>
            <w:shd w:val="clear" w:color="auto" w:fill="FFFFFF"/>
          </w:tcPr>
          <w:p w:rsidR="00EE0366" w:rsidRPr="00776B53" w:rsidRDefault="00EE0366" w:rsidP="00EE0366">
            <w:pPr>
              <w:autoSpaceDE w:val="0"/>
              <w:autoSpaceDN w:val="0"/>
              <w:adjustRightInd w:val="0"/>
              <w:spacing w:line="320" w:lineRule="atLeast"/>
              <w:ind w:left="60" w:right="60"/>
              <w:jc w:val="right"/>
              <w:rPr>
                <w:rFonts w:ascii="Arial" w:hAnsi="Arial" w:cs="Arial"/>
                <w:sz w:val="16"/>
                <w:szCs w:val="18"/>
              </w:rPr>
            </w:pPr>
            <w:r w:rsidRPr="00776B53">
              <w:rPr>
                <w:rFonts w:ascii="Arial" w:hAnsi="Arial" w:cs="Arial"/>
                <w:sz w:val="16"/>
                <w:szCs w:val="18"/>
              </w:rPr>
              <w:t>.031</w:t>
            </w:r>
          </w:p>
        </w:tc>
      </w:tr>
    </w:tbl>
    <w:p w:rsidR="001F3062" w:rsidRPr="00776B53" w:rsidRDefault="001F3062">
      <w:pPr>
        <w:rPr>
          <w:rFonts w:ascii="Arial" w:hAnsi="Arial" w:cs="Arial"/>
          <w:szCs w:val="24"/>
        </w:rPr>
      </w:pPr>
    </w:p>
    <w:p w:rsidR="00272C11" w:rsidRPr="00776B53" w:rsidRDefault="00272C11" w:rsidP="00272C11">
      <w:pPr>
        <w:autoSpaceDE w:val="0"/>
        <w:autoSpaceDN w:val="0"/>
        <w:adjustRightInd w:val="0"/>
        <w:rPr>
          <w:rFonts w:ascii="Arial" w:hAnsi="Arial" w:cs="Arial"/>
          <w:sz w:val="24"/>
          <w:szCs w:val="24"/>
        </w:rPr>
      </w:pPr>
    </w:p>
    <w:p w:rsidR="00E242FF" w:rsidRDefault="0072175C" w:rsidP="000D7A21">
      <w:pPr>
        <w:autoSpaceDE w:val="0"/>
        <w:autoSpaceDN w:val="0"/>
        <w:adjustRightInd w:val="0"/>
        <w:spacing w:line="360" w:lineRule="auto"/>
        <w:rPr>
          <w:rFonts w:ascii="Arial" w:hAnsi="Arial" w:cs="Arial"/>
          <w:sz w:val="24"/>
          <w:szCs w:val="24"/>
        </w:rPr>
      </w:pPr>
      <w:r w:rsidRPr="00776B53">
        <w:rPr>
          <w:rFonts w:ascii="Arial" w:hAnsi="Arial" w:cs="Arial"/>
          <w:sz w:val="24"/>
          <w:szCs w:val="24"/>
        </w:rPr>
        <w:t xml:space="preserve">Since the T-Test significance value is 0.070 we must assume there is </w:t>
      </w:r>
      <w:proofErr w:type="spellStart"/>
      <w:r w:rsidRPr="00776B53">
        <w:rPr>
          <w:rFonts w:ascii="Arial" w:hAnsi="Arial" w:cs="Arial"/>
          <w:sz w:val="24"/>
          <w:szCs w:val="24"/>
        </w:rPr>
        <w:t>not</w:t>
      </w:r>
      <w:proofErr w:type="spellEnd"/>
      <w:r w:rsidRPr="00776B53">
        <w:rPr>
          <w:rFonts w:ascii="Arial" w:hAnsi="Arial" w:cs="Arial"/>
          <w:sz w:val="24"/>
          <w:szCs w:val="24"/>
        </w:rPr>
        <w:t xml:space="preserve"> significant difference in the mean trips per week between </w:t>
      </w:r>
      <w:proofErr w:type="spellStart"/>
      <w:r w:rsidRPr="00776B53">
        <w:rPr>
          <w:rFonts w:ascii="Arial" w:hAnsi="Arial" w:cs="Arial"/>
          <w:sz w:val="24"/>
          <w:szCs w:val="24"/>
        </w:rPr>
        <w:t>Lampeter</w:t>
      </w:r>
      <w:proofErr w:type="spellEnd"/>
      <w:r w:rsidRPr="00776B53">
        <w:rPr>
          <w:rFonts w:ascii="Arial" w:hAnsi="Arial" w:cs="Arial"/>
          <w:sz w:val="24"/>
          <w:szCs w:val="24"/>
        </w:rPr>
        <w:t xml:space="preserve"> and Swansea, contrary to what was expected</w:t>
      </w:r>
      <w:r w:rsidR="002D6C57" w:rsidRPr="00776B53">
        <w:rPr>
          <w:rFonts w:ascii="Arial" w:hAnsi="Arial" w:cs="Arial"/>
          <w:sz w:val="24"/>
          <w:szCs w:val="24"/>
        </w:rPr>
        <w:t xml:space="preserve"> from the standard deviation</w:t>
      </w:r>
      <w:r w:rsidR="0086012A">
        <w:rPr>
          <w:rFonts w:ascii="Arial" w:hAnsi="Arial" w:cs="Arial"/>
          <w:sz w:val="24"/>
          <w:szCs w:val="24"/>
        </w:rPr>
        <w:t xml:space="preserve"> contrary to expectations.</w:t>
      </w:r>
    </w:p>
    <w:p w:rsidR="00776B53" w:rsidRDefault="00776B53" w:rsidP="000D7A21">
      <w:pPr>
        <w:autoSpaceDE w:val="0"/>
        <w:autoSpaceDN w:val="0"/>
        <w:adjustRightInd w:val="0"/>
        <w:spacing w:line="360" w:lineRule="auto"/>
        <w:rPr>
          <w:rFonts w:ascii="Arial" w:hAnsi="Arial" w:cs="Arial"/>
          <w:sz w:val="24"/>
          <w:szCs w:val="24"/>
        </w:rPr>
      </w:pPr>
    </w:p>
    <w:p w:rsidR="00776B53" w:rsidRPr="00776B53" w:rsidRDefault="00776B53" w:rsidP="000D7A21">
      <w:pPr>
        <w:autoSpaceDE w:val="0"/>
        <w:autoSpaceDN w:val="0"/>
        <w:adjustRightInd w:val="0"/>
        <w:spacing w:line="360" w:lineRule="auto"/>
        <w:rPr>
          <w:rFonts w:ascii="Arial" w:hAnsi="Arial" w:cs="Arial"/>
          <w:sz w:val="24"/>
          <w:szCs w:val="24"/>
        </w:rPr>
      </w:pPr>
      <w:r>
        <w:rPr>
          <w:rFonts w:ascii="Arial" w:hAnsi="Arial" w:cs="Arial"/>
          <w:sz w:val="24"/>
          <w:szCs w:val="24"/>
        </w:rPr>
        <w:t>Overall the null hypothesis H01 is proven true, there is no significance in the mean variation of trips between campuses.</w:t>
      </w:r>
    </w:p>
    <w:p w:rsidR="0029609B" w:rsidRPr="00776B53" w:rsidRDefault="0029609B" w:rsidP="00272C11">
      <w:pPr>
        <w:autoSpaceDE w:val="0"/>
        <w:autoSpaceDN w:val="0"/>
        <w:adjustRightInd w:val="0"/>
        <w:rPr>
          <w:rFonts w:ascii="Arial" w:hAnsi="Arial" w:cs="Arial"/>
          <w:szCs w:val="24"/>
        </w:rPr>
      </w:pPr>
    </w:p>
    <w:p w:rsidR="0029609B" w:rsidRPr="00776B53" w:rsidRDefault="0029609B" w:rsidP="00272C11">
      <w:pPr>
        <w:autoSpaceDE w:val="0"/>
        <w:autoSpaceDN w:val="0"/>
        <w:adjustRightInd w:val="0"/>
        <w:rPr>
          <w:rFonts w:ascii="Arial" w:hAnsi="Arial" w:cs="Arial"/>
          <w:szCs w:val="24"/>
        </w:rPr>
      </w:pPr>
    </w:p>
    <w:p w:rsidR="0029609B" w:rsidRPr="00776B53" w:rsidRDefault="00A31310" w:rsidP="0029609B">
      <w:pPr>
        <w:tabs>
          <w:tab w:val="left" w:pos="2100"/>
        </w:tabs>
        <w:autoSpaceDE w:val="0"/>
        <w:autoSpaceDN w:val="0"/>
        <w:adjustRightInd w:val="0"/>
        <w:rPr>
          <w:rFonts w:ascii="Arial" w:hAnsi="Arial" w:cs="Arial"/>
          <w:b/>
          <w:bCs/>
          <w:sz w:val="28"/>
          <w:szCs w:val="26"/>
        </w:rPr>
      </w:pPr>
      <w:r w:rsidRPr="00776B53">
        <w:rPr>
          <w:rFonts w:ascii="Arial" w:hAnsi="Arial" w:cs="Arial"/>
          <w:b/>
          <w:bCs/>
          <w:sz w:val="28"/>
          <w:szCs w:val="26"/>
        </w:rPr>
        <w:t xml:space="preserve">Q2 - </w:t>
      </w:r>
      <w:r w:rsidR="000D7A21" w:rsidRPr="00776B53">
        <w:rPr>
          <w:rFonts w:ascii="Arial" w:hAnsi="Arial" w:cs="Arial"/>
          <w:b/>
          <w:bCs/>
          <w:sz w:val="28"/>
          <w:szCs w:val="26"/>
        </w:rPr>
        <w:t>Is m</w:t>
      </w:r>
      <w:r w:rsidR="0029609B" w:rsidRPr="00776B53">
        <w:rPr>
          <w:rFonts w:ascii="Arial" w:hAnsi="Arial" w:cs="Arial"/>
          <w:b/>
          <w:bCs/>
          <w:sz w:val="28"/>
          <w:szCs w:val="26"/>
        </w:rPr>
        <w:t>ethod of transport</w:t>
      </w:r>
      <w:r w:rsidR="000D7A21" w:rsidRPr="00776B53">
        <w:rPr>
          <w:rFonts w:ascii="Arial" w:hAnsi="Arial" w:cs="Arial"/>
          <w:b/>
          <w:bCs/>
          <w:sz w:val="28"/>
          <w:szCs w:val="26"/>
        </w:rPr>
        <w:t xml:space="preserve"> affected </w:t>
      </w:r>
      <w:r w:rsidR="0029609B" w:rsidRPr="00776B53">
        <w:rPr>
          <w:rFonts w:ascii="Arial" w:hAnsi="Arial" w:cs="Arial"/>
          <w:b/>
          <w:bCs/>
          <w:sz w:val="28"/>
          <w:szCs w:val="26"/>
        </w:rPr>
        <w:t>by campus</w:t>
      </w:r>
      <w:r w:rsidR="006C2806" w:rsidRPr="00776B53">
        <w:rPr>
          <w:rFonts w:ascii="Arial" w:hAnsi="Arial" w:cs="Arial"/>
          <w:b/>
          <w:bCs/>
          <w:sz w:val="28"/>
          <w:szCs w:val="26"/>
        </w:rPr>
        <w:t xml:space="preserve"> location</w:t>
      </w:r>
    </w:p>
    <w:p w:rsidR="000D7A21" w:rsidRPr="00776B53" w:rsidRDefault="000D7A21" w:rsidP="000D7A21">
      <w:pPr>
        <w:tabs>
          <w:tab w:val="left" w:pos="2100"/>
        </w:tabs>
        <w:autoSpaceDE w:val="0"/>
        <w:autoSpaceDN w:val="0"/>
        <w:adjustRightInd w:val="0"/>
        <w:spacing w:line="360" w:lineRule="auto"/>
        <w:rPr>
          <w:rFonts w:ascii="Arial" w:hAnsi="Arial" w:cs="Arial"/>
          <w:bCs/>
          <w:sz w:val="24"/>
          <w:szCs w:val="24"/>
        </w:rPr>
      </w:pPr>
      <w:r w:rsidRPr="00776B53">
        <w:rPr>
          <w:rFonts w:ascii="Arial" w:hAnsi="Arial" w:cs="Arial"/>
          <w:bCs/>
          <w:sz w:val="24"/>
          <w:szCs w:val="24"/>
        </w:rPr>
        <w:t>This Chi Square test compares two sets of qualitative data, Campus attended and method of transport, in order to ascertain whether or not the means of transport is affected by the campus attended.</w:t>
      </w:r>
    </w:p>
    <w:p w:rsidR="0006403B" w:rsidRPr="00776B53" w:rsidRDefault="0006403B" w:rsidP="000D7A21">
      <w:pPr>
        <w:tabs>
          <w:tab w:val="left" w:pos="2100"/>
        </w:tabs>
        <w:autoSpaceDE w:val="0"/>
        <w:autoSpaceDN w:val="0"/>
        <w:adjustRightInd w:val="0"/>
        <w:spacing w:line="360" w:lineRule="auto"/>
        <w:rPr>
          <w:rFonts w:ascii="Arial" w:hAnsi="Arial" w:cs="Arial"/>
          <w:bCs/>
          <w:sz w:val="24"/>
          <w:szCs w:val="24"/>
        </w:rPr>
      </w:pPr>
    </w:p>
    <w:p w:rsidR="0006403B" w:rsidRPr="00776B53" w:rsidRDefault="0006403B" w:rsidP="000D7A21">
      <w:pPr>
        <w:tabs>
          <w:tab w:val="left" w:pos="2100"/>
        </w:tabs>
        <w:autoSpaceDE w:val="0"/>
        <w:autoSpaceDN w:val="0"/>
        <w:adjustRightInd w:val="0"/>
        <w:spacing w:line="360" w:lineRule="auto"/>
        <w:rPr>
          <w:rFonts w:ascii="Arial" w:hAnsi="Arial" w:cs="Arial"/>
          <w:bCs/>
          <w:sz w:val="24"/>
          <w:szCs w:val="24"/>
        </w:rPr>
      </w:pPr>
    </w:p>
    <w:p w:rsidR="0006403B" w:rsidRPr="00776B53" w:rsidRDefault="0006403B" w:rsidP="000D7A21">
      <w:pPr>
        <w:tabs>
          <w:tab w:val="left" w:pos="2100"/>
        </w:tabs>
        <w:autoSpaceDE w:val="0"/>
        <w:autoSpaceDN w:val="0"/>
        <w:adjustRightInd w:val="0"/>
        <w:spacing w:line="360" w:lineRule="auto"/>
        <w:rPr>
          <w:rFonts w:ascii="Arial" w:hAnsi="Arial" w:cs="Arial"/>
          <w:bCs/>
          <w:sz w:val="24"/>
          <w:szCs w:val="24"/>
        </w:rPr>
      </w:pPr>
    </w:p>
    <w:p w:rsidR="0006403B" w:rsidRPr="00776B53" w:rsidRDefault="0006403B" w:rsidP="000D7A21">
      <w:pPr>
        <w:tabs>
          <w:tab w:val="left" w:pos="2100"/>
        </w:tabs>
        <w:autoSpaceDE w:val="0"/>
        <w:autoSpaceDN w:val="0"/>
        <w:adjustRightInd w:val="0"/>
        <w:spacing w:line="360" w:lineRule="auto"/>
        <w:rPr>
          <w:rFonts w:ascii="Arial" w:hAnsi="Arial" w:cs="Arial"/>
          <w:bCs/>
          <w:sz w:val="24"/>
          <w:szCs w:val="24"/>
        </w:rPr>
      </w:pPr>
    </w:p>
    <w:p w:rsidR="008058E6" w:rsidRPr="00776B53" w:rsidRDefault="008058E6" w:rsidP="000D7A21">
      <w:pPr>
        <w:tabs>
          <w:tab w:val="left" w:pos="2100"/>
        </w:tabs>
        <w:autoSpaceDE w:val="0"/>
        <w:autoSpaceDN w:val="0"/>
        <w:adjustRightInd w:val="0"/>
        <w:spacing w:line="360" w:lineRule="auto"/>
        <w:rPr>
          <w:rFonts w:ascii="Arial" w:hAnsi="Arial" w:cs="Arial"/>
          <w:b/>
          <w:bCs/>
          <w:sz w:val="24"/>
          <w:szCs w:val="26"/>
        </w:rPr>
      </w:pPr>
      <w:r w:rsidRPr="00776B53">
        <w:rPr>
          <w:rFonts w:ascii="Arial" w:hAnsi="Arial" w:cs="Arial"/>
          <w:b/>
          <w:bCs/>
          <w:sz w:val="24"/>
          <w:szCs w:val="26"/>
        </w:rPr>
        <w:t>Comparison of mode of transport by Campus</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3037"/>
        <w:gridCol w:w="932"/>
        <w:gridCol w:w="415"/>
        <w:gridCol w:w="3530"/>
      </w:tblGrid>
      <w:tr w:rsidR="00562C06" w:rsidRPr="00776B53" w:rsidTr="00FB59F2">
        <w:trPr>
          <w:cantSplit/>
        </w:trPr>
        <w:tc>
          <w:tcPr>
            <w:tcW w:w="0" w:type="auto"/>
            <w:gridSpan w:val="4"/>
            <w:tcBorders>
              <w:top w:val="nil"/>
              <w:left w:val="nil"/>
              <w:bottom w:val="nil"/>
              <w:right w:val="nil"/>
            </w:tcBorders>
            <w:shd w:val="clear" w:color="auto" w:fill="FFFFFF"/>
            <w:vAlign w:val="center"/>
          </w:tcPr>
          <w:p w:rsidR="00562C06" w:rsidRPr="00776B53" w:rsidRDefault="00562C06" w:rsidP="00CA661C">
            <w:pPr>
              <w:autoSpaceDE w:val="0"/>
              <w:autoSpaceDN w:val="0"/>
              <w:adjustRightInd w:val="0"/>
              <w:spacing w:line="320" w:lineRule="atLeast"/>
              <w:ind w:left="60" w:right="60"/>
              <w:jc w:val="center"/>
              <w:rPr>
                <w:rFonts w:ascii="Arial" w:hAnsi="Arial" w:cs="Arial"/>
                <w:sz w:val="20"/>
              </w:rPr>
            </w:pPr>
            <w:r w:rsidRPr="00776B53">
              <w:rPr>
                <w:rFonts w:ascii="Arial" w:hAnsi="Arial" w:cs="Arial"/>
                <w:b/>
                <w:bCs/>
                <w:sz w:val="20"/>
              </w:rPr>
              <w:t>Chi-Square Tests</w:t>
            </w:r>
          </w:p>
        </w:tc>
      </w:tr>
      <w:tr w:rsidR="00562C06" w:rsidRPr="00776B53" w:rsidTr="00FB59F2">
        <w:trPr>
          <w:cantSplit/>
        </w:trPr>
        <w:tc>
          <w:tcPr>
            <w:tcW w:w="0" w:type="auto"/>
            <w:tcBorders>
              <w:top w:val="nil"/>
              <w:left w:val="nil"/>
              <w:bottom w:val="single" w:sz="8" w:space="0" w:color="152935"/>
              <w:right w:val="nil"/>
            </w:tcBorders>
            <w:shd w:val="clear" w:color="auto" w:fill="FFFFFF"/>
            <w:vAlign w:val="bottom"/>
          </w:tcPr>
          <w:p w:rsidR="00562C06" w:rsidRPr="00776B53" w:rsidRDefault="00562C06" w:rsidP="00CA661C">
            <w:pPr>
              <w:autoSpaceDE w:val="0"/>
              <w:autoSpaceDN w:val="0"/>
              <w:adjustRightInd w:val="0"/>
              <w:rPr>
                <w:rFonts w:ascii="Arial" w:hAnsi="Arial" w:cs="Arial"/>
                <w:sz w:val="20"/>
                <w:szCs w:val="24"/>
              </w:rPr>
            </w:pPr>
          </w:p>
        </w:tc>
        <w:tc>
          <w:tcPr>
            <w:tcW w:w="0" w:type="auto"/>
            <w:tcBorders>
              <w:top w:val="nil"/>
              <w:left w:val="nil"/>
              <w:bottom w:val="single" w:sz="8" w:space="0" w:color="152935"/>
              <w:right w:val="single" w:sz="8" w:space="0" w:color="E0E0E0"/>
            </w:tcBorders>
            <w:shd w:val="clear" w:color="auto" w:fill="FFFFFF"/>
            <w:vAlign w:val="bottom"/>
          </w:tcPr>
          <w:p w:rsidR="00562C06" w:rsidRPr="00776B53" w:rsidRDefault="00562C06" w:rsidP="00CA661C">
            <w:pPr>
              <w:autoSpaceDE w:val="0"/>
              <w:autoSpaceDN w:val="0"/>
              <w:adjustRightInd w:val="0"/>
              <w:spacing w:line="320" w:lineRule="atLeast"/>
              <w:ind w:left="60" w:right="60"/>
              <w:jc w:val="center"/>
              <w:rPr>
                <w:rFonts w:ascii="Arial" w:hAnsi="Arial" w:cs="Arial"/>
                <w:sz w:val="20"/>
                <w:szCs w:val="18"/>
              </w:rPr>
            </w:pPr>
            <w:r w:rsidRPr="00776B53">
              <w:rPr>
                <w:rFonts w:ascii="Arial" w:hAnsi="Arial" w:cs="Arial"/>
                <w:sz w:val="20"/>
                <w:szCs w:val="18"/>
              </w:rPr>
              <w:t>Value</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562C06" w:rsidRPr="00776B53" w:rsidRDefault="00562C06" w:rsidP="00CA661C">
            <w:pPr>
              <w:autoSpaceDE w:val="0"/>
              <w:autoSpaceDN w:val="0"/>
              <w:adjustRightInd w:val="0"/>
              <w:spacing w:line="320" w:lineRule="atLeast"/>
              <w:ind w:left="60" w:right="60"/>
              <w:jc w:val="center"/>
              <w:rPr>
                <w:rFonts w:ascii="Arial" w:hAnsi="Arial" w:cs="Arial"/>
                <w:sz w:val="20"/>
                <w:szCs w:val="18"/>
              </w:rPr>
            </w:pPr>
            <w:proofErr w:type="spellStart"/>
            <w:r w:rsidRPr="00776B53">
              <w:rPr>
                <w:rFonts w:ascii="Arial" w:hAnsi="Arial" w:cs="Arial"/>
                <w:sz w:val="20"/>
                <w:szCs w:val="18"/>
              </w:rPr>
              <w:t>df</w:t>
            </w:r>
            <w:proofErr w:type="spellEnd"/>
          </w:p>
        </w:tc>
        <w:tc>
          <w:tcPr>
            <w:tcW w:w="0" w:type="auto"/>
            <w:tcBorders>
              <w:top w:val="nil"/>
              <w:left w:val="single" w:sz="8" w:space="0" w:color="E0E0E0"/>
              <w:bottom w:val="single" w:sz="8" w:space="0" w:color="152935"/>
              <w:right w:val="nil"/>
            </w:tcBorders>
            <w:shd w:val="clear" w:color="auto" w:fill="FFFFFF"/>
            <w:vAlign w:val="bottom"/>
          </w:tcPr>
          <w:p w:rsidR="00562C06" w:rsidRPr="00776B53" w:rsidRDefault="00562C06" w:rsidP="00CA661C">
            <w:pPr>
              <w:autoSpaceDE w:val="0"/>
              <w:autoSpaceDN w:val="0"/>
              <w:adjustRightInd w:val="0"/>
              <w:spacing w:line="320" w:lineRule="atLeast"/>
              <w:ind w:left="60" w:right="60"/>
              <w:jc w:val="center"/>
              <w:rPr>
                <w:rFonts w:ascii="Arial" w:hAnsi="Arial" w:cs="Arial"/>
                <w:sz w:val="20"/>
                <w:szCs w:val="18"/>
              </w:rPr>
            </w:pPr>
            <w:r w:rsidRPr="00776B53">
              <w:rPr>
                <w:rFonts w:ascii="Arial" w:hAnsi="Arial" w:cs="Arial"/>
                <w:sz w:val="20"/>
                <w:szCs w:val="18"/>
              </w:rPr>
              <w:t>Asymptotic Significance (2-sided)</w:t>
            </w:r>
          </w:p>
        </w:tc>
      </w:tr>
      <w:tr w:rsidR="00562C06" w:rsidRPr="00776B53" w:rsidTr="00FB59F2">
        <w:trPr>
          <w:cantSplit/>
        </w:trPr>
        <w:tc>
          <w:tcPr>
            <w:tcW w:w="0" w:type="auto"/>
            <w:tcBorders>
              <w:top w:val="single" w:sz="8" w:space="0" w:color="152935"/>
              <w:left w:val="nil"/>
              <w:bottom w:val="single" w:sz="8" w:space="0" w:color="AEAEAE"/>
              <w:right w:val="nil"/>
            </w:tcBorders>
            <w:shd w:val="clear" w:color="auto" w:fill="E0E0E0"/>
          </w:tcPr>
          <w:p w:rsidR="00562C06" w:rsidRPr="00776B53" w:rsidRDefault="00562C06" w:rsidP="00CA661C">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Pearson Chi-Square</w:t>
            </w:r>
          </w:p>
        </w:tc>
        <w:tc>
          <w:tcPr>
            <w:tcW w:w="0" w:type="auto"/>
            <w:tcBorders>
              <w:top w:val="single" w:sz="8" w:space="0" w:color="152935"/>
              <w:left w:val="nil"/>
              <w:bottom w:val="single" w:sz="8" w:space="0" w:color="AEAEAE"/>
              <w:right w:val="single" w:sz="8" w:space="0" w:color="E0E0E0"/>
            </w:tcBorders>
            <w:shd w:val="clear" w:color="auto" w:fill="FFFFFF"/>
          </w:tcPr>
          <w:p w:rsidR="00562C06" w:rsidRPr="00776B53" w:rsidRDefault="00562C06" w:rsidP="00CA661C">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44.739</w:t>
            </w:r>
            <w:r w:rsidRPr="00776B53">
              <w:rPr>
                <w:rFonts w:ascii="Arial" w:hAnsi="Arial" w:cs="Arial"/>
                <w:sz w:val="20"/>
                <w:szCs w:val="18"/>
                <w:vertAlign w:val="superscript"/>
              </w:rPr>
              <w:t>a</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562C06" w:rsidRPr="00776B53" w:rsidRDefault="00562C06" w:rsidP="00CA661C">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12</w:t>
            </w:r>
          </w:p>
        </w:tc>
        <w:tc>
          <w:tcPr>
            <w:tcW w:w="0" w:type="auto"/>
            <w:tcBorders>
              <w:top w:val="single" w:sz="8" w:space="0" w:color="152935"/>
              <w:left w:val="single" w:sz="8" w:space="0" w:color="E0E0E0"/>
              <w:bottom w:val="single" w:sz="8" w:space="0" w:color="AEAEAE"/>
              <w:right w:val="nil"/>
            </w:tcBorders>
            <w:shd w:val="clear" w:color="auto" w:fill="FFFFFF"/>
          </w:tcPr>
          <w:p w:rsidR="00562C06" w:rsidRPr="00776B53" w:rsidRDefault="00562C06" w:rsidP="00CA661C">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.000</w:t>
            </w:r>
          </w:p>
        </w:tc>
      </w:tr>
      <w:tr w:rsidR="00562C06" w:rsidRPr="00776B53" w:rsidTr="00FB59F2">
        <w:trPr>
          <w:cantSplit/>
        </w:trPr>
        <w:tc>
          <w:tcPr>
            <w:tcW w:w="0" w:type="auto"/>
            <w:tcBorders>
              <w:top w:val="single" w:sz="8" w:space="0" w:color="AEAEAE"/>
              <w:left w:val="nil"/>
              <w:bottom w:val="single" w:sz="8" w:space="0" w:color="AEAEAE"/>
              <w:right w:val="nil"/>
            </w:tcBorders>
            <w:shd w:val="clear" w:color="auto" w:fill="E0E0E0"/>
          </w:tcPr>
          <w:p w:rsidR="00562C06" w:rsidRPr="00776B53" w:rsidRDefault="00562C06" w:rsidP="00CA661C">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Likelihood Ratio</w:t>
            </w:r>
          </w:p>
        </w:tc>
        <w:tc>
          <w:tcPr>
            <w:tcW w:w="0" w:type="auto"/>
            <w:tcBorders>
              <w:top w:val="single" w:sz="8" w:space="0" w:color="AEAEAE"/>
              <w:left w:val="nil"/>
              <w:bottom w:val="single" w:sz="8" w:space="0" w:color="AEAEAE"/>
              <w:right w:val="single" w:sz="8" w:space="0" w:color="E0E0E0"/>
            </w:tcBorders>
            <w:shd w:val="clear" w:color="auto" w:fill="FFFFFF"/>
          </w:tcPr>
          <w:p w:rsidR="00562C06" w:rsidRPr="00776B53" w:rsidRDefault="00562C06" w:rsidP="00CA661C">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51.213</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CA661C">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12</w:t>
            </w:r>
          </w:p>
        </w:tc>
        <w:tc>
          <w:tcPr>
            <w:tcW w:w="0" w:type="auto"/>
            <w:tcBorders>
              <w:top w:val="single" w:sz="8" w:space="0" w:color="AEAEAE"/>
              <w:left w:val="single" w:sz="8" w:space="0" w:color="E0E0E0"/>
              <w:bottom w:val="single" w:sz="8" w:space="0" w:color="AEAEAE"/>
              <w:right w:val="nil"/>
            </w:tcBorders>
            <w:shd w:val="clear" w:color="auto" w:fill="FFFFFF"/>
          </w:tcPr>
          <w:p w:rsidR="00562C06" w:rsidRPr="00776B53" w:rsidRDefault="00562C06" w:rsidP="00CA661C">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.000</w:t>
            </w:r>
          </w:p>
        </w:tc>
      </w:tr>
      <w:tr w:rsidR="00562C06" w:rsidRPr="00776B53" w:rsidTr="00FB59F2">
        <w:trPr>
          <w:cantSplit/>
        </w:trPr>
        <w:tc>
          <w:tcPr>
            <w:tcW w:w="0" w:type="auto"/>
            <w:tcBorders>
              <w:top w:val="single" w:sz="8" w:space="0" w:color="AEAEAE"/>
              <w:left w:val="nil"/>
              <w:bottom w:val="single" w:sz="8" w:space="0" w:color="AEAEAE"/>
              <w:right w:val="nil"/>
            </w:tcBorders>
            <w:shd w:val="clear" w:color="auto" w:fill="E0E0E0"/>
          </w:tcPr>
          <w:p w:rsidR="00562C06" w:rsidRPr="00776B53" w:rsidRDefault="00562C06" w:rsidP="00CA661C">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Linear-by-Linear Association</w:t>
            </w:r>
          </w:p>
        </w:tc>
        <w:tc>
          <w:tcPr>
            <w:tcW w:w="0" w:type="auto"/>
            <w:tcBorders>
              <w:top w:val="single" w:sz="8" w:space="0" w:color="AEAEAE"/>
              <w:left w:val="nil"/>
              <w:bottom w:val="single" w:sz="8" w:space="0" w:color="AEAEAE"/>
              <w:right w:val="single" w:sz="8" w:space="0" w:color="E0E0E0"/>
            </w:tcBorders>
            <w:shd w:val="clear" w:color="auto" w:fill="FFFFFF"/>
          </w:tcPr>
          <w:p w:rsidR="00562C06" w:rsidRPr="00776B53" w:rsidRDefault="00562C06" w:rsidP="00CA661C">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2.944</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CA661C">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1</w:t>
            </w:r>
          </w:p>
        </w:tc>
        <w:tc>
          <w:tcPr>
            <w:tcW w:w="0" w:type="auto"/>
            <w:tcBorders>
              <w:top w:val="single" w:sz="8" w:space="0" w:color="AEAEAE"/>
              <w:left w:val="single" w:sz="8" w:space="0" w:color="E0E0E0"/>
              <w:bottom w:val="single" w:sz="8" w:space="0" w:color="AEAEAE"/>
              <w:right w:val="nil"/>
            </w:tcBorders>
            <w:shd w:val="clear" w:color="auto" w:fill="FFFFFF"/>
          </w:tcPr>
          <w:p w:rsidR="00562C06" w:rsidRPr="00776B53" w:rsidRDefault="00562C06" w:rsidP="00CA661C">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.086</w:t>
            </w:r>
          </w:p>
        </w:tc>
      </w:tr>
      <w:tr w:rsidR="00562C06" w:rsidRPr="00776B53" w:rsidTr="00FB59F2">
        <w:trPr>
          <w:cantSplit/>
        </w:trPr>
        <w:tc>
          <w:tcPr>
            <w:tcW w:w="0" w:type="auto"/>
            <w:tcBorders>
              <w:top w:val="single" w:sz="8" w:space="0" w:color="AEAEAE"/>
              <w:left w:val="nil"/>
              <w:bottom w:val="single" w:sz="8" w:space="0" w:color="152935"/>
              <w:right w:val="nil"/>
            </w:tcBorders>
            <w:shd w:val="clear" w:color="auto" w:fill="E0E0E0"/>
          </w:tcPr>
          <w:p w:rsidR="00562C06" w:rsidRPr="00776B53" w:rsidRDefault="00562C06" w:rsidP="00CA661C">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N of Valid Cases</w:t>
            </w:r>
          </w:p>
        </w:tc>
        <w:tc>
          <w:tcPr>
            <w:tcW w:w="0" w:type="auto"/>
            <w:tcBorders>
              <w:top w:val="single" w:sz="8" w:space="0" w:color="AEAEAE"/>
              <w:left w:val="nil"/>
              <w:bottom w:val="single" w:sz="8" w:space="0" w:color="152935"/>
              <w:right w:val="single" w:sz="8" w:space="0" w:color="E0E0E0"/>
            </w:tcBorders>
            <w:shd w:val="clear" w:color="auto" w:fill="FFFFFF"/>
          </w:tcPr>
          <w:p w:rsidR="00562C06" w:rsidRPr="00776B53" w:rsidRDefault="00562C06" w:rsidP="00CA661C">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468</w:t>
            </w:r>
          </w:p>
        </w:tc>
        <w:tc>
          <w:tcPr>
            <w:tcW w:w="0" w:type="auto"/>
            <w:tcBorders>
              <w:top w:val="single" w:sz="8" w:space="0" w:color="AEAEAE"/>
              <w:left w:val="single" w:sz="8" w:space="0" w:color="E0E0E0"/>
              <w:bottom w:val="single" w:sz="8" w:space="0" w:color="152935"/>
              <w:right w:val="single" w:sz="8" w:space="0" w:color="E0E0E0"/>
            </w:tcBorders>
            <w:shd w:val="clear" w:color="auto" w:fill="FFFFFF"/>
            <w:vAlign w:val="center"/>
          </w:tcPr>
          <w:p w:rsidR="00562C06" w:rsidRPr="00776B53" w:rsidRDefault="00562C06" w:rsidP="00CA661C">
            <w:pPr>
              <w:autoSpaceDE w:val="0"/>
              <w:autoSpaceDN w:val="0"/>
              <w:adjustRightInd w:val="0"/>
              <w:rPr>
                <w:rFonts w:ascii="Arial" w:hAnsi="Arial" w:cs="Arial"/>
                <w:sz w:val="20"/>
                <w:szCs w:val="24"/>
              </w:rPr>
            </w:pPr>
          </w:p>
        </w:tc>
        <w:tc>
          <w:tcPr>
            <w:tcW w:w="0" w:type="auto"/>
            <w:tcBorders>
              <w:top w:val="single" w:sz="8" w:space="0" w:color="AEAEAE"/>
              <w:left w:val="single" w:sz="8" w:space="0" w:color="E0E0E0"/>
              <w:bottom w:val="single" w:sz="8" w:space="0" w:color="152935"/>
              <w:right w:val="nil"/>
            </w:tcBorders>
            <w:shd w:val="clear" w:color="auto" w:fill="FFFFFF"/>
            <w:vAlign w:val="center"/>
          </w:tcPr>
          <w:p w:rsidR="00562C06" w:rsidRPr="00776B53" w:rsidRDefault="00562C06" w:rsidP="00CA661C">
            <w:pPr>
              <w:autoSpaceDE w:val="0"/>
              <w:autoSpaceDN w:val="0"/>
              <w:adjustRightInd w:val="0"/>
              <w:rPr>
                <w:rFonts w:ascii="Arial" w:hAnsi="Arial" w:cs="Arial"/>
                <w:sz w:val="20"/>
                <w:szCs w:val="24"/>
              </w:rPr>
            </w:pPr>
          </w:p>
        </w:tc>
      </w:tr>
      <w:tr w:rsidR="00562C06" w:rsidRPr="00776B53" w:rsidTr="00FB59F2">
        <w:trPr>
          <w:cantSplit/>
        </w:trPr>
        <w:tc>
          <w:tcPr>
            <w:tcW w:w="0" w:type="auto"/>
            <w:gridSpan w:val="4"/>
            <w:tcBorders>
              <w:top w:val="nil"/>
              <w:left w:val="nil"/>
              <w:bottom w:val="nil"/>
              <w:right w:val="nil"/>
            </w:tcBorders>
            <w:shd w:val="clear" w:color="auto" w:fill="FFFFFF"/>
          </w:tcPr>
          <w:p w:rsidR="00562C06" w:rsidRPr="00776B53" w:rsidRDefault="00562C06" w:rsidP="00CA661C">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a. 8 cells (38.1%) have expected count less than 5. The minimum expected count is .32.</w:t>
            </w:r>
          </w:p>
        </w:tc>
      </w:tr>
    </w:tbl>
    <w:p w:rsidR="0029609B" w:rsidRPr="00776B53" w:rsidRDefault="0029609B" w:rsidP="0029609B">
      <w:pPr>
        <w:tabs>
          <w:tab w:val="left" w:pos="2100"/>
        </w:tabs>
        <w:autoSpaceDE w:val="0"/>
        <w:autoSpaceDN w:val="0"/>
        <w:adjustRightInd w:val="0"/>
        <w:rPr>
          <w:rFonts w:ascii="Arial" w:hAnsi="Arial" w:cs="Arial"/>
          <w:b/>
          <w:bCs/>
          <w:sz w:val="24"/>
          <w:szCs w:val="26"/>
        </w:rPr>
      </w:pPr>
    </w:p>
    <w:p w:rsidR="00FE63A7" w:rsidRPr="00776B53" w:rsidRDefault="00FE63A7" w:rsidP="009E50F3">
      <w:pPr>
        <w:autoSpaceDE w:val="0"/>
        <w:autoSpaceDN w:val="0"/>
        <w:adjustRightInd w:val="0"/>
        <w:spacing w:line="360" w:lineRule="auto"/>
        <w:rPr>
          <w:rFonts w:ascii="Arial" w:hAnsi="Arial" w:cs="Arial"/>
          <w:szCs w:val="24"/>
        </w:rPr>
      </w:pPr>
    </w:p>
    <w:p w:rsidR="00562C06" w:rsidRPr="00776B53" w:rsidRDefault="000D7A21" w:rsidP="009E50F3">
      <w:pPr>
        <w:autoSpaceDE w:val="0"/>
        <w:autoSpaceDN w:val="0"/>
        <w:adjustRightInd w:val="0"/>
        <w:spacing w:line="360" w:lineRule="auto"/>
        <w:rPr>
          <w:rFonts w:ascii="Arial" w:hAnsi="Arial" w:cs="Arial"/>
          <w:sz w:val="24"/>
          <w:szCs w:val="24"/>
        </w:rPr>
      </w:pPr>
      <w:r w:rsidRPr="00776B53">
        <w:rPr>
          <w:rFonts w:ascii="Arial" w:hAnsi="Arial" w:cs="Arial"/>
          <w:sz w:val="24"/>
          <w:szCs w:val="24"/>
        </w:rPr>
        <w:t xml:space="preserve">Since the percentage number of cells to have a count of less than 5 is greater than the </w:t>
      </w:r>
      <w:r w:rsidR="00061AEA" w:rsidRPr="00776B53">
        <w:rPr>
          <w:rFonts w:ascii="Arial" w:hAnsi="Arial" w:cs="Arial"/>
          <w:sz w:val="24"/>
          <w:szCs w:val="24"/>
        </w:rPr>
        <w:t>20%</w:t>
      </w:r>
      <w:r w:rsidRPr="00776B53">
        <w:rPr>
          <w:rFonts w:ascii="Arial" w:hAnsi="Arial" w:cs="Arial"/>
          <w:sz w:val="24"/>
          <w:szCs w:val="24"/>
        </w:rPr>
        <w:t xml:space="preserve">, the assumption upon which the Chi square test relies is </w:t>
      </w:r>
      <w:r w:rsidR="00061AEA" w:rsidRPr="00776B53">
        <w:rPr>
          <w:rFonts w:ascii="Arial" w:hAnsi="Arial" w:cs="Arial"/>
          <w:sz w:val="24"/>
          <w:szCs w:val="24"/>
        </w:rPr>
        <w:t>false, so the significance of this data cannot be relied upon.</w:t>
      </w:r>
      <w:r w:rsidR="009E50F3" w:rsidRPr="00776B53">
        <w:rPr>
          <w:rFonts w:ascii="Arial" w:hAnsi="Arial" w:cs="Arial"/>
          <w:sz w:val="24"/>
          <w:szCs w:val="24"/>
        </w:rPr>
        <w:t xml:space="preserve"> </w:t>
      </w:r>
    </w:p>
    <w:p w:rsidR="000D7A21" w:rsidRPr="00776B53" w:rsidRDefault="000D7A21" w:rsidP="00562C06">
      <w:pPr>
        <w:autoSpaceDE w:val="0"/>
        <w:autoSpaceDN w:val="0"/>
        <w:adjustRightInd w:val="0"/>
        <w:rPr>
          <w:rFonts w:ascii="Arial" w:hAnsi="Arial" w:cs="Arial"/>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865"/>
        <w:gridCol w:w="1176"/>
        <w:gridCol w:w="1199"/>
        <w:gridCol w:w="699"/>
        <w:gridCol w:w="715"/>
        <w:gridCol w:w="850"/>
        <w:gridCol w:w="708"/>
        <w:gridCol w:w="632"/>
        <w:gridCol w:w="666"/>
        <w:gridCol w:w="709"/>
        <w:gridCol w:w="807"/>
      </w:tblGrid>
      <w:tr w:rsidR="00562C06" w:rsidRPr="00776B53" w:rsidTr="00562C06">
        <w:trPr>
          <w:cantSplit/>
        </w:trPr>
        <w:tc>
          <w:tcPr>
            <w:tcW w:w="5000" w:type="pct"/>
            <w:gridSpan w:val="11"/>
            <w:tcBorders>
              <w:top w:val="nil"/>
              <w:left w:val="nil"/>
              <w:bottom w:val="nil"/>
              <w:right w:val="nil"/>
            </w:tcBorders>
            <w:shd w:val="clear" w:color="auto" w:fill="FFFFFF"/>
            <w:vAlign w:val="center"/>
          </w:tcPr>
          <w:p w:rsidR="00562C06" w:rsidRPr="00776B53" w:rsidRDefault="00562C06" w:rsidP="00562C06">
            <w:pPr>
              <w:autoSpaceDE w:val="0"/>
              <w:autoSpaceDN w:val="0"/>
              <w:adjustRightInd w:val="0"/>
              <w:spacing w:line="320" w:lineRule="atLeast"/>
              <w:ind w:left="60" w:right="60"/>
              <w:jc w:val="center"/>
              <w:rPr>
                <w:rFonts w:ascii="Arial" w:hAnsi="Arial" w:cs="Arial"/>
                <w:sz w:val="20"/>
              </w:rPr>
            </w:pPr>
            <w:r w:rsidRPr="00776B53">
              <w:rPr>
                <w:rFonts w:ascii="Arial" w:hAnsi="Arial" w:cs="Arial"/>
                <w:b/>
                <w:bCs/>
                <w:sz w:val="20"/>
              </w:rPr>
              <w:t xml:space="preserve">Campus * Mode of transport </w:t>
            </w:r>
            <w:proofErr w:type="spellStart"/>
            <w:r w:rsidRPr="00776B53">
              <w:rPr>
                <w:rFonts w:ascii="Arial" w:hAnsi="Arial" w:cs="Arial"/>
                <w:b/>
                <w:bCs/>
                <w:sz w:val="20"/>
              </w:rPr>
              <w:t>Crosstabulation</w:t>
            </w:r>
            <w:proofErr w:type="spellEnd"/>
          </w:p>
        </w:tc>
      </w:tr>
      <w:tr w:rsidR="00562C06" w:rsidRPr="00776B53" w:rsidTr="00061AEA">
        <w:trPr>
          <w:cantSplit/>
        </w:trPr>
        <w:tc>
          <w:tcPr>
            <w:tcW w:w="1795" w:type="pct"/>
            <w:gridSpan w:val="3"/>
            <w:vMerge w:val="restart"/>
            <w:tcBorders>
              <w:top w:val="nil"/>
              <w:left w:val="nil"/>
              <w:bottom w:val="nil"/>
              <w:right w:val="nil"/>
            </w:tcBorders>
            <w:shd w:val="clear" w:color="auto" w:fill="FFFFFF"/>
            <w:vAlign w:val="bottom"/>
          </w:tcPr>
          <w:p w:rsidR="00562C06" w:rsidRPr="00776B53" w:rsidRDefault="00562C06" w:rsidP="00562C06">
            <w:pPr>
              <w:autoSpaceDE w:val="0"/>
              <w:autoSpaceDN w:val="0"/>
              <w:adjustRightInd w:val="0"/>
              <w:rPr>
                <w:rFonts w:ascii="Arial" w:hAnsi="Arial" w:cs="Arial"/>
                <w:sz w:val="20"/>
                <w:szCs w:val="24"/>
              </w:rPr>
            </w:pPr>
          </w:p>
        </w:tc>
        <w:tc>
          <w:tcPr>
            <w:tcW w:w="2758" w:type="pct"/>
            <w:gridSpan w:val="7"/>
            <w:tcBorders>
              <w:top w:val="nil"/>
              <w:left w:val="nil"/>
              <w:bottom w:val="nil"/>
              <w:right w:val="single" w:sz="8" w:space="0" w:color="E0E0E0"/>
            </w:tcBorders>
            <w:shd w:val="clear" w:color="auto" w:fill="FFFFFF"/>
            <w:vAlign w:val="bottom"/>
          </w:tcPr>
          <w:p w:rsidR="00562C06" w:rsidRPr="00776B53" w:rsidRDefault="00562C06" w:rsidP="00562C06">
            <w:pPr>
              <w:autoSpaceDE w:val="0"/>
              <w:autoSpaceDN w:val="0"/>
              <w:adjustRightInd w:val="0"/>
              <w:spacing w:line="320" w:lineRule="atLeast"/>
              <w:ind w:left="60" w:right="60"/>
              <w:jc w:val="center"/>
              <w:rPr>
                <w:rFonts w:ascii="Arial" w:hAnsi="Arial" w:cs="Arial"/>
                <w:sz w:val="20"/>
                <w:szCs w:val="18"/>
              </w:rPr>
            </w:pPr>
            <w:r w:rsidRPr="00776B53">
              <w:rPr>
                <w:rFonts w:ascii="Arial" w:hAnsi="Arial" w:cs="Arial"/>
                <w:sz w:val="20"/>
                <w:szCs w:val="18"/>
              </w:rPr>
              <w:t>Mode of transport</w:t>
            </w:r>
          </w:p>
        </w:tc>
        <w:tc>
          <w:tcPr>
            <w:tcW w:w="447" w:type="pct"/>
            <w:vMerge w:val="restart"/>
            <w:tcBorders>
              <w:top w:val="nil"/>
              <w:left w:val="single" w:sz="8" w:space="0" w:color="E0E0E0"/>
              <w:bottom w:val="nil"/>
              <w:right w:val="nil"/>
            </w:tcBorders>
            <w:shd w:val="clear" w:color="auto" w:fill="FFFFFF"/>
            <w:vAlign w:val="bottom"/>
          </w:tcPr>
          <w:p w:rsidR="00562C06" w:rsidRPr="00776B53" w:rsidRDefault="00562C06" w:rsidP="00562C06">
            <w:pPr>
              <w:autoSpaceDE w:val="0"/>
              <w:autoSpaceDN w:val="0"/>
              <w:adjustRightInd w:val="0"/>
              <w:spacing w:line="320" w:lineRule="atLeast"/>
              <w:ind w:left="60" w:right="60"/>
              <w:jc w:val="center"/>
              <w:rPr>
                <w:rFonts w:ascii="Arial" w:hAnsi="Arial" w:cs="Arial"/>
                <w:sz w:val="20"/>
                <w:szCs w:val="18"/>
              </w:rPr>
            </w:pPr>
            <w:r w:rsidRPr="00776B53">
              <w:rPr>
                <w:rFonts w:ascii="Arial" w:hAnsi="Arial" w:cs="Arial"/>
                <w:sz w:val="20"/>
                <w:szCs w:val="18"/>
              </w:rPr>
              <w:t>Total</w:t>
            </w:r>
          </w:p>
        </w:tc>
      </w:tr>
      <w:tr w:rsidR="00562C06" w:rsidRPr="00776B53" w:rsidTr="00061AEA">
        <w:trPr>
          <w:cantSplit/>
        </w:trPr>
        <w:tc>
          <w:tcPr>
            <w:tcW w:w="1795" w:type="pct"/>
            <w:gridSpan w:val="3"/>
            <w:vMerge/>
            <w:tcBorders>
              <w:top w:val="nil"/>
              <w:left w:val="nil"/>
              <w:bottom w:val="nil"/>
              <w:right w:val="nil"/>
            </w:tcBorders>
            <w:shd w:val="clear" w:color="auto" w:fill="FFFFFF"/>
            <w:vAlign w:val="bottom"/>
          </w:tcPr>
          <w:p w:rsidR="00562C06" w:rsidRPr="00776B53" w:rsidRDefault="00562C06" w:rsidP="00562C06">
            <w:pPr>
              <w:autoSpaceDE w:val="0"/>
              <w:autoSpaceDN w:val="0"/>
              <w:adjustRightInd w:val="0"/>
              <w:rPr>
                <w:rFonts w:ascii="Arial" w:hAnsi="Arial" w:cs="Arial"/>
                <w:sz w:val="20"/>
                <w:szCs w:val="18"/>
              </w:rPr>
            </w:pPr>
          </w:p>
        </w:tc>
        <w:tc>
          <w:tcPr>
            <w:tcW w:w="387" w:type="pct"/>
            <w:tcBorders>
              <w:top w:val="nil"/>
              <w:left w:val="nil"/>
              <w:bottom w:val="single" w:sz="8" w:space="0" w:color="152935"/>
              <w:right w:val="single" w:sz="8" w:space="0" w:color="E0E0E0"/>
            </w:tcBorders>
            <w:shd w:val="clear" w:color="auto" w:fill="FFFFFF"/>
            <w:vAlign w:val="bottom"/>
          </w:tcPr>
          <w:p w:rsidR="00562C06" w:rsidRPr="00776B53" w:rsidRDefault="00562C06" w:rsidP="00562C06">
            <w:pPr>
              <w:autoSpaceDE w:val="0"/>
              <w:autoSpaceDN w:val="0"/>
              <w:adjustRightInd w:val="0"/>
              <w:spacing w:line="320" w:lineRule="atLeast"/>
              <w:ind w:left="60" w:right="60"/>
              <w:jc w:val="center"/>
              <w:rPr>
                <w:rFonts w:ascii="Arial" w:hAnsi="Arial" w:cs="Arial"/>
                <w:sz w:val="20"/>
                <w:szCs w:val="18"/>
              </w:rPr>
            </w:pPr>
            <w:r w:rsidRPr="00776B53">
              <w:rPr>
                <w:rFonts w:ascii="Arial" w:hAnsi="Arial" w:cs="Arial"/>
                <w:sz w:val="20"/>
                <w:szCs w:val="18"/>
              </w:rPr>
              <w:t>Car</w:t>
            </w:r>
          </w:p>
        </w:tc>
        <w:tc>
          <w:tcPr>
            <w:tcW w:w="396" w:type="pct"/>
            <w:tcBorders>
              <w:top w:val="nil"/>
              <w:left w:val="single" w:sz="8" w:space="0" w:color="E0E0E0"/>
              <w:bottom w:val="single" w:sz="8" w:space="0" w:color="152935"/>
              <w:right w:val="single" w:sz="8" w:space="0" w:color="E0E0E0"/>
            </w:tcBorders>
            <w:shd w:val="clear" w:color="auto" w:fill="FFFFFF"/>
            <w:vAlign w:val="bottom"/>
          </w:tcPr>
          <w:p w:rsidR="00562C06" w:rsidRPr="00776B53" w:rsidRDefault="00562C06" w:rsidP="00562C06">
            <w:pPr>
              <w:autoSpaceDE w:val="0"/>
              <w:autoSpaceDN w:val="0"/>
              <w:adjustRightInd w:val="0"/>
              <w:spacing w:line="320" w:lineRule="atLeast"/>
              <w:ind w:left="60" w:right="60"/>
              <w:jc w:val="center"/>
              <w:rPr>
                <w:rFonts w:ascii="Arial" w:hAnsi="Arial" w:cs="Arial"/>
                <w:sz w:val="20"/>
                <w:szCs w:val="18"/>
              </w:rPr>
            </w:pPr>
            <w:r w:rsidRPr="00776B53">
              <w:rPr>
                <w:rFonts w:ascii="Arial" w:hAnsi="Arial" w:cs="Arial"/>
                <w:sz w:val="20"/>
                <w:szCs w:val="18"/>
              </w:rPr>
              <w:t>Car share</w:t>
            </w:r>
          </w:p>
        </w:tc>
        <w:tc>
          <w:tcPr>
            <w:tcW w:w="471" w:type="pct"/>
            <w:tcBorders>
              <w:top w:val="nil"/>
              <w:left w:val="single" w:sz="8" w:space="0" w:color="E0E0E0"/>
              <w:bottom w:val="single" w:sz="8" w:space="0" w:color="152935"/>
              <w:right w:val="single" w:sz="8" w:space="0" w:color="E0E0E0"/>
            </w:tcBorders>
            <w:shd w:val="clear" w:color="auto" w:fill="FFFFFF"/>
            <w:vAlign w:val="bottom"/>
          </w:tcPr>
          <w:p w:rsidR="00562C06" w:rsidRPr="00776B53" w:rsidRDefault="00562C06" w:rsidP="00562C06">
            <w:pPr>
              <w:autoSpaceDE w:val="0"/>
              <w:autoSpaceDN w:val="0"/>
              <w:adjustRightInd w:val="0"/>
              <w:spacing w:line="320" w:lineRule="atLeast"/>
              <w:ind w:left="60" w:right="60"/>
              <w:jc w:val="center"/>
              <w:rPr>
                <w:rFonts w:ascii="Arial" w:hAnsi="Arial" w:cs="Arial"/>
                <w:sz w:val="20"/>
                <w:szCs w:val="18"/>
              </w:rPr>
            </w:pPr>
            <w:r w:rsidRPr="00776B53">
              <w:rPr>
                <w:rFonts w:ascii="Arial" w:hAnsi="Arial" w:cs="Arial"/>
                <w:sz w:val="20"/>
                <w:szCs w:val="18"/>
              </w:rPr>
              <w:t>Park &amp; Ride</w:t>
            </w:r>
          </w:p>
        </w:tc>
        <w:tc>
          <w:tcPr>
            <w:tcW w:w="392" w:type="pct"/>
            <w:tcBorders>
              <w:top w:val="nil"/>
              <w:left w:val="single" w:sz="8" w:space="0" w:color="E0E0E0"/>
              <w:bottom w:val="single" w:sz="8" w:space="0" w:color="152935"/>
              <w:right w:val="single" w:sz="8" w:space="0" w:color="E0E0E0"/>
            </w:tcBorders>
            <w:shd w:val="clear" w:color="auto" w:fill="FFFFFF"/>
            <w:vAlign w:val="bottom"/>
          </w:tcPr>
          <w:p w:rsidR="00562C06" w:rsidRPr="00776B53" w:rsidRDefault="00562C06" w:rsidP="00562C06">
            <w:pPr>
              <w:autoSpaceDE w:val="0"/>
              <w:autoSpaceDN w:val="0"/>
              <w:adjustRightInd w:val="0"/>
              <w:spacing w:line="320" w:lineRule="atLeast"/>
              <w:ind w:left="60" w:right="60"/>
              <w:jc w:val="center"/>
              <w:rPr>
                <w:rFonts w:ascii="Arial" w:hAnsi="Arial" w:cs="Arial"/>
                <w:sz w:val="20"/>
                <w:szCs w:val="18"/>
              </w:rPr>
            </w:pPr>
            <w:r w:rsidRPr="00776B53">
              <w:rPr>
                <w:rFonts w:ascii="Arial" w:hAnsi="Arial" w:cs="Arial"/>
                <w:sz w:val="20"/>
                <w:szCs w:val="18"/>
              </w:rPr>
              <w:t>Bus</w:t>
            </w:r>
          </w:p>
        </w:tc>
        <w:tc>
          <w:tcPr>
            <w:tcW w:w="350" w:type="pct"/>
            <w:tcBorders>
              <w:top w:val="nil"/>
              <w:left w:val="single" w:sz="8" w:space="0" w:color="E0E0E0"/>
              <w:bottom w:val="single" w:sz="8" w:space="0" w:color="152935"/>
              <w:right w:val="single" w:sz="8" w:space="0" w:color="E0E0E0"/>
            </w:tcBorders>
            <w:shd w:val="clear" w:color="auto" w:fill="FFFFFF"/>
            <w:vAlign w:val="bottom"/>
          </w:tcPr>
          <w:p w:rsidR="00562C06" w:rsidRPr="00776B53" w:rsidRDefault="00562C06" w:rsidP="00562C06">
            <w:pPr>
              <w:autoSpaceDE w:val="0"/>
              <w:autoSpaceDN w:val="0"/>
              <w:adjustRightInd w:val="0"/>
              <w:spacing w:line="320" w:lineRule="atLeast"/>
              <w:ind w:left="60" w:right="60"/>
              <w:jc w:val="center"/>
              <w:rPr>
                <w:rFonts w:ascii="Arial" w:hAnsi="Arial" w:cs="Arial"/>
                <w:sz w:val="20"/>
                <w:szCs w:val="18"/>
              </w:rPr>
            </w:pPr>
            <w:r w:rsidRPr="00776B53">
              <w:rPr>
                <w:rFonts w:ascii="Arial" w:hAnsi="Arial" w:cs="Arial"/>
                <w:sz w:val="20"/>
                <w:szCs w:val="18"/>
              </w:rPr>
              <w:t>Train</w:t>
            </w:r>
          </w:p>
        </w:tc>
        <w:tc>
          <w:tcPr>
            <w:tcW w:w="369" w:type="pct"/>
            <w:tcBorders>
              <w:top w:val="nil"/>
              <w:left w:val="single" w:sz="8" w:space="0" w:color="E0E0E0"/>
              <w:bottom w:val="single" w:sz="8" w:space="0" w:color="152935"/>
              <w:right w:val="single" w:sz="8" w:space="0" w:color="E0E0E0"/>
            </w:tcBorders>
            <w:shd w:val="clear" w:color="auto" w:fill="FFFFFF"/>
            <w:vAlign w:val="bottom"/>
          </w:tcPr>
          <w:p w:rsidR="00562C06" w:rsidRPr="00776B53" w:rsidRDefault="00562C06" w:rsidP="00562C06">
            <w:pPr>
              <w:autoSpaceDE w:val="0"/>
              <w:autoSpaceDN w:val="0"/>
              <w:adjustRightInd w:val="0"/>
              <w:spacing w:line="320" w:lineRule="atLeast"/>
              <w:ind w:left="60" w:right="60"/>
              <w:jc w:val="center"/>
              <w:rPr>
                <w:rFonts w:ascii="Arial" w:hAnsi="Arial" w:cs="Arial"/>
                <w:sz w:val="20"/>
                <w:szCs w:val="18"/>
              </w:rPr>
            </w:pPr>
            <w:r w:rsidRPr="00776B53">
              <w:rPr>
                <w:rFonts w:ascii="Arial" w:hAnsi="Arial" w:cs="Arial"/>
                <w:sz w:val="20"/>
                <w:szCs w:val="18"/>
              </w:rPr>
              <w:t>Cycle</w:t>
            </w:r>
          </w:p>
        </w:tc>
        <w:tc>
          <w:tcPr>
            <w:tcW w:w="393" w:type="pct"/>
            <w:tcBorders>
              <w:top w:val="nil"/>
              <w:left w:val="single" w:sz="8" w:space="0" w:color="E0E0E0"/>
              <w:bottom w:val="single" w:sz="8" w:space="0" w:color="152935"/>
              <w:right w:val="single" w:sz="8" w:space="0" w:color="E0E0E0"/>
            </w:tcBorders>
            <w:shd w:val="clear" w:color="auto" w:fill="FFFFFF"/>
            <w:vAlign w:val="bottom"/>
          </w:tcPr>
          <w:p w:rsidR="00562C06" w:rsidRPr="00776B53" w:rsidRDefault="00562C06" w:rsidP="00562C06">
            <w:pPr>
              <w:autoSpaceDE w:val="0"/>
              <w:autoSpaceDN w:val="0"/>
              <w:adjustRightInd w:val="0"/>
              <w:spacing w:line="320" w:lineRule="atLeast"/>
              <w:ind w:left="60" w:right="60"/>
              <w:jc w:val="center"/>
              <w:rPr>
                <w:rFonts w:ascii="Arial" w:hAnsi="Arial" w:cs="Arial"/>
                <w:sz w:val="20"/>
                <w:szCs w:val="18"/>
              </w:rPr>
            </w:pPr>
            <w:r w:rsidRPr="00776B53">
              <w:rPr>
                <w:rFonts w:ascii="Arial" w:hAnsi="Arial" w:cs="Arial"/>
                <w:sz w:val="20"/>
                <w:szCs w:val="18"/>
              </w:rPr>
              <w:t>Walk</w:t>
            </w:r>
          </w:p>
        </w:tc>
        <w:tc>
          <w:tcPr>
            <w:tcW w:w="447" w:type="pct"/>
            <w:vMerge/>
            <w:tcBorders>
              <w:top w:val="nil"/>
              <w:left w:val="single" w:sz="8" w:space="0" w:color="E0E0E0"/>
              <w:bottom w:val="nil"/>
              <w:right w:val="nil"/>
            </w:tcBorders>
            <w:shd w:val="clear" w:color="auto" w:fill="FFFFFF"/>
            <w:vAlign w:val="bottom"/>
          </w:tcPr>
          <w:p w:rsidR="00562C06" w:rsidRPr="00776B53" w:rsidRDefault="00562C06" w:rsidP="00562C06">
            <w:pPr>
              <w:autoSpaceDE w:val="0"/>
              <w:autoSpaceDN w:val="0"/>
              <w:adjustRightInd w:val="0"/>
              <w:rPr>
                <w:rFonts w:ascii="Arial" w:hAnsi="Arial" w:cs="Arial"/>
                <w:sz w:val="20"/>
                <w:szCs w:val="18"/>
              </w:rPr>
            </w:pPr>
          </w:p>
        </w:tc>
      </w:tr>
      <w:tr w:rsidR="00562C06" w:rsidRPr="00776B53" w:rsidTr="00061AEA">
        <w:trPr>
          <w:cantSplit/>
        </w:trPr>
        <w:tc>
          <w:tcPr>
            <w:tcW w:w="479" w:type="pct"/>
            <w:vMerge w:val="restart"/>
            <w:tcBorders>
              <w:top w:val="single" w:sz="8" w:space="0" w:color="152935"/>
              <w:left w:val="nil"/>
              <w:bottom w:val="nil"/>
              <w:right w:val="nil"/>
            </w:tcBorders>
            <w:shd w:val="clear" w:color="auto" w:fill="E0E0E0"/>
          </w:tcPr>
          <w:p w:rsidR="00562C06" w:rsidRPr="00776B53" w:rsidRDefault="00562C06" w:rsidP="00562C06">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Campus</w:t>
            </w:r>
          </w:p>
        </w:tc>
        <w:tc>
          <w:tcPr>
            <w:tcW w:w="651" w:type="pct"/>
            <w:tcBorders>
              <w:top w:val="single" w:sz="8" w:space="0" w:color="152935"/>
              <w:left w:val="nil"/>
              <w:bottom w:val="nil"/>
              <w:right w:val="nil"/>
            </w:tcBorders>
            <w:shd w:val="clear" w:color="auto" w:fill="E0E0E0"/>
          </w:tcPr>
          <w:p w:rsidR="00562C06" w:rsidRPr="00776B53" w:rsidRDefault="00562C06" w:rsidP="00562C06">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Carmarthen</w:t>
            </w:r>
          </w:p>
        </w:tc>
        <w:tc>
          <w:tcPr>
            <w:tcW w:w="664" w:type="pct"/>
            <w:tcBorders>
              <w:top w:val="single" w:sz="8" w:space="0" w:color="152935"/>
              <w:left w:val="nil"/>
              <w:bottom w:val="single" w:sz="8" w:space="0" w:color="AEAEAE"/>
              <w:right w:val="nil"/>
            </w:tcBorders>
            <w:shd w:val="clear" w:color="auto" w:fill="E0E0E0"/>
          </w:tcPr>
          <w:p w:rsidR="00562C06" w:rsidRPr="00776B53" w:rsidRDefault="00562C06" w:rsidP="00562C06">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Count</w:t>
            </w:r>
          </w:p>
        </w:tc>
        <w:tc>
          <w:tcPr>
            <w:tcW w:w="387" w:type="pct"/>
            <w:tcBorders>
              <w:top w:val="single" w:sz="8" w:space="0" w:color="152935"/>
              <w:left w:val="nil"/>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97</w:t>
            </w:r>
          </w:p>
        </w:tc>
        <w:tc>
          <w:tcPr>
            <w:tcW w:w="396" w:type="pct"/>
            <w:tcBorders>
              <w:top w:val="single" w:sz="8" w:space="0" w:color="152935"/>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11</w:t>
            </w:r>
          </w:p>
        </w:tc>
        <w:tc>
          <w:tcPr>
            <w:tcW w:w="471" w:type="pct"/>
            <w:tcBorders>
              <w:top w:val="single" w:sz="8" w:space="0" w:color="152935"/>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1</w:t>
            </w:r>
          </w:p>
        </w:tc>
        <w:tc>
          <w:tcPr>
            <w:tcW w:w="392" w:type="pct"/>
            <w:tcBorders>
              <w:top w:val="single" w:sz="8" w:space="0" w:color="152935"/>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3</w:t>
            </w:r>
          </w:p>
        </w:tc>
        <w:tc>
          <w:tcPr>
            <w:tcW w:w="350" w:type="pct"/>
            <w:tcBorders>
              <w:top w:val="single" w:sz="8" w:space="0" w:color="152935"/>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2</w:t>
            </w:r>
          </w:p>
        </w:tc>
        <w:tc>
          <w:tcPr>
            <w:tcW w:w="369" w:type="pct"/>
            <w:tcBorders>
              <w:top w:val="single" w:sz="8" w:space="0" w:color="152935"/>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2</w:t>
            </w:r>
          </w:p>
        </w:tc>
        <w:tc>
          <w:tcPr>
            <w:tcW w:w="393" w:type="pct"/>
            <w:tcBorders>
              <w:top w:val="single" w:sz="8" w:space="0" w:color="152935"/>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30</w:t>
            </w:r>
          </w:p>
        </w:tc>
        <w:tc>
          <w:tcPr>
            <w:tcW w:w="447" w:type="pct"/>
            <w:tcBorders>
              <w:top w:val="single" w:sz="8" w:space="0" w:color="152935"/>
              <w:left w:val="single" w:sz="8" w:space="0" w:color="E0E0E0"/>
              <w:bottom w:val="single" w:sz="8" w:space="0" w:color="AEAEAE"/>
              <w:right w:val="nil"/>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146</w:t>
            </w:r>
          </w:p>
        </w:tc>
      </w:tr>
      <w:tr w:rsidR="00562C06" w:rsidRPr="00776B53" w:rsidTr="00061AEA">
        <w:trPr>
          <w:cantSplit/>
        </w:trPr>
        <w:tc>
          <w:tcPr>
            <w:tcW w:w="479" w:type="pct"/>
            <w:vMerge/>
            <w:tcBorders>
              <w:top w:val="single" w:sz="8" w:space="0" w:color="152935"/>
              <w:left w:val="nil"/>
              <w:bottom w:val="nil"/>
              <w:right w:val="nil"/>
            </w:tcBorders>
            <w:shd w:val="clear" w:color="auto" w:fill="E0E0E0"/>
          </w:tcPr>
          <w:p w:rsidR="00562C06" w:rsidRPr="00776B53" w:rsidRDefault="00562C06" w:rsidP="00562C06">
            <w:pPr>
              <w:autoSpaceDE w:val="0"/>
              <w:autoSpaceDN w:val="0"/>
              <w:adjustRightInd w:val="0"/>
              <w:rPr>
                <w:rFonts w:ascii="Arial" w:hAnsi="Arial" w:cs="Arial"/>
                <w:sz w:val="20"/>
                <w:szCs w:val="18"/>
              </w:rPr>
            </w:pPr>
          </w:p>
        </w:tc>
        <w:tc>
          <w:tcPr>
            <w:tcW w:w="651" w:type="pct"/>
            <w:tcBorders>
              <w:top w:val="single" w:sz="8" w:space="0" w:color="AEAEAE"/>
              <w:left w:val="nil"/>
              <w:bottom w:val="nil"/>
              <w:right w:val="nil"/>
            </w:tcBorders>
            <w:shd w:val="clear" w:color="auto" w:fill="E0E0E0"/>
          </w:tcPr>
          <w:p w:rsidR="00562C06" w:rsidRPr="00776B53" w:rsidRDefault="00562C06" w:rsidP="00562C06">
            <w:pPr>
              <w:autoSpaceDE w:val="0"/>
              <w:autoSpaceDN w:val="0"/>
              <w:adjustRightInd w:val="0"/>
              <w:spacing w:line="320" w:lineRule="atLeast"/>
              <w:ind w:left="60" w:right="60"/>
              <w:rPr>
                <w:rFonts w:ascii="Arial" w:hAnsi="Arial" w:cs="Arial"/>
                <w:sz w:val="20"/>
                <w:szCs w:val="18"/>
              </w:rPr>
            </w:pPr>
            <w:proofErr w:type="spellStart"/>
            <w:r w:rsidRPr="00776B53">
              <w:rPr>
                <w:rFonts w:ascii="Arial" w:hAnsi="Arial" w:cs="Arial"/>
                <w:sz w:val="20"/>
                <w:szCs w:val="18"/>
              </w:rPr>
              <w:t>Lampeter</w:t>
            </w:r>
            <w:proofErr w:type="spellEnd"/>
          </w:p>
        </w:tc>
        <w:tc>
          <w:tcPr>
            <w:tcW w:w="664" w:type="pct"/>
            <w:tcBorders>
              <w:top w:val="single" w:sz="8" w:space="0" w:color="AEAEAE"/>
              <w:left w:val="nil"/>
              <w:bottom w:val="single" w:sz="8" w:space="0" w:color="AEAEAE"/>
              <w:right w:val="nil"/>
            </w:tcBorders>
            <w:shd w:val="clear" w:color="auto" w:fill="E0E0E0"/>
          </w:tcPr>
          <w:p w:rsidR="00562C06" w:rsidRPr="00776B53" w:rsidRDefault="00562C06" w:rsidP="00562C06">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Count</w:t>
            </w:r>
          </w:p>
        </w:tc>
        <w:tc>
          <w:tcPr>
            <w:tcW w:w="387" w:type="pct"/>
            <w:tcBorders>
              <w:top w:val="single" w:sz="8" w:space="0" w:color="AEAEAE"/>
              <w:left w:val="nil"/>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33</w:t>
            </w:r>
          </w:p>
        </w:tc>
        <w:tc>
          <w:tcPr>
            <w:tcW w:w="396"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1</w:t>
            </w:r>
          </w:p>
        </w:tc>
        <w:tc>
          <w:tcPr>
            <w:tcW w:w="471"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0</w:t>
            </w:r>
          </w:p>
        </w:tc>
        <w:tc>
          <w:tcPr>
            <w:tcW w:w="392"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8</w:t>
            </w:r>
          </w:p>
        </w:tc>
        <w:tc>
          <w:tcPr>
            <w:tcW w:w="350"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0</w:t>
            </w:r>
          </w:p>
        </w:tc>
        <w:tc>
          <w:tcPr>
            <w:tcW w:w="369"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0</w:t>
            </w:r>
          </w:p>
        </w:tc>
        <w:tc>
          <w:tcPr>
            <w:tcW w:w="393"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32</w:t>
            </w:r>
          </w:p>
        </w:tc>
        <w:tc>
          <w:tcPr>
            <w:tcW w:w="447" w:type="pct"/>
            <w:tcBorders>
              <w:top w:val="single" w:sz="8" w:space="0" w:color="AEAEAE"/>
              <w:left w:val="single" w:sz="8" w:space="0" w:color="E0E0E0"/>
              <w:bottom w:val="single" w:sz="8" w:space="0" w:color="AEAEAE"/>
              <w:right w:val="nil"/>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74</w:t>
            </w:r>
          </w:p>
        </w:tc>
      </w:tr>
      <w:tr w:rsidR="00562C06" w:rsidRPr="00776B53" w:rsidTr="00061AEA">
        <w:trPr>
          <w:cantSplit/>
        </w:trPr>
        <w:tc>
          <w:tcPr>
            <w:tcW w:w="479" w:type="pct"/>
            <w:vMerge/>
            <w:tcBorders>
              <w:top w:val="single" w:sz="8" w:space="0" w:color="152935"/>
              <w:left w:val="nil"/>
              <w:bottom w:val="nil"/>
              <w:right w:val="nil"/>
            </w:tcBorders>
            <w:shd w:val="clear" w:color="auto" w:fill="E0E0E0"/>
          </w:tcPr>
          <w:p w:rsidR="00562C06" w:rsidRPr="00776B53" w:rsidRDefault="00562C06" w:rsidP="00562C06">
            <w:pPr>
              <w:autoSpaceDE w:val="0"/>
              <w:autoSpaceDN w:val="0"/>
              <w:adjustRightInd w:val="0"/>
              <w:rPr>
                <w:rFonts w:ascii="Arial" w:hAnsi="Arial" w:cs="Arial"/>
                <w:sz w:val="20"/>
                <w:szCs w:val="18"/>
              </w:rPr>
            </w:pPr>
          </w:p>
        </w:tc>
        <w:tc>
          <w:tcPr>
            <w:tcW w:w="651" w:type="pct"/>
            <w:tcBorders>
              <w:top w:val="single" w:sz="8" w:space="0" w:color="AEAEAE"/>
              <w:left w:val="nil"/>
              <w:bottom w:val="nil"/>
              <w:right w:val="nil"/>
            </w:tcBorders>
            <w:shd w:val="clear" w:color="auto" w:fill="E0E0E0"/>
          </w:tcPr>
          <w:p w:rsidR="00562C06" w:rsidRPr="00776B53" w:rsidRDefault="00562C06" w:rsidP="00562C06">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Swansea</w:t>
            </w:r>
          </w:p>
        </w:tc>
        <w:tc>
          <w:tcPr>
            <w:tcW w:w="664" w:type="pct"/>
            <w:tcBorders>
              <w:top w:val="single" w:sz="8" w:space="0" w:color="AEAEAE"/>
              <w:left w:val="nil"/>
              <w:bottom w:val="single" w:sz="8" w:space="0" w:color="AEAEAE"/>
              <w:right w:val="nil"/>
            </w:tcBorders>
            <w:shd w:val="clear" w:color="auto" w:fill="E0E0E0"/>
          </w:tcPr>
          <w:p w:rsidR="00562C06" w:rsidRPr="00776B53" w:rsidRDefault="00562C06" w:rsidP="00562C06">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Count</w:t>
            </w:r>
          </w:p>
        </w:tc>
        <w:tc>
          <w:tcPr>
            <w:tcW w:w="387" w:type="pct"/>
            <w:tcBorders>
              <w:top w:val="single" w:sz="8" w:space="0" w:color="AEAEAE"/>
              <w:left w:val="nil"/>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129</w:t>
            </w:r>
          </w:p>
        </w:tc>
        <w:tc>
          <w:tcPr>
            <w:tcW w:w="396"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17</w:t>
            </w:r>
          </w:p>
        </w:tc>
        <w:tc>
          <w:tcPr>
            <w:tcW w:w="471"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1</w:t>
            </w:r>
          </w:p>
        </w:tc>
        <w:tc>
          <w:tcPr>
            <w:tcW w:w="392"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22</w:t>
            </w:r>
          </w:p>
        </w:tc>
        <w:tc>
          <w:tcPr>
            <w:tcW w:w="350"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22</w:t>
            </w:r>
          </w:p>
        </w:tc>
        <w:tc>
          <w:tcPr>
            <w:tcW w:w="369"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3</w:t>
            </w:r>
          </w:p>
        </w:tc>
        <w:tc>
          <w:tcPr>
            <w:tcW w:w="393"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54</w:t>
            </w:r>
          </w:p>
        </w:tc>
        <w:tc>
          <w:tcPr>
            <w:tcW w:w="447" w:type="pct"/>
            <w:tcBorders>
              <w:top w:val="single" w:sz="8" w:space="0" w:color="AEAEAE"/>
              <w:left w:val="single" w:sz="8" w:space="0" w:color="E0E0E0"/>
              <w:bottom w:val="single" w:sz="8" w:space="0" w:color="AEAEAE"/>
              <w:right w:val="nil"/>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248</w:t>
            </w:r>
          </w:p>
        </w:tc>
      </w:tr>
      <w:tr w:rsidR="00562C06" w:rsidRPr="00776B53" w:rsidTr="00061AEA">
        <w:trPr>
          <w:cantSplit/>
        </w:trPr>
        <w:tc>
          <w:tcPr>
            <w:tcW w:w="1131" w:type="pct"/>
            <w:gridSpan w:val="2"/>
            <w:tcBorders>
              <w:top w:val="single" w:sz="8" w:space="0" w:color="AEAEAE"/>
              <w:left w:val="nil"/>
              <w:bottom w:val="single" w:sz="8" w:space="0" w:color="152935"/>
              <w:right w:val="nil"/>
            </w:tcBorders>
            <w:shd w:val="clear" w:color="auto" w:fill="E0E0E0"/>
          </w:tcPr>
          <w:p w:rsidR="00562C06" w:rsidRPr="00776B53" w:rsidRDefault="00562C06" w:rsidP="00562C06">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Total</w:t>
            </w:r>
          </w:p>
        </w:tc>
        <w:tc>
          <w:tcPr>
            <w:tcW w:w="664" w:type="pct"/>
            <w:tcBorders>
              <w:top w:val="single" w:sz="8" w:space="0" w:color="AEAEAE"/>
              <w:left w:val="nil"/>
              <w:bottom w:val="single" w:sz="8" w:space="0" w:color="AEAEAE"/>
              <w:right w:val="nil"/>
            </w:tcBorders>
            <w:shd w:val="clear" w:color="auto" w:fill="E0E0E0"/>
          </w:tcPr>
          <w:p w:rsidR="00562C06" w:rsidRPr="00776B53" w:rsidRDefault="00562C06" w:rsidP="00562C06">
            <w:pPr>
              <w:autoSpaceDE w:val="0"/>
              <w:autoSpaceDN w:val="0"/>
              <w:adjustRightInd w:val="0"/>
              <w:spacing w:line="320" w:lineRule="atLeast"/>
              <w:ind w:left="60" w:right="60"/>
              <w:rPr>
                <w:rFonts w:ascii="Arial" w:hAnsi="Arial" w:cs="Arial"/>
                <w:sz w:val="20"/>
                <w:szCs w:val="18"/>
              </w:rPr>
            </w:pPr>
            <w:r w:rsidRPr="00776B53">
              <w:rPr>
                <w:rFonts w:ascii="Arial" w:hAnsi="Arial" w:cs="Arial"/>
                <w:sz w:val="20"/>
                <w:szCs w:val="18"/>
              </w:rPr>
              <w:t>Count</w:t>
            </w:r>
          </w:p>
        </w:tc>
        <w:tc>
          <w:tcPr>
            <w:tcW w:w="387" w:type="pct"/>
            <w:tcBorders>
              <w:top w:val="single" w:sz="8" w:space="0" w:color="AEAEAE"/>
              <w:left w:val="nil"/>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259</w:t>
            </w:r>
          </w:p>
        </w:tc>
        <w:tc>
          <w:tcPr>
            <w:tcW w:w="396"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29</w:t>
            </w:r>
          </w:p>
        </w:tc>
        <w:tc>
          <w:tcPr>
            <w:tcW w:w="471"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2</w:t>
            </w:r>
          </w:p>
        </w:tc>
        <w:tc>
          <w:tcPr>
            <w:tcW w:w="392"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33</w:t>
            </w:r>
          </w:p>
        </w:tc>
        <w:tc>
          <w:tcPr>
            <w:tcW w:w="350"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24</w:t>
            </w:r>
          </w:p>
        </w:tc>
        <w:tc>
          <w:tcPr>
            <w:tcW w:w="369"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5</w:t>
            </w:r>
          </w:p>
        </w:tc>
        <w:tc>
          <w:tcPr>
            <w:tcW w:w="393" w:type="pct"/>
            <w:tcBorders>
              <w:top w:val="single" w:sz="8" w:space="0" w:color="AEAEAE"/>
              <w:left w:val="single" w:sz="8" w:space="0" w:color="E0E0E0"/>
              <w:bottom w:val="single" w:sz="8" w:space="0" w:color="AEAEAE"/>
              <w:right w:val="single" w:sz="8" w:space="0" w:color="E0E0E0"/>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116</w:t>
            </w:r>
          </w:p>
        </w:tc>
        <w:tc>
          <w:tcPr>
            <w:tcW w:w="447" w:type="pct"/>
            <w:tcBorders>
              <w:top w:val="single" w:sz="8" w:space="0" w:color="AEAEAE"/>
              <w:left w:val="single" w:sz="8" w:space="0" w:color="E0E0E0"/>
              <w:bottom w:val="single" w:sz="8" w:space="0" w:color="AEAEAE"/>
              <w:right w:val="nil"/>
            </w:tcBorders>
            <w:shd w:val="clear" w:color="auto" w:fill="FFFFFF"/>
          </w:tcPr>
          <w:p w:rsidR="00562C06" w:rsidRPr="00776B53" w:rsidRDefault="00562C06" w:rsidP="00562C06">
            <w:pPr>
              <w:autoSpaceDE w:val="0"/>
              <w:autoSpaceDN w:val="0"/>
              <w:adjustRightInd w:val="0"/>
              <w:spacing w:line="320" w:lineRule="atLeast"/>
              <w:ind w:left="60" w:right="60"/>
              <w:jc w:val="right"/>
              <w:rPr>
                <w:rFonts w:ascii="Arial" w:hAnsi="Arial" w:cs="Arial"/>
                <w:sz w:val="20"/>
                <w:szCs w:val="18"/>
              </w:rPr>
            </w:pPr>
            <w:r w:rsidRPr="00776B53">
              <w:rPr>
                <w:rFonts w:ascii="Arial" w:hAnsi="Arial" w:cs="Arial"/>
                <w:sz w:val="20"/>
                <w:szCs w:val="18"/>
              </w:rPr>
              <w:t>468</w:t>
            </w:r>
          </w:p>
        </w:tc>
      </w:tr>
    </w:tbl>
    <w:p w:rsidR="00562C06" w:rsidRPr="00776B53" w:rsidRDefault="00562C06" w:rsidP="00562C06">
      <w:pPr>
        <w:autoSpaceDE w:val="0"/>
        <w:autoSpaceDN w:val="0"/>
        <w:adjustRightInd w:val="0"/>
        <w:spacing w:line="400" w:lineRule="atLeast"/>
        <w:rPr>
          <w:rFonts w:ascii="Arial" w:hAnsi="Arial" w:cs="Arial"/>
          <w:sz w:val="24"/>
          <w:szCs w:val="24"/>
        </w:rPr>
      </w:pPr>
    </w:p>
    <w:p w:rsidR="00061AEA" w:rsidRPr="00776B53" w:rsidRDefault="009E50F3" w:rsidP="00272C11">
      <w:pPr>
        <w:autoSpaceDE w:val="0"/>
        <w:autoSpaceDN w:val="0"/>
        <w:adjustRightInd w:val="0"/>
        <w:spacing w:line="400" w:lineRule="atLeast"/>
        <w:rPr>
          <w:rFonts w:ascii="Arial" w:hAnsi="Arial" w:cs="Arial"/>
          <w:sz w:val="24"/>
          <w:szCs w:val="24"/>
        </w:rPr>
      </w:pPr>
      <w:r w:rsidRPr="00776B53">
        <w:rPr>
          <w:rFonts w:ascii="Arial" w:hAnsi="Arial" w:cs="Arial"/>
          <w:sz w:val="24"/>
          <w:szCs w:val="24"/>
        </w:rPr>
        <w:t xml:space="preserve">The majority of people attending each of the three campuses </w:t>
      </w:r>
      <w:r w:rsidR="00FE63A7" w:rsidRPr="00776B53">
        <w:rPr>
          <w:rFonts w:ascii="Arial" w:hAnsi="Arial" w:cs="Arial"/>
          <w:sz w:val="24"/>
          <w:szCs w:val="24"/>
        </w:rPr>
        <w:t>either drive or walk</w:t>
      </w:r>
      <w:r w:rsidRPr="00776B53">
        <w:rPr>
          <w:rFonts w:ascii="Arial" w:hAnsi="Arial" w:cs="Arial"/>
          <w:sz w:val="24"/>
          <w:szCs w:val="24"/>
        </w:rPr>
        <w:t>.</w:t>
      </w:r>
      <w:r w:rsidR="00FE63A7" w:rsidRPr="00776B53">
        <w:rPr>
          <w:rFonts w:ascii="Arial" w:hAnsi="Arial" w:cs="Arial"/>
          <w:sz w:val="24"/>
          <w:szCs w:val="24"/>
        </w:rPr>
        <w:t xml:space="preserve"> </w:t>
      </w:r>
    </w:p>
    <w:p w:rsidR="00061AEA" w:rsidRPr="00776B53" w:rsidRDefault="00061AEA" w:rsidP="00272C11">
      <w:pPr>
        <w:autoSpaceDE w:val="0"/>
        <w:autoSpaceDN w:val="0"/>
        <w:adjustRightInd w:val="0"/>
        <w:spacing w:line="400" w:lineRule="atLeast"/>
        <w:rPr>
          <w:rFonts w:ascii="Arial" w:hAnsi="Arial" w:cs="Arial"/>
          <w:sz w:val="24"/>
          <w:szCs w:val="24"/>
        </w:rPr>
      </w:pPr>
      <w:r w:rsidRPr="00776B53">
        <w:rPr>
          <w:rFonts w:ascii="Arial" w:hAnsi="Arial" w:cs="Arial"/>
          <w:sz w:val="24"/>
          <w:szCs w:val="24"/>
        </w:rPr>
        <w:t>Re-running the test with amalgamated variables may produce a fairer result.</w:t>
      </w:r>
    </w:p>
    <w:p w:rsidR="008058E6" w:rsidRPr="00776B53" w:rsidRDefault="008058E6" w:rsidP="008058E6">
      <w:pPr>
        <w:tabs>
          <w:tab w:val="left" w:pos="2100"/>
        </w:tabs>
        <w:autoSpaceDE w:val="0"/>
        <w:autoSpaceDN w:val="0"/>
        <w:adjustRightInd w:val="0"/>
        <w:spacing w:line="360" w:lineRule="auto"/>
        <w:rPr>
          <w:rFonts w:ascii="Arial" w:hAnsi="Arial" w:cs="Arial"/>
          <w:b/>
          <w:bCs/>
          <w:sz w:val="24"/>
          <w:szCs w:val="26"/>
        </w:rPr>
      </w:pPr>
    </w:p>
    <w:p w:rsidR="008058E6" w:rsidRPr="00776B53" w:rsidRDefault="008058E6" w:rsidP="008058E6">
      <w:pPr>
        <w:tabs>
          <w:tab w:val="left" w:pos="2100"/>
        </w:tabs>
        <w:autoSpaceDE w:val="0"/>
        <w:autoSpaceDN w:val="0"/>
        <w:adjustRightInd w:val="0"/>
        <w:spacing w:line="360" w:lineRule="auto"/>
        <w:rPr>
          <w:rFonts w:ascii="Arial" w:hAnsi="Arial" w:cs="Arial"/>
          <w:b/>
          <w:bCs/>
          <w:sz w:val="24"/>
          <w:szCs w:val="26"/>
        </w:rPr>
      </w:pPr>
      <w:r w:rsidRPr="00776B53">
        <w:rPr>
          <w:rFonts w:ascii="Arial" w:hAnsi="Arial" w:cs="Arial"/>
          <w:b/>
          <w:bCs/>
          <w:sz w:val="24"/>
          <w:szCs w:val="26"/>
        </w:rPr>
        <w:t>Comparison of grouped mode of transport by Campus</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2788"/>
        <w:gridCol w:w="868"/>
        <w:gridCol w:w="338"/>
        <w:gridCol w:w="3240"/>
      </w:tblGrid>
      <w:tr w:rsidR="004D430C" w:rsidRPr="00776B53" w:rsidTr="004D430C">
        <w:trPr>
          <w:cantSplit/>
        </w:trPr>
        <w:tc>
          <w:tcPr>
            <w:tcW w:w="0" w:type="auto"/>
            <w:gridSpan w:val="4"/>
            <w:tcBorders>
              <w:top w:val="nil"/>
              <w:left w:val="nil"/>
              <w:bottom w:val="nil"/>
              <w:right w:val="nil"/>
            </w:tcBorders>
            <w:shd w:val="clear" w:color="auto" w:fill="FFFFFF"/>
            <w:vAlign w:val="center"/>
          </w:tcPr>
          <w:p w:rsidR="004D430C" w:rsidRPr="00776B53" w:rsidRDefault="004D430C" w:rsidP="003A1FA3">
            <w:pPr>
              <w:autoSpaceDE w:val="0"/>
              <w:autoSpaceDN w:val="0"/>
              <w:adjustRightInd w:val="0"/>
              <w:spacing w:line="320" w:lineRule="atLeast"/>
              <w:ind w:left="60" w:right="60"/>
              <w:jc w:val="center"/>
              <w:rPr>
                <w:rFonts w:ascii="Arial" w:hAnsi="Arial" w:cs="Arial"/>
              </w:rPr>
            </w:pPr>
            <w:r w:rsidRPr="00776B53">
              <w:rPr>
                <w:rFonts w:ascii="Arial" w:hAnsi="Arial" w:cs="Arial"/>
                <w:b/>
                <w:bCs/>
              </w:rPr>
              <w:t>Chi-Square Tests</w:t>
            </w:r>
          </w:p>
        </w:tc>
      </w:tr>
      <w:tr w:rsidR="004D430C" w:rsidRPr="00776B53" w:rsidTr="004D430C">
        <w:trPr>
          <w:cantSplit/>
        </w:trPr>
        <w:tc>
          <w:tcPr>
            <w:tcW w:w="0" w:type="auto"/>
            <w:tcBorders>
              <w:top w:val="nil"/>
              <w:left w:val="nil"/>
              <w:bottom w:val="single" w:sz="8" w:space="0" w:color="152935"/>
              <w:right w:val="nil"/>
            </w:tcBorders>
            <w:shd w:val="clear" w:color="auto" w:fill="FFFFFF"/>
            <w:vAlign w:val="bottom"/>
          </w:tcPr>
          <w:p w:rsidR="004D430C" w:rsidRPr="00776B53" w:rsidRDefault="004D430C" w:rsidP="003A1FA3">
            <w:pPr>
              <w:autoSpaceDE w:val="0"/>
              <w:autoSpaceDN w:val="0"/>
              <w:adjustRightInd w:val="0"/>
              <w:rPr>
                <w:rFonts w:ascii="Arial" w:hAnsi="Arial" w:cs="Arial"/>
                <w:sz w:val="24"/>
                <w:szCs w:val="24"/>
              </w:rPr>
            </w:pPr>
          </w:p>
        </w:tc>
        <w:tc>
          <w:tcPr>
            <w:tcW w:w="0" w:type="auto"/>
            <w:tcBorders>
              <w:top w:val="nil"/>
              <w:left w:val="nil"/>
              <w:bottom w:val="single" w:sz="8" w:space="0" w:color="152935"/>
              <w:right w:val="single" w:sz="8" w:space="0" w:color="E0E0E0"/>
            </w:tcBorders>
            <w:shd w:val="clear" w:color="auto" w:fill="FFFFFF"/>
            <w:vAlign w:val="bottom"/>
          </w:tcPr>
          <w:p w:rsidR="004D430C" w:rsidRPr="00776B53" w:rsidRDefault="004D430C" w:rsidP="003A1FA3">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Value</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4D430C" w:rsidRPr="00776B53" w:rsidRDefault="004D430C" w:rsidP="003A1FA3">
            <w:pPr>
              <w:autoSpaceDE w:val="0"/>
              <w:autoSpaceDN w:val="0"/>
              <w:adjustRightInd w:val="0"/>
              <w:spacing w:line="320" w:lineRule="atLeast"/>
              <w:ind w:left="60" w:right="60"/>
              <w:jc w:val="center"/>
              <w:rPr>
                <w:rFonts w:ascii="Arial" w:hAnsi="Arial" w:cs="Arial"/>
                <w:sz w:val="18"/>
                <w:szCs w:val="18"/>
              </w:rPr>
            </w:pPr>
            <w:proofErr w:type="spellStart"/>
            <w:r w:rsidRPr="00776B53">
              <w:rPr>
                <w:rFonts w:ascii="Arial" w:hAnsi="Arial" w:cs="Arial"/>
                <w:sz w:val="18"/>
                <w:szCs w:val="18"/>
              </w:rPr>
              <w:t>df</w:t>
            </w:r>
            <w:proofErr w:type="spellEnd"/>
          </w:p>
        </w:tc>
        <w:tc>
          <w:tcPr>
            <w:tcW w:w="0" w:type="auto"/>
            <w:tcBorders>
              <w:top w:val="nil"/>
              <w:left w:val="single" w:sz="8" w:space="0" w:color="E0E0E0"/>
              <w:bottom w:val="single" w:sz="8" w:space="0" w:color="152935"/>
              <w:right w:val="nil"/>
            </w:tcBorders>
            <w:shd w:val="clear" w:color="auto" w:fill="FFFFFF"/>
            <w:vAlign w:val="bottom"/>
          </w:tcPr>
          <w:p w:rsidR="004D430C" w:rsidRPr="00776B53" w:rsidRDefault="004D430C" w:rsidP="003A1FA3">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Asymptotic Significance (2-sided)</w:t>
            </w:r>
          </w:p>
        </w:tc>
      </w:tr>
      <w:tr w:rsidR="004D430C" w:rsidRPr="00776B53" w:rsidTr="004D430C">
        <w:trPr>
          <w:cantSplit/>
        </w:trPr>
        <w:tc>
          <w:tcPr>
            <w:tcW w:w="0" w:type="auto"/>
            <w:tcBorders>
              <w:top w:val="single" w:sz="8" w:space="0" w:color="152935"/>
              <w:left w:val="nil"/>
              <w:bottom w:val="single" w:sz="8" w:space="0" w:color="AEAEAE"/>
              <w:right w:val="nil"/>
            </w:tcBorders>
            <w:shd w:val="clear" w:color="auto" w:fill="E0E0E0"/>
          </w:tcPr>
          <w:p w:rsidR="004D430C" w:rsidRPr="00776B53" w:rsidRDefault="004D430C"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Pearson Chi-Square</w:t>
            </w:r>
          </w:p>
        </w:tc>
        <w:tc>
          <w:tcPr>
            <w:tcW w:w="0" w:type="auto"/>
            <w:tcBorders>
              <w:top w:val="single" w:sz="8" w:space="0" w:color="152935"/>
              <w:left w:val="nil"/>
              <w:bottom w:val="single" w:sz="8" w:space="0" w:color="AEAEAE"/>
              <w:right w:val="single" w:sz="8" w:space="0" w:color="E0E0E0"/>
            </w:tcBorders>
            <w:shd w:val="clear" w:color="auto" w:fill="FFFFFF"/>
          </w:tcPr>
          <w:p w:rsidR="004D430C" w:rsidRPr="00776B53" w:rsidRDefault="004D430C"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18.799</w:t>
            </w:r>
            <w:r w:rsidRPr="00776B53">
              <w:rPr>
                <w:rFonts w:ascii="Arial" w:hAnsi="Arial" w:cs="Arial"/>
                <w:sz w:val="18"/>
                <w:szCs w:val="18"/>
                <w:vertAlign w:val="superscript"/>
              </w:rPr>
              <w:t>a</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4D430C" w:rsidRPr="00776B53" w:rsidRDefault="004D430C"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w:t>
            </w:r>
          </w:p>
        </w:tc>
        <w:tc>
          <w:tcPr>
            <w:tcW w:w="0" w:type="auto"/>
            <w:tcBorders>
              <w:top w:val="single" w:sz="8" w:space="0" w:color="152935"/>
              <w:left w:val="single" w:sz="8" w:space="0" w:color="E0E0E0"/>
              <w:bottom w:val="single" w:sz="8" w:space="0" w:color="AEAEAE"/>
              <w:right w:val="nil"/>
            </w:tcBorders>
            <w:shd w:val="clear" w:color="auto" w:fill="FFFFFF"/>
          </w:tcPr>
          <w:p w:rsidR="004D430C" w:rsidRPr="00776B53" w:rsidRDefault="004D430C"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.000</w:t>
            </w:r>
          </w:p>
        </w:tc>
      </w:tr>
      <w:tr w:rsidR="004D430C" w:rsidRPr="00776B53" w:rsidTr="004D430C">
        <w:trPr>
          <w:cantSplit/>
        </w:trPr>
        <w:tc>
          <w:tcPr>
            <w:tcW w:w="0" w:type="auto"/>
            <w:tcBorders>
              <w:top w:val="single" w:sz="8" w:space="0" w:color="AEAEAE"/>
              <w:left w:val="nil"/>
              <w:bottom w:val="single" w:sz="8" w:space="0" w:color="AEAEAE"/>
              <w:right w:val="nil"/>
            </w:tcBorders>
            <w:shd w:val="clear" w:color="auto" w:fill="E0E0E0"/>
          </w:tcPr>
          <w:p w:rsidR="004D430C" w:rsidRPr="00776B53" w:rsidRDefault="004D430C"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Likelihood Ratio</w:t>
            </w:r>
          </w:p>
        </w:tc>
        <w:tc>
          <w:tcPr>
            <w:tcW w:w="0" w:type="auto"/>
            <w:tcBorders>
              <w:top w:val="single" w:sz="8" w:space="0" w:color="AEAEAE"/>
              <w:left w:val="nil"/>
              <w:bottom w:val="single" w:sz="8" w:space="0" w:color="AEAEAE"/>
              <w:right w:val="single" w:sz="8" w:space="0" w:color="E0E0E0"/>
            </w:tcBorders>
            <w:shd w:val="clear" w:color="auto" w:fill="FFFFFF"/>
          </w:tcPr>
          <w:p w:rsidR="004D430C" w:rsidRPr="00776B53" w:rsidRDefault="004D430C"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19.111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4D430C" w:rsidRPr="00776B53" w:rsidRDefault="004D430C"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w:t>
            </w:r>
          </w:p>
        </w:tc>
        <w:tc>
          <w:tcPr>
            <w:tcW w:w="0" w:type="auto"/>
            <w:tcBorders>
              <w:top w:val="single" w:sz="8" w:space="0" w:color="AEAEAE"/>
              <w:left w:val="single" w:sz="8" w:space="0" w:color="E0E0E0"/>
              <w:bottom w:val="single" w:sz="8" w:space="0" w:color="AEAEAE"/>
              <w:right w:val="nil"/>
            </w:tcBorders>
            <w:shd w:val="clear" w:color="auto" w:fill="FFFFFF"/>
          </w:tcPr>
          <w:p w:rsidR="004D430C" w:rsidRPr="00776B53" w:rsidRDefault="004D430C"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.000</w:t>
            </w:r>
          </w:p>
        </w:tc>
      </w:tr>
      <w:tr w:rsidR="004D430C" w:rsidRPr="00776B53" w:rsidTr="004D430C">
        <w:trPr>
          <w:cantSplit/>
        </w:trPr>
        <w:tc>
          <w:tcPr>
            <w:tcW w:w="0" w:type="auto"/>
            <w:tcBorders>
              <w:top w:val="single" w:sz="8" w:space="0" w:color="AEAEAE"/>
              <w:left w:val="nil"/>
              <w:bottom w:val="single" w:sz="8" w:space="0" w:color="AEAEAE"/>
              <w:right w:val="nil"/>
            </w:tcBorders>
            <w:shd w:val="clear" w:color="auto" w:fill="E0E0E0"/>
          </w:tcPr>
          <w:p w:rsidR="004D430C" w:rsidRPr="00776B53" w:rsidRDefault="004D430C"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Linear-by-Linear Association</w:t>
            </w:r>
          </w:p>
        </w:tc>
        <w:tc>
          <w:tcPr>
            <w:tcW w:w="0" w:type="auto"/>
            <w:tcBorders>
              <w:top w:val="single" w:sz="8" w:space="0" w:color="AEAEAE"/>
              <w:left w:val="nil"/>
              <w:bottom w:val="single" w:sz="8" w:space="0" w:color="AEAEAE"/>
              <w:right w:val="single" w:sz="8" w:space="0" w:color="E0E0E0"/>
            </w:tcBorders>
            <w:shd w:val="clear" w:color="auto" w:fill="FFFFFF"/>
          </w:tcPr>
          <w:p w:rsidR="004D430C" w:rsidRPr="00776B53" w:rsidRDefault="004D430C"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7.235</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4D430C" w:rsidRPr="00776B53" w:rsidRDefault="004D430C"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w:t>
            </w:r>
          </w:p>
        </w:tc>
        <w:tc>
          <w:tcPr>
            <w:tcW w:w="0" w:type="auto"/>
            <w:tcBorders>
              <w:top w:val="single" w:sz="8" w:space="0" w:color="AEAEAE"/>
              <w:left w:val="single" w:sz="8" w:space="0" w:color="E0E0E0"/>
              <w:bottom w:val="single" w:sz="8" w:space="0" w:color="AEAEAE"/>
              <w:right w:val="nil"/>
            </w:tcBorders>
            <w:shd w:val="clear" w:color="auto" w:fill="FFFFFF"/>
          </w:tcPr>
          <w:p w:rsidR="004D430C" w:rsidRPr="00776B53" w:rsidRDefault="004D430C"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.007</w:t>
            </w:r>
          </w:p>
        </w:tc>
      </w:tr>
      <w:tr w:rsidR="004D430C" w:rsidRPr="00776B53" w:rsidTr="004D430C">
        <w:trPr>
          <w:cantSplit/>
        </w:trPr>
        <w:tc>
          <w:tcPr>
            <w:tcW w:w="0" w:type="auto"/>
            <w:tcBorders>
              <w:top w:val="single" w:sz="8" w:space="0" w:color="AEAEAE"/>
              <w:left w:val="nil"/>
              <w:bottom w:val="single" w:sz="8" w:space="0" w:color="152935"/>
              <w:right w:val="nil"/>
            </w:tcBorders>
            <w:shd w:val="clear" w:color="auto" w:fill="E0E0E0"/>
          </w:tcPr>
          <w:p w:rsidR="004D430C" w:rsidRPr="00776B53" w:rsidRDefault="004D430C"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N of Valid Cases</w:t>
            </w:r>
          </w:p>
        </w:tc>
        <w:tc>
          <w:tcPr>
            <w:tcW w:w="0" w:type="auto"/>
            <w:tcBorders>
              <w:top w:val="single" w:sz="8" w:space="0" w:color="AEAEAE"/>
              <w:left w:val="nil"/>
              <w:bottom w:val="single" w:sz="8" w:space="0" w:color="152935"/>
              <w:right w:val="single" w:sz="8" w:space="0" w:color="E0E0E0"/>
            </w:tcBorders>
            <w:shd w:val="clear" w:color="auto" w:fill="FFFFFF"/>
          </w:tcPr>
          <w:p w:rsidR="004D430C" w:rsidRPr="00776B53" w:rsidRDefault="004D430C"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468</w:t>
            </w:r>
          </w:p>
        </w:tc>
        <w:tc>
          <w:tcPr>
            <w:tcW w:w="0" w:type="auto"/>
            <w:tcBorders>
              <w:top w:val="single" w:sz="8" w:space="0" w:color="AEAEAE"/>
              <w:left w:val="single" w:sz="8" w:space="0" w:color="E0E0E0"/>
              <w:bottom w:val="single" w:sz="8" w:space="0" w:color="152935"/>
              <w:right w:val="single" w:sz="8" w:space="0" w:color="E0E0E0"/>
            </w:tcBorders>
            <w:shd w:val="clear" w:color="auto" w:fill="FFFFFF"/>
            <w:vAlign w:val="center"/>
          </w:tcPr>
          <w:p w:rsidR="004D430C" w:rsidRPr="00776B53" w:rsidRDefault="004D430C" w:rsidP="003A1FA3">
            <w:pPr>
              <w:autoSpaceDE w:val="0"/>
              <w:autoSpaceDN w:val="0"/>
              <w:adjustRightInd w:val="0"/>
              <w:rPr>
                <w:rFonts w:ascii="Arial" w:hAnsi="Arial" w:cs="Arial"/>
                <w:sz w:val="24"/>
                <w:szCs w:val="24"/>
              </w:rPr>
            </w:pPr>
          </w:p>
        </w:tc>
        <w:tc>
          <w:tcPr>
            <w:tcW w:w="0" w:type="auto"/>
            <w:tcBorders>
              <w:top w:val="single" w:sz="8" w:space="0" w:color="AEAEAE"/>
              <w:left w:val="single" w:sz="8" w:space="0" w:color="E0E0E0"/>
              <w:bottom w:val="single" w:sz="8" w:space="0" w:color="152935"/>
              <w:right w:val="nil"/>
            </w:tcBorders>
            <w:shd w:val="clear" w:color="auto" w:fill="FFFFFF"/>
            <w:vAlign w:val="center"/>
          </w:tcPr>
          <w:p w:rsidR="004D430C" w:rsidRPr="00776B53" w:rsidRDefault="004D430C" w:rsidP="003A1FA3">
            <w:pPr>
              <w:autoSpaceDE w:val="0"/>
              <w:autoSpaceDN w:val="0"/>
              <w:adjustRightInd w:val="0"/>
              <w:rPr>
                <w:rFonts w:ascii="Arial" w:hAnsi="Arial" w:cs="Arial"/>
                <w:sz w:val="24"/>
                <w:szCs w:val="24"/>
              </w:rPr>
            </w:pPr>
          </w:p>
        </w:tc>
      </w:tr>
      <w:tr w:rsidR="004D430C" w:rsidRPr="00776B53" w:rsidTr="004D430C">
        <w:trPr>
          <w:cantSplit/>
        </w:trPr>
        <w:tc>
          <w:tcPr>
            <w:tcW w:w="0" w:type="auto"/>
            <w:gridSpan w:val="4"/>
            <w:tcBorders>
              <w:top w:val="nil"/>
              <w:left w:val="nil"/>
              <w:bottom w:val="nil"/>
              <w:right w:val="nil"/>
            </w:tcBorders>
            <w:shd w:val="clear" w:color="auto" w:fill="FFFFFF"/>
          </w:tcPr>
          <w:p w:rsidR="004D430C" w:rsidRPr="00776B53" w:rsidRDefault="004D430C"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a. 0 cells (0.0%) have expected count less than 5. The minimum expected count is 28.15.</w:t>
            </w:r>
          </w:p>
        </w:tc>
      </w:tr>
    </w:tbl>
    <w:p w:rsidR="004D430C" w:rsidRPr="00776B53" w:rsidRDefault="004D430C" w:rsidP="00272C11">
      <w:pPr>
        <w:autoSpaceDE w:val="0"/>
        <w:autoSpaceDN w:val="0"/>
        <w:adjustRightInd w:val="0"/>
        <w:spacing w:line="400" w:lineRule="atLeast"/>
        <w:rPr>
          <w:rFonts w:ascii="Arial" w:hAnsi="Arial" w:cs="Arial"/>
          <w:sz w:val="24"/>
          <w:szCs w:val="24"/>
        </w:rPr>
      </w:pPr>
    </w:p>
    <w:p w:rsidR="00E244A9" w:rsidRPr="00776B53" w:rsidRDefault="00E244A9" w:rsidP="00E244A9">
      <w:pPr>
        <w:autoSpaceDE w:val="0"/>
        <w:autoSpaceDN w:val="0"/>
        <w:adjustRightInd w:val="0"/>
        <w:spacing w:line="360" w:lineRule="auto"/>
        <w:rPr>
          <w:rFonts w:ascii="Arial" w:hAnsi="Arial" w:cs="Arial"/>
          <w:sz w:val="24"/>
          <w:szCs w:val="24"/>
        </w:rPr>
      </w:pPr>
      <w:r w:rsidRPr="00776B53">
        <w:rPr>
          <w:rFonts w:ascii="Arial" w:hAnsi="Arial" w:cs="Arial"/>
          <w:sz w:val="24"/>
          <w:szCs w:val="24"/>
        </w:rPr>
        <w:t xml:space="preserve">This cross-tabulation splits means of transport into two variables 'Car' includes all of those who drive, car share or who use park and ride, other includes those who use public transport walk or cycle. Since 0% have an expected count of less than 5 and </w:t>
      </w:r>
      <w:r w:rsidRPr="00776B53">
        <w:rPr>
          <w:rFonts w:ascii="Arial" w:hAnsi="Arial" w:cs="Arial"/>
          <w:sz w:val="24"/>
          <w:szCs w:val="24"/>
        </w:rPr>
        <w:lastRenderedPageBreak/>
        <w:t>there is a significance factor of 0.000 it is fair to say there is a significant difference between the means of transport used and the campus attended.</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1201"/>
        <w:gridCol w:w="1527"/>
        <w:gridCol w:w="2083"/>
        <w:gridCol w:w="1507"/>
        <w:gridCol w:w="1509"/>
        <w:gridCol w:w="1199"/>
      </w:tblGrid>
      <w:tr w:rsidR="004D430C" w:rsidRPr="00776B53" w:rsidTr="004D430C">
        <w:trPr>
          <w:cantSplit/>
        </w:trPr>
        <w:tc>
          <w:tcPr>
            <w:tcW w:w="5000" w:type="pct"/>
            <w:gridSpan w:val="6"/>
            <w:tcBorders>
              <w:top w:val="nil"/>
              <w:left w:val="nil"/>
              <w:bottom w:val="nil"/>
              <w:right w:val="nil"/>
            </w:tcBorders>
            <w:shd w:val="clear" w:color="auto" w:fill="FFFFFF"/>
            <w:vAlign w:val="center"/>
          </w:tcPr>
          <w:p w:rsidR="004D430C" w:rsidRPr="00776B53" w:rsidRDefault="004D430C" w:rsidP="004D430C">
            <w:pPr>
              <w:autoSpaceDE w:val="0"/>
              <w:autoSpaceDN w:val="0"/>
              <w:adjustRightInd w:val="0"/>
              <w:spacing w:line="320" w:lineRule="atLeast"/>
              <w:ind w:left="60" w:right="60"/>
              <w:jc w:val="center"/>
              <w:rPr>
                <w:rFonts w:ascii="Arial" w:hAnsi="Arial" w:cs="Arial"/>
              </w:rPr>
            </w:pPr>
            <w:r w:rsidRPr="00776B53">
              <w:rPr>
                <w:rFonts w:ascii="Arial" w:hAnsi="Arial" w:cs="Arial"/>
                <w:b/>
                <w:bCs/>
              </w:rPr>
              <w:t xml:space="preserve">Campus * Grouped mode of transport </w:t>
            </w:r>
            <w:proofErr w:type="spellStart"/>
            <w:r w:rsidRPr="00776B53">
              <w:rPr>
                <w:rFonts w:ascii="Arial" w:hAnsi="Arial" w:cs="Arial"/>
                <w:b/>
                <w:bCs/>
              </w:rPr>
              <w:t>Crosstabulation</w:t>
            </w:r>
            <w:proofErr w:type="spellEnd"/>
          </w:p>
        </w:tc>
      </w:tr>
      <w:tr w:rsidR="004D430C" w:rsidRPr="00776B53" w:rsidTr="0006403B">
        <w:trPr>
          <w:cantSplit/>
        </w:trPr>
        <w:tc>
          <w:tcPr>
            <w:tcW w:w="2665" w:type="pct"/>
            <w:gridSpan w:val="3"/>
            <w:vMerge w:val="restart"/>
            <w:tcBorders>
              <w:top w:val="nil"/>
              <w:left w:val="nil"/>
              <w:bottom w:val="nil"/>
              <w:right w:val="nil"/>
            </w:tcBorders>
            <w:shd w:val="clear" w:color="auto" w:fill="FFFFFF"/>
            <w:vAlign w:val="bottom"/>
          </w:tcPr>
          <w:p w:rsidR="004D430C" w:rsidRPr="00776B53" w:rsidRDefault="004D430C" w:rsidP="004D430C">
            <w:pPr>
              <w:autoSpaceDE w:val="0"/>
              <w:autoSpaceDN w:val="0"/>
              <w:adjustRightInd w:val="0"/>
              <w:rPr>
                <w:rFonts w:ascii="Arial" w:hAnsi="Arial" w:cs="Arial"/>
                <w:sz w:val="24"/>
                <w:szCs w:val="24"/>
              </w:rPr>
            </w:pPr>
          </w:p>
        </w:tc>
        <w:tc>
          <w:tcPr>
            <w:tcW w:w="1671" w:type="pct"/>
            <w:gridSpan w:val="2"/>
            <w:tcBorders>
              <w:top w:val="nil"/>
              <w:left w:val="nil"/>
              <w:bottom w:val="nil"/>
              <w:right w:val="single" w:sz="8" w:space="0" w:color="E0E0E0"/>
            </w:tcBorders>
            <w:shd w:val="clear" w:color="auto" w:fill="FFFFFF"/>
            <w:vAlign w:val="bottom"/>
          </w:tcPr>
          <w:p w:rsidR="004D430C" w:rsidRPr="00776B53" w:rsidRDefault="004D430C" w:rsidP="004D430C">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Grouped mode of transport</w:t>
            </w:r>
          </w:p>
        </w:tc>
        <w:tc>
          <w:tcPr>
            <w:tcW w:w="665" w:type="pct"/>
            <w:vMerge w:val="restart"/>
            <w:tcBorders>
              <w:top w:val="nil"/>
              <w:left w:val="single" w:sz="8" w:space="0" w:color="E0E0E0"/>
              <w:bottom w:val="nil"/>
              <w:right w:val="nil"/>
            </w:tcBorders>
            <w:shd w:val="clear" w:color="auto" w:fill="FFFFFF"/>
            <w:vAlign w:val="bottom"/>
          </w:tcPr>
          <w:p w:rsidR="004D430C" w:rsidRPr="00776B53" w:rsidRDefault="004D430C" w:rsidP="004D430C">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Total</w:t>
            </w:r>
          </w:p>
        </w:tc>
      </w:tr>
      <w:tr w:rsidR="004D430C" w:rsidRPr="00776B53" w:rsidTr="0006403B">
        <w:trPr>
          <w:cantSplit/>
        </w:trPr>
        <w:tc>
          <w:tcPr>
            <w:tcW w:w="2665" w:type="pct"/>
            <w:gridSpan w:val="3"/>
            <w:vMerge/>
            <w:tcBorders>
              <w:top w:val="nil"/>
              <w:left w:val="nil"/>
              <w:bottom w:val="nil"/>
              <w:right w:val="nil"/>
            </w:tcBorders>
            <w:shd w:val="clear" w:color="auto" w:fill="FFFFFF"/>
            <w:vAlign w:val="bottom"/>
          </w:tcPr>
          <w:p w:rsidR="004D430C" w:rsidRPr="00776B53" w:rsidRDefault="004D430C" w:rsidP="004D430C">
            <w:pPr>
              <w:autoSpaceDE w:val="0"/>
              <w:autoSpaceDN w:val="0"/>
              <w:adjustRightInd w:val="0"/>
              <w:rPr>
                <w:rFonts w:ascii="Arial" w:hAnsi="Arial" w:cs="Arial"/>
                <w:sz w:val="18"/>
                <w:szCs w:val="18"/>
              </w:rPr>
            </w:pPr>
          </w:p>
        </w:tc>
        <w:tc>
          <w:tcPr>
            <w:tcW w:w="835" w:type="pct"/>
            <w:tcBorders>
              <w:top w:val="nil"/>
              <w:left w:val="nil"/>
              <w:bottom w:val="single" w:sz="8" w:space="0" w:color="152935"/>
              <w:right w:val="single" w:sz="8" w:space="0" w:color="E0E0E0"/>
            </w:tcBorders>
            <w:shd w:val="clear" w:color="auto" w:fill="FFFFFF"/>
            <w:vAlign w:val="bottom"/>
          </w:tcPr>
          <w:p w:rsidR="004D430C" w:rsidRPr="00776B53" w:rsidRDefault="004D430C" w:rsidP="004D430C">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Car</w:t>
            </w:r>
          </w:p>
        </w:tc>
        <w:tc>
          <w:tcPr>
            <w:tcW w:w="836" w:type="pct"/>
            <w:tcBorders>
              <w:top w:val="nil"/>
              <w:left w:val="single" w:sz="8" w:space="0" w:color="E0E0E0"/>
              <w:bottom w:val="single" w:sz="8" w:space="0" w:color="152935"/>
              <w:right w:val="single" w:sz="8" w:space="0" w:color="E0E0E0"/>
            </w:tcBorders>
            <w:shd w:val="clear" w:color="auto" w:fill="FFFFFF"/>
            <w:vAlign w:val="bottom"/>
          </w:tcPr>
          <w:p w:rsidR="004D430C" w:rsidRPr="00776B53" w:rsidRDefault="004D430C" w:rsidP="004D430C">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Other</w:t>
            </w:r>
          </w:p>
        </w:tc>
        <w:tc>
          <w:tcPr>
            <w:tcW w:w="665" w:type="pct"/>
            <w:vMerge/>
            <w:tcBorders>
              <w:top w:val="nil"/>
              <w:left w:val="single" w:sz="8" w:space="0" w:color="E0E0E0"/>
              <w:bottom w:val="nil"/>
              <w:right w:val="nil"/>
            </w:tcBorders>
            <w:shd w:val="clear" w:color="auto" w:fill="FFFFFF"/>
            <w:vAlign w:val="bottom"/>
          </w:tcPr>
          <w:p w:rsidR="004D430C" w:rsidRPr="00776B53" w:rsidRDefault="004D430C" w:rsidP="004D430C">
            <w:pPr>
              <w:autoSpaceDE w:val="0"/>
              <w:autoSpaceDN w:val="0"/>
              <w:adjustRightInd w:val="0"/>
              <w:rPr>
                <w:rFonts w:ascii="Arial" w:hAnsi="Arial" w:cs="Arial"/>
                <w:sz w:val="18"/>
                <w:szCs w:val="18"/>
              </w:rPr>
            </w:pPr>
          </w:p>
        </w:tc>
      </w:tr>
      <w:tr w:rsidR="004D430C" w:rsidRPr="00776B53" w:rsidTr="0006403B">
        <w:trPr>
          <w:cantSplit/>
        </w:trPr>
        <w:tc>
          <w:tcPr>
            <w:tcW w:w="665" w:type="pct"/>
            <w:vMerge w:val="restart"/>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Campus</w:t>
            </w:r>
          </w:p>
        </w:tc>
        <w:tc>
          <w:tcPr>
            <w:tcW w:w="845" w:type="pct"/>
            <w:vMerge w:val="restart"/>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Carmarthen</w:t>
            </w:r>
          </w:p>
        </w:tc>
        <w:tc>
          <w:tcPr>
            <w:tcW w:w="1154" w:type="pct"/>
            <w:tcBorders>
              <w:top w:val="single" w:sz="8" w:space="0" w:color="152935"/>
              <w:left w:val="nil"/>
              <w:bottom w:val="single" w:sz="8" w:space="0" w:color="AEAEAE"/>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Count</w:t>
            </w:r>
          </w:p>
        </w:tc>
        <w:tc>
          <w:tcPr>
            <w:tcW w:w="835" w:type="pct"/>
            <w:tcBorders>
              <w:top w:val="single" w:sz="8" w:space="0" w:color="152935"/>
              <w:left w:val="nil"/>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109</w:t>
            </w:r>
          </w:p>
        </w:tc>
        <w:tc>
          <w:tcPr>
            <w:tcW w:w="836" w:type="pct"/>
            <w:tcBorders>
              <w:top w:val="single" w:sz="8" w:space="0" w:color="152935"/>
              <w:left w:val="single" w:sz="8" w:space="0" w:color="E0E0E0"/>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37</w:t>
            </w:r>
          </w:p>
        </w:tc>
        <w:tc>
          <w:tcPr>
            <w:tcW w:w="665" w:type="pct"/>
            <w:tcBorders>
              <w:top w:val="single" w:sz="8" w:space="0" w:color="152935"/>
              <w:left w:val="single" w:sz="8" w:space="0" w:color="E0E0E0"/>
              <w:bottom w:val="single" w:sz="8" w:space="0" w:color="AEAEAE"/>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146</w:t>
            </w:r>
          </w:p>
        </w:tc>
      </w:tr>
      <w:tr w:rsidR="004D430C" w:rsidRPr="00776B53" w:rsidTr="0006403B">
        <w:trPr>
          <w:cantSplit/>
        </w:trPr>
        <w:tc>
          <w:tcPr>
            <w:tcW w:w="665" w:type="pct"/>
            <w:vMerge/>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845" w:type="pct"/>
            <w:vMerge/>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1154" w:type="pct"/>
            <w:tcBorders>
              <w:top w:val="single" w:sz="8" w:space="0" w:color="AEAEAE"/>
              <w:left w:val="nil"/>
              <w:bottom w:val="single" w:sz="8" w:space="0" w:color="AEAEAE"/>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Expected Count</w:t>
            </w:r>
          </w:p>
        </w:tc>
        <w:tc>
          <w:tcPr>
            <w:tcW w:w="835" w:type="pct"/>
            <w:tcBorders>
              <w:top w:val="single" w:sz="8" w:space="0" w:color="AEAEAE"/>
              <w:left w:val="nil"/>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90.5</w:t>
            </w:r>
          </w:p>
        </w:tc>
        <w:tc>
          <w:tcPr>
            <w:tcW w:w="836" w:type="pct"/>
            <w:tcBorders>
              <w:top w:val="single" w:sz="8" w:space="0" w:color="AEAEAE"/>
              <w:left w:val="single" w:sz="8" w:space="0" w:color="E0E0E0"/>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55.5</w:t>
            </w:r>
          </w:p>
        </w:tc>
        <w:tc>
          <w:tcPr>
            <w:tcW w:w="665" w:type="pct"/>
            <w:tcBorders>
              <w:top w:val="single" w:sz="8" w:space="0" w:color="AEAEAE"/>
              <w:left w:val="single" w:sz="8" w:space="0" w:color="E0E0E0"/>
              <w:bottom w:val="single" w:sz="8" w:space="0" w:color="AEAEAE"/>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146.0</w:t>
            </w:r>
          </w:p>
        </w:tc>
      </w:tr>
      <w:tr w:rsidR="004D430C" w:rsidRPr="00776B53" w:rsidTr="0006403B">
        <w:trPr>
          <w:cantSplit/>
        </w:trPr>
        <w:tc>
          <w:tcPr>
            <w:tcW w:w="665" w:type="pct"/>
            <w:vMerge/>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845" w:type="pct"/>
            <w:vMerge/>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1154" w:type="pct"/>
            <w:tcBorders>
              <w:top w:val="single" w:sz="8" w:space="0" w:color="AEAEAE"/>
              <w:left w:val="nil"/>
              <w:bottom w:val="nil"/>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 within Campus</w:t>
            </w:r>
          </w:p>
        </w:tc>
        <w:tc>
          <w:tcPr>
            <w:tcW w:w="835" w:type="pct"/>
            <w:tcBorders>
              <w:top w:val="single" w:sz="8" w:space="0" w:color="AEAEAE"/>
              <w:left w:val="nil"/>
              <w:bottom w:val="nil"/>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74.7%</w:t>
            </w:r>
          </w:p>
        </w:tc>
        <w:tc>
          <w:tcPr>
            <w:tcW w:w="836" w:type="pct"/>
            <w:tcBorders>
              <w:top w:val="single" w:sz="8" w:space="0" w:color="AEAEAE"/>
              <w:left w:val="single" w:sz="8" w:space="0" w:color="E0E0E0"/>
              <w:bottom w:val="nil"/>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25.3%</w:t>
            </w:r>
          </w:p>
        </w:tc>
        <w:tc>
          <w:tcPr>
            <w:tcW w:w="665" w:type="pct"/>
            <w:tcBorders>
              <w:top w:val="single" w:sz="8" w:space="0" w:color="AEAEAE"/>
              <w:left w:val="single" w:sz="8" w:space="0" w:color="E0E0E0"/>
              <w:bottom w:val="nil"/>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100.0%</w:t>
            </w:r>
          </w:p>
        </w:tc>
      </w:tr>
      <w:tr w:rsidR="004D430C" w:rsidRPr="00776B53" w:rsidTr="0006403B">
        <w:trPr>
          <w:cantSplit/>
        </w:trPr>
        <w:tc>
          <w:tcPr>
            <w:tcW w:w="665" w:type="pct"/>
            <w:vMerge/>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845" w:type="pct"/>
            <w:vMerge w:val="restart"/>
            <w:tcBorders>
              <w:top w:val="single" w:sz="8" w:space="0" w:color="AEAEAE"/>
              <w:left w:val="nil"/>
              <w:bottom w:val="nil"/>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proofErr w:type="spellStart"/>
            <w:r w:rsidRPr="00776B53">
              <w:rPr>
                <w:rFonts w:ascii="Arial" w:hAnsi="Arial" w:cs="Arial"/>
                <w:sz w:val="18"/>
                <w:szCs w:val="18"/>
              </w:rPr>
              <w:t>Lampeter</w:t>
            </w:r>
            <w:proofErr w:type="spellEnd"/>
          </w:p>
        </w:tc>
        <w:tc>
          <w:tcPr>
            <w:tcW w:w="1154" w:type="pct"/>
            <w:tcBorders>
              <w:top w:val="single" w:sz="8" w:space="0" w:color="AEAEAE"/>
              <w:left w:val="nil"/>
              <w:bottom w:val="single" w:sz="8" w:space="0" w:color="AEAEAE"/>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Count</w:t>
            </w:r>
          </w:p>
        </w:tc>
        <w:tc>
          <w:tcPr>
            <w:tcW w:w="835" w:type="pct"/>
            <w:tcBorders>
              <w:top w:val="single" w:sz="8" w:space="0" w:color="AEAEAE"/>
              <w:left w:val="nil"/>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34</w:t>
            </w:r>
          </w:p>
        </w:tc>
        <w:tc>
          <w:tcPr>
            <w:tcW w:w="836" w:type="pct"/>
            <w:tcBorders>
              <w:top w:val="single" w:sz="8" w:space="0" w:color="AEAEAE"/>
              <w:left w:val="single" w:sz="8" w:space="0" w:color="E0E0E0"/>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40</w:t>
            </w:r>
          </w:p>
        </w:tc>
        <w:tc>
          <w:tcPr>
            <w:tcW w:w="665" w:type="pct"/>
            <w:tcBorders>
              <w:top w:val="single" w:sz="8" w:space="0" w:color="AEAEAE"/>
              <w:left w:val="single" w:sz="8" w:space="0" w:color="E0E0E0"/>
              <w:bottom w:val="single" w:sz="8" w:space="0" w:color="AEAEAE"/>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74</w:t>
            </w:r>
          </w:p>
        </w:tc>
      </w:tr>
      <w:tr w:rsidR="004D430C" w:rsidRPr="00776B53" w:rsidTr="0006403B">
        <w:trPr>
          <w:cantSplit/>
        </w:trPr>
        <w:tc>
          <w:tcPr>
            <w:tcW w:w="665" w:type="pct"/>
            <w:vMerge/>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845" w:type="pct"/>
            <w:vMerge/>
            <w:tcBorders>
              <w:top w:val="single" w:sz="8" w:space="0" w:color="AEAEAE"/>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1154" w:type="pct"/>
            <w:tcBorders>
              <w:top w:val="single" w:sz="8" w:space="0" w:color="AEAEAE"/>
              <w:left w:val="nil"/>
              <w:bottom w:val="single" w:sz="8" w:space="0" w:color="AEAEAE"/>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Expected Count</w:t>
            </w:r>
          </w:p>
        </w:tc>
        <w:tc>
          <w:tcPr>
            <w:tcW w:w="835" w:type="pct"/>
            <w:tcBorders>
              <w:top w:val="single" w:sz="8" w:space="0" w:color="AEAEAE"/>
              <w:left w:val="nil"/>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45.9</w:t>
            </w:r>
          </w:p>
        </w:tc>
        <w:tc>
          <w:tcPr>
            <w:tcW w:w="836" w:type="pct"/>
            <w:tcBorders>
              <w:top w:val="single" w:sz="8" w:space="0" w:color="AEAEAE"/>
              <w:left w:val="single" w:sz="8" w:space="0" w:color="E0E0E0"/>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28.1</w:t>
            </w:r>
          </w:p>
        </w:tc>
        <w:tc>
          <w:tcPr>
            <w:tcW w:w="665" w:type="pct"/>
            <w:tcBorders>
              <w:top w:val="single" w:sz="8" w:space="0" w:color="AEAEAE"/>
              <w:left w:val="single" w:sz="8" w:space="0" w:color="E0E0E0"/>
              <w:bottom w:val="single" w:sz="8" w:space="0" w:color="AEAEAE"/>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74.0</w:t>
            </w:r>
          </w:p>
        </w:tc>
      </w:tr>
      <w:tr w:rsidR="004D430C" w:rsidRPr="00776B53" w:rsidTr="0006403B">
        <w:trPr>
          <w:cantSplit/>
        </w:trPr>
        <w:tc>
          <w:tcPr>
            <w:tcW w:w="665" w:type="pct"/>
            <w:vMerge/>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845" w:type="pct"/>
            <w:vMerge/>
            <w:tcBorders>
              <w:top w:val="single" w:sz="8" w:space="0" w:color="AEAEAE"/>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1154" w:type="pct"/>
            <w:tcBorders>
              <w:top w:val="single" w:sz="8" w:space="0" w:color="AEAEAE"/>
              <w:left w:val="nil"/>
              <w:bottom w:val="nil"/>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 within Campus</w:t>
            </w:r>
          </w:p>
        </w:tc>
        <w:tc>
          <w:tcPr>
            <w:tcW w:w="835" w:type="pct"/>
            <w:tcBorders>
              <w:top w:val="single" w:sz="8" w:space="0" w:color="AEAEAE"/>
              <w:left w:val="nil"/>
              <w:bottom w:val="nil"/>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45.9%</w:t>
            </w:r>
          </w:p>
        </w:tc>
        <w:tc>
          <w:tcPr>
            <w:tcW w:w="836" w:type="pct"/>
            <w:tcBorders>
              <w:top w:val="single" w:sz="8" w:space="0" w:color="AEAEAE"/>
              <w:left w:val="single" w:sz="8" w:space="0" w:color="E0E0E0"/>
              <w:bottom w:val="nil"/>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54.1%</w:t>
            </w:r>
          </w:p>
        </w:tc>
        <w:tc>
          <w:tcPr>
            <w:tcW w:w="665" w:type="pct"/>
            <w:tcBorders>
              <w:top w:val="single" w:sz="8" w:space="0" w:color="AEAEAE"/>
              <w:left w:val="single" w:sz="8" w:space="0" w:color="E0E0E0"/>
              <w:bottom w:val="nil"/>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100.0%</w:t>
            </w:r>
          </w:p>
        </w:tc>
      </w:tr>
      <w:tr w:rsidR="004D430C" w:rsidRPr="00776B53" w:rsidTr="0006403B">
        <w:trPr>
          <w:cantSplit/>
        </w:trPr>
        <w:tc>
          <w:tcPr>
            <w:tcW w:w="665" w:type="pct"/>
            <w:vMerge/>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845" w:type="pct"/>
            <w:vMerge w:val="restart"/>
            <w:tcBorders>
              <w:top w:val="single" w:sz="8" w:space="0" w:color="AEAEAE"/>
              <w:left w:val="nil"/>
              <w:bottom w:val="nil"/>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Swansea</w:t>
            </w:r>
          </w:p>
        </w:tc>
        <w:tc>
          <w:tcPr>
            <w:tcW w:w="1154" w:type="pct"/>
            <w:tcBorders>
              <w:top w:val="single" w:sz="8" w:space="0" w:color="AEAEAE"/>
              <w:left w:val="nil"/>
              <w:bottom w:val="single" w:sz="8" w:space="0" w:color="AEAEAE"/>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Count</w:t>
            </w:r>
          </w:p>
        </w:tc>
        <w:tc>
          <w:tcPr>
            <w:tcW w:w="835" w:type="pct"/>
            <w:tcBorders>
              <w:top w:val="single" w:sz="8" w:space="0" w:color="AEAEAE"/>
              <w:left w:val="nil"/>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147</w:t>
            </w:r>
          </w:p>
        </w:tc>
        <w:tc>
          <w:tcPr>
            <w:tcW w:w="836" w:type="pct"/>
            <w:tcBorders>
              <w:top w:val="single" w:sz="8" w:space="0" w:color="AEAEAE"/>
              <w:left w:val="single" w:sz="8" w:space="0" w:color="E0E0E0"/>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101</w:t>
            </w:r>
          </w:p>
        </w:tc>
        <w:tc>
          <w:tcPr>
            <w:tcW w:w="665" w:type="pct"/>
            <w:tcBorders>
              <w:top w:val="single" w:sz="8" w:space="0" w:color="AEAEAE"/>
              <w:left w:val="single" w:sz="8" w:space="0" w:color="E0E0E0"/>
              <w:bottom w:val="single" w:sz="8" w:space="0" w:color="AEAEAE"/>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248</w:t>
            </w:r>
          </w:p>
        </w:tc>
      </w:tr>
      <w:tr w:rsidR="004D430C" w:rsidRPr="00776B53" w:rsidTr="0006403B">
        <w:trPr>
          <w:cantSplit/>
        </w:trPr>
        <w:tc>
          <w:tcPr>
            <w:tcW w:w="665" w:type="pct"/>
            <w:vMerge/>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845" w:type="pct"/>
            <w:vMerge/>
            <w:tcBorders>
              <w:top w:val="single" w:sz="8" w:space="0" w:color="AEAEAE"/>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1154" w:type="pct"/>
            <w:tcBorders>
              <w:top w:val="single" w:sz="8" w:space="0" w:color="AEAEAE"/>
              <w:left w:val="nil"/>
              <w:bottom w:val="single" w:sz="8" w:space="0" w:color="AEAEAE"/>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Expected Count</w:t>
            </w:r>
          </w:p>
        </w:tc>
        <w:tc>
          <w:tcPr>
            <w:tcW w:w="835" w:type="pct"/>
            <w:tcBorders>
              <w:top w:val="single" w:sz="8" w:space="0" w:color="AEAEAE"/>
              <w:left w:val="nil"/>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153.7</w:t>
            </w:r>
          </w:p>
        </w:tc>
        <w:tc>
          <w:tcPr>
            <w:tcW w:w="836" w:type="pct"/>
            <w:tcBorders>
              <w:top w:val="single" w:sz="8" w:space="0" w:color="AEAEAE"/>
              <w:left w:val="single" w:sz="8" w:space="0" w:color="E0E0E0"/>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94.3</w:t>
            </w:r>
          </w:p>
        </w:tc>
        <w:tc>
          <w:tcPr>
            <w:tcW w:w="665" w:type="pct"/>
            <w:tcBorders>
              <w:top w:val="single" w:sz="8" w:space="0" w:color="AEAEAE"/>
              <w:left w:val="single" w:sz="8" w:space="0" w:color="E0E0E0"/>
              <w:bottom w:val="single" w:sz="8" w:space="0" w:color="AEAEAE"/>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248.0</w:t>
            </w:r>
          </w:p>
        </w:tc>
      </w:tr>
      <w:tr w:rsidR="004D430C" w:rsidRPr="00776B53" w:rsidTr="0006403B">
        <w:trPr>
          <w:cantSplit/>
        </w:trPr>
        <w:tc>
          <w:tcPr>
            <w:tcW w:w="665" w:type="pct"/>
            <w:vMerge/>
            <w:tcBorders>
              <w:top w:val="single" w:sz="8" w:space="0" w:color="152935"/>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845" w:type="pct"/>
            <w:vMerge/>
            <w:tcBorders>
              <w:top w:val="single" w:sz="8" w:space="0" w:color="AEAEAE"/>
              <w:left w:val="nil"/>
              <w:bottom w:val="nil"/>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1154" w:type="pct"/>
            <w:tcBorders>
              <w:top w:val="single" w:sz="8" w:space="0" w:color="AEAEAE"/>
              <w:left w:val="nil"/>
              <w:bottom w:val="nil"/>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 within Campus</w:t>
            </w:r>
          </w:p>
        </w:tc>
        <w:tc>
          <w:tcPr>
            <w:tcW w:w="835" w:type="pct"/>
            <w:tcBorders>
              <w:top w:val="single" w:sz="8" w:space="0" w:color="AEAEAE"/>
              <w:left w:val="nil"/>
              <w:bottom w:val="nil"/>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59.3%</w:t>
            </w:r>
          </w:p>
        </w:tc>
        <w:tc>
          <w:tcPr>
            <w:tcW w:w="836" w:type="pct"/>
            <w:tcBorders>
              <w:top w:val="single" w:sz="8" w:space="0" w:color="AEAEAE"/>
              <w:left w:val="single" w:sz="8" w:space="0" w:color="E0E0E0"/>
              <w:bottom w:val="nil"/>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40.7%</w:t>
            </w:r>
          </w:p>
        </w:tc>
        <w:tc>
          <w:tcPr>
            <w:tcW w:w="665" w:type="pct"/>
            <w:tcBorders>
              <w:top w:val="single" w:sz="8" w:space="0" w:color="AEAEAE"/>
              <w:left w:val="single" w:sz="8" w:space="0" w:color="E0E0E0"/>
              <w:bottom w:val="nil"/>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100.0%</w:t>
            </w:r>
          </w:p>
        </w:tc>
      </w:tr>
      <w:tr w:rsidR="004D430C" w:rsidRPr="00776B53" w:rsidTr="0006403B">
        <w:trPr>
          <w:cantSplit/>
        </w:trPr>
        <w:tc>
          <w:tcPr>
            <w:tcW w:w="1511" w:type="pct"/>
            <w:gridSpan w:val="2"/>
            <w:vMerge w:val="restart"/>
            <w:tcBorders>
              <w:top w:val="single" w:sz="8" w:space="0" w:color="AEAEAE"/>
              <w:left w:val="nil"/>
              <w:bottom w:val="single" w:sz="8" w:space="0" w:color="152935"/>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Total</w:t>
            </w:r>
          </w:p>
        </w:tc>
        <w:tc>
          <w:tcPr>
            <w:tcW w:w="1154" w:type="pct"/>
            <w:tcBorders>
              <w:top w:val="single" w:sz="8" w:space="0" w:color="AEAEAE"/>
              <w:left w:val="nil"/>
              <w:bottom w:val="single" w:sz="8" w:space="0" w:color="AEAEAE"/>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Count</w:t>
            </w:r>
          </w:p>
        </w:tc>
        <w:tc>
          <w:tcPr>
            <w:tcW w:w="835" w:type="pct"/>
            <w:tcBorders>
              <w:top w:val="single" w:sz="8" w:space="0" w:color="AEAEAE"/>
              <w:left w:val="nil"/>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290</w:t>
            </w:r>
          </w:p>
        </w:tc>
        <w:tc>
          <w:tcPr>
            <w:tcW w:w="836" w:type="pct"/>
            <w:tcBorders>
              <w:top w:val="single" w:sz="8" w:space="0" w:color="AEAEAE"/>
              <w:left w:val="single" w:sz="8" w:space="0" w:color="E0E0E0"/>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178</w:t>
            </w:r>
          </w:p>
        </w:tc>
        <w:tc>
          <w:tcPr>
            <w:tcW w:w="665" w:type="pct"/>
            <w:tcBorders>
              <w:top w:val="single" w:sz="8" w:space="0" w:color="AEAEAE"/>
              <w:left w:val="single" w:sz="8" w:space="0" w:color="E0E0E0"/>
              <w:bottom w:val="single" w:sz="8" w:space="0" w:color="AEAEAE"/>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468</w:t>
            </w:r>
          </w:p>
        </w:tc>
      </w:tr>
      <w:tr w:rsidR="004D430C" w:rsidRPr="00776B53" w:rsidTr="0006403B">
        <w:trPr>
          <w:cantSplit/>
        </w:trPr>
        <w:tc>
          <w:tcPr>
            <w:tcW w:w="1511" w:type="pct"/>
            <w:gridSpan w:val="2"/>
            <w:vMerge/>
            <w:tcBorders>
              <w:top w:val="single" w:sz="8" w:space="0" w:color="AEAEAE"/>
              <w:left w:val="nil"/>
              <w:bottom w:val="single" w:sz="8" w:space="0" w:color="152935"/>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1154" w:type="pct"/>
            <w:tcBorders>
              <w:top w:val="single" w:sz="8" w:space="0" w:color="AEAEAE"/>
              <w:left w:val="nil"/>
              <w:bottom w:val="single" w:sz="8" w:space="0" w:color="AEAEAE"/>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Expected Count</w:t>
            </w:r>
          </w:p>
        </w:tc>
        <w:tc>
          <w:tcPr>
            <w:tcW w:w="835" w:type="pct"/>
            <w:tcBorders>
              <w:top w:val="single" w:sz="8" w:space="0" w:color="AEAEAE"/>
              <w:left w:val="nil"/>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290.0</w:t>
            </w:r>
          </w:p>
        </w:tc>
        <w:tc>
          <w:tcPr>
            <w:tcW w:w="836" w:type="pct"/>
            <w:tcBorders>
              <w:top w:val="single" w:sz="8" w:space="0" w:color="AEAEAE"/>
              <w:left w:val="single" w:sz="8" w:space="0" w:color="E0E0E0"/>
              <w:bottom w:val="single" w:sz="8" w:space="0" w:color="AEAEAE"/>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178.0</w:t>
            </w:r>
          </w:p>
        </w:tc>
        <w:tc>
          <w:tcPr>
            <w:tcW w:w="665" w:type="pct"/>
            <w:tcBorders>
              <w:top w:val="single" w:sz="8" w:space="0" w:color="AEAEAE"/>
              <w:left w:val="single" w:sz="8" w:space="0" w:color="E0E0E0"/>
              <w:bottom w:val="single" w:sz="8" w:space="0" w:color="AEAEAE"/>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468.0</w:t>
            </w:r>
          </w:p>
        </w:tc>
      </w:tr>
      <w:tr w:rsidR="004D430C" w:rsidRPr="00776B53" w:rsidTr="0006403B">
        <w:trPr>
          <w:cantSplit/>
        </w:trPr>
        <w:tc>
          <w:tcPr>
            <w:tcW w:w="1511" w:type="pct"/>
            <w:gridSpan w:val="2"/>
            <w:vMerge/>
            <w:tcBorders>
              <w:top w:val="single" w:sz="8" w:space="0" w:color="AEAEAE"/>
              <w:left w:val="nil"/>
              <w:bottom w:val="single" w:sz="8" w:space="0" w:color="152935"/>
              <w:right w:val="nil"/>
            </w:tcBorders>
            <w:shd w:val="clear" w:color="auto" w:fill="E0E0E0"/>
          </w:tcPr>
          <w:p w:rsidR="004D430C" w:rsidRPr="00776B53" w:rsidRDefault="004D430C" w:rsidP="004D430C">
            <w:pPr>
              <w:autoSpaceDE w:val="0"/>
              <w:autoSpaceDN w:val="0"/>
              <w:adjustRightInd w:val="0"/>
              <w:rPr>
                <w:rFonts w:ascii="Arial" w:hAnsi="Arial" w:cs="Arial"/>
                <w:sz w:val="18"/>
                <w:szCs w:val="18"/>
              </w:rPr>
            </w:pPr>
          </w:p>
        </w:tc>
        <w:tc>
          <w:tcPr>
            <w:tcW w:w="1154" w:type="pct"/>
            <w:tcBorders>
              <w:top w:val="single" w:sz="8" w:space="0" w:color="AEAEAE"/>
              <w:left w:val="nil"/>
              <w:bottom w:val="single" w:sz="8" w:space="0" w:color="152935"/>
              <w:right w:val="nil"/>
            </w:tcBorders>
            <w:shd w:val="clear" w:color="auto" w:fill="E0E0E0"/>
          </w:tcPr>
          <w:p w:rsidR="004D430C" w:rsidRPr="00776B53" w:rsidRDefault="004D430C" w:rsidP="004D430C">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 within Campus</w:t>
            </w:r>
          </w:p>
        </w:tc>
        <w:tc>
          <w:tcPr>
            <w:tcW w:w="835" w:type="pct"/>
            <w:tcBorders>
              <w:top w:val="single" w:sz="8" w:space="0" w:color="AEAEAE"/>
              <w:left w:val="nil"/>
              <w:bottom w:val="single" w:sz="8" w:space="0" w:color="152935"/>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62.0%</w:t>
            </w:r>
          </w:p>
        </w:tc>
        <w:tc>
          <w:tcPr>
            <w:tcW w:w="836" w:type="pct"/>
            <w:tcBorders>
              <w:top w:val="single" w:sz="8" w:space="0" w:color="AEAEAE"/>
              <w:left w:val="single" w:sz="8" w:space="0" w:color="E0E0E0"/>
              <w:bottom w:val="single" w:sz="8" w:space="0" w:color="152935"/>
              <w:right w:val="single" w:sz="8" w:space="0" w:color="E0E0E0"/>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38.0%</w:t>
            </w:r>
          </w:p>
        </w:tc>
        <w:tc>
          <w:tcPr>
            <w:tcW w:w="665" w:type="pct"/>
            <w:tcBorders>
              <w:top w:val="single" w:sz="8" w:space="0" w:color="AEAEAE"/>
              <w:left w:val="single" w:sz="8" w:space="0" w:color="E0E0E0"/>
              <w:bottom w:val="single" w:sz="8" w:space="0" w:color="152935"/>
              <w:right w:val="nil"/>
            </w:tcBorders>
            <w:shd w:val="clear" w:color="auto" w:fill="FFFFFF"/>
          </w:tcPr>
          <w:p w:rsidR="004D430C" w:rsidRPr="00776B53" w:rsidRDefault="004D430C" w:rsidP="004D430C">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100.0%</w:t>
            </w:r>
          </w:p>
        </w:tc>
      </w:tr>
    </w:tbl>
    <w:p w:rsidR="00FB59F2" w:rsidRDefault="00FE63A7" w:rsidP="00272C11">
      <w:pPr>
        <w:autoSpaceDE w:val="0"/>
        <w:autoSpaceDN w:val="0"/>
        <w:adjustRightInd w:val="0"/>
        <w:spacing w:line="400" w:lineRule="atLeast"/>
        <w:rPr>
          <w:rFonts w:ascii="Arial" w:hAnsi="Arial" w:cs="Arial"/>
          <w:sz w:val="24"/>
          <w:szCs w:val="24"/>
        </w:rPr>
      </w:pPr>
      <w:r w:rsidRPr="00776B53">
        <w:rPr>
          <w:rFonts w:ascii="Arial" w:hAnsi="Arial" w:cs="Arial"/>
          <w:sz w:val="24"/>
          <w:szCs w:val="24"/>
        </w:rPr>
        <w:t xml:space="preserve">A much higher percentage of </w:t>
      </w:r>
      <w:r w:rsidR="00E244A9" w:rsidRPr="00776B53">
        <w:rPr>
          <w:rFonts w:ascii="Arial" w:hAnsi="Arial" w:cs="Arial"/>
          <w:sz w:val="24"/>
          <w:szCs w:val="24"/>
        </w:rPr>
        <w:t>respondents</w:t>
      </w:r>
      <w:r w:rsidRPr="00776B53">
        <w:rPr>
          <w:rFonts w:ascii="Arial" w:hAnsi="Arial" w:cs="Arial"/>
          <w:sz w:val="24"/>
          <w:szCs w:val="24"/>
        </w:rPr>
        <w:t xml:space="preserve"> </w:t>
      </w:r>
      <w:r w:rsidR="00E244A9" w:rsidRPr="00776B53">
        <w:rPr>
          <w:rFonts w:ascii="Arial" w:hAnsi="Arial" w:cs="Arial"/>
          <w:sz w:val="24"/>
          <w:szCs w:val="24"/>
        </w:rPr>
        <w:t>use means other than driving to get</w:t>
      </w:r>
      <w:r w:rsidRPr="00776B53">
        <w:rPr>
          <w:rFonts w:ascii="Arial" w:hAnsi="Arial" w:cs="Arial"/>
          <w:sz w:val="24"/>
          <w:szCs w:val="24"/>
        </w:rPr>
        <w:t xml:space="preserve"> to campus at </w:t>
      </w:r>
      <w:proofErr w:type="spellStart"/>
      <w:r w:rsidRPr="00776B53">
        <w:rPr>
          <w:rFonts w:ascii="Arial" w:hAnsi="Arial" w:cs="Arial"/>
          <w:sz w:val="24"/>
          <w:szCs w:val="24"/>
        </w:rPr>
        <w:t>Lampeter</w:t>
      </w:r>
      <w:proofErr w:type="spellEnd"/>
      <w:r w:rsidR="00E244A9" w:rsidRPr="00776B53">
        <w:rPr>
          <w:rFonts w:ascii="Arial" w:hAnsi="Arial" w:cs="Arial"/>
          <w:sz w:val="24"/>
          <w:szCs w:val="24"/>
        </w:rPr>
        <w:t>, despite the fact none of them use the train or cycle to get to campus.</w:t>
      </w:r>
      <w:r w:rsidRPr="00776B53">
        <w:rPr>
          <w:rFonts w:ascii="Arial" w:hAnsi="Arial" w:cs="Arial"/>
          <w:sz w:val="24"/>
          <w:szCs w:val="24"/>
        </w:rPr>
        <w:t xml:space="preserve"> </w:t>
      </w:r>
      <w:r w:rsidR="00E244A9" w:rsidRPr="00776B53">
        <w:rPr>
          <w:rFonts w:ascii="Arial" w:hAnsi="Arial" w:cs="Arial"/>
          <w:sz w:val="24"/>
          <w:szCs w:val="24"/>
        </w:rPr>
        <w:t>The reverse is true for Carmarthen. T</w:t>
      </w:r>
      <w:r w:rsidR="00CC6A57" w:rsidRPr="00776B53">
        <w:rPr>
          <w:rFonts w:ascii="Arial" w:hAnsi="Arial" w:cs="Arial"/>
          <w:sz w:val="24"/>
          <w:szCs w:val="24"/>
        </w:rPr>
        <w:t>his may be due</w:t>
      </w:r>
      <w:r w:rsidR="002A1BFB" w:rsidRPr="00776B53">
        <w:rPr>
          <w:rFonts w:ascii="Arial" w:hAnsi="Arial" w:cs="Arial"/>
          <w:sz w:val="24"/>
          <w:szCs w:val="24"/>
        </w:rPr>
        <w:t xml:space="preserve"> </w:t>
      </w:r>
      <w:r w:rsidR="00E244A9" w:rsidRPr="00776B53">
        <w:rPr>
          <w:rFonts w:ascii="Arial" w:hAnsi="Arial" w:cs="Arial"/>
          <w:sz w:val="24"/>
          <w:szCs w:val="24"/>
        </w:rPr>
        <w:t>to proximity to a rail station, or due to location.</w:t>
      </w:r>
      <w:r w:rsidR="00776B53">
        <w:rPr>
          <w:rFonts w:ascii="Arial" w:hAnsi="Arial" w:cs="Arial"/>
          <w:sz w:val="24"/>
          <w:szCs w:val="24"/>
        </w:rPr>
        <w:t xml:space="preserve"> </w:t>
      </w:r>
    </w:p>
    <w:p w:rsidR="00776B53" w:rsidRDefault="00776B53" w:rsidP="00272C11">
      <w:pPr>
        <w:autoSpaceDE w:val="0"/>
        <w:autoSpaceDN w:val="0"/>
        <w:adjustRightInd w:val="0"/>
        <w:spacing w:line="400" w:lineRule="atLeast"/>
        <w:rPr>
          <w:rFonts w:ascii="Arial" w:hAnsi="Arial" w:cs="Arial"/>
          <w:sz w:val="24"/>
          <w:szCs w:val="24"/>
        </w:rPr>
      </w:pPr>
    </w:p>
    <w:p w:rsidR="00776B53" w:rsidRPr="00776B53" w:rsidRDefault="00776B53" w:rsidP="00272C11">
      <w:pPr>
        <w:autoSpaceDE w:val="0"/>
        <w:autoSpaceDN w:val="0"/>
        <w:adjustRightInd w:val="0"/>
        <w:spacing w:line="400" w:lineRule="atLeast"/>
        <w:rPr>
          <w:rFonts w:ascii="Arial" w:hAnsi="Arial" w:cs="Arial"/>
          <w:sz w:val="24"/>
          <w:szCs w:val="24"/>
        </w:rPr>
      </w:pPr>
      <w:r>
        <w:rPr>
          <w:rFonts w:ascii="Arial" w:hAnsi="Arial" w:cs="Arial"/>
          <w:sz w:val="24"/>
          <w:szCs w:val="24"/>
        </w:rPr>
        <w:t>Overall the Hypothesis H12 is proven true, since there is a variation between the mean mode of transport when comparing campuses.</w:t>
      </w:r>
    </w:p>
    <w:p w:rsidR="00FB59F2" w:rsidRPr="00776B53" w:rsidRDefault="00FB59F2" w:rsidP="00272C11">
      <w:pPr>
        <w:autoSpaceDE w:val="0"/>
        <w:autoSpaceDN w:val="0"/>
        <w:adjustRightInd w:val="0"/>
        <w:spacing w:line="400" w:lineRule="atLeast"/>
        <w:rPr>
          <w:rFonts w:ascii="Arial" w:hAnsi="Arial" w:cs="Arial"/>
          <w:szCs w:val="24"/>
        </w:rPr>
      </w:pPr>
    </w:p>
    <w:p w:rsidR="0076381E" w:rsidRPr="00776B53" w:rsidRDefault="00A31310" w:rsidP="0076381E">
      <w:pPr>
        <w:tabs>
          <w:tab w:val="left" w:pos="2100"/>
        </w:tabs>
        <w:autoSpaceDE w:val="0"/>
        <w:autoSpaceDN w:val="0"/>
        <w:adjustRightInd w:val="0"/>
        <w:rPr>
          <w:rFonts w:ascii="Arial" w:hAnsi="Arial" w:cs="Arial"/>
          <w:b/>
          <w:bCs/>
          <w:sz w:val="28"/>
          <w:szCs w:val="26"/>
        </w:rPr>
      </w:pPr>
      <w:r w:rsidRPr="00776B53">
        <w:rPr>
          <w:rFonts w:ascii="Arial" w:hAnsi="Arial" w:cs="Arial"/>
          <w:b/>
          <w:bCs/>
          <w:sz w:val="28"/>
          <w:szCs w:val="26"/>
        </w:rPr>
        <w:t xml:space="preserve">Q3 - </w:t>
      </w:r>
      <w:r w:rsidR="0076381E" w:rsidRPr="00776B53">
        <w:rPr>
          <w:rFonts w:ascii="Arial" w:hAnsi="Arial" w:cs="Arial"/>
          <w:b/>
          <w:bCs/>
          <w:sz w:val="28"/>
          <w:szCs w:val="26"/>
        </w:rPr>
        <w:t>Is</w:t>
      </w:r>
      <w:r w:rsidR="003C1000" w:rsidRPr="00776B53">
        <w:rPr>
          <w:rFonts w:ascii="Arial" w:hAnsi="Arial" w:cs="Arial"/>
          <w:b/>
          <w:bCs/>
          <w:sz w:val="28"/>
          <w:szCs w:val="26"/>
        </w:rPr>
        <w:t xml:space="preserve"> campus</w:t>
      </w:r>
      <w:r w:rsidR="0076381E" w:rsidRPr="00776B53">
        <w:rPr>
          <w:rFonts w:ascii="Arial" w:hAnsi="Arial" w:cs="Arial"/>
          <w:b/>
          <w:bCs/>
          <w:sz w:val="28"/>
          <w:szCs w:val="26"/>
        </w:rPr>
        <w:t xml:space="preserve"> parking availability affected by campus</w:t>
      </w:r>
      <w:r w:rsidR="006C2806" w:rsidRPr="00776B53">
        <w:rPr>
          <w:rFonts w:ascii="Arial" w:hAnsi="Arial" w:cs="Arial"/>
          <w:b/>
          <w:bCs/>
          <w:sz w:val="28"/>
          <w:szCs w:val="26"/>
        </w:rPr>
        <w:t xml:space="preserve"> location</w:t>
      </w:r>
    </w:p>
    <w:p w:rsidR="00FB59F2" w:rsidRPr="00776B53" w:rsidRDefault="00FB59F2" w:rsidP="00FB59F2">
      <w:pPr>
        <w:autoSpaceDE w:val="0"/>
        <w:autoSpaceDN w:val="0"/>
        <w:adjustRightInd w:val="0"/>
        <w:spacing w:line="360" w:lineRule="auto"/>
        <w:rPr>
          <w:rFonts w:ascii="Arial" w:hAnsi="Arial" w:cs="Arial"/>
          <w:sz w:val="24"/>
          <w:szCs w:val="24"/>
        </w:rPr>
      </w:pPr>
      <w:r w:rsidRPr="00776B53">
        <w:rPr>
          <w:rFonts w:ascii="Arial" w:hAnsi="Arial" w:cs="Arial"/>
          <w:sz w:val="24"/>
          <w:szCs w:val="24"/>
        </w:rPr>
        <w:t xml:space="preserve">This Chi Square test, assesses the variation of parking location data between the different campuses. In order to enhance the results of the data, </w:t>
      </w:r>
      <w:r w:rsidR="003C1000" w:rsidRPr="00776B53">
        <w:rPr>
          <w:rFonts w:ascii="Arial" w:hAnsi="Arial" w:cs="Arial"/>
          <w:sz w:val="24"/>
          <w:szCs w:val="24"/>
        </w:rPr>
        <w:t>the parking locations were amalgamated into those who park</w:t>
      </w:r>
      <w:r w:rsidR="003A1FA3" w:rsidRPr="00776B53">
        <w:rPr>
          <w:rFonts w:ascii="Arial" w:hAnsi="Arial" w:cs="Arial"/>
          <w:sz w:val="24"/>
          <w:szCs w:val="24"/>
        </w:rPr>
        <w:t xml:space="preserve"> on campus, those who do not, and not applicable.</w:t>
      </w: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2459"/>
        <w:gridCol w:w="1030"/>
        <w:gridCol w:w="1030"/>
        <w:gridCol w:w="1476"/>
      </w:tblGrid>
      <w:tr w:rsidR="003A1FA3" w:rsidRPr="00776B53" w:rsidTr="003A1FA3">
        <w:trPr>
          <w:cantSplit/>
        </w:trPr>
        <w:tc>
          <w:tcPr>
            <w:tcW w:w="5995" w:type="dxa"/>
            <w:gridSpan w:val="4"/>
            <w:tcBorders>
              <w:top w:val="nil"/>
              <w:left w:val="nil"/>
              <w:bottom w:val="nil"/>
              <w:right w:val="nil"/>
            </w:tcBorders>
            <w:shd w:val="clear" w:color="auto" w:fill="FFFFFF"/>
            <w:vAlign w:val="center"/>
          </w:tcPr>
          <w:p w:rsidR="003A1FA3" w:rsidRPr="00776B53" w:rsidRDefault="003A1FA3" w:rsidP="003A1FA3">
            <w:pPr>
              <w:autoSpaceDE w:val="0"/>
              <w:autoSpaceDN w:val="0"/>
              <w:adjustRightInd w:val="0"/>
              <w:spacing w:line="320" w:lineRule="atLeast"/>
              <w:ind w:left="60" w:right="60"/>
              <w:jc w:val="center"/>
              <w:rPr>
                <w:rFonts w:ascii="Arial" w:hAnsi="Arial" w:cs="Arial"/>
              </w:rPr>
            </w:pPr>
            <w:r w:rsidRPr="00776B53">
              <w:rPr>
                <w:rFonts w:ascii="Arial" w:hAnsi="Arial" w:cs="Arial"/>
                <w:b/>
                <w:bCs/>
              </w:rPr>
              <w:t>Chi-Square Tests</w:t>
            </w:r>
          </w:p>
        </w:tc>
      </w:tr>
      <w:tr w:rsidR="003A1FA3" w:rsidRPr="00776B53" w:rsidTr="003A1FA3">
        <w:trPr>
          <w:cantSplit/>
        </w:trPr>
        <w:tc>
          <w:tcPr>
            <w:tcW w:w="2459" w:type="dxa"/>
            <w:tcBorders>
              <w:top w:val="nil"/>
              <w:left w:val="nil"/>
              <w:bottom w:val="single" w:sz="8" w:space="0" w:color="152935"/>
              <w:right w:val="nil"/>
            </w:tcBorders>
            <w:shd w:val="clear" w:color="auto" w:fill="FFFFFF"/>
            <w:vAlign w:val="bottom"/>
          </w:tcPr>
          <w:p w:rsidR="003A1FA3" w:rsidRPr="00776B53" w:rsidRDefault="003A1FA3" w:rsidP="003A1FA3">
            <w:pPr>
              <w:autoSpaceDE w:val="0"/>
              <w:autoSpaceDN w:val="0"/>
              <w:adjustRightInd w:val="0"/>
              <w:rPr>
                <w:rFonts w:ascii="Arial" w:hAnsi="Arial" w:cs="Arial"/>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3A1FA3" w:rsidRPr="00776B53" w:rsidRDefault="003A1FA3" w:rsidP="003A1FA3">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Value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A1FA3" w:rsidRPr="00776B53" w:rsidRDefault="003A1FA3" w:rsidP="003A1FA3">
            <w:pPr>
              <w:autoSpaceDE w:val="0"/>
              <w:autoSpaceDN w:val="0"/>
              <w:adjustRightInd w:val="0"/>
              <w:spacing w:line="320" w:lineRule="atLeast"/>
              <w:ind w:left="60" w:right="60"/>
              <w:jc w:val="center"/>
              <w:rPr>
                <w:rFonts w:ascii="Arial" w:hAnsi="Arial" w:cs="Arial"/>
                <w:sz w:val="18"/>
                <w:szCs w:val="18"/>
              </w:rPr>
            </w:pPr>
            <w:proofErr w:type="spellStart"/>
            <w:r w:rsidRPr="00776B53">
              <w:rPr>
                <w:rFonts w:ascii="Arial" w:hAnsi="Arial" w:cs="Arial"/>
                <w:sz w:val="18"/>
                <w:szCs w:val="18"/>
              </w:rPr>
              <w:t>df</w:t>
            </w:r>
            <w:proofErr w:type="spellEnd"/>
          </w:p>
        </w:tc>
        <w:tc>
          <w:tcPr>
            <w:tcW w:w="1476" w:type="dxa"/>
            <w:tcBorders>
              <w:top w:val="nil"/>
              <w:left w:val="single" w:sz="8" w:space="0" w:color="E0E0E0"/>
              <w:bottom w:val="single" w:sz="8" w:space="0" w:color="152935"/>
              <w:right w:val="nil"/>
            </w:tcBorders>
            <w:shd w:val="clear" w:color="auto" w:fill="FFFFFF"/>
            <w:vAlign w:val="bottom"/>
          </w:tcPr>
          <w:p w:rsidR="003A1FA3" w:rsidRPr="00776B53" w:rsidRDefault="003A1FA3" w:rsidP="003A1FA3">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Asymptotic Significance (2-sided)</w:t>
            </w:r>
          </w:p>
        </w:tc>
      </w:tr>
      <w:tr w:rsidR="003A1FA3" w:rsidRPr="00776B53" w:rsidTr="003A1FA3">
        <w:trPr>
          <w:cantSplit/>
        </w:trPr>
        <w:tc>
          <w:tcPr>
            <w:tcW w:w="2459" w:type="dxa"/>
            <w:tcBorders>
              <w:top w:val="single" w:sz="8" w:space="0" w:color="152935"/>
              <w:left w:val="nil"/>
              <w:bottom w:val="single" w:sz="8" w:space="0" w:color="AEAEAE"/>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Pearson Chi-Square</w:t>
            </w:r>
          </w:p>
        </w:tc>
        <w:tc>
          <w:tcPr>
            <w:tcW w:w="1030" w:type="dxa"/>
            <w:tcBorders>
              <w:top w:val="single" w:sz="8" w:space="0" w:color="152935"/>
              <w:left w:val="nil"/>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42.325</w:t>
            </w:r>
            <w:r w:rsidRPr="00776B53">
              <w:rPr>
                <w:rFonts w:ascii="Arial" w:hAnsi="Arial" w:cs="Arial"/>
                <w:sz w:val="18"/>
                <w:szCs w:val="18"/>
                <w:vertAlign w:val="superscript"/>
              </w:rPr>
              <w:t>a</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w:t>
            </w:r>
          </w:p>
        </w:tc>
        <w:tc>
          <w:tcPr>
            <w:tcW w:w="1476" w:type="dxa"/>
            <w:tcBorders>
              <w:top w:val="single" w:sz="8" w:space="0" w:color="152935"/>
              <w:left w:val="single" w:sz="8" w:space="0" w:color="E0E0E0"/>
              <w:bottom w:val="single" w:sz="8" w:space="0" w:color="AEAEAE"/>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.000</w:t>
            </w:r>
          </w:p>
        </w:tc>
      </w:tr>
      <w:tr w:rsidR="003A1FA3" w:rsidRPr="00776B53" w:rsidTr="003A1FA3">
        <w:trPr>
          <w:cantSplit/>
        </w:trPr>
        <w:tc>
          <w:tcPr>
            <w:tcW w:w="2459" w:type="dxa"/>
            <w:tcBorders>
              <w:top w:val="single" w:sz="8" w:space="0" w:color="AEAEAE"/>
              <w:left w:val="nil"/>
              <w:bottom w:val="single" w:sz="8" w:space="0" w:color="AEAEAE"/>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Likelihood Ratio</w:t>
            </w:r>
          </w:p>
        </w:tc>
        <w:tc>
          <w:tcPr>
            <w:tcW w:w="1030" w:type="dxa"/>
            <w:tcBorders>
              <w:top w:val="single" w:sz="8" w:space="0" w:color="AEAEAE"/>
              <w:left w:val="nil"/>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49.254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w:t>
            </w:r>
          </w:p>
        </w:tc>
        <w:tc>
          <w:tcPr>
            <w:tcW w:w="1476" w:type="dxa"/>
            <w:tcBorders>
              <w:top w:val="single" w:sz="8" w:space="0" w:color="AEAEAE"/>
              <w:left w:val="single" w:sz="8" w:space="0" w:color="E0E0E0"/>
              <w:bottom w:val="single" w:sz="8" w:space="0" w:color="AEAEAE"/>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.000</w:t>
            </w:r>
          </w:p>
        </w:tc>
      </w:tr>
      <w:tr w:rsidR="003A1FA3" w:rsidRPr="00776B53" w:rsidTr="003A1FA3">
        <w:trPr>
          <w:cantSplit/>
        </w:trPr>
        <w:tc>
          <w:tcPr>
            <w:tcW w:w="2459" w:type="dxa"/>
            <w:tcBorders>
              <w:top w:val="single" w:sz="8" w:space="0" w:color="AEAEAE"/>
              <w:left w:val="nil"/>
              <w:bottom w:val="single" w:sz="8" w:space="0" w:color="AEAEAE"/>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Linear-by-Linear Association</w:t>
            </w:r>
          </w:p>
        </w:tc>
        <w:tc>
          <w:tcPr>
            <w:tcW w:w="1030" w:type="dxa"/>
            <w:tcBorders>
              <w:top w:val="single" w:sz="8" w:space="0" w:color="AEAEAE"/>
              <w:left w:val="nil"/>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19.865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w:t>
            </w:r>
          </w:p>
        </w:tc>
        <w:tc>
          <w:tcPr>
            <w:tcW w:w="1476" w:type="dxa"/>
            <w:tcBorders>
              <w:top w:val="single" w:sz="8" w:space="0" w:color="AEAEAE"/>
              <w:left w:val="single" w:sz="8" w:space="0" w:color="E0E0E0"/>
              <w:bottom w:val="single" w:sz="8" w:space="0" w:color="AEAEAE"/>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.000</w:t>
            </w:r>
          </w:p>
        </w:tc>
      </w:tr>
      <w:tr w:rsidR="003A1FA3" w:rsidRPr="00776B53" w:rsidTr="003A1FA3">
        <w:trPr>
          <w:cantSplit/>
        </w:trPr>
        <w:tc>
          <w:tcPr>
            <w:tcW w:w="2459" w:type="dxa"/>
            <w:tcBorders>
              <w:top w:val="single" w:sz="8" w:space="0" w:color="AEAEAE"/>
              <w:left w:val="nil"/>
              <w:bottom w:val="single" w:sz="8" w:space="0" w:color="152935"/>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N of Valid Cases</w:t>
            </w:r>
          </w:p>
        </w:tc>
        <w:tc>
          <w:tcPr>
            <w:tcW w:w="1030" w:type="dxa"/>
            <w:tcBorders>
              <w:top w:val="single" w:sz="8" w:space="0" w:color="AEAEAE"/>
              <w:left w:val="nil"/>
              <w:bottom w:val="single" w:sz="8" w:space="0" w:color="152935"/>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468</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A1FA3" w:rsidRPr="00776B53" w:rsidRDefault="003A1FA3" w:rsidP="003A1FA3">
            <w:pPr>
              <w:autoSpaceDE w:val="0"/>
              <w:autoSpaceDN w:val="0"/>
              <w:adjustRightInd w:val="0"/>
              <w:rPr>
                <w:rFonts w:ascii="Arial" w:hAnsi="Arial" w:cs="Arial"/>
                <w:sz w:val="24"/>
                <w:szCs w:val="24"/>
              </w:rPr>
            </w:pPr>
          </w:p>
        </w:tc>
        <w:tc>
          <w:tcPr>
            <w:tcW w:w="1476" w:type="dxa"/>
            <w:tcBorders>
              <w:top w:val="single" w:sz="8" w:space="0" w:color="AEAEAE"/>
              <w:left w:val="single" w:sz="8" w:space="0" w:color="E0E0E0"/>
              <w:bottom w:val="single" w:sz="8" w:space="0" w:color="152935"/>
              <w:right w:val="nil"/>
            </w:tcBorders>
            <w:shd w:val="clear" w:color="auto" w:fill="FFFFFF"/>
            <w:vAlign w:val="center"/>
          </w:tcPr>
          <w:p w:rsidR="003A1FA3" w:rsidRPr="00776B53" w:rsidRDefault="003A1FA3" w:rsidP="003A1FA3">
            <w:pPr>
              <w:autoSpaceDE w:val="0"/>
              <w:autoSpaceDN w:val="0"/>
              <w:adjustRightInd w:val="0"/>
              <w:rPr>
                <w:rFonts w:ascii="Arial" w:hAnsi="Arial" w:cs="Arial"/>
                <w:sz w:val="24"/>
                <w:szCs w:val="24"/>
              </w:rPr>
            </w:pPr>
          </w:p>
        </w:tc>
      </w:tr>
      <w:tr w:rsidR="003A1FA3" w:rsidRPr="00776B53" w:rsidTr="003A1FA3">
        <w:trPr>
          <w:cantSplit/>
        </w:trPr>
        <w:tc>
          <w:tcPr>
            <w:tcW w:w="5995" w:type="dxa"/>
            <w:gridSpan w:val="4"/>
            <w:tcBorders>
              <w:top w:val="nil"/>
              <w:left w:val="nil"/>
              <w:bottom w:val="nil"/>
              <w:right w:val="nil"/>
            </w:tcBorders>
            <w:shd w:val="clear" w:color="auto" w:fill="FFFFFF"/>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lastRenderedPageBreak/>
              <w:t>a. 0 cells (0.0%) have expected count less than 5. The minimum expected count is 12.33.</w:t>
            </w:r>
          </w:p>
          <w:p w:rsidR="003A1FA3" w:rsidRPr="00776B53" w:rsidRDefault="003A1FA3" w:rsidP="003A1FA3">
            <w:pPr>
              <w:autoSpaceDE w:val="0"/>
              <w:autoSpaceDN w:val="0"/>
              <w:adjustRightInd w:val="0"/>
              <w:spacing w:line="320" w:lineRule="atLeast"/>
              <w:ind w:left="60" w:right="60"/>
              <w:rPr>
                <w:rFonts w:ascii="Arial" w:hAnsi="Arial" w:cs="Arial"/>
                <w:sz w:val="18"/>
                <w:szCs w:val="18"/>
              </w:rPr>
            </w:pPr>
          </w:p>
        </w:tc>
      </w:tr>
    </w:tbl>
    <w:p w:rsidR="0006403B" w:rsidRPr="00776B53" w:rsidRDefault="0006403B" w:rsidP="003A1FA3">
      <w:pPr>
        <w:autoSpaceDE w:val="0"/>
        <w:autoSpaceDN w:val="0"/>
        <w:adjustRightInd w:val="0"/>
        <w:spacing w:line="360" w:lineRule="auto"/>
        <w:rPr>
          <w:rFonts w:ascii="Arial" w:hAnsi="Arial" w:cs="Arial"/>
          <w:sz w:val="24"/>
          <w:szCs w:val="24"/>
        </w:rPr>
      </w:pPr>
    </w:p>
    <w:p w:rsidR="003A1FA3" w:rsidRPr="00776B53" w:rsidRDefault="003A1FA3" w:rsidP="003A1FA3">
      <w:pPr>
        <w:autoSpaceDE w:val="0"/>
        <w:autoSpaceDN w:val="0"/>
        <w:adjustRightInd w:val="0"/>
        <w:spacing w:line="360" w:lineRule="auto"/>
        <w:rPr>
          <w:rFonts w:ascii="Arial" w:hAnsi="Arial" w:cs="Arial"/>
          <w:sz w:val="24"/>
          <w:szCs w:val="24"/>
        </w:rPr>
      </w:pPr>
      <w:r w:rsidRPr="00776B53">
        <w:rPr>
          <w:rFonts w:ascii="Arial" w:hAnsi="Arial" w:cs="Arial"/>
          <w:sz w:val="24"/>
          <w:szCs w:val="24"/>
        </w:rPr>
        <w:t xml:space="preserve">The Chi Square significance value is 0.000, since this is less than 0.05, we can rely upon the significance of the data in the Campus / car parking cross tabulation. </w:t>
      </w:r>
    </w:p>
    <w:p w:rsidR="003A1FA3" w:rsidRPr="00776B53" w:rsidRDefault="003A1FA3" w:rsidP="003A1FA3">
      <w:pPr>
        <w:autoSpaceDE w:val="0"/>
        <w:autoSpaceDN w:val="0"/>
        <w:adjustRightInd w:val="0"/>
        <w:rPr>
          <w:rFonts w:ascii="Arial" w:hAnsi="Arial" w:cs="Arial"/>
          <w:sz w:val="24"/>
          <w:szCs w:val="24"/>
        </w:rPr>
      </w:pPr>
    </w:p>
    <w:tbl>
      <w:tblPr>
        <w:tblW w:w="92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028"/>
        <w:gridCol w:w="1307"/>
        <w:gridCol w:w="1784"/>
        <w:gridCol w:w="1323"/>
        <w:gridCol w:w="1307"/>
        <w:gridCol w:w="1476"/>
        <w:gridCol w:w="1029"/>
      </w:tblGrid>
      <w:tr w:rsidR="003A1FA3" w:rsidRPr="00776B53">
        <w:trPr>
          <w:cantSplit/>
        </w:trPr>
        <w:tc>
          <w:tcPr>
            <w:tcW w:w="9250" w:type="dxa"/>
            <w:gridSpan w:val="7"/>
            <w:tcBorders>
              <w:top w:val="nil"/>
              <w:left w:val="nil"/>
              <w:bottom w:val="nil"/>
              <w:right w:val="nil"/>
            </w:tcBorders>
            <w:shd w:val="clear" w:color="auto" w:fill="FFFFFF"/>
            <w:vAlign w:val="center"/>
          </w:tcPr>
          <w:p w:rsidR="003A1FA3" w:rsidRPr="00776B53" w:rsidRDefault="003A1FA3" w:rsidP="003A1FA3">
            <w:pPr>
              <w:autoSpaceDE w:val="0"/>
              <w:autoSpaceDN w:val="0"/>
              <w:adjustRightInd w:val="0"/>
              <w:spacing w:line="320" w:lineRule="atLeast"/>
              <w:ind w:left="60" w:right="60"/>
              <w:jc w:val="center"/>
              <w:rPr>
                <w:rFonts w:ascii="Arial" w:hAnsi="Arial" w:cs="Arial"/>
              </w:rPr>
            </w:pPr>
            <w:r w:rsidRPr="00776B53">
              <w:rPr>
                <w:rFonts w:ascii="Arial" w:hAnsi="Arial" w:cs="Arial"/>
                <w:b/>
                <w:bCs/>
              </w:rPr>
              <w:t xml:space="preserve">Campus * </w:t>
            </w:r>
            <w:proofErr w:type="spellStart"/>
            <w:r w:rsidRPr="00776B53">
              <w:rPr>
                <w:rFonts w:ascii="Arial" w:hAnsi="Arial" w:cs="Arial"/>
                <w:b/>
                <w:bCs/>
              </w:rPr>
              <w:t>Park_Gr</w:t>
            </w:r>
            <w:r w:rsidR="0086012A">
              <w:rPr>
                <w:rFonts w:ascii="Arial" w:hAnsi="Arial" w:cs="Arial"/>
                <w:b/>
                <w:bCs/>
              </w:rPr>
              <w:t>o</w:t>
            </w:r>
            <w:r w:rsidRPr="00776B53">
              <w:rPr>
                <w:rFonts w:ascii="Arial" w:hAnsi="Arial" w:cs="Arial"/>
                <w:b/>
                <w:bCs/>
              </w:rPr>
              <w:t>uped</w:t>
            </w:r>
            <w:proofErr w:type="spellEnd"/>
            <w:r w:rsidRPr="00776B53">
              <w:rPr>
                <w:rFonts w:ascii="Arial" w:hAnsi="Arial" w:cs="Arial"/>
                <w:b/>
                <w:bCs/>
              </w:rPr>
              <w:t xml:space="preserve"> </w:t>
            </w:r>
            <w:proofErr w:type="spellStart"/>
            <w:r w:rsidRPr="00776B53">
              <w:rPr>
                <w:rFonts w:ascii="Arial" w:hAnsi="Arial" w:cs="Arial"/>
                <w:b/>
                <w:bCs/>
              </w:rPr>
              <w:t>Crosstabulation</w:t>
            </w:r>
            <w:proofErr w:type="spellEnd"/>
          </w:p>
        </w:tc>
      </w:tr>
      <w:tr w:rsidR="003A1FA3" w:rsidRPr="00776B53">
        <w:trPr>
          <w:cantSplit/>
        </w:trPr>
        <w:tc>
          <w:tcPr>
            <w:tcW w:w="4118" w:type="dxa"/>
            <w:gridSpan w:val="3"/>
            <w:vMerge w:val="restart"/>
            <w:tcBorders>
              <w:top w:val="nil"/>
              <w:left w:val="nil"/>
              <w:bottom w:val="nil"/>
              <w:right w:val="nil"/>
            </w:tcBorders>
            <w:shd w:val="clear" w:color="auto" w:fill="FFFFFF"/>
            <w:vAlign w:val="bottom"/>
          </w:tcPr>
          <w:p w:rsidR="003A1FA3" w:rsidRPr="00776B53" w:rsidRDefault="003A1FA3" w:rsidP="003A1FA3">
            <w:pPr>
              <w:autoSpaceDE w:val="0"/>
              <w:autoSpaceDN w:val="0"/>
              <w:adjustRightInd w:val="0"/>
              <w:rPr>
                <w:rFonts w:ascii="Arial" w:hAnsi="Arial" w:cs="Arial"/>
                <w:sz w:val="24"/>
                <w:szCs w:val="24"/>
              </w:rPr>
            </w:pPr>
          </w:p>
        </w:tc>
        <w:tc>
          <w:tcPr>
            <w:tcW w:w="4103" w:type="dxa"/>
            <w:gridSpan w:val="3"/>
            <w:tcBorders>
              <w:top w:val="nil"/>
              <w:left w:val="nil"/>
              <w:bottom w:val="nil"/>
              <w:right w:val="single" w:sz="8" w:space="0" w:color="E0E0E0"/>
            </w:tcBorders>
            <w:shd w:val="clear" w:color="auto" w:fill="FFFFFF"/>
            <w:vAlign w:val="bottom"/>
          </w:tcPr>
          <w:p w:rsidR="003A1FA3" w:rsidRPr="00776B53" w:rsidRDefault="003A1FA3" w:rsidP="003A1FA3">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Parking Grouped</w:t>
            </w:r>
          </w:p>
        </w:tc>
        <w:tc>
          <w:tcPr>
            <w:tcW w:w="1029" w:type="dxa"/>
            <w:vMerge w:val="restart"/>
            <w:tcBorders>
              <w:top w:val="nil"/>
              <w:left w:val="single" w:sz="8" w:space="0" w:color="E0E0E0"/>
              <w:bottom w:val="nil"/>
              <w:right w:val="nil"/>
            </w:tcBorders>
            <w:shd w:val="clear" w:color="auto" w:fill="FFFFFF"/>
            <w:vAlign w:val="bottom"/>
          </w:tcPr>
          <w:p w:rsidR="003A1FA3" w:rsidRPr="00776B53" w:rsidRDefault="003A1FA3" w:rsidP="003A1FA3">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Total</w:t>
            </w:r>
          </w:p>
        </w:tc>
      </w:tr>
      <w:tr w:rsidR="003A1FA3" w:rsidRPr="00776B53">
        <w:trPr>
          <w:cantSplit/>
        </w:trPr>
        <w:tc>
          <w:tcPr>
            <w:tcW w:w="4118" w:type="dxa"/>
            <w:gridSpan w:val="3"/>
            <w:vMerge/>
            <w:tcBorders>
              <w:top w:val="nil"/>
              <w:left w:val="nil"/>
              <w:bottom w:val="nil"/>
              <w:right w:val="nil"/>
            </w:tcBorders>
            <w:shd w:val="clear" w:color="auto" w:fill="FFFFFF"/>
            <w:vAlign w:val="bottom"/>
          </w:tcPr>
          <w:p w:rsidR="003A1FA3" w:rsidRPr="00776B53" w:rsidRDefault="003A1FA3" w:rsidP="003A1FA3">
            <w:pPr>
              <w:autoSpaceDE w:val="0"/>
              <w:autoSpaceDN w:val="0"/>
              <w:adjustRightInd w:val="0"/>
              <w:rPr>
                <w:rFonts w:ascii="Arial" w:hAnsi="Arial" w:cs="Arial"/>
                <w:sz w:val="18"/>
                <w:szCs w:val="18"/>
              </w:rPr>
            </w:pPr>
          </w:p>
        </w:tc>
        <w:tc>
          <w:tcPr>
            <w:tcW w:w="1322" w:type="dxa"/>
            <w:tcBorders>
              <w:top w:val="nil"/>
              <w:left w:val="nil"/>
              <w:bottom w:val="single" w:sz="8" w:space="0" w:color="152935"/>
              <w:right w:val="single" w:sz="8" w:space="0" w:color="E0E0E0"/>
            </w:tcBorders>
            <w:shd w:val="clear" w:color="auto" w:fill="FFFFFF"/>
            <w:vAlign w:val="bottom"/>
          </w:tcPr>
          <w:p w:rsidR="003A1FA3" w:rsidRPr="00776B53" w:rsidRDefault="003A1FA3" w:rsidP="003A1FA3">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On Campus</w:t>
            </w:r>
          </w:p>
        </w:tc>
        <w:tc>
          <w:tcPr>
            <w:tcW w:w="1306" w:type="dxa"/>
            <w:tcBorders>
              <w:top w:val="nil"/>
              <w:left w:val="single" w:sz="8" w:space="0" w:color="E0E0E0"/>
              <w:bottom w:val="single" w:sz="8" w:space="0" w:color="152935"/>
              <w:right w:val="single" w:sz="8" w:space="0" w:color="E0E0E0"/>
            </w:tcBorders>
            <w:shd w:val="clear" w:color="auto" w:fill="FFFFFF"/>
            <w:vAlign w:val="bottom"/>
          </w:tcPr>
          <w:p w:rsidR="003A1FA3" w:rsidRPr="00776B53" w:rsidRDefault="003A1FA3" w:rsidP="003A1FA3">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Off Campus</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3A1FA3" w:rsidRPr="00776B53" w:rsidRDefault="003A1FA3" w:rsidP="003A1FA3">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Not Applicable</w:t>
            </w:r>
          </w:p>
        </w:tc>
        <w:tc>
          <w:tcPr>
            <w:tcW w:w="1029" w:type="dxa"/>
            <w:vMerge/>
            <w:tcBorders>
              <w:top w:val="nil"/>
              <w:left w:val="single" w:sz="8" w:space="0" w:color="E0E0E0"/>
              <w:bottom w:val="nil"/>
              <w:right w:val="nil"/>
            </w:tcBorders>
            <w:shd w:val="clear" w:color="auto" w:fill="FFFFFF"/>
            <w:vAlign w:val="bottom"/>
          </w:tcPr>
          <w:p w:rsidR="003A1FA3" w:rsidRPr="00776B53" w:rsidRDefault="003A1FA3" w:rsidP="003A1FA3">
            <w:pPr>
              <w:autoSpaceDE w:val="0"/>
              <w:autoSpaceDN w:val="0"/>
              <w:adjustRightInd w:val="0"/>
              <w:rPr>
                <w:rFonts w:ascii="Arial" w:hAnsi="Arial" w:cs="Arial"/>
                <w:sz w:val="18"/>
                <w:szCs w:val="18"/>
              </w:rPr>
            </w:pPr>
          </w:p>
        </w:tc>
      </w:tr>
      <w:tr w:rsidR="003A1FA3" w:rsidRPr="00776B53">
        <w:trPr>
          <w:cantSplit/>
        </w:trPr>
        <w:tc>
          <w:tcPr>
            <w:tcW w:w="1029" w:type="dxa"/>
            <w:vMerge w:val="restart"/>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Campus</w:t>
            </w:r>
          </w:p>
        </w:tc>
        <w:tc>
          <w:tcPr>
            <w:tcW w:w="1306" w:type="dxa"/>
            <w:vMerge w:val="restart"/>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Carmarthen</w:t>
            </w:r>
          </w:p>
        </w:tc>
        <w:tc>
          <w:tcPr>
            <w:tcW w:w="1783" w:type="dxa"/>
            <w:tcBorders>
              <w:top w:val="single" w:sz="8" w:space="0" w:color="152935"/>
              <w:left w:val="nil"/>
              <w:bottom w:val="single" w:sz="8" w:space="0" w:color="AEAEAE"/>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Count</w:t>
            </w:r>
          </w:p>
        </w:tc>
        <w:tc>
          <w:tcPr>
            <w:tcW w:w="1322" w:type="dxa"/>
            <w:tcBorders>
              <w:top w:val="single" w:sz="8" w:space="0" w:color="152935"/>
              <w:left w:val="nil"/>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91</w:t>
            </w:r>
          </w:p>
        </w:tc>
        <w:tc>
          <w:tcPr>
            <w:tcW w:w="1306" w:type="dxa"/>
            <w:tcBorders>
              <w:top w:val="single" w:sz="8" w:space="0" w:color="152935"/>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35</w:t>
            </w:r>
          </w:p>
        </w:tc>
        <w:tc>
          <w:tcPr>
            <w:tcW w:w="1029" w:type="dxa"/>
            <w:tcBorders>
              <w:top w:val="single" w:sz="8" w:space="0" w:color="152935"/>
              <w:left w:val="single" w:sz="8" w:space="0" w:color="E0E0E0"/>
              <w:bottom w:val="single" w:sz="8" w:space="0" w:color="AEAEAE"/>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146</w:t>
            </w:r>
          </w:p>
        </w:tc>
      </w:tr>
      <w:tr w:rsidR="003A1FA3" w:rsidRPr="00776B53">
        <w:trPr>
          <w:cantSplit/>
        </w:trPr>
        <w:tc>
          <w:tcPr>
            <w:tcW w:w="1029" w:type="dxa"/>
            <w:vMerge/>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306" w:type="dxa"/>
            <w:vMerge/>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783" w:type="dxa"/>
            <w:tcBorders>
              <w:top w:val="single" w:sz="8" w:space="0" w:color="AEAEAE"/>
              <w:left w:val="nil"/>
              <w:bottom w:val="single" w:sz="8" w:space="0" w:color="AEAEAE"/>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Expected Count</w:t>
            </w:r>
          </w:p>
        </w:tc>
        <w:tc>
          <w:tcPr>
            <w:tcW w:w="1322" w:type="dxa"/>
            <w:tcBorders>
              <w:top w:val="single" w:sz="8" w:space="0" w:color="AEAEAE"/>
              <w:left w:val="nil"/>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67.4</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24.3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54.3</w:t>
            </w:r>
          </w:p>
        </w:tc>
        <w:tc>
          <w:tcPr>
            <w:tcW w:w="1029" w:type="dxa"/>
            <w:tcBorders>
              <w:top w:val="single" w:sz="8" w:space="0" w:color="AEAEAE"/>
              <w:left w:val="single" w:sz="8" w:space="0" w:color="E0E0E0"/>
              <w:bottom w:val="single" w:sz="8" w:space="0" w:color="AEAEAE"/>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146.0</w:t>
            </w:r>
          </w:p>
        </w:tc>
      </w:tr>
      <w:tr w:rsidR="003A1FA3" w:rsidRPr="00776B53">
        <w:trPr>
          <w:cantSplit/>
        </w:trPr>
        <w:tc>
          <w:tcPr>
            <w:tcW w:w="1029" w:type="dxa"/>
            <w:vMerge/>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306" w:type="dxa"/>
            <w:vMerge/>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783" w:type="dxa"/>
            <w:tcBorders>
              <w:top w:val="single" w:sz="8" w:space="0" w:color="AEAEAE"/>
              <w:left w:val="nil"/>
              <w:bottom w:val="nil"/>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 within Campus</w:t>
            </w:r>
          </w:p>
        </w:tc>
        <w:tc>
          <w:tcPr>
            <w:tcW w:w="1322" w:type="dxa"/>
            <w:tcBorders>
              <w:top w:val="single" w:sz="8" w:space="0" w:color="AEAEAE"/>
              <w:left w:val="nil"/>
              <w:bottom w:val="nil"/>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62.3%</w:t>
            </w:r>
          </w:p>
        </w:tc>
        <w:tc>
          <w:tcPr>
            <w:tcW w:w="1306" w:type="dxa"/>
            <w:tcBorders>
              <w:top w:val="single" w:sz="8" w:space="0" w:color="AEAEAE"/>
              <w:left w:val="single" w:sz="8" w:space="0" w:color="E0E0E0"/>
              <w:bottom w:val="nil"/>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13.7%</w:t>
            </w:r>
          </w:p>
        </w:tc>
        <w:tc>
          <w:tcPr>
            <w:tcW w:w="1475" w:type="dxa"/>
            <w:tcBorders>
              <w:top w:val="single" w:sz="8" w:space="0" w:color="AEAEAE"/>
              <w:left w:val="single" w:sz="8" w:space="0" w:color="E0E0E0"/>
              <w:bottom w:val="nil"/>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24.0%</w:t>
            </w:r>
          </w:p>
        </w:tc>
        <w:tc>
          <w:tcPr>
            <w:tcW w:w="1029" w:type="dxa"/>
            <w:tcBorders>
              <w:top w:val="single" w:sz="8" w:space="0" w:color="AEAEAE"/>
              <w:left w:val="single" w:sz="8" w:space="0" w:color="E0E0E0"/>
              <w:bottom w:val="nil"/>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100.0%</w:t>
            </w:r>
          </w:p>
        </w:tc>
      </w:tr>
      <w:tr w:rsidR="003A1FA3" w:rsidRPr="00776B53">
        <w:trPr>
          <w:cantSplit/>
        </w:trPr>
        <w:tc>
          <w:tcPr>
            <w:tcW w:w="1029" w:type="dxa"/>
            <w:vMerge/>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306" w:type="dxa"/>
            <w:vMerge w:val="restart"/>
            <w:tcBorders>
              <w:top w:val="single" w:sz="8" w:space="0" w:color="AEAEAE"/>
              <w:left w:val="nil"/>
              <w:bottom w:val="nil"/>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proofErr w:type="spellStart"/>
            <w:r w:rsidRPr="00776B53">
              <w:rPr>
                <w:rFonts w:ascii="Arial" w:hAnsi="Arial" w:cs="Arial"/>
                <w:sz w:val="18"/>
                <w:szCs w:val="18"/>
              </w:rPr>
              <w:t>Lampeter</w:t>
            </w:r>
            <w:proofErr w:type="spellEnd"/>
          </w:p>
        </w:tc>
        <w:tc>
          <w:tcPr>
            <w:tcW w:w="1783" w:type="dxa"/>
            <w:tcBorders>
              <w:top w:val="single" w:sz="8" w:space="0" w:color="AEAEAE"/>
              <w:left w:val="nil"/>
              <w:bottom w:val="single" w:sz="8" w:space="0" w:color="AEAEAE"/>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Count</w:t>
            </w:r>
          </w:p>
        </w:tc>
        <w:tc>
          <w:tcPr>
            <w:tcW w:w="1322" w:type="dxa"/>
            <w:tcBorders>
              <w:top w:val="single" w:sz="8" w:space="0" w:color="AEAEAE"/>
              <w:left w:val="nil"/>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36</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37</w:t>
            </w:r>
          </w:p>
        </w:tc>
        <w:tc>
          <w:tcPr>
            <w:tcW w:w="1029" w:type="dxa"/>
            <w:tcBorders>
              <w:top w:val="single" w:sz="8" w:space="0" w:color="AEAEAE"/>
              <w:left w:val="single" w:sz="8" w:space="0" w:color="E0E0E0"/>
              <w:bottom w:val="single" w:sz="8" w:space="0" w:color="AEAEAE"/>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74</w:t>
            </w:r>
          </w:p>
        </w:tc>
      </w:tr>
      <w:tr w:rsidR="003A1FA3" w:rsidRPr="00776B53">
        <w:trPr>
          <w:cantSplit/>
        </w:trPr>
        <w:tc>
          <w:tcPr>
            <w:tcW w:w="1029" w:type="dxa"/>
            <w:vMerge/>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306" w:type="dxa"/>
            <w:vMerge/>
            <w:tcBorders>
              <w:top w:val="single" w:sz="8" w:space="0" w:color="AEAEAE"/>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783" w:type="dxa"/>
            <w:tcBorders>
              <w:top w:val="single" w:sz="8" w:space="0" w:color="AEAEAE"/>
              <w:left w:val="nil"/>
              <w:bottom w:val="single" w:sz="8" w:space="0" w:color="AEAEAE"/>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Expected Count</w:t>
            </w:r>
          </w:p>
        </w:tc>
        <w:tc>
          <w:tcPr>
            <w:tcW w:w="1322" w:type="dxa"/>
            <w:tcBorders>
              <w:top w:val="single" w:sz="8" w:space="0" w:color="AEAEAE"/>
              <w:left w:val="nil"/>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34.2</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12.3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27.5</w:t>
            </w:r>
          </w:p>
        </w:tc>
        <w:tc>
          <w:tcPr>
            <w:tcW w:w="1029" w:type="dxa"/>
            <w:tcBorders>
              <w:top w:val="single" w:sz="8" w:space="0" w:color="AEAEAE"/>
              <w:left w:val="single" w:sz="8" w:space="0" w:color="E0E0E0"/>
              <w:bottom w:val="single" w:sz="8" w:space="0" w:color="AEAEAE"/>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74.0</w:t>
            </w:r>
          </w:p>
        </w:tc>
      </w:tr>
      <w:tr w:rsidR="003A1FA3" w:rsidRPr="00776B53">
        <w:trPr>
          <w:cantSplit/>
        </w:trPr>
        <w:tc>
          <w:tcPr>
            <w:tcW w:w="1029" w:type="dxa"/>
            <w:vMerge/>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306" w:type="dxa"/>
            <w:vMerge/>
            <w:tcBorders>
              <w:top w:val="single" w:sz="8" w:space="0" w:color="AEAEAE"/>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783" w:type="dxa"/>
            <w:tcBorders>
              <w:top w:val="single" w:sz="8" w:space="0" w:color="AEAEAE"/>
              <w:left w:val="nil"/>
              <w:bottom w:val="nil"/>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 within Campus</w:t>
            </w:r>
          </w:p>
        </w:tc>
        <w:tc>
          <w:tcPr>
            <w:tcW w:w="1322" w:type="dxa"/>
            <w:tcBorders>
              <w:top w:val="single" w:sz="8" w:space="0" w:color="AEAEAE"/>
              <w:left w:val="nil"/>
              <w:bottom w:val="nil"/>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48.6%</w:t>
            </w:r>
          </w:p>
        </w:tc>
        <w:tc>
          <w:tcPr>
            <w:tcW w:w="1306" w:type="dxa"/>
            <w:tcBorders>
              <w:top w:val="single" w:sz="8" w:space="0" w:color="AEAEAE"/>
              <w:left w:val="single" w:sz="8" w:space="0" w:color="E0E0E0"/>
              <w:bottom w:val="nil"/>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1.4%</w:t>
            </w:r>
          </w:p>
        </w:tc>
        <w:tc>
          <w:tcPr>
            <w:tcW w:w="1475" w:type="dxa"/>
            <w:tcBorders>
              <w:top w:val="single" w:sz="8" w:space="0" w:color="AEAEAE"/>
              <w:left w:val="single" w:sz="8" w:space="0" w:color="E0E0E0"/>
              <w:bottom w:val="nil"/>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50.0%</w:t>
            </w:r>
          </w:p>
        </w:tc>
        <w:tc>
          <w:tcPr>
            <w:tcW w:w="1029" w:type="dxa"/>
            <w:tcBorders>
              <w:top w:val="single" w:sz="8" w:space="0" w:color="AEAEAE"/>
              <w:left w:val="single" w:sz="8" w:space="0" w:color="E0E0E0"/>
              <w:bottom w:val="nil"/>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100.0%</w:t>
            </w:r>
          </w:p>
        </w:tc>
      </w:tr>
      <w:tr w:rsidR="003A1FA3" w:rsidRPr="00776B53">
        <w:trPr>
          <w:cantSplit/>
        </w:trPr>
        <w:tc>
          <w:tcPr>
            <w:tcW w:w="1029" w:type="dxa"/>
            <w:vMerge/>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306" w:type="dxa"/>
            <w:vMerge w:val="restart"/>
            <w:tcBorders>
              <w:top w:val="single" w:sz="8" w:space="0" w:color="AEAEAE"/>
              <w:left w:val="nil"/>
              <w:bottom w:val="nil"/>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Swansea</w:t>
            </w:r>
          </w:p>
        </w:tc>
        <w:tc>
          <w:tcPr>
            <w:tcW w:w="1783" w:type="dxa"/>
            <w:tcBorders>
              <w:top w:val="single" w:sz="8" w:space="0" w:color="AEAEAE"/>
              <w:left w:val="nil"/>
              <w:bottom w:val="single" w:sz="8" w:space="0" w:color="AEAEAE"/>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Count</w:t>
            </w:r>
          </w:p>
        </w:tc>
        <w:tc>
          <w:tcPr>
            <w:tcW w:w="1322" w:type="dxa"/>
            <w:tcBorders>
              <w:top w:val="single" w:sz="8" w:space="0" w:color="AEAEAE"/>
              <w:left w:val="nil"/>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89</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57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102</w:t>
            </w:r>
          </w:p>
        </w:tc>
        <w:tc>
          <w:tcPr>
            <w:tcW w:w="1029" w:type="dxa"/>
            <w:tcBorders>
              <w:top w:val="single" w:sz="8" w:space="0" w:color="AEAEAE"/>
              <w:left w:val="single" w:sz="8" w:space="0" w:color="E0E0E0"/>
              <w:bottom w:val="single" w:sz="8" w:space="0" w:color="AEAEAE"/>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248</w:t>
            </w:r>
          </w:p>
        </w:tc>
      </w:tr>
      <w:tr w:rsidR="003A1FA3" w:rsidRPr="00776B53">
        <w:trPr>
          <w:cantSplit/>
        </w:trPr>
        <w:tc>
          <w:tcPr>
            <w:tcW w:w="1029" w:type="dxa"/>
            <w:vMerge/>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306" w:type="dxa"/>
            <w:vMerge/>
            <w:tcBorders>
              <w:top w:val="single" w:sz="8" w:space="0" w:color="AEAEAE"/>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783" w:type="dxa"/>
            <w:tcBorders>
              <w:top w:val="single" w:sz="8" w:space="0" w:color="AEAEAE"/>
              <w:left w:val="nil"/>
              <w:bottom w:val="single" w:sz="8" w:space="0" w:color="AEAEAE"/>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Expected Count</w:t>
            </w:r>
          </w:p>
        </w:tc>
        <w:tc>
          <w:tcPr>
            <w:tcW w:w="1322" w:type="dxa"/>
            <w:tcBorders>
              <w:top w:val="single" w:sz="8" w:space="0" w:color="AEAEAE"/>
              <w:left w:val="nil"/>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114.5</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41.3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92.2</w:t>
            </w:r>
          </w:p>
        </w:tc>
        <w:tc>
          <w:tcPr>
            <w:tcW w:w="1029" w:type="dxa"/>
            <w:tcBorders>
              <w:top w:val="single" w:sz="8" w:space="0" w:color="AEAEAE"/>
              <w:left w:val="single" w:sz="8" w:space="0" w:color="E0E0E0"/>
              <w:bottom w:val="single" w:sz="8" w:space="0" w:color="AEAEAE"/>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248.0</w:t>
            </w:r>
          </w:p>
        </w:tc>
      </w:tr>
      <w:tr w:rsidR="003A1FA3" w:rsidRPr="00776B53">
        <w:trPr>
          <w:cantSplit/>
        </w:trPr>
        <w:tc>
          <w:tcPr>
            <w:tcW w:w="1029" w:type="dxa"/>
            <w:vMerge/>
            <w:tcBorders>
              <w:top w:val="single" w:sz="8" w:space="0" w:color="152935"/>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306" w:type="dxa"/>
            <w:vMerge/>
            <w:tcBorders>
              <w:top w:val="single" w:sz="8" w:space="0" w:color="AEAEAE"/>
              <w:left w:val="nil"/>
              <w:bottom w:val="nil"/>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783" w:type="dxa"/>
            <w:tcBorders>
              <w:top w:val="single" w:sz="8" w:space="0" w:color="AEAEAE"/>
              <w:left w:val="nil"/>
              <w:bottom w:val="nil"/>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 within Campus</w:t>
            </w:r>
          </w:p>
        </w:tc>
        <w:tc>
          <w:tcPr>
            <w:tcW w:w="1322" w:type="dxa"/>
            <w:tcBorders>
              <w:top w:val="single" w:sz="8" w:space="0" w:color="AEAEAE"/>
              <w:left w:val="nil"/>
              <w:bottom w:val="nil"/>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35.9%</w:t>
            </w:r>
          </w:p>
        </w:tc>
        <w:tc>
          <w:tcPr>
            <w:tcW w:w="1306" w:type="dxa"/>
            <w:tcBorders>
              <w:top w:val="single" w:sz="8" w:space="0" w:color="AEAEAE"/>
              <w:left w:val="single" w:sz="8" w:space="0" w:color="E0E0E0"/>
              <w:bottom w:val="nil"/>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23.0%</w:t>
            </w:r>
          </w:p>
        </w:tc>
        <w:tc>
          <w:tcPr>
            <w:tcW w:w="1475" w:type="dxa"/>
            <w:tcBorders>
              <w:top w:val="single" w:sz="8" w:space="0" w:color="AEAEAE"/>
              <w:left w:val="single" w:sz="8" w:space="0" w:color="E0E0E0"/>
              <w:bottom w:val="nil"/>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41.1%</w:t>
            </w:r>
          </w:p>
        </w:tc>
        <w:tc>
          <w:tcPr>
            <w:tcW w:w="1029" w:type="dxa"/>
            <w:tcBorders>
              <w:top w:val="single" w:sz="8" w:space="0" w:color="AEAEAE"/>
              <w:left w:val="single" w:sz="8" w:space="0" w:color="E0E0E0"/>
              <w:bottom w:val="nil"/>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100.0%</w:t>
            </w:r>
          </w:p>
        </w:tc>
      </w:tr>
      <w:tr w:rsidR="003A1FA3" w:rsidRPr="00776B53">
        <w:trPr>
          <w:cantSplit/>
        </w:trPr>
        <w:tc>
          <w:tcPr>
            <w:tcW w:w="2335" w:type="dxa"/>
            <w:gridSpan w:val="2"/>
            <w:vMerge w:val="restart"/>
            <w:tcBorders>
              <w:top w:val="single" w:sz="8" w:space="0" w:color="AEAEAE"/>
              <w:left w:val="nil"/>
              <w:bottom w:val="single" w:sz="8" w:space="0" w:color="152935"/>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Total</w:t>
            </w:r>
          </w:p>
        </w:tc>
        <w:tc>
          <w:tcPr>
            <w:tcW w:w="1783" w:type="dxa"/>
            <w:tcBorders>
              <w:top w:val="single" w:sz="8" w:space="0" w:color="AEAEAE"/>
              <w:left w:val="nil"/>
              <w:bottom w:val="single" w:sz="8" w:space="0" w:color="AEAEAE"/>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Count</w:t>
            </w:r>
          </w:p>
        </w:tc>
        <w:tc>
          <w:tcPr>
            <w:tcW w:w="1322" w:type="dxa"/>
            <w:tcBorders>
              <w:top w:val="single" w:sz="8" w:space="0" w:color="AEAEAE"/>
              <w:left w:val="nil"/>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216</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174</w:t>
            </w:r>
          </w:p>
        </w:tc>
        <w:tc>
          <w:tcPr>
            <w:tcW w:w="1029" w:type="dxa"/>
            <w:tcBorders>
              <w:top w:val="single" w:sz="8" w:space="0" w:color="AEAEAE"/>
              <w:left w:val="single" w:sz="8" w:space="0" w:color="E0E0E0"/>
              <w:bottom w:val="single" w:sz="8" w:space="0" w:color="AEAEAE"/>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468</w:t>
            </w:r>
          </w:p>
        </w:tc>
      </w:tr>
      <w:tr w:rsidR="003A1FA3" w:rsidRPr="00776B53">
        <w:trPr>
          <w:cantSplit/>
        </w:trPr>
        <w:tc>
          <w:tcPr>
            <w:tcW w:w="2335" w:type="dxa"/>
            <w:gridSpan w:val="2"/>
            <w:vMerge/>
            <w:tcBorders>
              <w:top w:val="single" w:sz="8" w:space="0" w:color="AEAEAE"/>
              <w:left w:val="nil"/>
              <w:bottom w:val="single" w:sz="8" w:space="0" w:color="152935"/>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783" w:type="dxa"/>
            <w:tcBorders>
              <w:top w:val="single" w:sz="8" w:space="0" w:color="AEAEAE"/>
              <w:left w:val="nil"/>
              <w:bottom w:val="single" w:sz="8" w:space="0" w:color="AEAEAE"/>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Expected Count</w:t>
            </w:r>
          </w:p>
        </w:tc>
        <w:tc>
          <w:tcPr>
            <w:tcW w:w="1322" w:type="dxa"/>
            <w:tcBorders>
              <w:top w:val="single" w:sz="8" w:space="0" w:color="AEAEAE"/>
              <w:left w:val="nil"/>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216.0</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78.0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174.0</w:t>
            </w:r>
          </w:p>
        </w:tc>
        <w:tc>
          <w:tcPr>
            <w:tcW w:w="1029" w:type="dxa"/>
            <w:tcBorders>
              <w:top w:val="single" w:sz="8" w:space="0" w:color="AEAEAE"/>
              <w:left w:val="single" w:sz="8" w:space="0" w:color="E0E0E0"/>
              <w:bottom w:val="single" w:sz="8" w:space="0" w:color="AEAEAE"/>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468.0</w:t>
            </w:r>
          </w:p>
        </w:tc>
      </w:tr>
      <w:tr w:rsidR="003A1FA3" w:rsidRPr="00776B53">
        <w:trPr>
          <w:cantSplit/>
        </w:trPr>
        <w:tc>
          <w:tcPr>
            <w:tcW w:w="2335" w:type="dxa"/>
            <w:gridSpan w:val="2"/>
            <w:vMerge/>
            <w:tcBorders>
              <w:top w:val="single" w:sz="8" w:space="0" w:color="AEAEAE"/>
              <w:left w:val="nil"/>
              <w:bottom w:val="single" w:sz="8" w:space="0" w:color="152935"/>
              <w:right w:val="nil"/>
            </w:tcBorders>
            <w:shd w:val="clear" w:color="auto" w:fill="E0E0E0"/>
          </w:tcPr>
          <w:p w:rsidR="003A1FA3" w:rsidRPr="00776B53" w:rsidRDefault="003A1FA3" w:rsidP="003A1FA3">
            <w:pPr>
              <w:autoSpaceDE w:val="0"/>
              <w:autoSpaceDN w:val="0"/>
              <w:adjustRightInd w:val="0"/>
              <w:rPr>
                <w:rFonts w:ascii="Arial" w:hAnsi="Arial" w:cs="Arial"/>
                <w:sz w:val="18"/>
                <w:szCs w:val="18"/>
              </w:rPr>
            </w:pPr>
          </w:p>
        </w:tc>
        <w:tc>
          <w:tcPr>
            <w:tcW w:w="1783" w:type="dxa"/>
            <w:tcBorders>
              <w:top w:val="single" w:sz="8" w:space="0" w:color="AEAEAE"/>
              <w:left w:val="nil"/>
              <w:bottom w:val="single" w:sz="8" w:space="0" w:color="152935"/>
              <w:right w:val="nil"/>
            </w:tcBorders>
            <w:shd w:val="clear" w:color="auto" w:fill="E0E0E0"/>
          </w:tcPr>
          <w:p w:rsidR="003A1FA3" w:rsidRPr="00776B53" w:rsidRDefault="003A1FA3" w:rsidP="003A1FA3">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 within Campus</w:t>
            </w:r>
          </w:p>
        </w:tc>
        <w:tc>
          <w:tcPr>
            <w:tcW w:w="1322" w:type="dxa"/>
            <w:tcBorders>
              <w:top w:val="single" w:sz="8" w:space="0" w:color="AEAEAE"/>
              <w:left w:val="nil"/>
              <w:bottom w:val="single" w:sz="8" w:space="0" w:color="152935"/>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46.2%</w:t>
            </w:r>
          </w:p>
        </w:tc>
        <w:tc>
          <w:tcPr>
            <w:tcW w:w="1306" w:type="dxa"/>
            <w:tcBorders>
              <w:top w:val="single" w:sz="8" w:space="0" w:color="AEAEAE"/>
              <w:left w:val="single" w:sz="8" w:space="0" w:color="E0E0E0"/>
              <w:bottom w:val="single" w:sz="8" w:space="0" w:color="152935"/>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16.7%</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37.2%</w:t>
            </w:r>
          </w:p>
        </w:tc>
        <w:tc>
          <w:tcPr>
            <w:tcW w:w="1029" w:type="dxa"/>
            <w:tcBorders>
              <w:top w:val="single" w:sz="8" w:space="0" w:color="AEAEAE"/>
              <w:left w:val="single" w:sz="8" w:space="0" w:color="E0E0E0"/>
              <w:bottom w:val="single" w:sz="8" w:space="0" w:color="152935"/>
              <w:right w:val="nil"/>
            </w:tcBorders>
            <w:shd w:val="clear" w:color="auto" w:fill="FFFFFF"/>
          </w:tcPr>
          <w:p w:rsidR="003A1FA3" w:rsidRPr="00776B53" w:rsidRDefault="003A1FA3" w:rsidP="003A1FA3">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100.0%</w:t>
            </w:r>
          </w:p>
        </w:tc>
      </w:tr>
    </w:tbl>
    <w:p w:rsidR="003A1FA3" w:rsidRPr="00776B53" w:rsidRDefault="003A1FA3" w:rsidP="003A1FA3">
      <w:pPr>
        <w:autoSpaceDE w:val="0"/>
        <w:autoSpaceDN w:val="0"/>
        <w:adjustRightInd w:val="0"/>
        <w:spacing w:line="400" w:lineRule="atLeast"/>
        <w:rPr>
          <w:rFonts w:ascii="Arial" w:hAnsi="Arial" w:cs="Arial"/>
          <w:sz w:val="24"/>
          <w:szCs w:val="24"/>
        </w:rPr>
      </w:pPr>
    </w:p>
    <w:p w:rsidR="00C91B8F" w:rsidRPr="00776B53" w:rsidRDefault="00F82720" w:rsidP="00E5593C">
      <w:pPr>
        <w:autoSpaceDE w:val="0"/>
        <w:autoSpaceDN w:val="0"/>
        <w:adjustRightInd w:val="0"/>
        <w:spacing w:line="400" w:lineRule="atLeast"/>
        <w:rPr>
          <w:rFonts w:ascii="Arial" w:hAnsi="Arial" w:cs="Arial"/>
          <w:sz w:val="24"/>
          <w:szCs w:val="24"/>
        </w:rPr>
      </w:pPr>
      <w:r w:rsidRPr="00776B53">
        <w:rPr>
          <w:rFonts w:ascii="Arial" w:hAnsi="Arial" w:cs="Arial"/>
          <w:sz w:val="24"/>
          <w:szCs w:val="24"/>
        </w:rPr>
        <w:t xml:space="preserve">In Carmarthen a higher than expected number of people park on campus and in private parking. In </w:t>
      </w:r>
      <w:proofErr w:type="spellStart"/>
      <w:r w:rsidRPr="00776B53">
        <w:rPr>
          <w:rFonts w:ascii="Arial" w:hAnsi="Arial" w:cs="Arial"/>
          <w:sz w:val="24"/>
          <w:szCs w:val="24"/>
        </w:rPr>
        <w:t>Lampeter</w:t>
      </w:r>
      <w:proofErr w:type="spellEnd"/>
      <w:r w:rsidRPr="00776B53">
        <w:rPr>
          <w:rFonts w:ascii="Arial" w:hAnsi="Arial" w:cs="Arial"/>
          <w:sz w:val="24"/>
          <w:szCs w:val="24"/>
        </w:rPr>
        <w:t xml:space="preserve"> all but one person parked on Campus. In Swansea a </w:t>
      </w:r>
      <w:r w:rsidR="007E66C9" w:rsidRPr="00776B53">
        <w:rPr>
          <w:rFonts w:ascii="Arial" w:hAnsi="Arial" w:cs="Arial"/>
          <w:sz w:val="24"/>
          <w:szCs w:val="24"/>
        </w:rPr>
        <w:t xml:space="preserve">much </w:t>
      </w:r>
      <w:r w:rsidRPr="00776B53">
        <w:rPr>
          <w:rFonts w:ascii="Arial" w:hAnsi="Arial" w:cs="Arial"/>
          <w:sz w:val="24"/>
          <w:szCs w:val="24"/>
        </w:rPr>
        <w:t>lower than expected number of people parked on campu</w:t>
      </w:r>
      <w:r w:rsidR="004013C8" w:rsidRPr="00776B53">
        <w:rPr>
          <w:rFonts w:ascii="Arial" w:hAnsi="Arial" w:cs="Arial"/>
          <w:sz w:val="24"/>
          <w:szCs w:val="24"/>
        </w:rPr>
        <w:t>s. This data suggests there is a significant difference between parking trends at the various Campuses.</w:t>
      </w:r>
    </w:p>
    <w:p w:rsidR="001A4938" w:rsidRDefault="001A4938" w:rsidP="001A4938">
      <w:pPr>
        <w:tabs>
          <w:tab w:val="left" w:pos="2100"/>
        </w:tabs>
        <w:autoSpaceDE w:val="0"/>
        <w:autoSpaceDN w:val="0"/>
        <w:adjustRightInd w:val="0"/>
        <w:rPr>
          <w:rFonts w:ascii="Arial" w:hAnsi="Arial" w:cs="Arial"/>
          <w:b/>
          <w:bCs/>
          <w:sz w:val="28"/>
          <w:szCs w:val="26"/>
        </w:rPr>
      </w:pPr>
    </w:p>
    <w:p w:rsidR="00776B53" w:rsidRPr="00776B53" w:rsidRDefault="00776B53" w:rsidP="001A4938">
      <w:pPr>
        <w:tabs>
          <w:tab w:val="left" w:pos="2100"/>
        </w:tabs>
        <w:autoSpaceDE w:val="0"/>
        <w:autoSpaceDN w:val="0"/>
        <w:adjustRightInd w:val="0"/>
        <w:rPr>
          <w:rFonts w:ascii="Arial" w:hAnsi="Arial" w:cs="Arial"/>
          <w:bCs/>
          <w:sz w:val="24"/>
          <w:szCs w:val="26"/>
        </w:rPr>
      </w:pPr>
      <w:r>
        <w:rPr>
          <w:rFonts w:ascii="Arial" w:hAnsi="Arial" w:cs="Arial"/>
          <w:bCs/>
          <w:sz w:val="24"/>
          <w:szCs w:val="26"/>
        </w:rPr>
        <w:t>Hypothesis H</w:t>
      </w:r>
      <w:r w:rsidR="0086012A">
        <w:rPr>
          <w:rFonts w:ascii="Arial" w:hAnsi="Arial" w:cs="Arial"/>
          <w:bCs/>
          <w:sz w:val="24"/>
          <w:szCs w:val="26"/>
        </w:rPr>
        <w:t>13 is proven true since there is a variation in the mean between parking and campus.</w:t>
      </w:r>
    </w:p>
    <w:p w:rsidR="00776B53" w:rsidRPr="00776B53" w:rsidRDefault="00776B53" w:rsidP="001A4938">
      <w:pPr>
        <w:tabs>
          <w:tab w:val="left" w:pos="2100"/>
        </w:tabs>
        <w:autoSpaceDE w:val="0"/>
        <w:autoSpaceDN w:val="0"/>
        <w:adjustRightInd w:val="0"/>
        <w:rPr>
          <w:rFonts w:ascii="Arial" w:hAnsi="Arial" w:cs="Arial"/>
          <w:b/>
          <w:bCs/>
          <w:sz w:val="28"/>
          <w:szCs w:val="26"/>
        </w:rPr>
      </w:pPr>
    </w:p>
    <w:p w:rsidR="001A4938" w:rsidRPr="00776B53" w:rsidRDefault="001A4938" w:rsidP="001A4938">
      <w:pPr>
        <w:tabs>
          <w:tab w:val="left" w:pos="2100"/>
        </w:tabs>
        <w:autoSpaceDE w:val="0"/>
        <w:autoSpaceDN w:val="0"/>
        <w:adjustRightInd w:val="0"/>
        <w:rPr>
          <w:rFonts w:ascii="Arial" w:hAnsi="Arial" w:cs="Arial"/>
          <w:b/>
          <w:bCs/>
          <w:sz w:val="28"/>
          <w:szCs w:val="26"/>
        </w:rPr>
      </w:pPr>
      <w:r w:rsidRPr="00776B53">
        <w:rPr>
          <w:rFonts w:ascii="Arial" w:hAnsi="Arial" w:cs="Arial"/>
          <w:b/>
          <w:bCs/>
          <w:sz w:val="28"/>
          <w:szCs w:val="26"/>
        </w:rPr>
        <w:t>Discussion</w:t>
      </w:r>
    </w:p>
    <w:p w:rsidR="00A31310" w:rsidRPr="00776B53" w:rsidRDefault="00A31310" w:rsidP="00A31310">
      <w:pPr>
        <w:tabs>
          <w:tab w:val="left" w:pos="2100"/>
        </w:tabs>
        <w:autoSpaceDE w:val="0"/>
        <w:autoSpaceDN w:val="0"/>
        <w:adjustRightInd w:val="0"/>
        <w:rPr>
          <w:rFonts w:ascii="Arial" w:hAnsi="Arial" w:cs="Arial"/>
          <w:b/>
          <w:bCs/>
          <w:sz w:val="28"/>
          <w:szCs w:val="26"/>
        </w:rPr>
      </w:pPr>
    </w:p>
    <w:p w:rsidR="00A31310" w:rsidRPr="00776B53" w:rsidRDefault="00A31310" w:rsidP="00A31310">
      <w:pPr>
        <w:tabs>
          <w:tab w:val="left" w:pos="2100"/>
        </w:tabs>
        <w:autoSpaceDE w:val="0"/>
        <w:autoSpaceDN w:val="0"/>
        <w:adjustRightInd w:val="0"/>
        <w:rPr>
          <w:rFonts w:ascii="Arial" w:hAnsi="Arial" w:cs="Arial"/>
          <w:b/>
          <w:bCs/>
          <w:sz w:val="28"/>
          <w:szCs w:val="26"/>
        </w:rPr>
      </w:pPr>
      <w:r w:rsidRPr="00776B53">
        <w:rPr>
          <w:rFonts w:ascii="Arial" w:hAnsi="Arial" w:cs="Arial"/>
          <w:b/>
          <w:bCs/>
          <w:sz w:val="28"/>
          <w:szCs w:val="26"/>
        </w:rPr>
        <w:t>Q1 - Is number of trips per week affected by Campus location?</w:t>
      </w:r>
    </w:p>
    <w:p w:rsidR="00F66007" w:rsidRPr="00776B53" w:rsidRDefault="001F0990" w:rsidP="008058E6">
      <w:pPr>
        <w:spacing w:line="360" w:lineRule="auto"/>
        <w:rPr>
          <w:rFonts w:ascii="Arial" w:hAnsi="Arial" w:cs="Arial"/>
          <w:sz w:val="24"/>
          <w:szCs w:val="24"/>
        </w:rPr>
      </w:pPr>
      <w:r w:rsidRPr="00776B53">
        <w:rPr>
          <w:rFonts w:ascii="Arial" w:hAnsi="Arial" w:cs="Arial"/>
          <w:sz w:val="24"/>
          <w:szCs w:val="24"/>
        </w:rPr>
        <w:t xml:space="preserve">The independent samples T-tests comparing number of trips per week suggest that the </w:t>
      </w:r>
      <w:r w:rsidR="00587DBD" w:rsidRPr="00776B53">
        <w:rPr>
          <w:rFonts w:ascii="Arial" w:hAnsi="Arial" w:cs="Arial"/>
          <w:sz w:val="24"/>
          <w:szCs w:val="24"/>
        </w:rPr>
        <w:t>there is not equal variance between the number of trips taken per week at each campus, but that there is no significant difference in the comparison of means between each campus.</w:t>
      </w:r>
      <w:r w:rsidRPr="00776B53">
        <w:rPr>
          <w:rFonts w:ascii="Arial" w:hAnsi="Arial" w:cs="Arial"/>
          <w:sz w:val="24"/>
          <w:szCs w:val="24"/>
        </w:rPr>
        <w:t xml:space="preserve"> The null hypothesis that there is a difference in the mean variance between the two sets of data is dis</w:t>
      </w:r>
      <w:r w:rsidR="00587DBD" w:rsidRPr="00776B53">
        <w:rPr>
          <w:rFonts w:ascii="Arial" w:hAnsi="Arial" w:cs="Arial"/>
          <w:sz w:val="24"/>
          <w:szCs w:val="24"/>
        </w:rPr>
        <w:t xml:space="preserve">proved in all three cases. In all cases the </w:t>
      </w:r>
      <w:r w:rsidR="00587DBD" w:rsidRPr="00776B53">
        <w:rPr>
          <w:rFonts w:ascii="Arial" w:hAnsi="Arial" w:cs="Arial"/>
          <w:sz w:val="24"/>
          <w:szCs w:val="24"/>
        </w:rPr>
        <w:lastRenderedPageBreak/>
        <w:t xml:space="preserve">mean number of trips per week is between three and four, which seems particularly high, but given the comparatively large proportion of staff in the sample set in comparison to the number of students in the </w:t>
      </w:r>
      <w:r w:rsidR="002E4441" w:rsidRPr="00776B53">
        <w:rPr>
          <w:rFonts w:ascii="Arial" w:hAnsi="Arial" w:cs="Arial"/>
          <w:sz w:val="24"/>
          <w:szCs w:val="24"/>
        </w:rPr>
        <w:t>university</w:t>
      </w:r>
      <w:r w:rsidR="00587DBD" w:rsidRPr="00776B53">
        <w:rPr>
          <w:rFonts w:ascii="Arial" w:hAnsi="Arial" w:cs="Arial"/>
          <w:sz w:val="24"/>
          <w:szCs w:val="24"/>
        </w:rPr>
        <w:t>, this may have been skewed, particularly since there was no differentiation between academic and non academic staff in the survey.</w:t>
      </w:r>
      <w:r w:rsidR="002E4441" w:rsidRPr="00776B53">
        <w:rPr>
          <w:rFonts w:ascii="Arial" w:hAnsi="Arial" w:cs="Arial"/>
          <w:sz w:val="24"/>
          <w:szCs w:val="24"/>
        </w:rPr>
        <w:t xml:space="preserve"> </w:t>
      </w:r>
      <w:r w:rsidR="00F66007" w:rsidRPr="00776B53">
        <w:rPr>
          <w:rFonts w:ascii="Arial" w:hAnsi="Arial" w:cs="Arial"/>
          <w:sz w:val="24"/>
          <w:szCs w:val="24"/>
        </w:rPr>
        <w:t xml:space="preserve"> </w:t>
      </w:r>
      <w:r w:rsidR="006C2806" w:rsidRPr="00776B53">
        <w:rPr>
          <w:rFonts w:ascii="Arial" w:hAnsi="Arial" w:cs="Arial"/>
          <w:sz w:val="24"/>
          <w:szCs w:val="24"/>
        </w:rPr>
        <w:t xml:space="preserve">The mean trips per week for staff is significantly higher for staff than the mean for students. </w:t>
      </w:r>
    </w:p>
    <w:p w:rsidR="000D79A9" w:rsidRPr="00776B53" w:rsidRDefault="00B562C6" w:rsidP="00F66007">
      <w:pPr>
        <w:autoSpaceDE w:val="0"/>
        <w:autoSpaceDN w:val="0"/>
        <w:adjustRightInd w:val="0"/>
        <w:spacing w:line="400" w:lineRule="atLeast"/>
        <w:rPr>
          <w:rFonts w:ascii="Arial" w:hAnsi="Arial" w:cs="Arial"/>
          <w:sz w:val="24"/>
          <w:szCs w:val="24"/>
        </w:rPr>
      </w:pPr>
      <w:r w:rsidRPr="00776B53">
        <w:rPr>
          <w:rFonts w:ascii="Arial" w:hAnsi="Arial" w:cs="Arial"/>
          <w:sz w:val="24"/>
          <w:szCs w:val="24"/>
        </w:rPr>
        <w:t xml:space="preserve">While this suggests there is some bias in the results due to a disproportionately large number of respondents being staff, the 95% accuracy level of the T-Test suggests that the overall result of the test would not likely change if a </w:t>
      </w:r>
      <w:r w:rsidR="00A31310" w:rsidRPr="00776B53">
        <w:rPr>
          <w:rFonts w:ascii="Arial" w:hAnsi="Arial" w:cs="Arial"/>
          <w:sz w:val="24"/>
          <w:szCs w:val="24"/>
        </w:rPr>
        <w:t>fairer proportion of respondents had been students.</w:t>
      </w:r>
      <w:r w:rsidR="00C041AD" w:rsidRPr="00776B53">
        <w:rPr>
          <w:rFonts w:ascii="Arial" w:hAnsi="Arial" w:cs="Arial"/>
          <w:sz w:val="24"/>
          <w:szCs w:val="24"/>
        </w:rPr>
        <w:t xml:space="preserve"> Overall it is fair to conclude that the difference in location does not affect the regularity of attendance.</w:t>
      </w:r>
    </w:p>
    <w:p w:rsidR="00A31310" w:rsidRPr="00776B53" w:rsidRDefault="00A31310" w:rsidP="00F66007">
      <w:pPr>
        <w:autoSpaceDE w:val="0"/>
        <w:autoSpaceDN w:val="0"/>
        <w:adjustRightInd w:val="0"/>
        <w:spacing w:line="400" w:lineRule="atLeast"/>
        <w:rPr>
          <w:rFonts w:ascii="Arial" w:hAnsi="Arial" w:cs="Arial"/>
          <w:sz w:val="24"/>
          <w:szCs w:val="24"/>
        </w:rPr>
      </w:pPr>
    </w:p>
    <w:p w:rsidR="00A31310" w:rsidRPr="00776B53" w:rsidRDefault="00A31310" w:rsidP="00E5593C">
      <w:pPr>
        <w:autoSpaceDE w:val="0"/>
        <w:autoSpaceDN w:val="0"/>
        <w:adjustRightInd w:val="0"/>
        <w:spacing w:line="400" w:lineRule="atLeast"/>
        <w:rPr>
          <w:rFonts w:ascii="Arial" w:hAnsi="Arial" w:cs="Arial"/>
          <w:sz w:val="24"/>
          <w:szCs w:val="24"/>
        </w:rPr>
      </w:pPr>
      <w:r w:rsidRPr="00776B53">
        <w:rPr>
          <w:rFonts w:ascii="Arial" w:hAnsi="Arial" w:cs="Arial"/>
          <w:b/>
          <w:bCs/>
          <w:sz w:val="28"/>
          <w:szCs w:val="26"/>
        </w:rPr>
        <w:t>Q2 - Is method of transport affected by campus location</w:t>
      </w:r>
      <w:r w:rsidRPr="00776B53">
        <w:rPr>
          <w:rFonts w:ascii="Arial" w:hAnsi="Arial" w:cs="Arial"/>
          <w:sz w:val="24"/>
          <w:szCs w:val="24"/>
        </w:rPr>
        <w:t xml:space="preserve"> </w:t>
      </w:r>
    </w:p>
    <w:p w:rsidR="00016C67" w:rsidRPr="00776B53" w:rsidRDefault="00A31310" w:rsidP="00E5593C">
      <w:pPr>
        <w:autoSpaceDE w:val="0"/>
        <w:autoSpaceDN w:val="0"/>
        <w:adjustRightInd w:val="0"/>
        <w:spacing w:line="400" w:lineRule="atLeast"/>
        <w:rPr>
          <w:rFonts w:ascii="Arial" w:hAnsi="Arial" w:cs="Arial"/>
          <w:sz w:val="24"/>
          <w:szCs w:val="24"/>
        </w:rPr>
      </w:pPr>
      <w:r w:rsidRPr="00776B53">
        <w:rPr>
          <w:rFonts w:ascii="Arial" w:hAnsi="Arial" w:cs="Arial"/>
          <w:sz w:val="24"/>
          <w:szCs w:val="24"/>
        </w:rPr>
        <w:t xml:space="preserve">The Chi Square test comparing method of transport with Campus location shows a significant difference in the variance of the data. The main differences are with </w:t>
      </w:r>
      <w:proofErr w:type="spellStart"/>
      <w:r w:rsidR="00C041AD" w:rsidRPr="00776B53">
        <w:rPr>
          <w:rFonts w:ascii="Arial" w:hAnsi="Arial" w:cs="Arial"/>
          <w:sz w:val="24"/>
          <w:szCs w:val="24"/>
        </w:rPr>
        <w:t>L</w:t>
      </w:r>
      <w:r w:rsidRPr="00776B53">
        <w:rPr>
          <w:rFonts w:ascii="Arial" w:hAnsi="Arial" w:cs="Arial"/>
          <w:sz w:val="24"/>
          <w:szCs w:val="24"/>
        </w:rPr>
        <w:t>ampeter</w:t>
      </w:r>
      <w:proofErr w:type="spellEnd"/>
      <w:r w:rsidRPr="00776B53">
        <w:rPr>
          <w:rFonts w:ascii="Arial" w:hAnsi="Arial" w:cs="Arial"/>
          <w:sz w:val="24"/>
          <w:szCs w:val="24"/>
        </w:rPr>
        <w:t xml:space="preserve"> campus, which has a much lower number of students driving and a much higher number of students walking than expected. </w:t>
      </w:r>
      <w:proofErr w:type="spellStart"/>
      <w:r w:rsidRPr="00776B53">
        <w:rPr>
          <w:rFonts w:ascii="Arial" w:hAnsi="Arial" w:cs="Arial"/>
          <w:sz w:val="24"/>
          <w:szCs w:val="24"/>
        </w:rPr>
        <w:t>Lampeter</w:t>
      </w:r>
      <w:proofErr w:type="spellEnd"/>
      <w:r w:rsidRPr="00776B53">
        <w:rPr>
          <w:rFonts w:ascii="Arial" w:hAnsi="Arial" w:cs="Arial"/>
          <w:sz w:val="24"/>
          <w:szCs w:val="24"/>
        </w:rPr>
        <w:t xml:space="preserve"> also has no students who use the train. This could be due to the location of </w:t>
      </w:r>
      <w:proofErr w:type="spellStart"/>
      <w:r w:rsidRPr="00776B53">
        <w:rPr>
          <w:rFonts w:ascii="Arial" w:hAnsi="Arial" w:cs="Arial"/>
          <w:sz w:val="24"/>
          <w:szCs w:val="24"/>
        </w:rPr>
        <w:t>Lampeter</w:t>
      </w:r>
      <w:proofErr w:type="spellEnd"/>
      <w:r w:rsidRPr="00776B53">
        <w:rPr>
          <w:rFonts w:ascii="Arial" w:hAnsi="Arial" w:cs="Arial"/>
          <w:sz w:val="24"/>
          <w:szCs w:val="24"/>
        </w:rPr>
        <w:t xml:space="preserve">, since it is a significant distance away from a train station and other population centres it is likely that the students that use this campus are more likely to live nearby than to commute or use a train service which is inconveniently far away. </w:t>
      </w: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554"/>
        <w:gridCol w:w="937"/>
        <w:gridCol w:w="2306"/>
        <w:gridCol w:w="1291"/>
        <w:gridCol w:w="1291"/>
        <w:gridCol w:w="1029"/>
        <w:gridCol w:w="538"/>
      </w:tblGrid>
      <w:tr w:rsidR="00E7452A" w:rsidRPr="00776B53" w:rsidTr="00C91991">
        <w:trPr>
          <w:cantSplit/>
        </w:trPr>
        <w:tc>
          <w:tcPr>
            <w:tcW w:w="8946" w:type="dxa"/>
            <w:gridSpan w:val="7"/>
            <w:tcBorders>
              <w:top w:val="nil"/>
              <w:left w:val="nil"/>
              <w:bottom w:val="nil"/>
              <w:right w:val="nil"/>
            </w:tcBorders>
            <w:shd w:val="clear" w:color="auto" w:fill="FFFFFF"/>
          </w:tcPr>
          <w:p w:rsidR="00E7452A" w:rsidRPr="00776B53" w:rsidRDefault="00E7452A" w:rsidP="00C91991">
            <w:pPr>
              <w:rPr>
                <w:rFonts w:ascii="Arial" w:hAnsi="Arial" w:cs="Arial"/>
                <w:sz w:val="18"/>
                <w:szCs w:val="18"/>
              </w:rPr>
            </w:pPr>
          </w:p>
        </w:tc>
      </w:tr>
      <w:tr w:rsidR="00E7452A" w:rsidRPr="00776B53" w:rsidTr="00C91991">
        <w:trPr>
          <w:gridAfter w:val="1"/>
          <w:wAfter w:w="538" w:type="dxa"/>
          <w:cantSplit/>
        </w:trPr>
        <w:tc>
          <w:tcPr>
            <w:tcW w:w="8408" w:type="dxa"/>
            <w:gridSpan w:val="6"/>
            <w:tcBorders>
              <w:top w:val="nil"/>
              <w:left w:val="nil"/>
              <w:bottom w:val="nil"/>
              <w:right w:val="nil"/>
            </w:tcBorders>
            <w:shd w:val="clear" w:color="auto" w:fill="FFFFFF"/>
            <w:vAlign w:val="center"/>
          </w:tcPr>
          <w:p w:rsidR="00E7452A" w:rsidRPr="00776B53" w:rsidRDefault="00E7452A" w:rsidP="00E7452A">
            <w:pPr>
              <w:autoSpaceDE w:val="0"/>
              <w:autoSpaceDN w:val="0"/>
              <w:adjustRightInd w:val="0"/>
              <w:spacing w:line="320" w:lineRule="atLeast"/>
              <w:ind w:left="60" w:right="60"/>
              <w:jc w:val="center"/>
              <w:rPr>
                <w:rFonts w:ascii="Arial" w:hAnsi="Arial" w:cs="Arial"/>
              </w:rPr>
            </w:pPr>
            <w:r w:rsidRPr="00776B53">
              <w:rPr>
                <w:rFonts w:ascii="Arial" w:hAnsi="Arial" w:cs="Arial"/>
                <w:b/>
                <w:bCs/>
              </w:rPr>
              <w:t xml:space="preserve">Staff or student * Grouped mode of transport </w:t>
            </w:r>
            <w:proofErr w:type="spellStart"/>
            <w:r w:rsidRPr="00776B53">
              <w:rPr>
                <w:rFonts w:ascii="Arial" w:hAnsi="Arial" w:cs="Arial"/>
                <w:b/>
                <w:bCs/>
              </w:rPr>
              <w:t>Crosstabulation</w:t>
            </w:r>
            <w:proofErr w:type="spellEnd"/>
          </w:p>
        </w:tc>
      </w:tr>
      <w:tr w:rsidR="00E7452A" w:rsidRPr="00776B53" w:rsidTr="00C91991">
        <w:trPr>
          <w:gridAfter w:val="1"/>
          <w:wAfter w:w="538" w:type="dxa"/>
          <w:cantSplit/>
        </w:trPr>
        <w:tc>
          <w:tcPr>
            <w:tcW w:w="4797" w:type="dxa"/>
            <w:gridSpan w:val="3"/>
            <w:vMerge w:val="restart"/>
            <w:tcBorders>
              <w:top w:val="nil"/>
              <w:left w:val="nil"/>
              <w:bottom w:val="nil"/>
              <w:right w:val="nil"/>
            </w:tcBorders>
            <w:shd w:val="clear" w:color="auto" w:fill="FFFFFF"/>
            <w:vAlign w:val="bottom"/>
          </w:tcPr>
          <w:p w:rsidR="00E7452A" w:rsidRPr="00776B53" w:rsidRDefault="00E7452A" w:rsidP="00E7452A">
            <w:pPr>
              <w:autoSpaceDE w:val="0"/>
              <w:autoSpaceDN w:val="0"/>
              <w:adjustRightInd w:val="0"/>
              <w:rPr>
                <w:rFonts w:ascii="Arial" w:hAnsi="Arial" w:cs="Arial"/>
                <w:sz w:val="24"/>
                <w:szCs w:val="24"/>
              </w:rPr>
            </w:pPr>
          </w:p>
        </w:tc>
        <w:tc>
          <w:tcPr>
            <w:tcW w:w="2582" w:type="dxa"/>
            <w:gridSpan w:val="2"/>
            <w:tcBorders>
              <w:top w:val="nil"/>
              <w:left w:val="nil"/>
              <w:bottom w:val="nil"/>
              <w:right w:val="single" w:sz="8" w:space="0" w:color="E0E0E0"/>
            </w:tcBorders>
            <w:shd w:val="clear" w:color="auto" w:fill="FFFFFF"/>
            <w:vAlign w:val="bottom"/>
          </w:tcPr>
          <w:p w:rsidR="00E7452A" w:rsidRPr="00776B53" w:rsidRDefault="00E7452A" w:rsidP="00E7452A">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Grouped mode of transport</w:t>
            </w:r>
          </w:p>
        </w:tc>
        <w:tc>
          <w:tcPr>
            <w:tcW w:w="1029" w:type="dxa"/>
            <w:vMerge w:val="restart"/>
            <w:tcBorders>
              <w:top w:val="nil"/>
              <w:left w:val="single" w:sz="8" w:space="0" w:color="E0E0E0"/>
              <w:bottom w:val="nil"/>
              <w:right w:val="nil"/>
            </w:tcBorders>
            <w:shd w:val="clear" w:color="auto" w:fill="FFFFFF"/>
            <w:vAlign w:val="bottom"/>
          </w:tcPr>
          <w:p w:rsidR="00E7452A" w:rsidRPr="00776B53" w:rsidRDefault="00E7452A" w:rsidP="00E7452A">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Total</w:t>
            </w:r>
          </w:p>
        </w:tc>
      </w:tr>
      <w:tr w:rsidR="00E7452A" w:rsidRPr="00776B53" w:rsidTr="00C91991">
        <w:trPr>
          <w:gridAfter w:val="1"/>
          <w:wAfter w:w="538" w:type="dxa"/>
          <w:cantSplit/>
        </w:trPr>
        <w:tc>
          <w:tcPr>
            <w:tcW w:w="4797" w:type="dxa"/>
            <w:gridSpan w:val="3"/>
            <w:vMerge/>
            <w:tcBorders>
              <w:top w:val="nil"/>
              <w:left w:val="nil"/>
              <w:bottom w:val="nil"/>
              <w:right w:val="nil"/>
            </w:tcBorders>
            <w:shd w:val="clear" w:color="auto" w:fill="FFFFFF"/>
            <w:vAlign w:val="bottom"/>
          </w:tcPr>
          <w:p w:rsidR="00E7452A" w:rsidRPr="00776B53" w:rsidRDefault="00E7452A" w:rsidP="00E7452A">
            <w:pPr>
              <w:autoSpaceDE w:val="0"/>
              <w:autoSpaceDN w:val="0"/>
              <w:adjustRightInd w:val="0"/>
              <w:rPr>
                <w:rFonts w:ascii="Arial" w:hAnsi="Arial" w:cs="Arial"/>
                <w:sz w:val="18"/>
                <w:szCs w:val="18"/>
              </w:rPr>
            </w:pPr>
          </w:p>
        </w:tc>
        <w:tc>
          <w:tcPr>
            <w:tcW w:w="1291" w:type="dxa"/>
            <w:tcBorders>
              <w:top w:val="nil"/>
              <w:left w:val="nil"/>
              <w:bottom w:val="single" w:sz="8" w:space="0" w:color="152935"/>
              <w:right w:val="single" w:sz="8" w:space="0" w:color="E0E0E0"/>
            </w:tcBorders>
            <w:shd w:val="clear" w:color="auto" w:fill="FFFFFF"/>
            <w:vAlign w:val="bottom"/>
          </w:tcPr>
          <w:p w:rsidR="00E7452A" w:rsidRPr="00776B53" w:rsidRDefault="00E7452A" w:rsidP="00E7452A">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Car</w:t>
            </w:r>
          </w:p>
        </w:tc>
        <w:tc>
          <w:tcPr>
            <w:tcW w:w="1291" w:type="dxa"/>
            <w:tcBorders>
              <w:top w:val="nil"/>
              <w:left w:val="single" w:sz="8" w:space="0" w:color="E0E0E0"/>
              <w:bottom w:val="single" w:sz="8" w:space="0" w:color="152935"/>
              <w:right w:val="single" w:sz="8" w:space="0" w:color="E0E0E0"/>
            </w:tcBorders>
            <w:shd w:val="clear" w:color="auto" w:fill="FFFFFF"/>
            <w:vAlign w:val="bottom"/>
          </w:tcPr>
          <w:p w:rsidR="00E7452A" w:rsidRPr="00776B53" w:rsidRDefault="00E7452A" w:rsidP="00E7452A">
            <w:pPr>
              <w:autoSpaceDE w:val="0"/>
              <w:autoSpaceDN w:val="0"/>
              <w:adjustRightInd w:val="0"/>
              <w:spacing w:line="320" w:lineRule="atLeast"/>
              <w:ind w:left="60" w:right="60"/>
              <w:jc w:val="center"/>
              <w:rPr>
                <w:rFonts w:ascii="Arial" w:hAnsi="Arial" w:cs="Arial"/>
                <w:sz w:val="18"/>
                <w:szCs w:val="18"/>
              </w:rPr>
            </w:pPr>
            <w:r w:rsidRPr="00776B53">
              <w:rPr>
                <w:rFonts w:ascii="Arial" w:hAnsi="Arial" w:cs="Arial"/>
                <w:sz w:val="18"/>
                <w:szCs w:val="18"/>
              </w:rPr>
              <w:t>Other</w:t>
            </w:r>
          </w:p>
        </w:tc>
        <w:tc>
          <w:tcPr>
            <w:tcW w:w="1029" w:type="dxa"/>
            <w:vMerge/>
            <w:tcBorders>
              <w:top w:val="nil"/>
              <w:left w:val="single" w:sz="8" w:space="0" w:color="E0E0E0"/>
              <w:bottom w:val="nil"/>
              <w:right w:val="nil"/>
            </w:tcBorders>
            <w:shd w:val="clear" w:color="auto" w:fill="FFFFFF"/>
            <w:vAlign w:val="bottom"/>
          </w:tcPr>
          <w:p w:rsidR="00E7452A" w:rsidRPr="00776B53" w:rsidRDefault="00E7452A" w:rsidP="00E7452A">
            <w:pPr>
              <w:autoSpaceDE w:val="0"/>
              <w:autoSpaceDN w:val="0"/>
              <w:adjustRightInd w:val="0"/>
              <w:rPr>
                <w:rFonts w:ascii="Arial" w:hAnsi="Arial" w:cs="Arial"/>
                <w:sz w:val="18"/>
                <w:szCs w:val="18"/>
              </w:rPr>
            </w:pPr>
          </w:p>
        </w:tc>
      </w:tr>
      <w:tr w:rsidR="00E7452A" w:rsidRPr="00776B53" w:rsidTr="00C91991">
        <w:trPr>
          <w:gridAfter w:val="1"/>
          <w:wAfter w:w="538" w:type="dxa"/>
          <w:cantSplit/>
        </w:trPr>
        <w:tc>
          <w:tcPr>
            <w:tcW w:w="1554" w:type="dxa"/>
            <w:vMerge w:val="restart"/>
            <w:tcBorders>
              <w:top w:val="single" w:sz="8" w:space="0" w:color="152935"/>
              <w:left w:val="nil"/>
              <w:bottom w:val="nil"/>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Staff or student</w:t>
            </w:r>
          </w:p>
        </w:tc>
        <w:tc>
          <w:tcPr>
            <w:tcW w:w="937" w:type="dxa"/>
            <w:vMerge w:val="restart"/>
            <w:tcBorders>
              <w:top w:val="single" w:sz="8" w:space="0" w:color="152935"/>
              <w:left w:val="nil"/>
              <w:bottom w:val="nil"/>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Staff</w:t>
            </w:r>
          </w:p>
        </w:tc>
        <w:tc>
          <w:tcPr>
            <w:tcW w:w="2306" w:type="dxa"/>
            <w:tcBorders>
              <w:top w:val="single" w:sz="8" w:space="0" w:color="152935"/>
              <w:left w:val="nil"/>
              <w:bottom w:val="single" w:sz="8" w:space="0" w:color="AEAEAE"/>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Count</w:t>
            </w:r>
          </w:p>
        </w:tc>
        <w:tc>
          <w:tcPr>
            <w:tcW w:w="1291" w:type="dxa"/>
            <w:tcBorders>
              <w:top w:val="single" w:sz="8" w:space="0" w:color="152935"/>
              <w:left w:val="nil"/>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23</w:t>
            </w:r>
          </w:p>
        </w:tc>
        <w:tc>
          <w:tcPr>
            <w:tcW w:w="1291" w:type="dxa"/>
            <w:tcBorders>
              <w:top w:val="single" w:sz="8" w:space="0" w:color="152935"/>
              <w:left w:val="single" w:sz="8" w:space="0" w:color="E0E0E0"/>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w:t>
            </w:r>
          </w:p>
        </w:tc>
        <w:tc>
          <w:tcPr>
            <w:tcW w:w="1029" w:type="dxa"/>
            <w:tcBorders>
              <w:top w:val="single" w:sz="8" w:space="0" w:color="152935"/>
              <w:left w:val="single" w:sz="8" w:space="0" w:color="E0E0E0"/>
              <w:bottom w:val="single" w:sz="8" w:space="0" w:color="AEAEAE"/>
              <w:right w:val="nil"/>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30</w:t>
            </w:r>
          </w:p>
        </w:tc>
      </w:tr>
      <w:tr w:rsidR="00E7452A" w:rsidRPr="00776B53" w:rsidTr="00C91991">
        <w:trPr>
          <w:gridAfter w:val="1"/>
          <w:wAfter w:w="538" w:type="dxa"/>
          <w:cantSplit/>
        </w:trPr>
        <w:tc>
          <w:tcPr>
            <w:tcW w:w="1554" w:type="dxa"/>
            <w:vMerge/>
            <w:tcBorders>
              <w:top w:val="single" w:sz="8" w:space="0" w:color="152935"/>
              <w:left w:val="nil"/>
              <w:bottom w:val="nil"/>
              <w:right w:val="nil"/>
            </w:tcBorders>
            <w:shd w:val="clear" w:color="auto" w:fill="E0E0E0"/>
          </w:tcPr>
          <w:p w:rsidR="00E7452A" w:rsidRPr="00776B53" w:rsidRDefault="00E7452A" w:rsidP="00E7452A">
            <w:pPr>
              <w:autoSpaceDE w:val="0"/>
              <w:autoSpaceDN w:val="0"/>
              <w:adjustRightInd w:val="0"/>
              <w:rPr>
                <w:rFonts w:ascii="Arial" w:hAnsi="Arial" w:cs="Arial"/>
                <w:sz w:val="18"/>
                <w:szCs w:val="18"/>
              </w:rPr>
            </w:pPr>
          </w:p>
        </w:tc>
        <w:tc>
          <w:tcPr>
            <w:tcW w:w="937" w:type="dxa"/>
            <w:vMerge/>
            <w:tcBorders>
              <w:top w:val="single" w:sz="8" w:space="0" w:color="152935"/>
              <w:left w:val="nil"/>
              <w:bottom w:val="nil"/>
              <w:right w:val="nil"/>
            </w:tcBorders>
            <w:shd w:val="clear" w:color="auto" w:fill="E0E0E0"/>
          </w:tcPr>
          <w:p w:rsidR="00E7452A" w:rsidRPr="00776B53" w:rsidRDefault="00E7452A" w:rsidP="00E7452A">
            <w:pPr>
              <w:autoSpaceDE w:val="0"/>
              <w:autoSpaceDN w:val="0"/>
              <w:adjustRightInd w:val="0"/>
              <w:rPr>
                <w:rFonts w:ascii="Arial" w:hAnsi="Arial" w:cs="Arial"/>
                <w:sz w:val="18"/>
                <w:szCs w:val="18"/>
              </w:rPr>
            </w:pPr>
          </w:p>
        </w:tc>
        <w:tc>
          <w:tcPr>
            <w:tcW w:w="2306" w:type="dxa"/>
            <w:tcBorders>
              <w:top w:val="single" w:sz="8" w:space="0" w:color="AEAEAE"/>
              <w:left w:val="nil"/>
              <w:bottom w:val="single" w:sz="8" w:space="0" w:color="AEAEAE"/>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Expected Count</w:t>
            </w:r>
          </w:p>
        </w:tc>
        <w:tc>
          <w:tcPr>
            <w:tcW w:w="1291" w:type="dxa"/>
            <w:tcBorders>
              <w:top w:val="single" w:sz="8" w:space="0" w:color="AEAEAE"/>
              <w:left w:val="nil"/>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14.4</w:t>
            </w:r>
          </w:p>
        </w:tc>
        <w:tc>
          <w:tcPr>
            <w:tcW w:w="1291" w:type="dxa"/>
            <w:tcBorders>
              <w:top w:val="single" w:sz="8" w:space="0" w:color="AEAEAE"/>
              <w:left w:val="single" w:sz="8" w:space="0" w:color="E0E0E0"/>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15.6</w:t>
            </w:r>
          </w:p>
        </w:tc>
        <w:tc>
          <w:tcPr>
            <w:tcW w:w="1029" w:type="dxa"/>
            <w:tcBorders>
              <w:top w:val="single" w:sz="8" w:space="0" w:color="AEAEAE"/>
              <w:left w:val="single" w:sz="8" w:space="0" w:color="E0E0E0"/>
              <w:bottom w:val="single" w:sz="8" w:space="0" w:color="AEAEAE"/>
              <w:right w:val="nil"/>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30.0</w:t>
            </w:r>
          </w:p>
        </w:tc>
      </w:tr>
      <w:tr w:rsidR="00E7452A" w:rsidRPr="00776B53" w:rsidTr="00C91991">
        <w:trPr>
          <w:gridAfter w:val="1"/>
          <w:wAfter w:w="538" w:type="dxa"/>
          <w:cantSplit/>
        </w:trPr>
        <w:tc>
          <w:tcPr>
            <w:tcW w:w="1554" w:type="dxa"/>
            <w:vMerge/>
            <w:tcBorders>
              <w:top w:val="single" w:sz="8" w:space="0" w:color="152935"/>
              <w:left w:val="nil"/>
              <w:bottom w:val="nil"/>
              <w:right w:val="nil"/>
            </w:tcBorders>
            <w:shd w:val="clear" w:color="auto" w:fill="E0E0E0"/>
          </w:tcPr>
          <w:p w:rsidR="00E7452A" w:rsidRPr="00776B53" w:rsidRDefault="00E7452A" w:rsidP="00E7452A">
            <w:pPr>
              <w:autoSpaceDE w:val="0"/>
              <w:autoSpaceDN w:val="0"/>
              <w:adjustRightInd w:val="0"/>
              <w:rPr>
                <w:rFonts w:ascii="Arial" w:hAnsi="Arial" w:cs="Arial"/>
                <w:sz w:val="18"/>
                <w:szCs w:val="18"/>
              </w:rPr>
            </w:pPr>
          </w:p>
        </w:tc>
        <w:tc>
          <w:tcPr>
            <w:tcW w:w="937" w:type="dxa"/>
            <w:vMerge/>
            <w:tcBorders>
              <w:top w:val="single" w:sz="8" w:space="0" w:color="152935"/>
              <w:left w:val="nil"/>
              <w:bottom w:val="nil"/>
              <w:right w:val="nil"/>
            </w:tcBorders>
            <w:shd w:val="clear" w:color="auto" w:fill="E0E0E0"/>
          </w:tcPr>
          <w:p w:rsidR="00E7452A" w:rsidRPr="00776B53" w:rsidRDefault="00E7452A" w:rsidP="00E7452A">
            <w:pPr>
              <w:autoSpaceDE w:val="0"/>
              <w:autoSpaceDN w:val="0"/>
              <w:adjustRightInd w:val="0"/>
              <w:rPr>
                <w:rFonts w:ascii="Arial" w:hAnsi="Arial" w:cs="Arial"/>
                <w:sz w:val="18"/>
                <w:szCs w:val="18"/>
              </w:rPr>
            </w:pPr>
          </w:p>
        </w:tc>
        <w:tc>
          <w:tcPr>
            <w:tcW w:w="2306" w:type="dxa"/>
            <w:tcBorders>
              <w:top w:val="single" w:sz="8" w:space="0" w:color="AEAEAE"/>
              <w:left w:val="nil"/>
              <w:bottom w:val="nil"/>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 within Staff or student</w:t>
            </w:r>
          </w:p>
        </w:tc>
        <w:tc>
          <w:tcPr>
            <w:tcW w:w="1291" w:type="dxa"/>
            <w:tcBorders>
              <w:top w:val="single" w:sz="8" w:space="0" w:color="AEAEAE"/>
              <w:left w:val="nil"/>
              <w:bottom w:val="nil"/>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76.7%</w:t>
            </w:r>
          </w:p>
        </w:tc>
        <w:tc>
          <w:tcPr>
            <w:tcW w:w="1291" w:type="dxa"/>
            <w:tcBorders>
              <w:top w:val="single" w:sz="8" w:space="0" w:color="AEAEAE"/>
              <w:left w:val="single" w:sz="8" w:space="0" w:color="E0E0E0"/>
              <w:bottom w:val="nil"/>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23.3%</w:t>
            </w:r>
          </w:p>
        </w:tc>
        <w:tc>
          <w:tcPr>
            <w:tcW w:w="1029" w:type="dxa"/>
            <w:tcBorders>
              <w:top w:val="single" w:sz="8" w:space="0" w:color="AEAEAE"/>
              <w:left w:val="single" w:sz="8" w:space="0" w:color="E0E0E0"/>
              <w:bottom w:val="nil"/>
              <w:right w:val="nil"/>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100.0%</w:t>
            </w:r>
          </w:p>
        </w:tc>
      </w:tr>
      <w:tr w:rsidR="00E7452A" w:rsidRPr="00776B53" w:rsidTr="00C91991">
        <w:trPr>
          <w:gridAfter w:val="1"/>
          <w:wAfter w:w="538" w:type="dxa"/>
          <w:cantSplit/>
        </w:trPr>
        <w:tc>
          <w:tcPr>
            <w:tcW w:w="1554" w:type="dxa"/>
            <w:vMerge/>
            <w:tcBorders>
              <w:top w:val="single" w:sz="8" w:space="0" w:color="152935"/>
              <w:left w:val="nil"/>
              <w:bottom w:val="nil"/>
              <w:right w:val="nil"/>
            </w:tcBorders>
            <w:shd w:val="clear" w:color="auto" w:fill="E0E0E0"/>
          </w:tcPr>
          <w:p w:rsidR="00E7452A" w:rsidRPr="00776B53" w:rsidRDefault="00E7452A" w:rsidP="00E7452A">
            <w:pPr>
              <w:autoSpaceDE w:val="0"/>
              <w:autoSpaceDN w:val="0"/>
              <w:adjustRightInd w:val="0"/>
              <w:rPr>
                <w:rFonts w:ascii="Arial" w:hAnsi="Arial" w:cs="Arial"/>
                <w:sz w:val="18"/>
                <w:szCs w:val="18"/>
              </w:rPr>
            </w:pPr>
          </w:p>
        </w:tc>
        <w:tc>
          <w:tcPr>
            <w:tcW w:w="937" w:type="dxa"/>
            <w:vMerge w:val="restart"/>
            <w:tcBorders>
              <w:top w:val="single" w:sz="8" w:space="0" w:color="AEAEAE"/>
              <w:left w:val="nil"/>
              <w:bottom w:val="nil"/>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Student</w:t>
            </w:r>
          </w:p>
        </w:tc>
        <w:tc>
          <w:tcPr>
            <w:tcW w:w="2306" w:type="dxa"/>
            <w:tcBorders>
              <w:top w:val="single" w:sz="8" w:space="0" w:color="AEAEAE"/>
              <w:left w:val="nil"/>
              <w:bottom w:val="single" w:sz="8" w:space="0" w:color="AEAEAE"/>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Count</w:t>
            </w:r>
          </w:p>
        </w:tc>
        <w:tc>
          <w:tcPr>
            <w:tcW w:w="1291" w:type="dxa"/>
            <w:tcBorders>
              <w:top w:val="single" w:sz="8" w:space="0" w:color="AEAEAE"/>
              <w:left w:val="nil"/>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11</w:t>
            </w:r>
          </w:p>
        </w:tc>
        <w:tc>
          <w:tcPr>
            <w:tcW w:w="1291" w:type="dxa"/>
            <w:tcBorders>
              <w:top w:val="single" w:sz="8" w:space="0" w:color="AEAEAE"/>
              <w:left w:val="single" w:sz="8" w:space="0" w:color="E0E0E0"/>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30</w:t>
            </w:r>
          </w:p>
        </w:tc>
        <w:tc>
          <w:tcPr>
            <w:tcW w:w="1029" w:type="dxa"/>
            <w:tcBorders>
              <w:top w:val="single" w:sz="8" w:space="0" w:color="AEAEAE"/>
              <w:left w:val="single" w:sz="8" w:space="0" w:color="E0E0E0"/>
              <w:bottom w:val="single" w:sz="8" w:space="0" w:color="AEAEAE"/>
              <w:right w:val="nil"/>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41</w:t>
            </w:r>
          </w:p>
        </w:tc>
      </w:tr>
      <w:tr w:rsidR="00E7452A" w:rsidRPr="00776B53" w:rsidTr="00C91991">
        <w:trPr>
          <w:gridAfter w:val="1"/>
          <w:wAfter w:w="538" w:type="dxa"/>
          <w:cantSplit/>
        </w:trPr>
        <w:tc>
          <w:tcPr>
            <w:tcW w:w="1554" w:type="dxa"/>
            <w:vMerge/>
            <w:tcBorders>
              <w:top w:val="single" w:sz="8" w:space="0" w:color="152935"/>
              <w:left w:val="nil"/>
              <w:bottom w:val="nil"/>
              <w:right w:val="nil"/>
            </w:tcBorders>
            <w:shd w:val="clear" w:color="auto" w:fill="E0E0E0"/>
          </w:tcPr>
          <w:p w:rsidR="00E7452A" w:rsidRPr="00776B53" w:rsidRDefault="00E7452A" w:rsidP="00E7452A">
            <w:pPr>
              <w:autoSpaceDE w:val="0"/>
              <w:autoSpaceDN w:val="0"/>
              <w:adjustRightInd w:val="0"/>
              <w:rPr>
                <w:rFonts w:ascii="Arial" w:hAnsi="Arial" w:cs="Arial"/>
                <w:sz w:val="18"/>
                <w:szCs w:val="18"/>
              </w:rPr>
            </w:pPr>
          </w:p>
        </w:tc>
        <w:tc>
          <w:tcPr>
            <w:tcW w:w="937" w:type="dxa"/>
            <w:vMerge/>
            <w:tcBorders>
              <w:top w:val="single" w:sz="8" w:space="0" w:color="AEAEAE"/>
              <w:left w:val="nil"/>
              <w:bottom w:val="nil"/>
              <w:right w:val="nil"/>
            </w:tcBorders>
            <w:shd w:val="clear" w:color="auto" w:fill="E0E0E0"/>
          </w:tcPr>
          <w:p w:rsidR="00E7452A" w:rsidRPr="00776B53" w:rsidRDefault="00E7452A" w:rsidP="00E7452A">
            <w:pPr>
              <w:autoSpaceDE w:val="0"/>
              <w:autoSpaceDN w:val="0"/>
              <w:adjustRightInd w:val="0"/>
              <w:rPr>
                <w:rFonts w:ascii="Arial" w:hAnsi="Arial" w:cs="Arial"/>
                <w:sz w:val="18"/>
                <w:szCs w:val="18"/>
              </w:rPr>
            </w:pPr>
          </w:p>
        </w:tc>
        <w:tc>
          <w:tcPr>
            <w:tcW w:w="2306" w:type="dxa"/>
            <w:tcBorders>
              <w:top w:val="single" w:sz="8" w:space="0" w:color="AEAEAE"/>
              <w:left w:val="nil"/>
              <w:bottom w:val="single" w:sz="8" w:space="0" w:color="AEAEAE"/>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Expected Count</w:t>
            </w:r>
          </w:p>
        </w:tc>
        <w:tc>
          <w:tcPr>
            <w:tcW w:w="1291" w:type="dxa"/>
            <w:tcBorders>
              <w:top w:val="single" w:sz="8" w:space="0" w:color="AEAEAE"/>
              <w:left w:val="nil"/>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19.6</w:t>
            </w:r>
          </w:p>
        </w:tc>
        <w:tc>
          <w:tcPr>
            <w:tcW w:w="1291" w:type="dxa"/>
            <w:tcBorders>
              <w:top w:val="single" w:sz="8" w:space="0" w:color="AEAEAE"/>
              <w:left w:val="single" w:sz="8" w:space="0" w:color="E0E0E0"/>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21.4</w:t>
            </w:r>
          </w:p>
        </w:tc>
        <w:tc>
          <w:tcPr>
            <w:tcW w:w="1029" w:type="dxa"/>
            <w:tcBorders>
              <w:top w:val="single" w:sz="8" w:space="0" w:color="AEAEAE"/>
              <w:left w:val="single" w:sz="8" w:space="0" w:color="E0E0E0"/>
              <w:bottom w:val="single" w:sz="8" w:space="0" w:color="AEAEAE"/>
              <w:right w:val="nil"/>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41.0</w:t>
            </w:r>
          </w:p>
        </w:tc>
      </w:tr>
      <w:tr w:rsidR="00E7452A" w:rsidRPr="00776B53" w:rsidTr="00C91991">
        <w:trPr>
          <w:gridAfter w:val="1"/>
          <w:wAfter w:w="538" w:type="dxa"/>
          <w:cantSplit/>
        </w:trPr>
        <w:tc>
          <w:tcPr>
            <w:tcW w:w="1554" w:type="dxa"/>
            <w:vMerge/>
            <w:tcBorders>
              <w:top w:val="single" w:sz="8" w:space="0" w:color="152935"/>
              <w:left w:val="nil"/>
              <w:bottom w:val="nil"/>
              <w:right w:val="nil"/>
            </w:tcBorders>
            <w:shd w:val="clear" w:color="auto" w:fill="E0E0E0"/>
          </w:tcPr>
          <w:p w:rsidR="00E7452A" w:rsidRPr="00776B53" w:rsidRDefault="00E7452A" w:rsidP="00E7452A">
            <w:pPr>
              <w:autoSpaceDE w:val="0"/>
              <w:autoSpaceDN w:val="0"/>
              <w:adjustRightInd w:val="0"/>
              <w:rPr>
                <w:rFonts w:ascii="Arial" w:hAnsi="Arial" w:cs="Arial"/>
                <w:sz w:val="18"/>
                <w:szCs w:val="18"/>
              </w:rPr>
            </w:pPr>
          </w:p>
        </w:tc>
        <w:tc>
          <w:tcPr>
            <w:tcW w:w="937" w:type="dxa"/>
            <w:vMerge/>
            <w:tcBorders>
              <w:top w:val="single" w:sz="8" w:space="0" w:color="AEAEAE"/>
              <w:left w:val="nil"/>
              <w:bottom w:val="nil"/>
              <w:right w:val="nil"/>
            </w:tcBorders>
            <w:shd w:val="clear" w:color="auto" w:fill="E0E0E0"/>
          </w:tcPr>
          <w:p w:rsidR="00E7452A" w:rsidRPr="00776B53" w:rsidRDefault="00E7452A" w:rsidP="00E7452A">
            <w:pPr>
              <w:autoSpaceDE w:val="0"/>
              <w:autoSpaceDN w:val="0"/>
              <w:adjustRightInd w:val="0"/>
              <w:rPr>
                <w:rFonts w:ascii="Arial" w:hAnsi="Arial" w:cs="Arial"/>
                <w:sz w:val="18"/>
                <w:szCs w:val="18"/>
              </w:rPr>
            </w:pPr>
          </w:p>
        </w:tc>
        <w:tc>
          <w:tcPr>
            <w:tcW w:w="2306" w:type="dxa"/>
            <w:tcBorders>
              <w:top w:val="single" w:sz="8" w:space="0" w:color="AEAEAE"/>
              <w:left w:val="nil"/>
              <w:bottom w:val="nil"/>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 within Staff or student</w:t>
            </w:r>
          </w:p>
        </w:tc>
        <w:tc>
          <w:tcPr>
            <w:tcW w:w="1291" w:type="dxa"/>
            <w:tcBorders>
              <w:top w:val="single" w:sz="8" w:space="0" w:color="AEAEAE"/>
              <w:left w:val="nil"/>
              <w:bottom w:val="nil"/>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26.8%</w:t>
            </w:r>
          </w:p>
        </w:tc>
        <w:tc>
          <w:tcPr>
            <w:tcW w:w="1291" w:type="dxa"/>
            <w:tcBorders>
              <w:top w:val="single" w:sz="8" w:space="0" w:color="AEAEAE"/>
              <w:left w:val="single" w:sz="8" w:space="0" w:color="E0E0E0"/>
              <w:bottom w:val="nil"/>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73.2%</w:t>
            </w:r>
          </w:p>
        </w:tc>
        <w:tc>
          <w:tcPr>
            <w:tcW w:w="1029" w:type="dxa"/>
            <w:tcBorders>
              <w:top w:val="single" w:sz="8" w:space="0" w:color="AEAEAE"/>
              <w:left w:val="single" w:sz="8" w:space="0" w:color="E0E0E0"/>
              <w:bottom w:val="nil"/>
              <w:right w:val="nil"/>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100.0%</w:t>
            </w:r>
          </w:p>
        </w:tc>
      </w:tr>
      <w:tr w:rsidR="00E7452A" w:rsidRPr="00776B53" w:rsidTr="00C91991">
        <w:trPr>
          <w:gridAfter w:val="1"/>
          <w:wAfter w:w="538" w:type="dxa"/>
          <w:cantSplit/>
        </w:trPr>
        <w:tc>
          <w:tcPr>
            <w:tcW w:w="2491" w:type="dxa"/>
            <w:gridSpan w:val="2"/>
            <w:vMerge w:val="restart"/>
            <w:tcBorders>
              <w:top w:val="single" w:sz="8" w:space="0" w:color="AEAEAE"/>
              <w:left w:val="nil"/>
              <w:bottom w:val="single" w:sz="8" w:space="0" w:color="152935"/>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Total</w:t>
            </w:r>
          </w:p>
        </w:tc>
        <w:tc>
          <w:tcPr>
            <w:tcW w:w="2306" w:type="dxa"/>
            <w:tcBorders>
              <w:top w:val="single" w:sz="8" w:space="0" w:color="AEAEAE"/>
              <w:left w:val="nil"/>
              <w:bottom w:val="single" w:sz="8" w:space="0" w:color="AEAEAE"/>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Count</w:t>
            </w:r>
          </w:p>
        </w:tc>
        <w:tc>
          <w:tcPr>
            <w:tcW w:w="1291" w:type="dxa"/>
            <w:tcBorders>
              <w:top w:val="single" w:sz="8" w:space="0" w:color="AEAEAE"/>
              <w:left w:val="nil"/>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34</w:t>
            </w:r>
          </w:p>
        </w:tc>
        <w:tc>
          <w:tcPr>
            <w:tcW w:w="1291" w:type="dxa"/>
            <w:tcBorders>
              <w:top w:val="single" w:sz="8" w:space="0" w:color="AEAEAE"/>
              <w:left w:val="single" w:sz="8" w:space="0" w:color="E0E0E0"/>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37</w:t>
            </w:r>
          </w:p>
        </w:tc>
        <w:tc>
          <w:tcPr>
            <w:tcW w:w="1029" w:type="dxa"/>
            <w:tcBorders>
              <w:top w:val="single" w:sz="8" w:space="0" w:color="AEAEAE"/>
              <w:left w:val="single" w:sz="8" w:space="0" w:color="E0E0E0"/>
              <w:bottom w:val="single" w:sz="8" w:space="0" w:color="AEAEAE"/>
              <w:right w:val="nil"/>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71</w:t>
            </w:r>
          </w:p>
        </w:tc>
      </w:tr>
      <w:tr w:rsidR="00E7452A" w:rsidRPr="00776B53" w:rsidTr="00C91991">
        <w:trPr>
          <w:gridAfter w:val="1"/>
          <w:wAfter w:w="538" w:type="dxa"/>
          <w:cantSplit/>
        </w:trPr>
        <w:tc>
          <w:tcPr>
            <w:tcW w:w="2491" w:type="dxa"/>
            <w:gridSpan w:val="2"/>
            <w:vMerge/>
            <w:tcBorders>
              <w:top w:val="single" w:sz="8" w:space="0" w:color="AEAEAE"/>
              <w:left w:val="nil"/>
              <w:bottom w:val="single" w:sz="8" w:space="0" w:color="152935"/>
              <w:right w:val="nil"/>
            </w:tcBorders>
            <w:shd w:val="clear" w:color="auto" w:fill="E0E0E0"/>
          </w:tcPr>
          <w:p w:rsidR="00E7452A" w:rsidRPr="00776B53" w:rsidRDefault="00E7452A" w:rsidP="00E7452A">
            <w:pPr>
              <w:autoSpaceDE w:val="0"/>
              <w:autoSpaceDN w:val="0"/>
              <w:adjustRightInd w:val="0"/>
              <w:rPr>
                <w:rFonts w:ascii="Arial" w:hAnsi="Arial" w:cs="Arial"/>
                <w:sz w:val="18"/>
                <w:szCs w:val="18"/>
              </w:rPr>
            </w:pPr>
          </w:p>
        </w:tc>
        <w:tc>
          <w:tcPr>
            <w:tcW w:w="2306" w:type="dxa"/>
            <w:tcBorders>
              <w:top w:val="single" w:sz="8" w:space="0" w:color="AEAEAE"/>
              <w:left w:val="nil"/>
              <w:bottom w:val="single" w:sz="8" w:space="0" w:color="AEAEAE"/>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Expected Count</w:t>
            </w:r>
          </w:p>
        </w:tc>
        <w:tc>
          <w:tcPr>
            <w:tcW w:w="1291" w:type="dxa"/>
            <w:tcBorders>
              <w:top w:val="single" w:sz="8" w:space="0" w:color="AEAEAE"/>
              <w:left w:val="nil"/>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34.0</w:t>
            </w:r>
          </w:p>
        </w:tc>
        <w:tc>
          <w:tcPr>
            <w:tcW w:w="1291" w:type="dxa"/>
            <w:tcBorders>
              <w:top w:val="single" w:sz="8" w:space="0" w:color="AEAEAE"/>
              <w:left w:val="single" w:sz="8" w:space="0" w:color="E0E0E0"/>
              <w:bottom w:val="single" w:sz="8" w:space="0" w:color="AEAEAE"/>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37.0</w:t>
            </w:r>
          </w:p>
        </w:tc>
        <w:tc>
          <w:tcPr>
            <w:tcW w:w="1029" w:type="dxa"/>
            <w:tcBorders>
              <w:top w:val="single" w:sz="8" w:space="0" w:color="AEAEAE"/>
              <w:left w:val="single" w:sz="8" w:space="0" w:color="E0E0E0"/>
              <w:bottom w:val="single" w:sz="8" w:space="0" w:color="AEAEAE"/>
              <w:right w:val="nil"/>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71.0</w:t>
            </w:r>
          </w:p>
        </w:tc>
      </w:tr>
      <w:tr w:rsidR="00E7452A" w:rsidRPr="00776B53" w:rsidTr="00C91991">
        <w:trPr>
          <w:gridAfter w:val="1"/>
          <w:wAfter w:w="538" w:type="dxa"/>
          <w:cantSplit/>
        </w:trPr>
        <w:tc>
          <w:tcPr>
            <w:tcW w:w="2491" w:type="dxa"/>
            <w:gridSpan w:val="2"/>
            <w:vMerge/>
            <w:tcBorders>
              <w:top w:val="single" w:sz="8" w:space="0" w:color="AEAEAE"/>
              <w:left w:val="nil"/>
              <w:bottom w:val="single" w:sz="8" w:space="0" w:color="152935"/>
              <w:right w:val="nil"/>
            </w:tcBorders>
            <w:shd w:val="clear" w:color="auto" w:fill="E0E0E0"/>
          </w:tcPr>
          <w:p w:rsidR="00E7452A" w:rsidRPr="00776B53" w:rsidRDefault="00E7452A" w:rsidP="00E7452A">
            <w:pPr>
              <w:autoSpaceDE w:val="0"/>
              <w:autoSpaceDN w:val="0"/>
              <w:adjustRightInd w:val="0"/>
              <w:rPr>
                <w:rFonts w:ascii="Arial" w:hAnsi="Arial" w:cs="Arial"/>
                <w:sz w:val="18"/>
                <w:szCs w:val="18"/>
              </w:rPr>
            </w:pPr>
          </w:p>
        </w:tc>
        <w:tc>
          <w:tcPr>
            <w:tcW w:w="2306" w:type="dxa"/>
            <w:tcBorders>
              <w:top w:val="single" w:sz="8" w:space="0" w:color="AEAEAE"/>
              <w:left w:val="nil"/>
              <w:bottom w:val="single" w:sz="8" w:space="0" w:color="152935"/>
              <w:right w:val="nil"/>
            </w:tcBorders>
            <w:shd w:val="clear" w:color="auto" w:fill="E0E0E0"/>
          </w:tcPr>
          <w:p w:rsidR="00E7452A" w:rsidRPr="00776B53" w:rsidRDefault="00E7452A" w:rsidP="00E7452A">
            <w:pPr>
              <w:autoSpaceDE w:val="0"/>
              <w:autoSpaceDN w:val="0"/>
              <w:adjustRightInd w:val="0"/>
              <w:spacing w:line="320" w:lineRule="atLeast"/>
              <w:ind w:left="60" w:right="60"/>
              <w:rPr>
                <w:rFonts w:ascii="Arial" w:hAnsi="Arial" w:cs="Arial"/>
                <w:sz w:val="18"/>
                <w:szCs w:val="18"/>
              </w:rPr>
            </w:pPr>
            <w:r w:rsidRPr="00776B53">
              <w:rPr>
                <w:rFonts w:ascii="Arial" w:hAnsi="Arial" w:cs="Arial"/>
                <w:sz w:val="18"/>
                <w:szCs w:val="18"/>
              </w:rPr>
              <w:t>% within Staff or student</w:t>
            </w:r>
          </w:p>
        </w:tc>
        <w:tc>
          <w:tcPr>
            <w:tcW w:w="1291" w:type="dxa"/>
            <w:tcBorders>
              <w:top w:val="single" w:sz="8" w:space="0" w:color="AEAEAE"/>
              <w:left w:val="nil"/>
              <w:bottom w:val="single" w:sz="8" w:space="0" w:color="152935"/>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47.9%</w:t>
            </w:r>
          </w:p>
        </w:tc>
        <w:tc>
          <w:tcPr>
            <w:tcW w:w="1291" w:type="dxa"/>
            <w:tcBorders>
              <w:top w:val="single" w:sz="8" w:space="0" w:color="AEAEAE"/>
              <w:left w:val="single" w:sz="8" w:space="0" w:color="E0E0E0"/>
              <w:bottom w:val="single" w:sz="8" w:space="0" w:color="152935"/>
              <w:right w:val="single" w:sz="8" w:space="0" w:color="E0E0E0"/>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52.1%</w:t>
            </w:r>
          </w:p>
        </w:tc>
        <w:tc>
          <w:tcPr>
            <w:tcW w:w="1029" w:type="dxa"/>
            <w:tcBorders>
              <w:top w:val="single" w:sz="8" w:space="0" w:color="AEAEAE"/>
              <w:left w:val="single" w:sz="8" w:space="0" w:color="E0E0E0"/>
              <w:bottom w:val="single" w:sz="8" w:space="0" w:color="152935"/>
              <w:right w:val="nil"/>
            </w:tcBorders>
            <w:shd w:val="clear" w:color="auto" w:fill="FFFFFF"/>
          </w:tcPr>
          <w:p w:rsidR="00E7452A" w:rsidRPr="00776B53" w:rsidRDefault="00E7452A" w:rsidP="00E7452A">
            <w:pPr>
              <w:autoSpaceDE w:val="0"/>
              <w:autoSpaceDN w:val="0"/>
              <w:adjustRightInd w:val="0"/>
              <w:spacing w:line="320" w:lineRule="atLeast"/>
              <w:ind w:left="60" w:right="60"/>
              <w:jc w:val="right"/>
              <w:rPr>
                <w:rFonts w:ascii="Arial" w:hAnsi="Arial" w:cs="Arial"/>
                <w:sz w:val="18"/>
                <w:szCs w:val="18"/>
              </w:rPr>
            </w:pPr>
            <w:r w:rsidRPr="00776B53">
              <w:rPr>
                <w:rFonts w:ascii="Arial" w:hAnsi="Arial" w:cs="Arial"/>
                <w:sz w:val="18"/>
                <w:szCs w:val="18"/>
              </w:rPr>
              <w:t>100.0%</w:t>
            </w:r>
          </w:p>
        </w:tc>
      </w:tr>
    </w:tbl>
    <w:p w:rsidR="00C91991" w:rsidRPr="00776B53" w:rsidRDefault="00C91991" w:rsidP="00C91991">
      <w:pPr>
        <w:autoSpaceDE w:val="0"/>
        <w:autoSpaceDN w:val="0"/>
        <w:adjustRightInd w:val="0"/>
        <w:spacing w:line="400" w:lineRule="atLeast"/>
        <w:rPr>
          <w:rFonts w:ascii="Arial" w:hAnsi="Arial" w:cs="Arial"/>
          <w:sz w:val="24"/>
          <w:szCs w:val="24"/>
        </w:rPr>
      </w:pPr>
      <w:r w:rsidRPr="00776B53">
        <w:rPr>
          <w:rFonts w:ascii="Arial" w:hAnsi="Arial" w:cs="Arial"/>
          <w:sz w:val="24"/>
          <w:szCs w:val="24"/>
        </w:rPr>
        <w:t xml:space="preserve">Chi Square X=17.242, </w:t>
      </w:r>
      <w:proofErr w:type="spellStart"/>
      <w:r w:rsidRPr="00776B53">
        <w:rPr>
          <w:rFonts w:ascii="Arial" w:hAnsi="Arial" w:cs="Arial"/>
          <w:sz w:val="24"/>
          <w:szCs w:val="24"/>
        </w:rPr>
        <w:t>df</w:t>
      </w:r>
      <w:proofErr w:type="spellEnd"/>
      <w:r w:rsidRPr="00776B53">
        <w:rPr>
          <w:rFonts w:ascii="Arial" w:hAnsi="Arial" w:cs="Arial"/>
          <w:sz w:val="24"/>
          <w:szCs w:val="24"/>
        </w:rPr>
        <w:t xml:space="preserve"> = 1, P= 0.000</w:t>
      </w:r>
    </w:p>
    <w:p w:rsidR="00E7452A" w:rsidRPr="00776B53" w:rsidRDefault="00E7452A" w:rsidP="00E7452A">
      <w:pPr>
        <w:autoSpaceDE w:val="0"/>
        <w:autoSpaceDN w:val="0"/>
        <w:adjustRightInd w:val="0"/>
        <w:spacing w:line="400" w:lineRule="atLeast"/>
        <w:rPr>
          <w:rFonts w:ascii="Arial" w:hAnsi="Arial" w:cs="Arial"/>
          <w:sz w:val="24"/>
          <w:szCs w:val="24"/>
        </w:rPr>
      </w:pPr>
    </w:p>
    <w:p w:rsidR="00270F24" w:rsidRPr="00776B53" w:rsidRDefault="00E7452A" w:rsidP="00270F24">
      <w:pPr>
        <w:autoSpaceDE w:val="0"/>
        <w:autoSpaceDN w:val="0"/>
        <w:adjustRightInd w:val="0"/>
        <w:spacing w:line="400" w:lineRule="atLeast"/>
        <w:rPr>
          <w:rFonts w:ascii="Arial" w:hAnsi="Arial" w:cs="Arial"/>
          <w:sz w:val="24"/>
          <w:szCs w:val="24"/>
        </w:rPr>
      </w:pPr>
      <w:r w:rsidRPr="00776B53">
        <w:rPr>
          <w:rFonts w:ascii="Arial" w:hAnsi="Arial" w:cs="Arial"/>
          <w:sz w:val="24"/>
          <w:szCs w:val="24"/>
        </w:rPr>
        <w:lastRenderedPageBreak/>
        <w:t>When comparing students and st</w:t>
      </w:r>
      <w:r w:rsidR="009C5E1F" w:rsidRPr="00776B53">
        <w:rPr>
          <w:rFonts w:ascii="Arial" w:hAnsi="Arial" w:cs="Arial"/>
          <w:sz w:val="24"/>
          <w:szCs w:val="24"/>
        </w:rPr>
        <w:t>aff means of transport we can see that a significantly larger proportion of staff respondents drive when compared with those who don</w:t>
      </w:r>
      <w:r w:rsidR="00C91991" w:rsidRPr="00776B53">
        <w:rPr>
          <w:rFonts w:ascii="Arial" w:hAnsi="Arial" w:cs="Arial"/>
          <w:sz w:val="24"/>
          <w:szCs w:val="24"/>
        </w:rPr>
        <w:t xml:space="preserve">'t, since staff are a minority in the university population this will likely skew the data. </w:t>
      </w:r>
    </w:p>
    <w:p w:rsidR="00C91991" w:rsidRPr="00776B53" w:rsidRDefault="00C91991" w:rsidP="00270F24">
      <w:pPr>
        <w:autoSpaceDE w:val="0"/>
        <w:autoSpaceDN w:val="0"/>
        <w:adjustRightInd w:val="0"/>
        <w:spacing w:line="400" w:lineRule="atLeast"/>
        <w:rPr>
          <w:rFonts w:ascii="Arial" w:hAnsi="Arial" w:cs="Arial"/>
          <w:sz w:val="24"/>
          <w:szCs w:val="24"/>
        </w:rPr>
      </w:pPr>
    </w:p>
    <w:p w:rsidR="00270F24" w:rsidRPr="00776B53" w:rsidRDefault="009C5E1F" w:rsidP="00270F24">
      <w:pPr>
        <w:autoSpaceDE w:val="0"/>
        <w:autoSpaceDN w:val="0"/>
        <w:adjustRightInd w:val="0"/>
        <w:spacing w:line="400" w:lineRule="atLeast"/>
        <w:rPr>
          <w:rFonts w:ascii="Arial" w:hAnsi="Arial" w:cs="Arial"/>
          <w:sz w:val="24"/>
        </w:rPr>
      </w:pPr>
      <w:r w:rsidRPr="00776B53">
        <w:rPr>
          <w:rFonts w:ascii="Arial" w:hAnsi="Arial" w:cs="Arial"/>
          <w:sz w:val="24"/>
        </w:rPr>
        <w:t>Only 15% of those who do not travel via car are staff. A</w:t>
      </w:r>
      <w:r w:rsidR="00270F24" w:rsidRPr="00776B53">
        <w:rPr>
          <w:rFonts w:ascii="Arial" w:hAnsi="Arial" w:cs="Arial"/>
          <w:sz w:val="24"/>
        </w:rPr>
        <w:t>ll but three of those who walk are students, and a significantly lower than expected proportion of those who drive  are students.</w:t>
      </w:r>
      <w:r w:rsidR="00DB034D" w:rsidRPr="00776B53">
        <w:rPr>
          <w:rFonts w:ascii="Arial" w:hAnsi="Arial" w:cs="Arial"/>
          <w:sz w:val="24"/>
        </w:rPr>
        <w:t xml:space="preserve"> If the </w:t>
      </w:r>
      <w:r w:rsidR="00C041AD" w:rsidRPr="00776B53">
        <w:rPr>
          <w:rFonts w:ascii="Arial" w:hAnsi="Arial" w:cs="Arial"/>
          <w:sz w:val="24"/>
        </w:rPr>
        <w:t xml:space="preserve">entire survey </w:t>
      </w:r>
      <w:r w:rsidR="00DB034D" w:rsidRPr="00776B53">
        <w:rPr>
          <w:rFonts w:ascii="Arial" w:hAnsi="Arial" w:cs="Arial"/>
          <w:sz w:val="24"/>
        </w:rPr>
        <w:t xml:space="preserve">sample set had just students it would likely have shown a greater variance in the means of transportation for  each of three colleges, as the large number of staff respondents has </w:t>
      </w:r>
      <w:r w:rsidR="00C041AD" w:rsidRPr="00776B53">
        <w:rPr>
          <w:rFonts w:ascii="Arial" w:hAnsi="Arial" w:cs="Arial"/>
          <w:sz w:val="24"/>
        </w:rPr>
        <w:t xml:space="preserve">likely </w:t>
      </w:r>
      <w:r w:rsidR="00DB034D" w:rsidRPr="00776B53">
        <w:rPr>
          <w:rFonts w:ascii="Arial" w:hAnsi="Arial" w:cs="Arial"/>
          <w:sz w:val="24"/>
        </w:rPr>
        <w:t>skewed the data.</w:t>
      </w:r>
    </w:p>
    <w:p w:rsidR="00C041AD" w:rsidRPr="00776B53" w:rsidRDefault="00C041AD" w:rsidP="00270F24">
      <w:pPr>
        <w:autoSpaceDE w:val="0"/>
        <w:autoSpaceDN w:val="0"/>
        <w:adjustRightInd w:val="0"/>
        <w:spacing w:line="400" w:lineRule="atLeast"/>
        <w:rPr>
          <w:rFonts w:ascii="Arial" w:hAnsi="Arial" w:cs="Arial"/>
        </w:rPr>
      </w:pPr>
    </w:p>
    <w:p w:rsidR="00C041AD" w:rsidRPr="00776B53" w:rsidRDefault="00C041AD" w:rsidP="00270F24">
      <w:pPr>
        <w:autoSpaceDE w:val="0"/>
        <w:autoSpaceDN w:val="0"/>
        <w:adjustRightInd w:val="0"/>
        <w:spacing w:line="400" w:lineRule="atLeast"/>
        <w:rPr>
          <w:rFonts w:ascii="Arial" w:hAnsi="Arial" w:cs="Arial"/>
          <w:sz w:val="24"/>
        </w:rPr>
      </w:pPr>
      <w:r w:rsidRPr="00776B53">
        <w:rPr>
          <w:rFonts w:ascii="Arial" w:hAnsi="Arial" w:cs="Arial"/>
          <w:sz w:val="24"/>
        </w:rPr>
        <w:t xml:space="preserve">Other variations in the data are shown in the higher than expected number of people who </w:t>
      </w:r>
      <w:r w:rsidR="009C5E1F" w:rsidRPr="00776B53">
        <w:rPr>
          <w:rFonts w:ascii="Arial" w:hAnsi="Arial" w:cs="Arial"/>
          <w:sz w:val="24"/>
        </w:rPr>
        <w:t>travel via car</w:t>
      </w:r>
      <w:r w:rsidRPr="00776B53">
        <w:rPr>
          <w:rFonts w:ascii="Arial" w:hAnsi="Arial" w:cs="Arial"/>
          <w:sz w:val="24"/>
        </w:rPr>
        <w:t xml:space="preserve"> to Carmarthen and the Lower than expected number of people who </w:t>
      </w:r>
      <w:r w:rsidR="009C5E1F" w:rsidRPr="00776B53">
        <w:rPr>
          <w:rFonts w:ascii="Arial" w:hAnsi="Arial" w:cs="Arial"/>
          <w:sz w:val="24"/>
        </w:rPr>
        <w:t>travel via car</w:t>
      </w:r>
      <w:r w:rsidRPr="00776B53">
        <w:rPr>
          <w:rFonts w:ascii="Arial" w:hAnsi="Arial" w:cs="Arial"/>
          <w:sz w:val="24"/>
        </w:rPr>
        <w:t xml:space="preserve"> to Cardiff. Due to the significant variance of the Data, it is fair to suggest that Campus Location does affect the means by which people choose to travel.</w:t>
      </w:r>
    </w:p>
    <w:p w:rsidR="00270F24" w:rsidRPr="00776B53" w:rsidRDefault="00270F24" w:rsidP="00270F24">
      <w:pPr>
        <w:autoSpaceDE w:val="0"/>
        <w:autoSpaceDN w:val="0"/>
        <w:adjustRightInd w:val="0"/>
        <w:spacing w:line="400" w:lineRule="atLeast"/>
        <w:rPr>
          <w:rFonts w:ascii="Arial" w:hAnsi="Arial" w:cs="Arial"/>
        </w:rPr>
      </w:pPr>
    </w:p>
    <w:p w:rsidR="00C041AD" w:rsidRPr="00776B53" w:rsidRDefault="00C041AD" w:rsidP="00C041AD">
      <w:pPr>
        <w:tabs>
          <w:tab w:val="left" w:pos="2100"/>
        </w:tabs>
        <w:autoSpaceDE w:val="0"/>
        <w:autoSpaceDN w:val="0"/>
        <w:adjustRightInd w:val="0"/>
        <w:rPr>
          <w:rFonts w:ascii="Arial" w:hAnsi="Arial" w:cs="Arial"/>
          <w:b/>
          <w:bCs/>
          <w:sz w:val="28"/>
          <w:szCs w:val="26"/>
        </w:rPr>
      </w:pPr>
      <w:r w:rsidRPr="00776B53">
        <w:rPr>
          <w:rFonts w:ascii="Arial" w:hAnsi="Arial" w:cs="Arial"/>
          <w:b/>
          <w:bCs/>
          <w:sz w:val="28"/>
          <w:szCs w:val="26"/>
        </w:rPr>
        <w:t>Q3 - Is parking availability affected by campus location</w:t>
      </w:r>
    </w:p>
    <w:p w:rsidR="00270F24" w:rsidRPr="00776B53" w:rsidRDefault="003A1FA3" w:rsidP="00C041AD">
      <w:pPr>
        <w:autoSpaceDE w:val="0"/>
        <w:autoSpaceDN w:val="0"/>
        <w:adjustRightInd w:val="0"/>
        <w:spacing w:line="400" w:lineRule="atLeast"/>
        <w:rPr>
          <w:rFonts w:ascii="Arial" w:hAnsi="Arial" w:cs="Arial"/>
          <w:sz w:val="24"/>
          <w:szCs w:val="24"/>
        </w:rPr>
      </w:pPr>
      <w:r w:rsidRPr="00776B53">
        <w:rPr>
          <w:rFonts w:ascii="Arial" w:hAnsi="Arial" w:cs="Arial"/>
          <w:sz w:val="24"/>
          <w:szCs w:val="24"/>
        </w:rPr>
        <w:t xml:space="preserve">One of the problems with the parking availability cross tabulation is that while it can assess whether those that did drive to campus parked on campus or elsewhere, it does not </w:t>
      </w:r>
      <w:r w:rsidR="006436BB" w:rsidRPr="00776B53">
        <w:rPr>
          <w:rFonts w:ascii="Arial" w:hAnsi="Arial" w:cs="Arial"/>
          <w:sz w:val="24"/>
          <w:szCs w:val="24"/>
        </w:rPr>
        <w:t>prove</w:t>
      </w:r>
      <w:r w:rsidRPr="00776B53">
        <w:rPr>
          <w:rFonts w:ascii="Arial" w:hAnsi="Arial" w:cs="Arial"/>
          <w:sz w:val="24"/>
          <w:szCs w:val="24"/>
        </w:rPr>
        <w:t xml:space="preserve"> whether this was due </w:t>
      </w:r>
      <w:r w:rsidR="006436BB" w:rsidRPr="00776B53">
        <w:rPr>
          <w:rFonts w:ascii="Arial" w:hAnsi="Arial" w:cs="Arial"/>
          <w:sz w:val="24"/>
          <w:szCs w:val="24"/>
        </w:rPr>
        <w:t>to availability of parking. For</w:t>
      </w:r>
      <w:r w:rsidRPr="00776B53">
        <w:rPr>
          <w:rFonts w:ascii="Arial" w:hAnsi="Arial" w:cs="Arial"/>
          <w:sz w:val="24"/>
          <w:szCs w:val="24"/>
        </w:rPr>
        <w:t xml:space="preserve"> example the low number of people who parked outside Campus in </w:t>
      </w:r>
      <w:proofErr w:type="spellStart"/>
      <w:r w:rsidRPr="00776B53">
        <w:rPr>
          <w:rFonts w:ascii="Arial" w:hAnsi="Arial" w:cs="Arial"/>
          <w:sz w:val="24"/>
          <w:szCs w:val="24"/>
        </w:rPr>
        <w:t>Lampeter</w:t>
      </w:r>
      <w:proofErr w:type="spellEnd"/>
      <w:r w:rsidRPr="00776B53">
        <w:rPr>
          <w:rFonts w:ascii="Arial" w:hAnsi="Arial" w:cs="Arial"/>
          <w:sz w:val="24"/>
          <w:szCs w:val="24"/>
        </w:rPr>
        <w:t xml:space="preserve"> could be either due to lack of availability of parking elsewhere, or due to the fact that there is an abundance of parking on campus and little need to park elsewhere.</w:t>
      </w:r>
      <w:r w:rsidR="006436BB" w:rsidRPr="00776B53">
        <w:rPr>
          <w:rFonts w:ascii="Arial" w:hAnsi="Arial" w:cs="Arial"/>
          <w:sz w:val="24"/>
          <w:szCs w:val="24"/>
        </w:rPr>
        <w:t xml:space="preserve"> The fact that one person did park off campus suggests that there is parking </w:t>
      </w:r>
      <w:r w:rsidR="00934371" w:rsidRPr="00776B53">
        <w:rPr>
          <w:rFonts w:ascii="Arial" w:hAnsi="Arial" w:cs="Arial"/>
          <w:sz w:val="24"/>
          <w:szCs w:val="24"/>
        </w:rPr>
        <w:t xml:space="preserve">available </w:t>
      </w:r>
      <w:r w:rsidR="006436BB" w:rsidRPr="00776B53">
        <w:rPr>
          <w:rFonts w:ascii="Arial" w:hAnsi="Arial" w:cs="Arial"/>
          <w:sz w:val="24"/>
          <w:szCs w:val="24"/>
        </w:rPr>
        <w:t>off campus</w:t>
      </w:r>
      <w:r w:rsidR="00934371" w:rsidRPr="00776B53">
        <w:rPr>
          <w:rFonts w:ascii="Arial" w:hAnsi="Arial" w:cs="Arial"/>
          <w:sz w:val="24"/>
          <w:szCs w:val="24"/>
        </w:rPr>
        <w:t xml:space="preserve"> and that people generally park on campus due to the abundance of parking</w:t>
      </w:r>
      <w:r w:rsidR="006436BB" w:rsidRPr="00776B53">
        <w:rPr>
          <w:rFonts w:ascii="Arial" w:hAnsi="Arial" w:cs="Arial"/>
          <w:sz w:val="24"/>
          <w:szCs w:val="24"/>
        </w:rPr>
        <w:t xml:space="preserve">, </w:t>
      </w:r>
      <w:r w:rsidR="00934371" w:rsidRPr="00776B53">
        <w:rPr>
          <w:rFonts w:ascii="Arial" w:hAnsi="Arial" w:cs="Arial"/>
          <w:sz w:val="24"/>
          <w:szCs w:val="24"/>
        </w:rPr>
        <w:t>however</w:t>
      </w:r>
      <w:r w:rsidR="006436BB" w:rsidRPr="00776B53">
        <w:rPr>
          <w:rFonts w:ascii="Arial" w:hAnsi="Arial" w:cs="Arial"/>
          <w:sz w:val="24"/>
          <w:szCs w:val="24"/>
        </w:rPr>
        <w:t xml:space="preserve"> it equally it could be an error in completing the form in this instance, particularly since the expected count was twelve.  </w:t>
      </w:r>
      <w:r w:rsidR="00934371" w:rsidRPr="00776B53">
        <w:rPr>
          <w:rFonts w:ascii="Arial" w:hAnsi="Arial" w:cs="Arial"/>
          <w:sz w:val="24"/>
          <w:szCs w:val="24"/>
        </w:rPr>
        <w:t xml:space="preserve">Equally the cross-tabulation of means of transport </w:t>
      </w:r>
      <w:r w:rsidR="00D27D4B" w:rsidRPr="00776B53">
        <w:rPr>
          <w:rFonts w:ascii="Arial" w:hAnsi="Arial" w:cs="Arial"/>
          <w:sz w:val="24"/>
          <w:szCs w:val="24"/>
        </w:rPr>
        <w:t xml:space="preserve">and campus </w:t>
      </w:r>
      <w:r w:rsidR="00934371" w:rsidRPr="00776B53">
        <w:rPr>
          <w:rFonts w:ascii="Arial" w:hAnsi="Arial" w:cs="Arial"/>
          <w:sz w:val="24"/>
          <w:szCs w:val="24"/>
        </w:rPr>
        <w:t>s</w:t>
      </w:r>
      <w:r w:rsidR="00D27D4B" w:rsidRPr="00776B53">
        <w:rPr>
          <w:rFonts w:ascii="Arial" w:hAnsi="Arial" w:cs="Arial"/>
          <w:sz w:val="24"/>
          <w:szCs w:val="24"/>
        </w:rPr>
        <w:t>hows</w:t>
      </w:r>
      <w:r w:rsidR="00934371" w:rsidRPr="00776B53">
        <w:rPr>
          <w:rFonts w:ascii="Arial" w:hAnsi="Arial" w:cs="Arial"/>
          <w:sz w:val="24"/>
          <w:szCs w:val="24"/>
        </w:rPr>
        <w:t xml:space="preserve"> that people are much less likely to drive to </w:t>
      </w:r>
      <w:proofErr w:type="spellStart"/>
      <w:r w:rsidR="00934371" w:rsidRPr="00776B53">
        <w:rPr>
          <w:rFonts w:ascii="Arial" w:hAnsi="Arial" w:cs="Arial"/>
          <w:sz w:val="24"/>
          <w:szCs w:val="24"/>
        </w:rPr>
        <w:t>Lampeter</w:t>
      </w:r>
      <w:proofErr w:type="spellEnd"/>
      <w:r w:rsidR="00934371" w:rsidRPr="00776B53">
        <w:rPr>
          <w:rFonts w:ascii="Arial" w:hAnsi="Arial" w:cs="Arial"/>
          <w:sz w:val="24"/>
          <w:szCs w:val="24"/>
        </w:rPr>
        <w:t>, this could suggest</w:t>
      </w:r>
      <w:r w:rsidR="00D27D4B" w:rsidRPr="00776B53">
        <w:rPr>
          <w:rFonts w:ascii="Arial" w:hAnsi="Arial" w:cs="Arial"/>
          <w:sz w:val="24"/>
          <w:szCs w:val="24"/>
        </w:rPr>
        <w:t xml:space="preserve"> the opposite</w:t>
      </w:r>
      <w:r w:rsidR="00934371" w:rsidRPr="00776B53">
        <w:rPr>
          <w:rFonts w:ascii="Arial" w:hAnsi="Arial" w:cs="Arial"/>
          <w:sz w:val="24"/>
          <w:szCs w:val="24"/>
        </w:rPr>
        <w:t xml:space="preserve"> a complete lack of parking availability.</w:t>
      </w:r>
      <w:r w:rsidR="00D27D4B" w:rsidRPr="00776B53">
        <w:rPr>
          <w:rFonts w:ascii="Arial" w:hAnsi="Arial" w:cs="Arial"/>
          <w:sz w:val="24"/>
          <w:szCs w:val="24"/>
        </w:rPr>
        <w:t xml:space="preserve"> Despite the Chi Square test successfully proving that there is a difference in the mean </w:t>
      </w:r>
      <w:proofErr w:type="spellStart"/>
      <w:r w:rsidR="00D27D4B" w:rsidRPr="00776B53">
        <w:rPr>
          <w:rFonts w:ascii="Arial" w:hAnsi="Arial" w:cs="Arial"/>
          <w:sz w:val="24"/>
          <w:szCs w:val="24"/>
        </w:rPr>
        <w:t>variaton</w:t>
      </w:r>
      <w:proofErr w:type="spellEnd"/>
      <w:r w:rsidR="00D27D4B" w:rsidRPr="00776B53">
        <w:rPr>
          <w:rFonts w:ascii="Arial" w:hAnsi="Arial" w:cs="Arial"/>
          <w:sz w:val="24"/>
          <w:szCs w:val="24"/>
        </w:rPr>
        <w:t xml:space="preserve"> of parking across the three campuses there is no evidence to suggest a causal link between the parking trends and parking availability.</w:t>
      </w:r>
    </w:p>
    <w:p w:rsidR="00D27D4B" w:rsidRDefault="00D27D4B" w:rsidP="00C041AD">
      <w:pPr>
        <w:autoSpaceDE w:val="0"/>
        <w:autoSpaceDN w:val="0"/>
        <w:adjustRightInd w:val="0"/>
        <w:spacing w:line="400" w:lineRule="atLeast"/>
        <w:rPr>
          <w:rFonts w:ascii="Arial" w:hAnsi="Arial" w:cs="Arial"/>
          <w:szCs w:val="24"/>
        </w:rPr>
      </w:pPr>
    </w:p>
    <w:p w:rsidR="00C27A8A" w:rsidRPr="00776B53" w:rsidRDefault="00C27A8A" w:rsidP="00C041AD">
      <w:pPr>
        <w:autoSpaceDE w:val="0"/>
        <w:autoSpaceDN w:val="0"/>
        <w:adjustRightInd w:val="0"/>
        <w:spacing w:line="400" w:lineRule="atLeast"/>
        <w:rPr>
          <w:rFonts w:ascii="Arial" w:hAnsi="Arial" w:cs="Arial"/>
          <w:szCs w:val="24"/>
        </w:rPr>
      </w:pPr>
    </w:p>
    <w:p w:rsidR="00D27D4B" w:rsidRPr="00776B53" w:rsidRDefault="00D27D4B" w:rsidP="00C041AD">
      <w:pPr>
        <w:autoSpaceDE w:val="0"/>
        <w:autoSpaceDN w:val="0"/>
        <w:adjustRightInd w:val="0"/>
        <w:spacing w:line="400" w:lineRule="atLeast"/>
        <w:rPr>
          <w:rFonts w:ascii="Arial" w:hAnsi="Arial" w:cs="Arial"/>
          <w:b/>
          <w:bCs/>
          <w:sz w:val="28"/>
          <w:szCs w:val="26"/>
        </w:rPr>
      </w:pPr>
      <w:r w:rsidRPr="00776B53">
        <w:rPr>
          <w:rFonts w:ascii="Arial" w:hAnsi="Arial" w:cs="Arial"/>
          <w:b/>
          <w:bCs/>
          <w:sz w:val="28"/>
          <w:szCs w:val="26"/>
        </w:rPr>
        <w:lastRenderedPageBreak/>
        <w:t>Conclusion</w:t>
      </w:r>
    </w:p>
    <w:p w:rsidR="00D27D4B" w:rsidRPr="00776B53" w:rsidRDefault="00D27D4B" w:rsidP="00C041AD">
      <w:pPr>
        <w:autoSpaceDE w:val="0"/>
        <w:autoSpaceDN w:val="0"/>
        <w:adjustRightInd w:val="0"/>
        <w:spacing w:line="400" w:lineRule="atLeast"/>
        <w:rPr>
          <w:rFonts w:ascii="Arial" w:hAnsi="Arial" w:cs="Arial"/>
          <w:sz w:val="28"/>
          <w:szCs w:val="24"/>
        </w:rPr>
      </w:pPr>
      <w:r w:rsidRPr="00776B53">
        <w:rPr>
          <w:rFonts w:ascii="Arial" w:hAnsi="Arial" w:cs="Arial"/>
          <w:sz w:val="24"/>
          <w:szCs w:val="24"/>
        </w:rPr>
        <w:t>Overall</w:t>
      </w:r>
      <w:r w:rsidR="008870D7" w:rsidRPr="00776B53">
        <w:rPr>
          <w:rFonts w:ascii="Arial" w:hAnsi="Arial" w:cs="Arial"/>
          <w:sz w:val="24"/>
          <w:szCs w:val="24"/>
        </w:rPr>
        <w:t xml:space="preserve"> this data shows that</w:t>
      </w:r>
      <w:r w:rsidRPr="00776B53">
        <w:rPr>
          <w:rFonts w:ascii="Arial" w:hAnsi="Arial" w:cs="Arial"/>
          <w:sz w:val="24"/>
          <w:szCs w:val="24"/>
        </w:rPr>
        <w:t xml:space="preserve"> there is a link between the transport methods used and the campus attended. While there is no </w:t>
      </w:r>
      <w:r w:rsidR="008870D7" w:rsidRPr="00776B53">
        <w:rPr>
          <w:rFonts w:ascii="Arial" w:hAnsi="Arial" w:cs="Arial"/>
          <w:sz w:val="24"/>
          <w:szCs w:val="24"/>
        </w:rPr>
        <w:t>relationship</w:t>
      </w:r>
      <w:r w:rsidRPr="00776B53">
        <w:rPr>
          <w:rFonts w:ascii="Arial" w:hAnsi="Arial" w:cs="Arial"/>
          <w:sz w:val="24"/>
          <w:szCs w:val="24"/>
        </w:rPr>
        <w:t xml:space="preserve"> between the </w:t>
      </w:r>
      <w:r w:rsidR="008870D7" w:rsidRPr="00776B53">
        <w:rPr>
          <w:rFonts w:ascii="Arial" w:hAnsi="Arial" w:cs="Arial"/>
          <w:sz w:val="24"/>
          <w:szCs w:val="24"/>
        </w:rPr>
        <w:t xml:space="preserve">Campus attended and the </w:t>
      </w:r>
      <w:r w:rsidRPr="00776B53">
        <w:rPr>
          <w:rFonts w:ascii="Arial" w:hAnsi="Arial" w:cs="Arial"/>
          <w:sz w:val="24"/>
          <w:szCs w:val="24"/>
        </w:rPr>
        <w:t xml:space="preserve">number of </w:t>
      </w:r>
      <w:r w:rsidR="008870D7" w:rsidRPr="00776B53">
        <w:rPr>
          <w:rFonts w:ascii="Arial" w:hAnsi="Arial" w:cs="Arial"/>
          <w:sz w:val="24"/>
          <w:szCs w:val="24"/>
        </w:rPr>
        <w:t>trips taken per week</w:t>
      </w:r>
      <w:r w:rsidRPr="00776B53">
        <w:rPr>
          <w:rFonts w:ascii="Arial" w:hAnsi="Arial" w:cs="Arial"/>
          <w:sz w:val="24"/>
          <w:szCs w:val="24"/>
        </w:rPr>
        <w:t xml:space="preserve">, it is proven that there is a significant variation between the methods of transport used and a significant </w:t>
      </w:r>
      <w:r w:rsidR="008870D7" w:rsidRPr="00776B53">
        <w:rPr>
          <w:rFonts w:ascii="Arial" w:hAnsi="Arial" w:cs="Arial"/>
          <w:sz w:val="24"/>
          <w:szCs w:val="24"/>
        </w:rPr>
        <w:t>variation between the parkin</w:t>
      </w:r>
      <w:r w:rsidR="00ED5837" w:rsidRPr="00776B53">
        <w:rPr>
          <w:rFonts w:ascii="Arial" w:hAnsi="Arial" w:cs="Arial"/>
          <w:sz w:val="24"/>
          <w:szCs w:val="24"/>
        </w:rPr>
        <w:t>g use between campuses.</w:t>
      </w:r>
      <w:r w:rsidR="008870D7" w:rsidRPr="00776B53">
        <w:rPr>
          <w:rFonts w:ascii="Arial" w:hAnsi="Arial" w:cs="Arial"/>
          <w:sz w:val="24"/>
          <w:szCs w:val="24"/>
        </w:rPr>
        <w:t xml:space="preserve"> </w:t>
      </w:r>
      <w:r w:rsidR="00ED5837" w:rsidRPr="00776B53">
        <w:rPr>
          <w:rFonts w:ascii="Arial" w:hAnsi="Arial" w:cs="Arial"/>
          <w:sz w:val="24"/>
          <w:szCs w:val="24"/>
        </w:rPr>
        <w:t>Without further investigation it is unfair to suggest causation for the trends. Future studies should survey a wider breadth of the student population to give less biased results from a proportionality large number of staff respondents. They should also seek to survey a minimum number of respondents at each campus to make fairer comparisons between areas and a fairer representation of the university as a whole.</w:t>
      </w:r>
    </w:p>
    <w:p w:rsidR="00A31310" w:rsidRPr="00776B53" w:rsidRDefault="00A31310" w:rsidP="00E5593C">
      <w:pPr>
        <w:autoSpaceDE w:val="0"/>
        <w:autoSpaceDN w:val="0"/>
        <w:adjustRightInd w:val="0"/>
        <w:spacing w:line="400" w:lineRule="atLeast"/>
        <w:rPr>
          <w:rFonts w:ascii="Arial" w:hAnsi="Arial" w:cs="Arial"/>
          <w:sz w:val="24"/>
          <w:szCs w:val="24"/>
        </w:rPr>
      </w:pPr>
    </w:p>
    <w:p w:rsidR="00BA3D51" w:rsidRPr="00776B53" w:rsidRDefault="00BA3D51" w:rsidP="00E5593C">
      <w:pPr>
        <w:autoSpaceDE w:val="0"/>
        <w:autoSpaceDN w:val="0"/>
        <w:adjustRightInd w:val="0"/>
        <w:spacing w:line="400" w:lineRule="atLeast"/>
        <w:rPr>
          <w:rFonts w:ascii="Arial" w:hAnsi="Arial" w:cs="Arial"/>
          <w:sz w:val="24"/>
          <w:szCs w:val="24"/>
        </w:rPr>
      </w:pPr>
      <w:r w:rsidRPr="00776B53">
        <w:rPr>
          <w:rFonts w:ascii="Arial" w:hAnsi="Arial" w:cs="Arial"/>
          <w:sz w:val="24"/>
          <w:szCs w:val="24"/>
        </w:rPr>
        <w:t>297</w:t>
      </w:r>
      <w:r w:rsidR="0086012A">
        <w:rPr>
          <w:rFonts w:ascii="Arial" w:hAnsi="Arial" w:cs="Arial"/>
          <w:sz w:val="24"/>
          <w:szCs w:val="24"/>
        </w:rPr>
        <w:t>9</w:t>
      </w:r>
      <w:r w:rsidRPr="00776B53">
        <w:rPr>
          <w:rFonts w:ascii="Arial" w:hAnsi="Arial" w:cs="Arial"/>
          <w:sz w:val="24"/>
          <w:szCs w:val="24"/>
        </w:rPr>
        <w:t xml:space="preserve"> words</w:t>
      </w:r>
    </w:p>
    <w:p w:rsidR="001E5395" w:rsidRPr="00776B53" w:rsidRDefault="001E5395" w:rsidP="00E5593C">
      <w:pPr>
        <w:autoSpaceDE w:val="0"/>
        <w:autoSpaceDN w:val="0"/>
        <w:adjustRightInd w:val="0"/>
        <w:spacing w:line="400" w:lineRule="atLeast"/>
        <w:rPr>
          <w:rFonts w:ascii="Arial" w:hAnsi="Arial" w:cs="Arial"/>
          <w:strike/>
          <w:sz w:val="24"/>
          <w:szCs w:val="24"/>
        </w:rPr>
      </w:pPr>
    </w:p>
    <w:p w:rsidR="001A4938" w:rsidRPr="00776B53" w:rsidRDefault="001A4938" w:rsidP="00E5593C">
      <w:pPr>
        <w:autoSpaceDE w:val="0"/>
        <w:autoSpaceDN w:val="0"/>
        <w:adjustRightInd w:val="0"/>
        <w:spacing w:line="400" w:lineRule="atLeast"/>
        <w:rPr>
          <w:rFonts w:ascii="Arial" w:hAnsi="Arial" w:cs="Arial"/>
          <w:sz w:val="24"/>
          <w:szCs w:val="24"/>
        </w:rPr>
      </w:pPr>
    </w:p>
    <w:p w:rsidR="002225AF" w:rsidRPr="00776B53" w:rsidRDefault="002225AF" w:rsidP="00E5593C">
      <w:pPr>
        <w:autoSpaceDE w:val="0"/>
        <w:autoSpaceDN w:val="0"/>
        <w:adjustRightInd w:val="0"/>
        <w:spacing w:line="400" w:lineRule="atLeast"/>
        <w:rPr>
          <w:rFonts w:ascii="Arial" w:hAnsi="Arial" w:cs="Arial"/>
          <w:b/>
          <w:bCs/>
          <w:sz w:val="28"/>
          <w:szCs w:val="26"/>
        </w:rPr>
      </w:pPr>
      <w:r w:rsidRPr="00776B53">
        <w:rPr>
          <w:rFonts w:ascii="Arial" w:hAnsi="Arial" w:cs="Arial"/>
          <w:b/>
          <w:bCs/>
          <w:sz w:val="28"/>
          <w:szCs w:val="26"/>
        </w:rPr>
        <w:t>References</w:t>
      </w:r>
    </w:p>
    <w:p w:rsidR="007E70EA" w:rsidRPr="00776B53" w:rsidRDefault="007E70EA" w:rsidP="00E5593C">
      <w:pPr>
        <w:autoSpaceDE w:val="0"/>
        <w:autoSpaceDN w:val="0"/>
        <w:adjustRightInd w:val="0"/>
        <w:spacing w:line="400" w:lineRule="atLeast"/>
        <w:rPr>
          <w:rFonts w:ascii="Arial" w:hAnsi="Arial" w:cs="Arial"/>
          <w:sz w:val="24"/>
          <w:szCs w:val="24"/>
        </w:rPr>
      </w:pPr>
    </w:p>
    <w:p w:rsidR="0006403B" w:rsidRPr="00776B53" w:rsidRDefault="0006403B" w:rsidP="0006403B">
      <w:pPr>
        <w:autoSpaceDE w:val="0"/>
        <w:autoSpaceDN w:val="0"/>
        <w:adjustRightInd w:val="0"/>
        <w:rPr>
          <w:rFonts w:ascii="Arial" w:hAnsi="Arial" w:cs="Arial"/>
          <w:sz w:val="24"/>
          <w:szCs w:val="24"/>
        </w:rPr>
      </w:pPr>
      <w:proofErr w:type="spellStart"/>
      <w:r w:rsidRPr="00776B53">
        <w:rPr>
          <w:rFonts w:ascii="Arial" w:hAnsi="Arial" w:cs="Arial"/>
          <w:sz w:val="24"/>
          <w:szCs w:val="24"/>
        </w:rPr>
        <w:t>Naing</w:t>
      </w:r>
      <w:proofErr w:type="spellEnd"/>
      <w:r w:rsidRPr="00776B53">
        <w:rPr>
          <w:rFonts w:ascii="Arial" w:hAnsi="Arial" w:cs="Arial"/>
          <w:sz w:val="24"/>
          <w:szCs w:val="24"/>
        </w:rPr>
        <w:t xml:space="preserve">, L., Winn, T., </w:t>
      </w:r>
      <w:proofErr w:type="spellStart"/>
      <w:r w:rsidRPr="00776B53">
        <w:rPr>
          <w:rFonts w:ascii="Arial" w:hAnsi="Arial" w:cs="Arial"/>
          <w:sz w:val="24"/>
          <w:szCs w:val="24"/>
        </w:rPr>
        <w:t>Rusli</w:t>
      </w:r>
      <w:proofErr w:type="spellEnd"/>
      <w:r w:rsidRPr="00776B53">
        <w:rPr>
          <w:rFonts w:ascii="Arial" w:hAnsi="Arial" w:cs="Arial"/>
          <w:sz w:val="24"/>
          <w:szCs w:val="24"/>
        </w:rPr>
        <w:t xml:space="preserve">, B.N., (2006) "Practical Issues in Calculating the Sample Size for Prevalence Studies" </w:t>
      </w:r>
      <w:r w:rsidRPr="00776B53">
        <w:rPr>
          <w:rFonts w:ascii="Arial" w:hAnsi="Arial" w:cs="Arial"/>
          <w:i/>
          <w:sz w:val="24"/>
          <w:szCs w:val="24"/>
        </w:rPr>
        <w:t xml:space="preserve">Archives of </w:t>
      </w:r>
      <w:proofErr w:type="spellStart"/>
      <w:r w:rsidRPr="00776B53">
        <w:rPr>
          <w:rFonts w:ascii="Arial" w:hAnsi="Arial" w:cs="Arial"/>
          <w:i/>
          <w:sz w:val="24"/>
          <w:szCs w:val="24"/>
        </w:rPr>
        <w:t>Orofacial</w:t>
      </w:r>
      <w:proofErr w:type="spellEnd"/>
      <w:r w:rsidRPr="00776B53">
        <w:rPr>
          <w:rFonts w:ascii="Arial" w:hAnsi="Arial" w:cs="Arial"/>
          <w:i/>
          <w:sz w:val="24"/>
          <w:szCs w:val="24"/>
        </w:rPr>
        <w:t xml:space="preserve"> Sciences Medical Statistics</w:t>
      </w:r>
      <w:r w:rsidR="007E70EA" w:rsidRPr="00776B53">
        <w:rPr>
          <w:rFonts w:ascii="Arial" w:hAnsi="Arial" w:cs="Arial"/>
          <w:sz w:val="24"/>
          <w:szCs w:val="24"/>
        </w:rPr>
        <w:t xml:space="preserve"> </w:t>
      </w:r>
      <w:proofErr w:type="spellStart"/>
      <w:r w:rsidR="007E70EA" w:rsidRPr="00776B53">
        <w:rPr>
          <w:rFonts w:ascii="Arial" w:hAnsi="Arial" w:cs="Arial"/>
          <w:sz w:val="24"/>
          <w:szCs w:val="24"/>
        </w:rPr>
        <w:t>Universiti</w:t>
      </w:r>
      <w:proofErr w:type="spellEnd"/>
      <w:r w:rsidR="007E70EA" w:rsidRPr="00776B53">
        <w:rPr>
          <w:rFonts w:ascii="Arial" w:hAnsi="Arial" w:cs="Arial"/>
          <w:sz w:val="24"/>
          <w:szCs w:val="24"/>
        </w:rPr>
        <w:t xml:space="preserve"> </w:t>
      </w:r>
      <w:proofErr w:type="spellStart"/>
      <w:r w:rsidR="007E70EA" w:rsidRPr="00776B53">
        <w:rPr>
          <w:rFonts w:ascii="Arial" w:hAnsi="Arial" w:cs="Arial"/>
          <w:sz w:val="24"/>
          <w:szCs w:val="24"/>
        </w:rPr>
        <w:t>Sains</w:t>
      </w:r>
      <w:proofErr w:type="spellEnd"/>
      <w:r w:rsidR="007E70EA" w:rsidRPr="00776B53">
        <w:rPr>
          <w:rFonts w:ascii="Arial" w:hAnsi="Arial" w:cs="Arial"/>
          <w:sz w:val="24"/>
          <w:szCs w:val="24"/>
        </w:rPr>
        <w:t xml:space="preserve"> Malaysia</w:t>
      </w:r>
    </w:p>
    <w:p w:rsidR="007E70EA" w:rsidRPr="00776B53" w:rsidRDefault="007E70EA" w:rsidP="002225AF">
      <w:pPr>
        <w:autoSpaceDE w:val="0"/>
        <w:autoSpaceDN w:val="0"/>
        <w:adjustRightInd w:val="0"/>
        <w:spacing w:line="400" w:lineRule="atLeast"/>
        <w:rPr>
          <w:rFonts w:ascii="Arial" w:hAnsi="Arial" w:cs="Arial"/>
          <w:sz w:val="24"/>
          <w:szCs w:val="24"/>
        </w:rPr>
      </w:pPr>
    </w:p>
    <w:p w:rsidR="007E70EA" w:rsidRPr="00776B53" w:rsidRDefault="007E70EA" w:rsidP="002225AF">
      <w:pPr>
        <w:autoSpaceDE w:val="0"/>
        <w:autoSpaceDN w:val="0"/>
        <w:adjustRightInd w:val="0"/>
        <w:spacing w:line="400" w:lineRule="atLeast"/>
        <w:rPr>
          <w:rFonts w:ascii="Arial" w:hAnsi="Arial" w:cs="Arial"/>
          <w:iCs/>
          <w:sz w:val="24"/>
          <w:szCs w:val="24"/>
        </w:rPr>
      </w:pPr>
      <w:proofErr w:type="spellStart"/>
      <w:r w:rsidRPr="00776B53">
        <w:rPr>
          <w:rStyle w:val="HTMLCite"/>
          <w:rFonts w:ascii="Arial" w:hAnsi="Arial" w:cs="Arial"/>
          <w:i w:val="0"/>
          <w:sz w:val="24"/>
          <w:szCs w:val="24"/>
        </w:rPr>
        <w:t>O'Mahony</w:t>
      </w:r>
      <w:proofErr w:type="spellEnd"/>
      <w:r w:rsidRPr="00776B53">
        <w:rPr>
          <w:rStyle w:val="HTMLCite"/>
          <w:rFonts w:ascii="Arial" w:hAnsi="Arial" w:cs="Arial"/>
          <w:i w:val="0"/>
          <w:sz w:val="24"/>
          <w:szCs w:val="24"/>
        </w:rPr>
        <w:t xml:space="preserve">, Michael (1986). Sensory Evaluation of Food: </w:t>
      </w:r>
      <w:r w:rsidRPr="00776B53">
        <w:rPr>
          <w:rStyle w:val="HTMLCite"/>
          <w:rFonts w:ascii="Arial" w:hAnsi="Arial" w:cs="Arial"/>
          <w:sz w:val="24"/>
          <w:szCs w:val="24"/>
        </w:rPr>
        <w:t>Statistical Methods and Procedures.</w:t>
      </w:r>
    </w:p>
    <w:p w:rsidR="007E70EA" w:rsidRPr="00776B53" w:rsidRDefault="007E70EA" w:rsidP="002225AF">
      <w:pPr>
        <w:autoSpaceDE w:val="0"/>
        <w:autoSpaceDN w:val="0"/>
        <w:adjustRightInd w:val="0"/>
        <w:spacing w:line="400" w:lineRule="atLeast"/>
        <w:rPr>
          <w:rFonts w:ascii="Arial" w:hAnsi="Arial" w:cs="Arial"/>
          <w:sz w:val="24"/>
          <w:szCs w:val="24"/>
        </w:rPr>
      </w:pPr>
    </w:p>
    <w:p w:rsidR="002500B2" w:rsidRPr="00776B53" w:rsidRDefault="002500B2" w:rsidP="002225AF">
      <w:pPr>
        <w:autoSpaceDE w:val="0"/>
        <w:autoSpaceDN w:val="0"/>
        <w:adjustRightInd w:val="0"/>
        <w:spacing w:line="400" w:lineRule="atLeast"/>
        <w:rPr>
          <w:rFonts w:ascii="Arial" w:hAnsi="Arial" w:cs="Arial"/>
          <w:iCs/>
          <w:sz w:val="24"/>
          <w:szCs w:val="24"/>
        </w:rPr>
      </w:pPr>
      <w:proofErr w:type="spellStart"/>
      <w:r w:rsidRPr="00776B53">
        <w:rPr>
          <w:rFonts w:ascii="Arial" w:hAnsi="Arial" w:cs="Arial"/>
          <w:iCs/>
          <w:sz w:val="24"/>
          <w:szCs w:val="24"/>
        </w:rPr>
        <w:t>Plackett</w:t>
      </w:r>
      <w:proofErr w:type="spellEnd"/>
      <w:r w:rsidRPr="00776B53">
        <w:rPr>
          <w:rFonts w:ascii="Arial" w:hAnsi="Arial" w:cs="Arial"/>
          <w:iCs/>
          <w:sz w:val="24"/>
          <w:szCs w:val="24"/>
        </w:rPr>
        <w:t>, R. L.</w:t>
      </w:r>
      <w:r w:rsidRPr="00776B53">
        <w:rPr>
          <w:rStyle w:val="HTMLCite"/>
          <w:rFonts w:ascii="Arial" w:hAnsi="Arial" w:cs="Arial"/>
          <w:i w:val="0"/>
          <w:sz w:val="24"/>
          <w:szCs w:val="24"/>
        </w:rPr>
        <w:t xml:space="preserve"> (1983). "Karl Pearson and the Chi-Squared Test". </w:t>
      </w:r>
      <w:r w:rsidRPr="00776B53">
        <w:rPr>
          <w:rStyle w:val="HTMLCite"/>
          <w:rFonts w:ascii="Arial" w:hAnsi="Arial" w:cs="Arial"/>
          <w:sz w:val="24"/>
          <w:szCs w:val="24"/>
        </w:rPr>
        <w:t>International Statistical Review</w:t>
      </w:r>
      <w:r w:rsidRPr="00776B53">
        <w:rPr>
          <w:rStyle w:val="HTMLCite"/>
          <w:rFonts w:ascii="Arial" w:hAnsi="Arial" w:cs="Arial"/>
          <w:i w:val="0"/>
          <w:sz w:val="24"/>
          <w:szCs w:val="24"/>
        </w:rPr>
        <w:t xml:space="preserve">. </w:t>
      </w:r>
      <w:r w:rsidRPr="00776B53">
        <w:rPr>
          <w:rFonts w:ascii="Arial" w:hAnsi="Arial" w:cs="Arial"/>
          <w:iCs/>
          <w:sz w:val="24"/>
          <w:szCs w:val="24"/>
        </w:rPr>
        <w:t>International Statistical Institute</w:t>
      </w:r>
    </w:p>
    <w:p w:rsidR="007E70EA" w:rsidRPr="00776B53" w:rsidRDefault="007E70EA" w:rsidP="002225AF">
      <w:pPr>
        <w:autoSpaceDE w:val="0"/>
        <w:autoSpaceDN w:val="0"/>
        <w:adjustRightInd w:val="0"/>
        <w:spacing w:line="400" w:lineRule="atLeast"/>
        <w:rPr>
          <w:rStyle w:val="HTMLCite"/>
          <w:rFonts w:ascii="Arial" w:hAnsi="Arial" w:cs="Arial"/>
          <w:i w:val="0"/>
          <w:sz w:val="24"/>
          <w:szCs w:val="24"/>
        </w:rPr>
      </w:pPr>
    </w:p>
    <w:p w:rsidR="007E70EA" w:rsidRPr="00776B53" w:rsidRDefault="007E70EA" w:rsidP="007E70EA">
      <w:pPr>
        <w:autoSpaceDE w:val="0"/>
        <w:autoSpaceDN w:val="0"/>
        <w:adjustRightInd w:val="0"/>
        <w:spacing w:line="400" w:lineRule="atLeast"/>
        <w:rPr>
          <w:rFonts w:ascii="Arial" w:hAnsi="Arial" w:cs="Arial"/>
          <w:sz w:val="24"/>
          <w:szCs w:val="24"/>
        </w:rPr>
      </w:pPr>
      <w:r w:rsidRPr="00776B53">
        <w:rPr>
          <w:rFonts w:ascii="Arial" w:hAnsi="Arial" w:cs="Arial"/>
          <w:i/>
          <w:sz w:val="24"/>
          <w:szCs w:val="24"/>
        </w:rPr>
        <w:t xml:space="preserve">Stats Wales Website </w:t>
      </w:r>
      <w:r w:rsidRPr="00776B53">
        <w:rPr>
          <w:rFonts w:ascii="Arial" w:hAnsi="Arial" w:cs="Arial"/>
          <w:sz w:val="24"/>
          <w:szCs w:val="24"/>
        </w:rPr>
        <w:t>(2016)</w:t>
      </w:r>
      <w:r w:rsidRPr="00776B53">
        <w:rPr>
          <w:rFonts w:ascii="Arial" w:hAnsi="Arial" w:cs="Arial"/>
          <w:i/>
          <w:sz w:val="24"/>
          <w:szCs w:val="24"/>
        </w:rPr>
        <w:t xml:space="preserve"> </w:t>
      </w:r>
      <w:r w:rsidRPr="00776B53">
        <w:rPr>
          <w:rFonts w:ascii="Arial" w:hAnsi="Arial" w:cs="Arial"/>
          <w:sz w:val="24"/>
          <w:szCs w:val="24"/>
        </w:rPr>
        <w:t>https://statswales.gov.wales/Catalogue/Education-and-Skills/Post-16-Education-and-Training/Higher-Education/Staff-and-Finance/staffatwelshheis-by-gender-institution-year-modeofemployment [Accessed 2018]</w:t>
      </w:r>
    </w:p>
    <w:p w:rsidR="000949D6" w:rsidRPr="00776B53" w:rsidRDefault="000949D6" w:rsidP="002225AF">
      <w:pPr>
        <w:autoSpaceDE w:val="0"/>
        <w:autoSpaceDN w:val="0"/>
        <w:adjustRightInd w:val="0"/>
        <w:spacing w:line="400" w:lineRule="atLeast"/>
        <w:rPr>
          <w:rStyle w:val="HTMLCite"/>
          <w:rFonts w:ascii="Arial" w:hAnsi="Arial" w:cs="Arial"/>
          <w:i w:val="0"/>
        </w:rPr>
      </w:pPr>
    </w:p>
    <w:p w:rsidR="000949D6" w:rsidRPr="00776B53" w:rsidRDefault="007E70EA" w:rsidP="002225AF">
      <w:pPr>
        <w:autoSpaceDE w:val="0"/>
        <w:autoSpaceDN w:val="0"/>
        <w:adjustRightInd w:val="0"/>
        <w:spacing w:line="400" w:lineRule="atLeast"/>
        <w:rPr>
          <w:rFonts w:ascii="Arial" w:hAnsi="Arial" w:cs="Arial"/>
          <w:sz w:val="28"/>
          <w:szCs w:val="24"/>
        </w:rPr>
      </w:pPr>
      <w:r w:rsidRPr="00776B53">
        <w:rPr>
          <w:rStyle w:val="HTMLCite"/>
          <w:rFonts w:ascii="Arial" w:hAnsi="Arial" w:cs="Arial"/>
          <w:i w:val="0"/>
          <w:sz w:val="24"/>
        </w:rPr>
        <w:t xml:space="preserve">Student. (1908) "The Probable Error of a Mean" </w:t>
      </w:r>
      <w:proofErr w:type="spellStart"/>
      <w:r w:rsidRPr="00776B53">
        <w:rPr>
          <w:rStyle w:val="HTMLCite"/>
          <w:rFonts w:ascii="Arial" w:hAnsi="Arial" w:cs="Arial"/>
          <w:i w:val="0"/>
          <w:sz w:val="24"/>
        </w:rPr>
        <w:t>Biometrika</w:t>
      </w:r>
      <w:proofErr w:type="spellEnd"/>
      <w:r w:rsidR="00776B53" w:rsidRPr="00776B53">
        <w:rPr>
          <w:rStyle w:val="HTMLCite"/>
          <w:rFonts w:ascii="Arial" w:hAnsi="Arial" w:cs="Arial"/>
          <w:i w:val="0"/>
          <w:sz w:val="24"/>
        </w:rPr>
        <w:t xml:space="preserve">. Issue 1. </w:t>
      </w:r>
      <w:proofErr w:type="spellStart"/>
      <w:r w:rsidR="00776B53" w:rsidRPr="00776B53">
        <w:rPr>
          <w:rStyle w:val="HTMLCite"/>
          <w:rFonts w:ascii="Arial" w:hAnsi="Arial" w:cs="Arial"/>
          <w:i w:val="0"/>
          <w:sz w:val="24"/>
        </w:rPr>
        <w:t>Vol</w:t>
      </w:r>
      <w:proofErr w:type="spellEnd"/>
      <w:r w:rsidR="00776B53" w:rsidRPr="00776B53">
        <w:rPr>
          <w:rStyle w:val="HTMLCite"/>
          <w:rFonts w:ascii="Arial" w:hAnsi="Arial" w:cs="Arial"/>
          <w:i w:val="0"/>
          <w:sz w:val="24"/>
        </w:rPr>
        <w:t xml:space="preserve"> 6.</w:t>
      </w:r>
      <w:r w:rsidRPr="00776B53">
        <w:rPr>
          <w:rStyle w:val="HTMLCite"/>
          <w:rFonts w:ascii="Arial" w:hAnsi="Arial" w:cs="Arial"/>
          <w:i w:val="0"/>
          <w:sz w:val="24"/>
        </w:rPr>
        <w:t xml:space="preserve"> </w:t>
      </w:r>
      <w:proofErr w:type="spellStart"/>
      <w:r w:rsidR="00776B53" w:rsidRPr="00776B53">
        <w:rPr>
          <w:rStyle w:val="HTMLCite"/>
          <w:rFonts w:ascii="Arial" w:hAnsi="Arial" w:cs="Arial"/>
          <w:i w:val="0"/>
          <w:sz w:val="24"/>
        </w:rPr>
        <w:t>Biometrika</w:t>
      </w:r>
      <w:proofErr w:type="spellEnd"/>
      <w:r w:rsidR="00776B53" w:rsidRPr="00776B53">
        <w:rPr>
          <w:rStyle w:val="HTMLCite"/>
          <w:rFonts w:ascii="Arial" w:hAnsi="Arial" w:cs="Arial"/>
          <w:i w:val="0"/>
          <w:sz w:val="24"/>
        </w:rPr>
        <w:t xml:space="preserve"> Trust 1-25</w:t>
      </w:r>
    </w:p>
    <w:p w:rsidR="00776B53" w:rsidRPr="00776B53" w:rsidRDefault="00776B53">
      <w:pPr>
        <w:autoSpaceDE w:val="0"/>
        <w:autoSpaceDN w:val="0"/>
        <w:adjustRightInd w:val="0"/>
        <w:spacing w:line="400" w:lineRule="atLeast"/>
        <w:rPr>
          <w:rFonts w:ascii="Arial" w:hAnsi="Arial" w:cs="Arial"/>
          <w:sz w:val="28"/>
          <w:szCs w:val="24"/>
        </w:rPr>
      </w:pPr>
    </w:p>
    <w:sectPr w:rsidR="00776B53" w:rsidRPr="00776B53" w:rsidSect="0061135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compat/>
  <w:rsids>
    <w:rsidRoot w:val="00F65D48"/>
    <w:rsid w:val="00016C67"/>
    <w:rsid w:val="00037844"/>
    <w:rsid w:val="00051785"/>
    <w:rsid w:val="00061AEA"/>
    <w:rsid w:val="0006403B"/>
    <w:rsid w:val="000949D6"/>
    <w:rsid w:val="00095266"/>
    <w:rsid w:val="000D79A9"/>
    <w:rsid w:val="000D7A21"/>
    <w:rsid w:val="00123D81"/>
    <w:rsid w:val="001506E5"/>
    <w:rsid w:val="001A4938"/>
    <w:rsid w:val="001E5395"/>
    <w:rsid w:val="001F0990"/>
    <w:rsid w:val="001F3062"/>
    <w:rsid w:val="001F7752"/>
    <w:rsid w:val="002225AF"/>
    <w:rsid w:val="002500B2"/>
    <w:rsid w:val="00270F24"/>
    <w:rsid w:val="00272C11"/>
    <w:rsid w:val="0029609B"/>
    <w:rsid w:val="002A1BFB"/>
    <w:rsid w:val="002D6C57"/>
    <w:rsid w:val="002E4441"/>
    <w:rsid w:val="00312484"/>
    <w:rsid w:val="003A1FA3"/>
    <w:rsid w:val="003B3D57"/>
    <w:rsid w:val="003C1000"/>
    <w:rsid w:val="004013C8"/>
    <w:rsid w:val="00411096"/>
    <w:rsid w:val="00456004"/>
    <w:rsid w:val="004D430C"/>
    <w:rsid w:val="004F2281"/>
    <w:rsid w:val="00562C06"/>
    <w:rsid w:val="00574B56"/>
    <w:rsid w:val="005804D9"/>
    <w:rsid w:val="00587DBD"/>
    <w:rsid w:val="00611352"/>
    <w:rsid w:val="006132DA"/>
    <w:rsid w:val="00616686"/>
    <w:rsid w:val="006436BB"/>
    <w:rsid w:val="006664F3"/>
    <w:rsid w:val="006A2E85"/>
    <w:rsid w:val="006B6D6A"/>
    <w:rsid w:val="006C2806"/>
    <w:rsid w:val="006E1C1D"/>
    <w:rsid w:val="00702EF2"/>
    <w:rsid w:val="00712D41"/>
    <w:rsid w:val="0072175C"/>
    <w:rsid w:val="0076381E"/>
    <w:rsid w:val="007761F7"/>
    <w:rsid w:val="00776B53"/>
    <w:rsid w:val="007B11C2"/>
    <w:rsid w:val="007B5308"/>
    <w:rsid w:val="007E66C9"/>
    <w:rsid w:val="007E70EA"/>
    <w:rsid w:val="007F2AF4"/>
    <w:rsid w:val="008058E6"/>
    <w:rsid w:val="00824321"/>
    <w:rsid w:val="00845E89"/>
    <w:rsid w:val="0086012A"/>
    <w:rsid w:val="008870D7"/>
    <w:rsid w:val="008C4A0F"/>
    <w:rsid w:val="008D446F"/>
    <w:rsid w:val="008F57D7"/>
    <w:rsid w:val="00901A3B"/>
    <w:rsid w:val="00902D01"/>
    <w:rsid w:val="00934371"/>
    <w:rsid w:val="009C5E1F"/>
    <w:rsid w:val="009E50F3"/>
    <w:rsid w:val="00A31310"/>
    <w:rsid w:val="00A679E0"/>
    <w:rsid w:val="00AF58E5"/>
    <w:rsid w:val="00B35AA0"/>
    <w:rsid w:val="00B562C6"/>
    <w:rsid w:val="00B73E62"/>
    <w:rsid w:val="00BA3D51"/>
    <w:rsid w:val="00BD0FAE"/>
    <w:rsid w:val="00C041AD"/>
    <w:rsid w:val="00C27A8A"/>
    <w:rsid w:val="00C91991"/>
    <w:rsid w:val="00C91B8F"/>
    <w:rsid w:val="00CA661C"/>
    <w:rsid w:val="00CA7CD4"/>
    <w:rsid w:val="00CC6A57"/>
    <w:rsid w:val="00CD76E9"/>
    <w:rsid w:val="00D0460D"/>
    <w:rsid w:val="00D27D4B"/>
    <w:rsid w:val="00D531D3"/>
    <w:rsid w:val="00D777E0"/>
    <w:rsid w:val="00DB034D"/>
    <w:rsid w:val="00DB719F"/>
    <w:rsid w:val="00E242FF"/>
    <w:rsid w:val="00E244A9"/>
    <w:rsid w:val="00E5593C"/>
    <w:rsid w:val="00E668D0"/>
    <w:rsid w:val="00E7452A"/>
    <w:rsid w:val="00ED075F"/>
    <w:rsid w:val="00ED14B0"/>
    <w:rsid w:val="00ED5837"/>
    <w:rsid w:val="00EE0366"/>
    <w:rsid w:val="00F063F7"/>
    <w:rsid w:val="00F275D4"/>
    <w:rsid w:val="00F65D48"/>
    <w:rsid w:val="00F66007"/>
    <w:rsid w:val="00F82720"/>
    <w:rsid w:val="00FB59F2"/>
    <w:rsid w:val="00FE63A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2EF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A661C"/>
    <w:rPr>
      <w:rFonts w:ascii="Tahoma" w:hAnsi="Tahoma" w:cs="Tahoma"/>
      <w:sz w:val="16"/>
      <w:szCs w:val="16"/>
    </w:rPr>
  </w:style>
  <w:style w:type="character" w:customStyle="1" w:styleId="BalloonTextChar">
    <w:name w:val="Balloon Text Char"/>
    <w:basedOn w:val="DefaultParagraphFont"/>
    <w:link w:val="BalloonText"/>
    <w:uiPriority w:val="99"/>
    <w:semiHidden/>
    <w:rsid w:val="00CA661C"/>
    <w:rPr>
      <w:rFonts w:ascii="Tahoma" w:hAnsi="Tahoma" w:cs="Tahoma"/>
      <w:sz w:val="16"/>
      <w:szCs w:val="16"/>
    </w:rPr>
  </w:style>
  <w:style w:type="character" w:styleId="Hyperlink">
    <w:name w:val="Hyperlink"/>
    <w:basedOn w:val="DefaultParagraphFont"/>
    <w:uiPriority w:val="99"/>
    <w:semiHidden/>
    <w:unhideWhenUsed/>
    <w:rsid w:val="002500B2"/>
    <w:rPr>
      <w:color w:val="0000FF"/>
      <w:u w:val="single"/>
    </w:rPr>
  </w:style>
  <w:style w:type="character" w:styleId="HTMLCite">
    <w:name w:val="HTML Cite"/>
    <w:basedOn w:val="DefaultParagraphFont"/>
    <w:uiPriority w:val="99"/>
    <w:semiHidden/>
    <w:unhideWhenUsed/>
    <w:rsid w:val="002500B2"/>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AB5CF6-23F6-4BBD-ACAE-DCD307388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3118</Words>
  <Characters>15717</Characters>
  <Application>Microsoft Office Word</Application>
  <DocSecurity>0</DocSecurity>
  <Lines>873</Lines>
  <Paragraphs>588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18247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Hello!</dc:creator>
  <cp:lastModifiedBy>Hello!</cp:lastModifiedBy>
  <cp:revision>3</cp:revision>
  <dcterms:created xsi:type="dcterms:W3CDTF">2018-06-22T13:34:00Z</dcterms:created>
  <dcterms:modified xsi:type="dcterms:W3CDTF">2018-06-22T13:34:00Z</dcterms:modified>
</cp:coreProperties>
</file>