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D27FDC" w14:textId="77777777" w:rsidR="00CD49A6" w:rsidRPr="00172A03" w:rsidRDefault="00CD49A6" w:rsidP="00172A03">
      <w:pPr>
        <w:spacing w:line="480" w:lineRule="auto"/>
        <w:jc w:val="center"/>
        <w:rPr>
          <w:rFonts w:ascii="Times New Roman" w:hAnsi="Times New Roman" w:cs="Times New Roman"/>
          <w:b/>
          <w:bCs/>
          <w:sz w:val="24"/>
          <w:szCs w:val="24"/>
        </w:rPr>
      </w:pPr>
    </w:p>
    <w:p w14:paraId="037FD0CD" w14:textId="77777777" w:rsidR="00CD49A6" w:rsidRPr="00172A03" w:rsidRDefault="00CD49A6" w:rsidP="00172A03">
      <w:pPr>
        <w:spacing w:line="480" w:lineRule="auto"/>
        <w:jc w:val="center"/>
        <w:rPr>
          <w:rFonts w:ascii="Times New Roman" w:hAnsi="Times New Roman" w:cs="Times New Roman"/>
          <w:b/>
          <w:bCs/>
          <w:sz w:val="24"/>
          <w:szCs w:val="24"/>
        </w:rPr>
      </w:pPr>
    </w:p>
    <w:p w14:paraId="5979EC97" w14:textId="77777777" w:rsidR="00CD49A6" w:rsidRPr="00172A03" w:rsidRDefault="00CD49A6" w:rsidP="00172A03">
      <w:pPr>
        <w:spacing w:line="480" w:lineRule="auto"/>
        <w:jc w:val="center"/>
        <w:rPr>
          <w:rFonts w:ascii="Times New Roman" w:hAnsi="Times New Roman" w:cs="Times New Roman"/>
          <w:b/>
          <w:bCs/>
          <w:sz w:val="24"/>
          <w:szCs w:val="24"/>
        </w:rPr>
      </w:pPr>
    </w:p>
    <w:p w14:paraId="35763C75" w14:textId="77777777" w:rsidR="00CD49A6" w:rsidRPr="00172A03" w:rsidRDefault="00CD49A6" w:rsidP="00172A03">
      <w:pPr>
        <w:spacing w:line="480" w:lineRule="auto"/>
        <w:jc w:val="center"/>
        <w:rPr>
          <w:rFonts w:ascii="Times New Roman" w:hAnsi="Times New Roman" w:cs="Times New Roman"/>
          <w:b/>
          <w:bCs/>
          <w:sz w:val="24"/>
          <w:szCs w:val="24"/>
        </w:rPr>
      </w:pPr>
    </w:p>
    <w:p w14:paraId="13FA165E" w14:textId="41811621" w:rsidR="00CD49A6" w:rsidRPr="00172A03" w:rsidRDefault="00806A86" w:rsidP="00172A03">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Control and Automation</w:t>
      </w:r>
    </w:p>
    <w:p w14:paraId="5EB3A4EC" w14:textId="77777777" w:rsidR="00806A86" w:rsidRDefault="00806A86" w:rsidP="00172A03">
      <w:pPr>
        <w:spacing w:line="480" w:lineRule="auto"/>
        <w:jc w:val="center"/>
        <w:rPr>
          <w:rFonts w:ascii="Times New Roman" w:hAnsi="Times New Roman" w:cs="Times New Roman"/>
          <w:b/>
          <w:bCs/>
          <w:sz w:val="24"/>
          <w:szCs w:val="24"/>
        </w:rPr>
      </w:pPr>
    </w:p>
    <w:p w14:paraId="7C38E106" w14:textId="474FE291" w:rsidR="009D051D" w:rsidRDefault="009A2D28" w:rsidP="00172A03">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Design of an industrial automatic control sy</w:t>
      </w:r>
      <w:r w:rsidR="00806A86">
        <w:rPr>
          <w:rFonts w:ascii="Times New Roman" w:hAnsi="Times New Roman" w:cs="Times New Roman"/>
          <w:b/>
          <w:bCs/>
          <w:sz w:val="24"/>
          <w:szCs w:val="24"/>
        </w:rPr>
        <w:t>stem</w:t>
      </w:r>
    </w:p>
    <w:p w14:paraId="13F58B07" w14:textId="2D338897" w:rsidR="009A2D28" w:rsidRDefault="009A2D28" w:rsidP="00172A03">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Module – ACMA5001</w:t>
      </w:r>
    </w:p>
    <w:p w14:paraId="2D0BDA9B" w14:textId="2D6EC900" w:rsidR="009A2D28" w:rsidRPr="00172A03" w:rsidRDefault="009A2D28" w:rsidP="00172A03">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Lecturer – Rob Goodson</w:t>
      </w:r>
    </w:p>
    <w:p w14:paraId="2D1D8AF5" w14:textId="77777777" w:rsidR="00CD49A6" w:rsidRPr="00172A03" w:rsidRDefault="00CD49A6" w:rsidP="00172A03">
      <w:pPr>
        <w:spacing w:line="480" w:lineRule="auto"/>
        <w:jc w:val="center"/>
        <w:rPr>
          <w:rFonts w:ascii="Times New Roman" w:hAnsi="Times New Roman" w:cs="Times New Roman"/>
          <w:b/>
          <w:bCs/>
          <w:sz w:val="24"/>
          <w:szCs w:val="24"/>
        </w:rPr>
      </w:pPr>
    </w:p>
    <w:p w14:paraId="3F5E3FE3" w14:textId="77777777" w:rsidR="00CD49A6" w:rsidRPr="00172A03" w:rsidRDefault="00CD49A6" w:rsidP="00172A03">
      <w:pPr>
        <w:spacing w:line="480" w:lineRule="auto"/>
        <w:rPr>
          <w:rFonts w:ascii="Times New Roman" w:hAnsi="Times New Roman" w:cs="Times New Roman"/>
          <w:b/>
          <w:bCs/>
          <w:sz w:val="24"/>
          <w:szCs w:val="24"/>
        </w:rPr>
      </w:pPr>
    </w:p>
    <w:p w14:paraId="1DC5CE7E" w14:textId="77777777" w:rsidR="00CD49A6" w:rsidRPr="00172A03" w:rsidRDefault="00CD49A6" w:rsidP="00172A03">
      <w:pPr>
        <w:spacing w:line="480" w:lineRule="auto"/>
        <w:rPr>
          <w:rFonts w:ascii="Times New Roman" w:hAnsi="Times New Roman" w:cs="Times New Roman"/>
          <w:b/>
          <w:bCs/>
          <w:sz w:val="24"/>
          <w:szCs w:val="24"/>
        </w:rPr>
      </w:pPr>
    </w:p>
    <w:p w14:paraId="190C539C" w14:textId="1CFFC953" w:rsidR="000B191F" w:rsidRDefault="009A2D28" w:rsidP="009044A7">
      <w:pPr>
        <w:spacing w:line="480" w:lineRule="auto"/>
        <w:jc w:val="center"/>
        <w:rPr>
          <w:rFonts w:ascii="Times New Roman" w:hAnsi="Times New Roman" w:cs="Times New Roman"/>
          <w:b/>
          <w:bCs/>
          <w:sz w:val="24"/>
          <w:szCs w:val="24"/>
        </w:rPr>
      </w:pPr>
      <w:r>
        <w:rPr>
          <w:rFonts w:ascii="Helvetica" w:hAnsi="Helvetica" w:cs="Helvetica"/>
          <w:noProof/>
          <w:color w:val="0000FF"/>
          <w:lang w:val="en-GB" w:eastAsia="en-GB"/>
        </w:rPr>
        <w:drawing>
          <wp:inline distT="0" distB="0" distL="0" distR="0" wp14:anchorId="466DCAC7" wp14:editId="7069711F">
            <wp:extent cx="2695337" cy="2663687"/>
            <wp:effectExtent l="0" t="0" r="0" b="3810"/>
            <wp:docPr id="8" name="Picture 8" descr="https://encrypted-tbn0.gstatic.com/images?q=tbn:ANd9GcTuE7tE3kLaA-MbORi3g3_qAHICNyil7QRN9GZMQX5jkeIk4Tb1zkwxPB7JR-w&amp;s">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0.gstatic.com/images?q=tbn:ANd9GcTuE7tE3kLaA-MbORi3g3_qAHICNyil7QRN9GZMQX5jkeIk4Tb1zkwxPB7JR-w&amp;s">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05378" cy="2673610"/>
                    </a:xfrm>
                    <a:prstGeom prst="rect">
                      <a:avLst/>
                    </a:prstGeom>
                    <a:noFill/>
                    <a:ln>
                      <a:noFill/>
                    </a:ln>
                  </pic:spPr>
                </pic:pic>
              </a:graphicData>
            </a:graphic>
          </wp:inline>
        </w:drawing>
      </w:r>
    </w:p>
    <w:p w14:paraId="049B51EB" w14:textId="6796C8CC" w:rsidR="000B191F" w:rsidRDefault="000B191F" w:rsidP="009044A7">
      <w:pPr>
        <w:spacing w:line="480" w:lineRule="auto"/>
        <w:jc w:val="center"/>
        <w:rPr>
          <w:rFonts w:ascii="Times New Roman" w:hAnsi="Times New Roman" w:cs="Times New Roman"/>
          <w:b/>
          <w:bCs/>
          <w:sz w:val="24"/>
          <w:szCs w:val="24"/>
        </w:rPr>
      </w:pPr>
    </w:p>
    <w:p w14:paraId="1EA23777" w14:textId="71703EE1" w:rsidR="00806A86" w:rsidRDefault="00806A86" w:rsidP="009044A7">
      <w:pPr>
        <w:spacing w:line="480" w:lineRule="auto"/>
        <w:jc w:val="center"/>
        <w:rPr>
          <w:rFonts w:ascii="Times New Roman" w:hAnsi="Times New Roman" w:cs="Times New Roman"/>
          <w:b/>
          <w:bCs/>
          <w:sz w:val="24"/>
          <w:szCs w:val="24"/>
        </w:rPr>
      </w:pPr>
    </w:p>
    <w:p w14:paraId="7A29370B" w14:textId="09DF306B" w:rsidR="00806A86" w:rsidRDefault="00806A86" w:rsidP="009044A7">
      <w:pPr>
        <w:spacing w:line="480" w:lineRule="auto"/>
        <w:jc w:val="center"/>
        <w:rPr>
          <w:rFonts w:ascii="Times New Roman" w:hAnsi="Times New Roman" w:cs="Times New Roman"/>
          <w:b/>
          <w:bCs/>
          <w:sz w:val="24"/>
          <w:szCs w:val="24"/>
        </w:rPr>
      </w:pPr>
    </w:p>
    <w:p w14:paraId="52512BBF" w14:textId="389FE6C5" w:rsidR="00806A86" w:rsidRDefault="00806A86" w:rsidP="009044A7">
      <w:pPr>
        <w:spacing w:line="480" w:lineRule="auto"/>
        <w:jc w:val="center"/>
        <w:rPr>
          <w:rFonts w:ascii="Times New Roman" w:hAnsi="Times New Roman" w:cs="Times New Roman"/>
          <w:b/>
          <w:bCs/>
          <w:sz w:val="24"/>
          <w:szCs w:val="24"/>
        </w:rPr>
      </w:pPr>
    </w:p>
    <w:p w14:paraId="6964ECE1" w14:textId="3440ED37" w:rsidR="00806A86" w:rsidRDefault="00806A86" w:rsidP="009044A7">
      <w:pPr>
        <w:spacing w:line="480" w:lineRule="auto"/>
        <w:jc w:val="center"/>
        <w:rPr>
          <w:rFonts w:ascii="Times New Roman" w:hAnsi="Times New Roman" w:cs="Times New Roman"/>
          <w:b/>
          <w:bCs/>
          <w:sz w:val="24"/>
          <w:szCs w:val="24"/>
        </w:rPr>
      </w:pPr>
    </w:p>
    <w:sdt>
      <w:sdtPr>
        <w:rPr>
          <w:rFonts w:asciiTheme="minorHAnsi" w:eastAsiaTheme="minorHAnsi" w:hAnsiTheme="minorHAnsi" w:cstheme="minorBidi"/>
          <w:color w:val="auto"/>
          <w:sz w:val="22"/>
          <w:szCs w:val="22"/>
        </w:rPr>
        <w:id w:val="1874811808"/>
        <w:docPartObj>
          <w:docPartGallery w:val="Table of Contents"/>
          <w:docPartUnique/>
        </w:docPartObj>
      </w:sdtPr>
      <w:sdtEndPr/>
      <w:sdtContent>
        <w:p w14:paraId="55E95A2B" w14:textId="094BB15E" w:rsidR="00806A86" w:rsidRDefault="00806A86">
          <w:pPr>
            <w:pStyle w:val="TOCHeading"/>
          </w:pPr>
          <w:r>
            <w:t>Table of Contents</w:t>
          </w:r>
        </w:p>
        <w:p w14:paraId="743510F0" w14:textId="30837DE2" w:rsidR="00806A86" w:rsidRPr="00CC40C7" w:rsidRDefault="00806A86">
          <w:pPr>
            <w:pStyle w:val="TOC1"/>
            <w:rPr>
              <w:sz w:val="24"/>
              <w:szCs w:val="24"/>
            </w:rPr>
          </w:pPr>
          <w:r w:rsidRPr="00CC40C7">
            <w:rPr>
              <w:rFonts w:ascii="Times New Roman" w:hAnsi="Times New Roman" w:cs="Times New Roman"/>
              <w:bCs/>
              <w:sz w:val="24"/>
              <w:szCs w:val="24"/>
            </w:rPr>
            <w:t xml:space="preserve">Introduction </w:t>
          </w:r>
          <w:r w:rsidRPr="00CC40C7">
            <w:rPr>
              <w:sz w:val="24"/>
              <w:szCs w:val="24"/>
            </w:rPr>
            <w:ptab w:relativeTo="margin" w:alignment="right" w:leader="dot"/>
          </w:r>
          <w:r w:rsidR="00016954" w:rsidRPr="00CC40C7">
            <w:rPr>
              <w:bCs/>
              <w:sz w:val="24"/>
              <w:szCs w:val="24"/>
            </w:rPr>
            <w:t>3</w:t>
          </w:r>
        </w:p>
        <w:p w14:paraId="32D7C7EA" w14:textId="4CFA4325" w:rsidR="00806A86" w:rsidRPr="00CC40C7" w:rsidRDefault="00806A86" w:rsidP="00806A86">
          <w:pPr>
            <w:pStyle w:val="TOC2"/>
            <w:ind w:left="0"/>
            <w:rPr>
              <w:sz w:val="24"/>
              <w:szCs w:val="24"/>
            </w:rPr>
          </w:pPr>
          <w:r w:rsidRPr="00CC40C7">
            <w:rPr>
              <w:rFonts w:ascii="Times New Roman" w:hAnsi="Times New Roman"/>
              <w:bCs/>
              <w:sz w:val="24"/>
              <w:szCs w:val="24"/>
            </w:rPr>
            <w:t xml:space="preserve">The Brewing Process </w:t>
          </w:r>
          <w:r w:rsidRPr="00CC40C7">
            <w:rPr>
              <w:sz w:val="24"/>
              <w:szCs w:val="24"/>
            </w:rPr>
            <w:ptab w:relativeTo="margin" w:alignment="right" w:leader="dot"/>
          </w:r>
          <w:r w:rsidR="00016954" w:rsidRPr="00CC40C7">
            <w:rPr>
              <w:sz w:val="24"/>
              <w:szCs w:val="24"/>
            </w:rPr>
            <w:t>4-5</w:t>
          </w:r>
        </w:p>
        <w:p w14:paraId="1B1D383F" w14:textId="194E324F" w:rsidR="00806A86" w:rsidRPr="00CC40C7" w:rsidRDefault="00806A86" w:rsidP="00806A86">
          <w:pPr>
            <w:pStyle w:val="TOC3"/>
            <w:ind w:left="0"/>
            <w:rPr>
              <w:sz w:val="24"/>
              <w:szCs w:val="24"/>
            </w:rPr>
          </w:pPr>
          <w:r w:rsidRPr="00CC40C7">
            <w:rPr>
              <w:rFonts w:ascii="Times New Roman" w:hAnsi="Times New Roman"/>
              <w:bCs/>
              <w:sz w:val="24"/>
              <w:szCs w:val="24"/>
            </w:rPr>
            <w:t xml:space="preserve">Types of Controllers </w:t>
          </w:r>
          <w:r w:rsidRPr="00CC40C7">
            <w:rPr>
              <w:sz w:val="24"/>
              <w:szCs w:val="24"/>
            </w:rPr>
            <w:ptab w:relativeTo="margin" w:alignment="right" w:leader="dot"/>
          </w:r>
          <w:r w:rsidR="00016954" w:rsidRPr="00CC40C7">
            <w:rPr>
              <w:sz w:val="24"/>
              <w:szCs w:val="24"/>
            </w:rPr>
            <w:t>6-7</w:t>
          </w:r>
        </w:p>
        <w:p w14:paraId="2E9BE5CF" w14:textId="1814A059" w:rsidR="00806A86" w:rsidRPr="00CC40C7" w:rsidRDefault="00806A86" w:rsidP="00806A86">
          <w:pPr>
            <w:pStyle w:val="TOC2"/>
            <w:ind w:left="0"/>
            <w:rPr>
              <w:sz w:val="24"/>
              <w:szCs w:val="24"/>
            </w:rPr>
          </w:pPr>
          <w:r w:rsidRPr="00CC40C7">
            <w:rPr>
              <w:rFonts w:ascii="Times New Roman" w:hAnsi="Times New Roman"/>
              <w:sz w:val="24"/>
              <w:szCs w:val="24"/>
            </w:rPr>
            <w:t xml:space="preserve">Instrumentation, Controllers, and Actuation for a Microbrewery Plant. </w:t>
          </w:r>
          <w:r w:rsidRPr="00CC40C7">
            <w:rPr>
              <w:sz w:val="24"/>
              <w:szCs w:val="24"/>
            </w:rPr>
            <w:ptab w:relativeTo="margin" w:alignment="right" w:leader="dot"/>
          </w:r>
          <w:r w:rsidR="00CC40C7" w:rsidRPr="00CC40C7">
            <w:rPr>
              <w:sz w:val="24"/>
              <w:szCs w:val="24"/>
            </w:rPr>
            <w:t>8-9</w:t>
          </w:r>
        </w:p>
        <w:p w14:paraId="38774F60" w14:textId="73BF1AE2" w:rsidR="00806A86" w:rsidRPr="00CC40C7" w:rsidRDefault="00806A86" w:rsidP="00806A86">
          <w:pPr>
            <w:pStyle w:val="TOC2"/>
            <w:ind w:left="0"/>
            <w:rPr>
              <w:sz w:val="24"/>
              <w:szCs w:val="24"/>
            </w:rPr>
          </w:pPr>
          <w:r w:rsidRPr="00CC40C7">
            <w:rPr>
              <w:rFonts w:ascii="Times New Roman" w:hAnsi="Times New Roman"/>
              <w:sz w:val="24"/>
              <w:szCs w:val="24"/>
            </w:rPr>
            <w:t xml:space="preserve">Safety and Environmental factors for Micro-Breweries </w:t>
          </w:r>
          <w:r w:rsidRPr="00CC40C7">
            <w:rPr>
              <w:sz w:val="24"/>
              <w:szCs w:val="24"/>
            </w:rPr>
            <w:ptab w:relativeTo="margin" w:alignment="right" w:leader="dot"/>
          </w:r>
          <w:r w:rsidR="00CC40C7" w:rsidRPr="00CC40C7">
            <w:rPr>
              <w:sz w:val="24"/>
              <w:szCs w:val="24"/>
            </w:rPr>
            <w:t>9-11</w:t>
          </w:r>
        </w:p>
        <w:p w14:paraId="0C527116" w14:textId="661AFBE9" w:rsidR="00806A86" w:rsidRPr="00CC40C7" w:rsidRDefault="00746CED" w:rsidP="00746CED">
          <w:pPr>
            <w:tabs>
              <w:tab w:val="left" w:pos="6345"/>
            </w:tabs>
            <w:rPr>
              <w:rFonts w:ascii="Times New Roman" w:hAnsi="Times New Roman" w:cs="Times New Roman"/>
              <w:sz w:val="24"/>
              <w:szCs w:val="24"/>
            </w:rPr>
          </w:pPr>
          <w:r w:rsidRPr="00CC40C7">
            <w:rPr>
              <w:rFonts w:ascii="Times New Roman" w:hAnsi="Times New Roman" w:cs="Times New Roman"/>
              <w:sz w:val="24"/>
              <w:szCs w:val="24"/>
            </w:rPr>
            <w:t>Benefits of the hydraulic power supply system to the microbrewery plant</w:t>
          </w:r>
          <w:r w:rsidR="00806A86" w:rsidRPr="00CC40C7">
            <w:rPr>
              <w:sz w:val="24"/>
              <w:szCs w:val="24"/>
            </w:rPr>
            <w:ptab w:relativeTo="margin" w:alignment="right" w:leader="dot"/>
          </w:r>
          <w:r w:rsidR="00CC40C7" w:rsidRPr="00CC40C7">
            <w:rPr>
              <w:sz w:val="24"/>
              <w:szCs w:val="24"/>
            </w:rPr>
            <w:t>11-12</w:t>
          </w:r>
        </w:p>
        <w:p w14:paraId="34257DBA" w14:textId="4847626B" w:rsidR="00016954" w:rsidRPr="00CC40C7" w:rsidRDefault="00CC40C7" w:rsidP="00016954">
          <w:pPr>
            <w:tabs>
              <w:tab w:val="left" w:pos="6345"/>
            </w:tabs>
            <w:rPr>
              <w:rFonts w:ascii="Times New Roman" w:hAnsi="Times New Roman" w:cs="Times New Roman"/>
              <w:sz w:val="24"/>
              <w:szCs w:val="24"/>
            </w:rPr>
          </w:pPr>
          <w:r w:rsidRPr="00CC40C7">
            <w:rPr>
              <w:rFonts w:ascii="Times New Roman" w:hAnsi="Times New Roman" w:cs="Times New Roman"/>
              <w:sz w:val="24"/>
              <w:szCs w:val="24"/>
            </w:rPr>
            <w:t>Conclusion</w:t>
          </w:r>
          <w:r w:rsidR="00016954" w:rsidRPr="00CC40C7">
            <w:rPr>
              <w:sz w:val="24"/>
              <w:szCs w:val="24"/>
            </w:rPr>
            <w:ptab w:relativeTo="margin" w:alignment="right" w:leader="dot"/>
          </w:r>
          <w:r w:rsidRPr="00CC40C7">
            <w:rPr>
              <w:sz w:val="24"/>
              <w:szCs w:val="24"/>
            </w:rPr>
            <w:t>12</w:t>
          </w:r>
        </w:p>
        <w:p w14:paraId="35B6483A" w14:textId="7F71360C" w:rsidR="00016954" w:rsidRPr="00CC40C7" w:rsidRDefault="00CC40C7" w:rsidP="00016954">
          <w:pPr>
            <w:tabs>
              <w:tab w:val="left" w:pos="6345"/>
            </w:tabs>
            <w:rPr>
              <w:rFonts w:ascii="Times New Roman" w:hAnsi="Times New Roman" w:cs="Times New Roman"/>
              <w:sz w:val="24"/>
              <w:szCs w:val="24"/>
            </w:rPr>
          </w:pPr>
          <w:r w:rsidRPr="00CC40C7">
            <w:rPr>
              <w:sz w:val="24"/>
              <w:szCs w:val="24"/>
            </w:rPr>
            <w:t>References</w:t>
          </w:r>
          <w:r w:rsidR="00016954" w:rsidRPr="00CC40C7">
            <w:rPr>
              <w:sz w:val="24"/>
              <w:szCs w:val="24"/>
            </w:rPr>
            <w:ptab w:relativeTo="margin" w:alignment="right" w:leader="dot"/>
          </w:r>
          <w:r w:rsidRPr="00CC40C7">
            <w:rPr>
              <w:sz w:val="24"/>
              <w:szCs w:val="24"/>
            </w:rPr>
            <w:t>13</w:t>
          </w:r>
        </w:p>
        <w:p w14:paraId="2735D754" w14:textId="2D7339A6" w:rsidR="00806A86" w:rsidRPr="00806A86" w:rsidRDefault="008B3F4F" w:rsidP="00806A86"/>
      </w:sdtContent>
    </w:sdt>
    <w:p w14:paraId="39D91506" w14:textId="577006F0" w:rsidR="00806A86" w:rsidRDefault="00806A86" w:rsidP="009044A7">
      <w:pPr>
        <w:spacing w:line="480" w:lineRule="auto"/>
        <w:jc w:val="center"/>
        <w:rPr>
          <w:rFonts w:ascii="Times New Roman" w:hAnsi="Times New Roman" w:cs="Times New Roman"/>
          <w:b/>
          <w:bCs/>
          <w:sz w:val="24"/>
          <w:szCs w:val="24"/>
        </w:rPr>
      </w:pPr>
    </w:p>
    <w:p w14:paraId="7FC71773" w14:textId="03B24172" w:rsidR="00806A86" w:rsidRDefault="00806A86" w:rsidP="009044A7">
      <w:pPr>
        <w:spacing w:line="480" w:lineRule="auto"/>
        <w:jc w:val="center"/>
        <w:rPr>
          <w:rFonts w:ascii="Times New Roman" w:hAnsi="Times New Roman" w:cs="Times New Roman"/>
          <w:b/>
          <w:bCs/>
          <w:sz w:val="24"/>
          <w:szCs w:val="24"/>
        </w:rPr>
      </w:pPr>
    </w:p>
    <w:p w14:paraId="68856BF5" w14:textId="20D9154A" w:rsidR="00806A86" w:rsidRDefault="00806A86" w:rsidP="009044A7">
      <w:pPr>
        <w:spacing w:line="480" w:lineRule="auto"/>
        <w:jc w:val="center"/>
        <w:rPr>
          <w:rFonts w:ascii="Times New Roman" w:hAnsi="Times New Roman" w:cs="Times New Roman"/>
          <w:b/>
          <w:bCs/>
          <w:sz w:val="24"/>
          <w:szCs w:val="24"/>
        </w:rPr>
      </w:pPr>
    </w:p>
    <w:p w14:paraId="43128489" w14:textId="5700B9BD" w:rsidR="004405F6" w:rsidRDefault="004405F6" w:rsidP="009044A7">
      <w:pPr>
        <w:spacing w:line="480" w:lineRule="auto"/>
        <w:jc w:val="center"/>
        <w:rPr>
          <w:rFonts w:ascii="Times New Roman" w:hAnsi="Times New Roman" w:cs="Times New Roman"/>
          <w:b/>
          <w:bCs/>
          <w:sz w:val="24"/>
          <w:szCs w:val="24"/>
        </w:rPr>
      </w:pPr>
    </w:p>
    <w:p w14:paraId="51E27820" w14:textId="2C6EC7C7" w:rsidR="004405F6" w:rsidRDefault="004405F6" w:rsidP="009044A7">
      <w:pPr>
        <w:spacing w:line="480" w:lineRule="auto"/>
        <w:jc w:val="center"/>
        <w:rPr>
          <w:rFonts w:ascii="Times New Roman" w:hAnsi="Times New Roman" w:cs="Times New Roman"/>
          <w:b/>
          <w:bCs/>
          <w:sz w:val="24"/>
          <w:szCs w:val="24"/>
        </w:rPr>
      </w:pPr>
    </w:p>
    <w:p w14:paraId="30F2DF02" w14:textId="7DF29D98" w:rsidR="004405F6" w:rsidRDefault="004405F6" w:rsidP="009044A7">
      <w:pPr>
        <w:spacing w:line="480" w:lineRule="auto"/>
        <w:jc w:val="center"/>
        <w:rPr>
          <w:rFonts w:ascii="Times New Roman" w:hAnsi="Times New Roman" w:cs="Times New Roman"/>
          <w:b/>
          <w:bCs/>
          <w:sz w:val="24"/>
          <w:szCs w:val="24"/>
        </w:rPr>
      </w:pPr>
    </w:p>
    <w:p w14:paraId="5F94CEEC" w14:textId="73C8AA28" w:rsidR="004405F6" w:rsidRDefault="004405F6" w:rsidP="009044A7">
      <w:pPr>
        <w:spacing w:line="480" w:lineRule="auto"/>
        <w:jc w:val="center"/>
        <w:rPr>
          <w:rFonts w:ascii="Times New Roman" w:hAnsi="Times New Roman" w:cs="Times New Roman"/>
          <w:b/>
          <w:bCs/>
          <w:sz w:val="24"/>
          <w:szCs w:val="24"/>
        </w:rPr>
      </w:pPr>
    </w:p>
    <w:p w14:paraId="7434C2D4" w14:textId="456FAE82" w:rsidR="004405F6" w:rsidRDefault="004405F6" w:rsidP="009044A7">
      <w:pPr>
        <w:spacing w:line="480" w:lineRule="auto"/>
        <w:jc w:val="center"/>
        <w:rPr>
          <w:rFonts w:ascii="Times New Roman" w:hAnsi="Times New Roman" w:cs="Times New Roman"/>
          <w:b/>
          <w:bCs/>
          <w:sz w:val="24"/>
          <w:szCs w:val="24"/>
        </w:rPr>
      </w:pPr>
    </w:p>
    <w:p w14:paraId="688698B3" w14:textId="515235AD" w:rsidR="004405F6" w:rsidRDefault="004405F6" w:rsidP="009044A7">
      <w:pPr>
        <w:spacing w:line="480" w:lineRule="auto"/>
        <w:jc w:val="center"/>
        <w:rPr>
          <w:rFonts w:ascii="Times New Roman" w:hAnsi="Times New Roman" w:cs="Times New Roman"/>
          <w:b/>
          <w:bCs/>
          <w:sz w:val="24"/>
          <w:szCs w:val="24"/>
        </w:rPr>
      </w:pPr>
    </w:p>
    <w:p w14:paraId="59E20849" w14:textId="328AB1A1" w:rsidR="004405F6" w:rsidRDefault="004405F6" w:rsidP="009044A7">
      <w:pPr>
        <w:spacing w:line="480" w:lineRule="auto"/>
        <w:jc w:val="center"/>
        <w:rPr>
          <w:rFonts w:ascii="Times New Roman" w:hAnsi="Times New Roman" w:cs="Times New Roman"/>
          <w:b/>
          <w:bCs/>
          <w:sz w:val="24"/>
          <w:szCs w:val="24"/>
        </w:rPr>
      </w:pPr>
    </w:p>
    <w:p w14:paraId="0DCD2C0F" w14:textId="26CBE1F7" w:rsidR="004405F6" w:rsidRDefault="004405F6" w:rsidP="009044A7">
      <w:pPr>
        <w:spacing w:line="480" w:lineRule="auto"/>
        <w:jc w:val="center"/>
        <w:rPr>
          <w:rFonts w:ascii="Times New Roman" w:hAnsi="Times New Roman" w:cs="Times New Roman"/>
          <w:b/>
          <w:bCs/>
          <w:sz w:val="24"/>
          <w:szCs w:val="24"/>
        </w:rPr>
      </w:pPr>
    </w:p>
    <w:p w14:paraId="76A8891C" w14:textId="77777777" w:rsidR="004405F6" w:rsidRDefault="004405F6" w:rsidP="009044A7">
      <w:pPr>
        <w:spacing w:line="480" w:lineRule="auto"/>
        <w:jc w:val="center"/>
        <w:rPr>
          <w:rFonts w:ascii="Times New Roman" w:hAnsi="Times New Roman" w:cs="Times New Roman"/>
          <w:b/>
          <w:bCs/>
          <w:sz w:val="24"/>
          <w:szCs w:val="24"/>
        </w:rPr>
      </w:pPr>
    </w:p>
    <w:p w14:paraId="19669F52" w14:textId="314609EC" w:rsidR="000B191F" w:rsidRDefault="000B191F" w:rsidP="009044A7">
      <w:pPr>
        <w:spacing w:line="480" w:lineRule="auto"/>
        <w:jc w:val="center"/>
        <w:rPr>
          <w:rFonts w:ascii="Times New Roman" w:hAnsi="Times New Roman" w:cs="Times New Roman"/>
          <w:b/>
          <w:bCs/>
          <w:sz w:val="24"/>
          <w:szCs w:val="24"/>
        </w:rPr>
      </w:pPr>
    </w:p>
    <w:p w14:paraId="66F7700F" w14:textId="10A8D41E" w:rsidR="000B191F" w:rsidRPr="00D63F76" w:rsidRDefault="000B191F" w:rsidP="00EF029E">
      <w:pPr>
        <w:spacing w:line="480" w:lineRule="auto"/>
        <w:ind w:firstLine="720"/>
        <w:jc w:val="center"/>
        <w:rPr>
          <w:rFonts w:ascii="Times New Roman" w:hAnsi="Times New Roman" w:cs="Times New Roman"/>
          <w:b/>
          <w:bCs/>
          <w:sz w:val="24"/>
          <w:szCs w:val="24"/>
        </w:rPr>
      </w:pPr>
      <w:r w:rsidRPr="00D63F76">
        <w:rPr>
          <w:rFonts w:ascii="Times New Roman" w:hAnsi="Times New Roman" w:cs="Times New Roman"/>
          <w:b/>
          <w:bCs/>
          <w:sz w:val="24"/>
          <w:szCs w:val="24"/>
        </w:rPr>
        <w:t>Introduction</w:t>
      </w:r>
    </w:p>
    <w:p w14:paraId="0875F9CD" w14:textId="4100043E" w:rsidR="009608CE" w:rsidRPr="00D63F76" w:rsidRDefault="007E6926" w:rsidP="00D65084">
      <w:pPr>
        <w:jc w:val="left"/>
        <w:rPr>
          <w:rFonts w:ascii="Times New Roman" w:hAnsi="Times New Roman" w:cs="Times New Roman"/>
          <w:sz w:val="24"/>
          <w:szCs w:val="24"/>
        </w:rPr>
      </w:pPr>
      <w:r w:rsidRPr="00D63F76">
        <w:rPr>
          <w:rFonts w:ascii="Times New Roman" w:hAnsi="Times New Roman" w:cs="Times New Roman"/>
          <w:sz w:val="24"/>
          <w:szCs w:val="24"/>
        </w:rPr>
        <w:t xml:space="preserve">The brewing environment of today is a far cry from the primitive brewing containers used by </w:t>
      </w:r>
      <w:r w:rsidR="00273745" w:rsidRPr="00D63F76">
        <w:rPr>
          <w:rFonts w:ascii="Times New Roman" w:hAnsi="Times New Roman" w:cs="Times New Roman"/>
          <w:sz w:val="24"/>
          <w:szCs w:val="24"/>
        </w:rPr>
        <w:t xml:space="preserve">some of </w:t>
      </w:r>
      <w:r w:rsidRPr="00D63F76">
        <w:rPr>
          <w:rFonts w:ascii="Times New Roman" w:hAnsi="Times New Roman" w:cs="Times New Roman"/>
          <w:sz w:val="24"/>
          <w:szCs w:val="24"/>
        </w:rPr>
        <w:t xml:space="preserve">the first brewers. </w:t>
      </w:r>
      <w:r w:rsidR="001E72EA" w:rsidRPr="00D63F76">
        <w:rPr>
          <w:rFonts w:ascii="Times New Roman" w:hAnsi="Times New Roman" w:cs="Times New Roman"/>
          <w:sz w:val="24"/>
          <w:szCs w:val="24"/>
        </w:rPr>
        <w:t>Besides</w:t>
      </w:r>
      <w:r w:rsidRPr="00D63F76">
        <w:rPr>
          <w:rFonts w:ascii="Times New Roman" w:hAnsi="Times New Roman" w:cs="Times New Roman"/>
          <w:sz w:val="24"/>
          <w:szCs w:val="24"/>
        </w:rPr>
        <w:t xml:space="preserve">, </w:t>
      </w:r>
      <w:r w:rsidR="0085510E" w:rsidRPr="00D63F76">
        <w:rPr>
          <w:rFonts w:ascii="Times New Roman" w:hAnsi="Times New Roman" w:cs="Times New Roman"/>
          <w:sz w:val="24"/>
          <w:szCs w:val="24"/>
        </w:rPr>
        <w:t xml:space="preserve">the method of brewing in today’s market would be </w:t>
      </w:r>
      <w:proofErr w:type="spellStart"/>
      <w:r w:rsidR="00A87A33" w:rsidRPr="00D63F76">
        <w:rPr>
          <w:rFonts w:ascii="Times New Roman" w:hAnsi="Times New Roman" w:cs="Times New Roman"/>
          <w:sz w:val="24"/>
          <w:szCs w:val="24"/>
        </w:rPr>
        <w:t>unrecognis</w:t>
      </w:r>
      <w:r w:rsidR="0085510E" w:rsidRPr="00D63F76">
        <w:rPr>
          <w:rFonts w:ascii="Times New Roman" w:hAnsi="Times New Roman" w:cs="Times New Roman"/>
          <w:sz w:val="24"/>
          <w:szCs w:val="24"/>
        </w:rPr>
        <w:t>able</w:t>
      </w:r>
      <w:proofErr w:type="spellEnd"/>
      <w:r w:rsidR="0085510E" w:rsidRPr="00D63F76">
        <w:rPr>
          <w:rFonts w:ascii="Times New Roman" w:hAnsi="Times New Roman" w:cs="Times New Roman"/>
          <w:sz w:val="24"/>
          <w:szCs w:val="24"/>
        </w:rPr>
        <w:t xml:space="preserve"> to the </w:t>
      </w:r>
      <w:r w:rsidR="00273745" w:rsidRPr="00D63F76">
        <w:rPr>
          <w:rFonts w:ascii="Times New Roman" w:hAnsi="Times New Roman" w:cs="Times New Roman"/>
          <w:sz w:val="24"/>
          <w:szCs w:val="24"/>
        </w:rPr>
        <w:t>brewers of the 190</w:t>
      </w:r>
      <w:r w:rsidR="0085510E" w:rsidRPr="00D63F76">
        <w:rPr>
          <w:rFonts w:ascii="Times New Roman" w:hAnsi="Times New Roman" w:cs="Times New Roman"/>
          <w:sz w:val="24"/>
          <w:szCs w:val="24"/>
        </w:rPr>
        <w:t xml:space="preserve">0’s. The technological advancements have changed the whole nature of the brewing process. </w:t>
      </w:r>
      <w:r w:rsidR="00FB38AE" w:rsidRPr="00D63F76">
        <w:rPr>
          <w:rFonts w:ascii="Times New Roman" w:hAnsi="Times New Roman" w:cs="Times New Roman"/>
          <w:sz w:val="24"/>
          <w:szCs w:val="24"/>
        </w:rPr>
        <w:t>Automation within the brewing process has seen a significant reduction in the variability of the produced beer</w:t>
      </w:r>
      <w:r w:rsidR="00412359" w:rsidRPr="00D63F76">
        <w:rPr>
          <w:rFonts w:ascii="Times New Roman" w:hAnsi="Times New Roman" w:cs="Times New Roman"/>
          <w:sz w:val="24"/>
          <w:szCs w:val="24"/>
        </w:rPr>
        <w:t>.</w:t>
      </w:r>
      <w:r w:rsidR="003C643E" w:rsidRPr="00D63F76">
        <w:rPr>
          <w:rFonts w:ascii="Times New Roman" w:hAnsi="Times New Roman" w:cs="Times New Roman"/>
          <w:sz w:val="24"/>
          <w:szCs w:val="24"/>
        </w:rPr>
        <w:t xml:space="preserve"> </w:t>
      </w:r>
      <w:sdt>
        <w:sdtPr>
          <w:rPr>
            <w:rFonts w:ascii="Times New Roman" w:hAnsi="Times New Roman" w:cs="Times New Roman"/>
            <w:sz w:val="24"/>
            <w:szCs w:val="24"/>
          </w:rPr>
          <w:id w:val="-786813995"/>
          <w:citation/>
        </w:sdtPr>
        <w:sdtEndPr/>
        <w:sdtContent>
          <w:r w:rsidR="00273745" w:rsidRPr="00D63F76">
            <w:rPr>
              <w:rFonts w:ascii="Times New Roman" w:hAnsi="Times New Roman" w:cs="Times New Roman"/>
              <w:sz w:val="24"/>
              <w:szCs w:val="24"/>
            </w:rPr>
            <w:fldChar w:fldCharType="begin"/>
          </w:r>
          <w:r w:rsidR="00273745" w:rsidRPr="00D63F76">
            <w:rPr>
              <w:rFonts w:ascii="Times New Roman" w:hAnsi="Times New Roman" w:cs="Times New Roman"/>
              <w:sz w:val="24"/>
              <w:szCs w:val="24"/>
              <w:lang w:val="en-GB"/>
            </w:rPr>
            <w:instrText xml:space="preserve"> CITATION Pai18 \l 2057 </w:instrText>
          </w:r>
          <w:r w:rsidR="00273745" w:rsidRPr="00D63F76">
            <w:rPr>
              <w:rFonts w:ascii="Times New Roman" w:hAnsi="Times New Roman" w:cs="Times New Roman"/>
              <w:sz w:val="24"/>
              <w:szCs w:val="24"/>
            </w:rPr>
            <w:fldChar w:fldCharType="separate"/>
          </w:r>
          <w:r w:rsidR="00016954" w:rsidRPr="00016954">
            <w:rPr>
              <w:rFonts w:ascii="Times New Roman" w:hAnsi="Times New Roman" w:cs="Times New Roman"/>
              <w:noProof/>
              <w:sz w:val="24"/>
              <w:szCs w:val="24"/>
              <w:lang w:val="en-GB"/>
            </w:rPr>
            <w:t>(didora, 2018)</w:t>
          </w:r>
          <w:r w:rsidR="00273745" w:rsidRPr="00D63F76">
            <w:rPr>
              <w:rFonts w:ascii="Times New Roman" w:hAnsi="Times New Roman" w:cs="Times New Roman"/>
              <w:sz w:val="24"/>
              <w:szCs w:val="24"/>
            </w:rPr>
            <w:fldChar w:fldCharType="end"/>
          </w:r>
        </w:sdtContent>
      </w:sdt>
    </w:p>
    <w:p w14:paraId="706A9B6E" w14:textId="3CB6FD5F" w:rsidR="00ED7511" w:rsidRPr="00D63F76" w:rsidRDefault="00686449" w:rsidP="00D65084">
      <w:pPr>
        <w:jc w:val="left"/>
        <w:rPr>
          <w:rFonts w:ascii="Times New Roman" w:hAnsi="Times New Roman" w:cs="Times New Roman"/>
          <w:sz w:val="24"/>
          <w:szCs w:val="24"/>
          <w:shd w:val="clear" w:color="auto" w:fill="FFFFFF"/>
        </w:rPr>
      </w:pPr>
      <w:r w:rsidRPr="00D63F76">
        <w:rPr>
          <w:rFonts w:ascii="Times New Roman" w:hAnsi="Times New Roman" w:cs="Times New Roman"/>
          <w:sz w:val="24"/>
          <w:szCs w:val="24"/>
        </w:rPr>
        <w:t>The motive behind the production of automated systems is not only the reduction of the use of energy a</w:t>
      </w:r>
      <w:r w:rsidR="008F4F48" w:rsidRPr="00D63F76">
        <w:rPr>
          <w:rFonts w:ascii="Times New Roman" w:hAnsi="Times New Roman" w:cs="Times New Roman"/>
          <w:sz w:val="24"/>
          <w:szCs w:val="24"/>
        </w:rPr>
        <w:t>but to also enhance capacity, lower risk, and deliver real-time data on production</w:t>
      </w:r>
      <w:r w:rsidRPr="00D63F76">
        <w:rPr>
          <w:rFonts w:ascii="Times New Roman" w:hAnsi="Times New Roman" w:cs="Times New Roman"/>
          <w:sz w:val="24"/>
          <w:szCs w:val="24"/>
        </w:rPr>
        <w:t>.</w:t>
      </w:r>
      <w:r w:rsidR="00CB4EE9" w:rsidRPr="00D63F76">
        <w:rPr>
          <w:rFonts w:ascii="Times New Roman" w:hAnsi="Times New Roman" w:cs="Times New Roman"/>
          <w:sz w:val="24"/>
          <w:szCs w:val="24"/>
        </w:rPr>
        <w:t xml:space="preserve"> </w:t>
      </w:r>
      <w:r w:rsidR="00153669" w:rsidRPr="00D63F76">
        <w:rPr>
          <w:rFonts w:ascii="Times New Roman" w:hAnsi="Times New Roman" w:cs="Times New Roman"/>
          <w:sz w:val="24"/>
          <w:szCs w:val="24"/>
        </w:rPr>
        <w:t xml:space="preserve"> </w:t>
      </w:r>
      <w:r w:rsidR="005F70A8" w:rsidRPr="00D63F76">
        <w:rPr>
          <w:rFonts w:ascii="Times New Roman" w:hAnsi="Times New Roman" w:cs="Times New Roman"/>
          <w:sz w:val="24"/>
          <w:szCs w:val="24"/>
        </w:rPr>
        <w:t>This</w:t>
      </w:r>
      <w:r w:rsidR="002A6C12" w:rsidRPr="00D63F76">
        <w:rPr>
          <w:rFonts w:ascii="Times New Roman" w:hAnsi="Times New Roman" w:cs="Times New Roman"/>
          <w:sz w:val="24"/>
          <w:szCs w:val="24"/>
        </w:rPr>
        <w:t xml:space="preserve"> project aims to offer suggestions of</w:t>
      </w:r>
      <w:r w:rsidR="00C95C7E" w:rsidRPr="00D63F76">
        <w:rPr>
          <w:rFonts w:ascii="Times New Roman" w:hAnsi="Times New Roman" w:cs="Times New Roman"/>
          <w:sz w:val="24"/>
          <w:szCs w:val="24"/>
        </w:rPr>
        <w:t xml:space="preserve"> suitable control system</w:t>
      </w:r>
      <w:r w:rsidR="008168D9" w:rsidRPr="00D63F76">
        <w:rPr>
          <w:rFonts w:ascii="Times New Roman" w:hAnsi="Times New Roman" w:cs="Times New Roman"/>
          <w:sz w:val="24"/>
          <w:szCs w:val="24"/>
        </w:rPr>
        <w:t>s</w:t>
      </w:r>
      <w:r w:rsidR="00C95C7E" w:rsidRPr="00D63F76">
        <w:rPr>
          <w:rFonts w:ascii="Times New Roman" w:hAnsi="Times New Roman" w:cs="Times New Roman"/>
          <w:sz w:val="24"/>
          <w:szCs w:val="24"/>
        </w:rPr>
        <w:t xml:space="preserve"> to help regulate </w:t>
      </w:r>
      <w:r w:rsidR="00B31EEC" w:rsidRPr="00D63F76">
        <w:rPr>
          <w:rFonts w:ascii="Times New Roman" w:hAnsi="Times New Roman" w:cs="Times New Roman"/>
          <w:sz w:val="24"/>
          <w:szCs w:val="24"/>
        </w:rPr>
        <w:t>the precis</w:t>
      </w:r>
      <w:r w:rsidR="008168D9" w:rsidRPr="00D63F76">
        <w:rPr>
          <w:rFonts w:ascii="Times New Roman" w:hAnsi="Times New Roman" w:cs="Times New Roman"/>
          <w:sz w:val="24"/>
          <w:szCs w:val="24"/>
        </w:rPr>
        <w:t xml:space="preserve">e beer brewing parameters like </w:t>
      </w:r>
      <w:r w:rsidR="00B31EEC" w:rsidRPr="00D63F76">
        <w:rPr>
          <w:rFonts w:ascii="Times New Roman" w:hAnsi="Times New Roman" w:cs="Times New Roman"/>
          <w:sz w:val="24"/>
          <w:szCs w:val="24"/>
        </w:rPr>
        <w:t xml:space="preserve">mashing process, temperature, </w:t>
      </w:r>
      <w:r w:rsidR="0013553F" w:rsidRPr="00D63F76">
        <w:rPr>
          <w:rFonts w:ascii="Times New Roman" w:hAnsi="Times New Roman" w:cs="Times New Roman"/>
          <w:sz w:val="24"/>
          <w:szCs w:val="24"/>
        </w:rPr>
        <w:t xml:space="preserve">and water level in the cooker which significantly affects the yielded beer </w:t>
      </w:r>
      <w:r w:rsidR="00242200" w:rsidRPr="00D63F76">
        <w:rPr>
          <w:rFonts w:ascii="Times New Roman" w:hAnsi="Times New Roman" w:cs="Times New Roman"/>
          <w:sz w:val="24"/>
          <w:szCs w:val="24"/>
        </w:rPr>
        <w:t>viscosity</w:t>
      </w:r>
      <w:r w:rsidR="0013553F" w:rsidRPr="00D63F76">
        <w:rPr>
          <w:rFonts w:ascii="Times New Roman" w:hAnsi="Times New Roman" w:cs="Times New Roman"/>
          <w:sz w:val="24"/>
          <w:szCs w:val="24"/>
        </w:rPr>
        <w:t xml:space="preserve">. </w:t>
      </w:r>
      <w:proofErr w:type="spellStart"/>
      <w:r w:rsidR="0099073A" w:rsidRPr="00D63F76">
        <w:rPr>
          <w:rFonts w:ascii="Times New Roman" w:hAnsi="Times New Roman" w:cs="Times New Roman"/>
          <w:sz w:val="24"/>
          <w:szCs w:val="24"/>
          <w:shd w:val="clear" w:color="auto" w:fill="FFFFFF"/>
        </w:rPr>
        <w:t>Salanța</w:t>
      </w:r>
      <w:proofErr w:type="spellEnd"/>
      <w:r w:rsidR="0099073A" w:rsidRPr="00D63F76">
        <w:rPr>
          <w:rFonts w:ascii="Times New Roman" w:hAnsi="Times New Roman" w:cs="Times New Roman"/>
          <w:sz w:val="24"/>
          <w:szCs w:val="24"/>
          <w:shd w:val="clear" w:color="auto" w:fill="FFFFFF"/>
        </w:rPr>
        <w:t xml:space="preserve"> </w:t>
      </w:r>
      <w:sdt>
        <w:sdtPr>
          <w:rPr>
            <w:rFonts w:ascii="Times New Roman" w:hAnsi="Times New Roman" w:cs="Times New Roman"/>
            <w:sz w:val="24"/>
            <w:szCs w:val="24"/>
            <w:shd w:val="clear" w:color="auto" w:fill="FFFFFF"/>
          </w:rPr>
          <w:id w:val="-1571499690"/>
          <w:citation/>
        </w:sdtPr>
        <w:sdtEndPr/>
        <w:sdtContent>
          <w:r w:rsidR="001054FC" w:rsidRPr="00D63F76">
            <w:rPr>
              <w:rFonts w:ascii="Times New Roman" w:hAnsi="Times New Roman" w:cs="Times New Roman"/>
              <w:sz w:val="24"/>
              <w:szCs w:val="24"/>
              <w:shd w:val="clear" w:color="auto" w:fill="FFFFFF"/>
            </w:rPr>
            <w:fldChar w:fldCharType="begin"/>
          </w:r>
          <w:r w:rsidR="001054FC" w:rsidRPr="00D63F76">
            <w:rPr>
              <w:rFonts w:ascii="Times New Roman" w:hAnsi="Times New Roman" w:cs="Times New Roman"/>
              <w:sz w:val="24"/>
              <w:szCs w:val="24"/>
              <w:shd w:val="clear" w:color="auto" w:fill="FFFFFF"/>
              <w:lang w:val="en-GB"/>
            </w:rPr>
            <w:instrText xml:space="preserve"> CITATION Lia20 \l 2057 </w:instrText>
          </w:r>
          <w:r w:rsidR="001054FC" w:rsidRPr="00D63F76">
            <w:rPr>
              <w:rFonts w:ascii="Times New Roman" w:hAnsi="Times New Roman" w:cs="Times New Roman"/>
              <w:sz w:val="24"/>
              <w:szCs w:val="24"/>
              <w:shd w:val="clear" w:color="auto" w:fill="FFFFFF"/>
            </w:rPr>
            <w:fldChar w:fldCharType="separate"/>
          </w:r>
          <w:r w:rsidR="00016954" w:rsidRPr="00016954">
            <w:rPr>
              <w:rFonts w:ascii="Times New Roman" w:hAnsi="Times New Roman" w:cs="Times New Roman"/>
              <w:noProof/>
              <w:sz w:val="24"/>
              <w:szCs w:val="24"/>
              <w:shd w:val="clear" w:color="auto" w:fill="FFFFFF"/>
              <w:lang w:val="en-GB"/>
            </w:rPr>
            <w:t>(Salanta, 2020)</w:t>
          </w:r>
          <w:r w:rsidR="001054FC" w:rsidRPr="00D63F76">
            <w:rPr>
              <w:rFonts w:ascii="Times New Roman" w:hAnsi="Times New Roman" w:cs="Times New Roman"/>
              <w:sz w:val="24"/>
              <w:szCs w:val="24"/>
              <w:shd w:val="clear" w:color="auto" w:fill="FFFFFF"/>
            </w:rPr>
            <w:fldChar w:fldCharType="end"/>
          </w:r>
        </w:sdtContent>
      </w:sdt>
      <w:r w:rsidR="00A81A65" w:rsidRPr="00D63F76">
        <w:rPr>
          <w:rFonts w:ascii="Times New Roman" w:hAnsi="Times New Roman" w:cs="Times New Roman"/>
          <w:sz w:val="24"/>
          <w:szCs w:val="24"/>
          <w:shd w:val="clear" w:color="auto" w:fill="FFFFFF"/>
        </w:rPr>
        <w:t xml:space="preserve"> argue</w:t>
      </w:r>
      <w:r w:rsidR="0099073A" w:rsidRPr="00D63F76">
        <w:rPr>
          <w:rFonts w:ascii="Times New Roman" w:hAnsi="Times New Roman" w:cs="Times New Roman"/>
          <w:sz w:val="24"/>
          <w:szCs w:val="24"/>
          <w:shd w:val="clear" w:color="auto" w:fill="FFFFFF"/>
        </w:rPr>
        <w:t>s</w:t>
      </w:r>
      <w:r w:rsidR="00A81A65" w:rsidRPr="00D63F76">
        <w:rPr>
          <w:rFonts w:ascii="Times New Roman" w:hAnsi="Times New Roman" w:cs="Times New Roman"/>
          <w:sz w:val="24"/>
          <w:szCs w:val="24"/>
          <w:shd w:val="clear" w:color="auto" w:fill="FFFFFF"/>
        </w:rPr>
        <w:t xml:space="preserve"> that </w:t>
      </w:r>
      <w:r w:rsidR="00A81A65" w:rsidRPr="00D63F76">
        <w:rPr>
          <w:rFonts w:ascii="Times New Roman" w:hAnsi="Times New Roman" w:cs="Times New Roman"/>
          <w:sz w:val="24"/>
          <w:szCs w:val="24"/>
        </w:rPr>
        <w:t>t</w:t>
      </w:r>
      <w:r w:rsidR="0013553F" w:rsidRPr="00D63F76">
        <w:rPr>
          <w:rFonts w:ascii="Times New Roman" w:hAnsi="Times New Roman" w:cs="Times New Roman"/>
          <w:sz w:val="24"/>
          <w:szCs w:val="24"/>
        </w:rPr>
        <w:t>he correct brewing process control</w:t>
      </w:r>
      <w:r w:rsidR="008168D9" w:rsidRPr="00D63F76">
        <w:rPr>
          <w:rFonts w:ascii="Times New Roman" w:hAnsi="Times New Roman" w:cs="Times New Roman"/>
          <w:sz w:val="24"/>
          <w:szCs w:val="24"/>
        </w:rPr>
        <w:t>,</w:t>
      </w:r>
      <w:r w:rsidR="0013553F" w:rsidRPr="00D63F76">
        <w:rPr>
          <w:rFonts w:ascii="Times New Roman" w:hAnsi="Times New Roman" w:cs="Times New Roman"/>
          <w:sz w:val="24"/>
          <w:szCs w:val="24"/>
        </w:rPr>
        <w:t xml:space="preserve"> ensures the production of reliable beer to satisfy the needs of customers.</w:t>
      </w:r>
      <w:r w:rsidR="005C23CD" w:rsidRPr="00D63F76">
        <w:rPr>
          <w:rFonts w:ascii="Times New Roman" w:hAnsi="Times New Roman" w:cs="Times New Roman"/>
          <w:sz w:val="24"/>
          <w:szCs w:val="24"/>
        </w:rPr>
        <w:t xml:space="preserve"> The purpose of this assignment is to offer recommendations on an automated Micro Brewery. The control of the brewery should be </w:t>
      </w:r>
      <w:r w:rsidR="00AD5137" w:rsidRPr="00D63F76">
        <w:rPr>
          <w:rFonts w:ascii="Times New Roman" w:hAnsi="Times New Roman" w:cs="Times New Roman"/>
          <w:sz w:val="24"/>
          <w:szCs w:val="24"/>
        </w:rPr>
        <w:t>self-regulating</w:t>
      </w:r>
      <w:r w:rsidR="005C23CD" w:rsidRPr="00D63F76">
        <w:rPr>
          <w:rFonts w:ascii="Times New Roman" w:hAnsi="Times New Roman" w:cs="Times New Roman"/>
          <w:sz w:val="24"/>
          <w:szCs w:val="24"/>
        </w:rPr>
        <w:t xml:space="preserve"> for an</w:t>
      </w:r>
      <w:r w:rsidR="00AD5137" w:rsidRPr="00D63F76">
        <w:rPr>
          <w:rFonts w:ascii="Times New Roman" w:hAnsi="Times New Roman" w:cs="Times New Roman"/>
          <w:sz w:val="24"/>
          <w:szCs w:val="24"/>
        </w:rPr>
        <w:t xml:space="preserve"> entire batch.</w:t>
      </w:r>
    </w:p>
    <w:p w14:paraId="686CF766" w14:textId="624B2731" w:rsidR="008168D9" w:rsidRPr="005D6E06" w:rsidRDefault="008168D9" w:rsidP="005D6E06">
      <w:pPr>
        <w:ind w:firstLine="720"/>
        <w:jc w:val="left"/>
        <w:rPr>
          <w:rFonts w:ascii="Times New Roman" w:hAnsi="Times New Roman" w:cs="Times New Roman"/>
          <w:b/>
          <w:bCs/>
          <w:sz w:val="24"/>
          <w:szCs w:val="24"/>
        </w:rPr>
      </w:pPr>
    </w:p>
    <w:p w14:paraId="386634D8" w14:textId="77777777" w:rsidR="00016954" w:rsidRDefault="00016954" w:rsidP="00E047FE">
      <w:pPr>
        <w:jc w:val="left"/>
        <w:rPr>
          <w:rFonts w:cs="Times New Roman"/>
          <w:b/>
          <w:bCs/>
          <w:sz w:val="24"/>
          <w:szCs w:val="24"/>
        </w:rPr>
      </w:pPr>
    </w:p>
    <w:p w14:paraId="6ED67F5C" w14:textId="77777777" w:rsidR="00016954" w:rsidRDefault="00016954" w:rsidP="00E047FE">
      <w:pPr>
        <w:jc w:val="left"/>
        <w:rPr>
          <w:rFonts w:cs="Times New Roman"/>
          <w:b/>
          <w:bCs/>
          <w:sz w:val="24"/>
          <w:szCs w:val="24"/>
        </w:rPr>
      </w:pPr>
    </w:p>
    <w:p w14:paraId="2C5C1F77" w14:textId="77777777" w:rsidR="00016954" w:rsidRDefault="00016954" w:rsidP="00E047FE">
      <w:pPr>
        <w:jc w:val="left"/>
        <w:rPr>
          <w:rFonts w:cs="Times New Roman"/>
          <w:b/>
          <w:bCs/>
          <w:sz w:val="24"/>
          <w:szCs w:val="24"/>
        </w:rPr>
      </w:pPr>
    </w:p>
    <w:p w14:paraId="72651C3F" w14:textId="77777777" w:rsidR="00016954" w:rsidRDefault="00016954" w:rsidP="00E047FE">
      <w:pPr>
        <w:jc w:val="left"/>
        <w:rPr>
          <w:rFonts w:cs="Times New Roman"/>
          <w:b/>
          <w:bCs/>
          <w:sz w:val="24"/>
          <w:szCs w:val="24"/>
        </w:rPr>
      </w:pPr>
    </w:p>
    <w:p w14:paraId="49A80B41" w14:textId="77777777" w:rsidR="00016954" w:rsidRDefault="00016954" w:rsidP="00E047FE">
      <w:pPr>
        <w:jc w:val="left"/>
        <w:rPr>
          <w:rFonts w:cs="Times New Roman"/>
          <w:b/>
          <w:bCs/>
          <w:sz w:val="24"/>
          <w:szCs w:val="24"/>
        </w:rPr>
      </w:pPr>
    </w:p>
    <w:p w14:paraId="61849FD1" w14:textId="77777777" w:rsidR="00016954" w:rsidRDefault="00016954" w:rsidP="00E047FE">
      <w:pPr>
        <w:jc w:val="left"/>
        <w:rPr>
          <w:rFonts w:cs="Times New Roman"/>
          <w:b/>
          <w:bCs/>
          <w:sz w:val="24"/>
          <w:szCs w:val="24"/>
        </w:rPr>
      </w:pPr>
    </w:p>
    <w:p w14:paraId="59D7AFEF" w14:textId="77777777" w:rsidR="00016954" w:rsidRDefault="00016954" w:rsidP="00E047FE">
      <w:pPr>
        <w:jc w:val="left"/>
        <w:rPr>
          <w:rFonts w:cs="Times New Roman"/>
          <w:b/>
          <w:bCs/>
          <w:sz w:val="24"/>
          <w:szCs w:val="24"/>
        </w:rPr>
      </w:pPr>
    </w:p>
    <w:p w14:paraId="612F067F" w14:textId="77777777" w:rsidR="00016954" w:rsidRDefault="00016954" w:rsidP="00E047FE">
      <w:pPr>
        <w:jc w:val="left"/>
        <w:rPr>
          <w:rFonts w:cs="Times New Roman"/>
          <w:b/>
          <w:bCs/>
          <w:sz w:val="24"/>
          <w:szCs w:val="24"/>
        </w:rPr>
      </w:pPr>
    </w:p>
    <w:p w14:paraId="3BA9629C" w14:textId="77777777" w:rsidR="00016954" w:rsidRDefault="00016954" w:rsidP="00E047FE">
      <w:pPr>
        <w:jc w:val="left"/>
        <w:rPr>
          <w:rFonts w:cs="Times New Roman"/>
          <w:b/>
          <w:bCs/>
          <w:sz w:val="24"/>
          <w:szCs w:val="24"/>
        </w:rPr>
      </w:pPr>
    </w:p>
    <w:p w14:paraId="789DC18D" w14:textId="77777777" w:rsidR="00CC40C7" w:rsidRDefault="00CC40C7" w:rsidP="00E047FE">
      <w:pPr>
        <w:jc w:val="left"/>
        <w:rPr>
          <w:rFonts w:cs="Times New Roman"/>
          <w:b/>
          <w:bCs/>
          <w:sz w:val="24"/>
          <w:szCs w:val="24"/>
        </w:rPr>
      </w:pPr>
    </w:p>
    <w:p w14:paraId="37065F3C" w14:textId="77777777" w:rsidR="00CC40C7" w:rsidRDefault="00CC40C7" w:rsidP="00E047FE">
      <w:pPr>
        <w:jc w:val="left"/>
        <w:rPr>
          <w:rFonts w:cs="Times New Roman"/>
          <w:b/>
          <w:bCs/>
          <w:sz w:val="24"/>
          <w:szCs w:val="24"/>
        </w:rPr>
      </w:pPr>
    </w:p>
    <w:p w14:paraId="3C0EA778" w14:textId="77777777" w:rsidR="00CC40C7" w:rsidRDefault="00CC40C7" w:rsidP="00E047FE">
      <w:pPr>
        <w:jc w:val="left"/>
        <w:rPr>
          <w:rFonts w:cs="Times New Roman"/>
          <w:b/>
          <w:bCs/>
          <w:sz w:val="24"/>
          <w:szCs w:val="24"/>
        </w:rPr>
      </w:pPr>
    </w:p>
    <w:p w14:paraId="086A1A21" w14:textId="77777777" w:rsidR="00CC40C7" w:rsidRDefault="00CC40C7" w:rsidP="00E047FE">
      <w:pPr>
        <w:jc w:val="left"/>
        <w:rPr>
          <w:rFonts w:cs="Times New Roman"/>
          <w:b/>
          <w:bCs/>
          <w:sz w:val="24"/>
          <w:szCs w:val="24"/>
        </w:rPr>
      </w:pPr>
    </w:p>
    <w:p w14:paraId="71596293" w14:textId="77777777" w:rsidR="00CC40C7" w:rsidRDefault="00CC40C7" w:rsidP="00E047FE">
      <w:pPr>
        <w:jc w:val="left"/>
        <w:rPr>
          <w:rFonts w:cs="Times New Roman"/>
          <w:b/>
          <w:bCs/>
          <w:sz w:val="24"/>
          <w:szCs w:val="24"/>
        </w:rPr>
      </w:pPr>
    </w:p>
    <w:p w14:paraId="54CA955E" w14:textId="4CDDBAF0" w:rsidR="00AE55D7" w:rsidRDefault="005A3295" w:rsidP="00E047FE">
      <w:pPr>
        <w:jc w:val="left"/>
        <w:rPr>
          <w:rFonts w:cs="Times New Roman"/>
          <w:b/>
          <w:bCs/>
          <w:sz w:val="24"/>
          <w:szCs w:val="24"/>
        </w:rPr>
      </w:pPr>
      <w:r w:rsidRPr="00E047FE">
        <w:rPr>
          <w:rFonts w:cs="Times New Roman"/>
          <w:b/>
          <w:bCs/>
          <w:sz w:val="24"/>
          <w:szCs w:val="24"/>
        </w:rPr>
        <w:lastRenderedPageBreak/>
        <w:t>The Brewing Process</w:t>
      </w:r>
    </w:p>
    <w:p w14:paraId="6FE400BC" w14:textId="77777777" w:rsidR="00F940AC" w:rsidRPr="00E047FE" w:rsidRDefault="00F940AC" w:rsidP="00F940AC">
      <w:pPr>
        <w:jc w:val="left"/>
        <w:rPr>
          <w:rFonts w:cs="Times New Roman"/>
          <w:sz w:val="24"/>
          <w:szCs w:val="24"/>
        </w:rPr>
      </w:pPr>
      <w:r w:rsidRPr="00E047FE">
        <w:rPr>
          <w:rFonts w:cs="Times New Roman"/>
          <w:sz w:val="24"/>
          <w:szCs w:val="24"/>
        </w:rPr>
        <w:t>Fig.1</w:t>
      </w:r>
    </w:p>
    <w:p w14:paraId="18FD2815" w14:textId="77777777" w:rsidR="00F940AC" w:rsidRPr="00E047FE" w:rsidRDefault="00F940AC" w:rsidP="00F940AC">
      <w:pPr>
        <w:jc w:val="left"/>
        <w:rPr>
          <w:rFonts w:cs="Times New Roman"/>
          <w:noProof/>
          <w:sz w:val="24"/>
          <w:szCs w:val="24"/>
          <w:lang w:val="en-GB" w:eastAsia="en-GB"/>
        </w:rPr>
      </w:pPr>
      <w:r w:rsidRPr="00E047FE">
        <w:rPr>
          <w:rFonts w:cs="Times New Roman"/>
          <w:sz w:val="24"/>
          <w:szCs w:val="24"/>
        </w:rPr>
        <w:t xml:space="preserve">           </w:t>
      </w:r>
      <w:r w:rsidRPr="00E047FE">
        <w:rPr>
          <w:rFonts w:cs="Times New Roman"/>
          <w:noProof/>
          <w:sz w:val="24"/>
          <w:szCs w:val="24"/>
          <w:lang w:val="en-GB" w:eastAsia="en-GB"/>
        </w:rPr>
        <w:t xml:space="preserve"> </w:t>
      </w:r>
      <w:r w:rsidRPr="00E047FE">
        <w:rPr>
          <w:rFonts w:cs="Times New Roman"/>
          <w:noProof/>
          <w:sz w:val="24"/>
          <w:szCs w:val="24"/>
          <w:lang w:val="en-GB" w:eastAsia="en-GB"/>
        </w:rPr>
        <w:drawing>
          <wp:inline distT="0" distB="0" distL="0" distR="0" wp14:anchorId="27BC95D4" wp14:editId="000D9436">
            <wp:extent cx="5168348" cy="2990215"/>
            <wp:effectExtent l="0" t="0" r="0" b="635"/>
            <wp:docPr id="2" name="Picture 2" descr="C:\Users\chickaw\AppData\Local\Microsoft\Windows\INetCache\Content.Outlook\DLYBK8QC\IMG_07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ckaw\AppData\Local\Microsoft\Windows\INetCache\Content.Outlook\DLYBK8QC\IMG_078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15315" cy="3017388"/>
                    </a:xfrm>
                    <a:prstGeom prst="rect">
                      <a:avLst/>
                    </a:prstGeom>
                    <a:noFill/>
                    <a:ln>
                      <a:noFill/>
                    </a:ln>
                  </pic:spPr>
                </pic:pic>
              </a:graphicData>
            </a:graphic>
          </wp:inline>
        </w:drawing>
      </w:r>
    </w:p>
    <w:p w14:paraId="42F763CD" w14:textId="368B952A" w:rsidR="00F940AC" w:rsidRPr="00E047FE" w:rsidRDefault="00F940AC" w:rsidP="00F940AC">
      <w:pPr>
        <w:jc w:val="left"/>
        <w:rPr>
          <w:rFonts w:cs="Times New Roman"/>
          <w:sz w:val="24"/>
          <w:szCs w:val="24"/>
        </w:rPr>
      </w:pPr>
      <w:r w:rsidRPr="00E047FE">
        <w:rPr>
          <w:rFonts w:cs="Times New Roman"/>
          <w:noProof/>
          <w:sz w:val="24"/>
          <w:szCs w:val="24"/>
          <w:lang w:val="en-GB" w:eastAsia="en-GB"/>
        </w:rPr>
        <w:t xml:space="preserve">          </w:t>
      </w:r>
      <w:sdt>
        <w:sdtPr>
          <w:rPr>
            <w:rFonts w:cs="Times New Roman"/>
            <w:sz w:val="24"/>
            <w:szCs w:val="24"/>
          </w:rPr>
          <w:id w:val="-1983373913"/>
          <w:citation/>
        </w:sdtPr>
        <w:sdtContent>
          <w:r w:rsidRPr="00E047FE">
            <w:rPr>
              <w:rFonts w:cs="Times New Roman"/>
              <w:sz w:val="24"/>
              <w:szCs w:val="24"/>
            </w:rPr>
            <w:fldChar w:fldCharType="begin"/>
          </w:r>
          <w:r w:rsidRPr="00E047FE">
            <w:rPr>
              <w:rFonts w:cs="Times New Roman"/>
              <w:sz w:val="24"/>
              <w:szCs w:val="24"/>
              <w:lang w:val="en-GB"/>
            </w:rPr>
            <w:instrText xml:space="preserve"> CITATION Zoe17 \l 2057 </w:instrText>
          </w:r>
          <w:r w:rsidRPr="00E047FE">
            <w:rPr>
              <w:rFonts w:cs="Times New Roman"/>
              <w:sz w:val="24"/>
              <w:szCs w:val="24"/>
            </w:rPr>
            <w:fldChar w:fldCharType="separate"/>
          </w:r>
          <w:r w:rsidR="00016954" w:rsidRPr="00016954">
            <w:rPr>
              <w:rFonts w:cs="Times New Roman"/>
              <w:noProof/>
              <w:sz w:val="24"/>
              <w:szCs w:val="24"/>
              <w:lang w:val="en-GB"/>
            </w:rPr>
            <w:t>(Zoedale, 2017)</w:t>
          </w:r>
          <w:r w:rsidRPr="00E047FE">
            <w:rPr>
              <w:rFonts w:cs="Times New Roman"/>
              <w:sz w:val="24"/>
              <w:szCs w:val="24"/>
            </w:rPr>
            <w:fldChar w:fldCharType="end"/>
          </w:r>
        </w:sdtContent>
      </w:sdt>
    </w:p>
    <w:p w14:paraId="47702982" w14:textId="77777777" w:rsidR="00F940AC" w:rsidRPr="00E047FE" w:rsidRDefault="00F940AC" w:rsidP="00E047FE">
      <w:pPr>
        <w:jc w:val="left"/>
        <w:rPr>
          <w:rFonts w:cs="Times New Roman"/>
          <w:b/>
          <w:bCs/>
          <w:sz w:val="24"/>
          <w:szCs w:val="24"/>
        </w:rPr>
      </w:pPr>
    </w:p>
    <w:p w14:paraId="06ADC63D" w14:textId="702495F3" w:rsidR="00913941" w:rsidRPr="00E047FE" w:rsidRDefault="00302C1F" w:rsidP="00E047FE">
      <w:pPr>
        <w:jc w:val="left"/>
        <w:rPr>
          <w:rFonts w:cs="Times New Roman"/>
          <w:sz w:val="24"/>
          <w:szCs w:val="24"/>
        </w:rPr>
      </w:pPr>
      <w:r w:rsidRPr="00E047FE">
        <w:rPr>
          <w:rFonts w:cs="Times New Roman"/>
          <w:sz w:val="24"/>
          <w:szCs w:val="24"/>
        </w:rPr>
        <w:t>The brewing process inv</w:t>
      </w:r>
      <w:r w:rsidR="0069749F" w:rsidRPr="00E047FE">
        <w:rPr>
          <w:rFonts w:cs="Times New Roman"/>
          <w:sz w:val="24"/>
          <w:szCs w:val="24"/>
        </w:rPr>
        <w:t xml:space="preserve">olves three significant steps: </w:t>
      </w:r>
      <w:r w:rsidRPr="00E047FE">
        <w:rPr>
          <w:rFonts w:cs="Times New Roman"/>
          <w:sz w:val="24"/>
          <w:szCs w:val="24"/>
        </w:rPr>
        <w:t xml:space="preserve">mashing, boiling, and fermenting. </w:t>
      </w:r>
      <w:r w:rsidR="00AE55D7" w:rsidRPr="00E047FE">
        <w:rPr>
          <w:rFonts w:cs="Times New Roman"/>
          <w:sz w:val="24"/>
          <w:szCs w:val="24"/>
        </w:rPr>
        <w:t>Ho</w:t>
      </w:r>
      <w:r w:rsidR="005F70A8" w:rsidRPr="00E047FE">
        <w:rPr>
          <w:rFonts w:cs="Times New Roman"/>
          <w:sz w:val="24"/>
          <w:szCs w:val="24"/>
        </w:rPr>
        <w:t>wever, there are seven stages</w:t>
      </w:r>
      <w:r w:rsidR="00AE55D7" w:rsidRPr="00E047FE">
        <w:rPr>
          <w:rFonts w:cs="Times New Roman"/>
          <w:sz w:val="24"/>
          <w:szCs w:val="24"/>
        </w:rPr>
        <w:t xml:space="preserve"> in total. </w:t>
      </w:r>
      <w:r w:rsidR="00E6609D" w:rsidRPr="00E047FE">
        <w:rPr>
          <w:rFonts w:cs="Times New Roman"/>
          <w:sz w:val="24"/>
          <w:szCs w:val="24"/>
        </w:rPr>
        <w:t>Milling, mashing, boiling, cooling, fermenting, filtering and packing</w:t>
      </w:r>
      <w:r w:rsidR="005C23CD" w:rsidRPr="00E047FE">
        <w:rPr>
          <w:rFonts w:cs="Times New Roman"/>
          <w:sz w:val="24"/>
          <w:szCs w:val="24"/>
        </w:rPr>
        <w:t xml:space="preserve"> (Fig.1)</w:t>
      </w:r>
      <w:r w:rsidR="00E6609D" w:rsidRPr="00E047FE">
        <w:rPr>
          <w:rFonts w:cs="Times New Roman"/>
          <w:sz w:val="24"/>
          <w:szCs w:val="24"/>
        </w:rPr>
        <w:t xml:space="preserve">. </w:t>
      </w:r>
      <w:r w:rsidR="00913941" w:rsidRPr="00E047FE">
        <w:rPr>
          <w:rFonts w:cs="Times New Roman"/>
          <w:sz w:val="24"/>
          <w:szCs w:val="24"/>
        </w:rPr>
        <w:t xml:space="preserve">The start of the process differs with each recipe of beer. </w:t>
      </w:r>
    </w:p>
    <w:p w14:paraId="47F2D388" w14:textId="77777777" w:rsidR="00CB685C" w:rsidRPr="00E047FE" w:rsidRDefault="006425D6" w:rsidP="00E047FE">
      <w:pPr>
        <w:spacing w:after="100" w:afterAutospacing="1"/>
        <w:jc w:val="left"/>
        <w:rPr>
          <w:rFonts w:cs="Times New Roman"/>
          <w:sz w:val="24"/>
          <w:szCs w:val="24"/>
        </w:rPr>
      </w:pPr>
      <w:r w:rsidRPr="00E047FE">
        <w:rPr>
          <w:rFonts w:cs="Times New Roman"/>
          <w:sz w:val="24"/>
          <w:szCs w:val="24"/>
        </w:rPr>
        <w:t>During the milling stage, v</w:t>
      </w:r>
      <w:r w:rsidR="00913941" w:rsidRPr="00E047FE">
        <w:rPr>
          <w:rFonts w:cs="Times New Roman"/>
          <w:sz w:val="24"/>
          <w:szCs w:val="24"/>
        </w:rPr>
        <w:t xml:space="preserve">arious types of malt are crushed together to break apart grain kernels and release fermentable sugars, resulting in grist, a milled product. </w:t>
      </w:r>
      <w:r w:rsidRPr="00E047FE">
        <w:rPr>
          <w:rFonts w:cs="Times New Roman"/>
          <w:sz w:val="24"/>
          <w:szCs w:val="24"/>
        </w:rPr>
        <w:t>This is then</w:t>
      </w:r>
      <w:r w:rsidR="00351224" w:rsidRPr="00E047FE">
        <w:rPr>
          <w:rFonts w:cs="Times New Roman"/>
          <w:sz w:val="24"/>
          <w:szCs w:val="24"/>
        </w:rPr>
        <w:t xml:space="preserve"> fed into a mash</w:t>
      </w:r>
      <w:r w:rsidR="00D40C11" w:rsidRPr="00E047FE">
        <w:rPr>
          <w:rFonts w:cs="Times New Roman"/>
          <w:sz w:val="24"/>
          <w:szCs w:val="24"/>
        </w:rPr>
        <w:t>,</w:t>
      </w:r>
      <w:r w:rsidR="00351224" w:rsidRPr="00E047FE">
        <w:rPr>
          <w:rFonts w:cs="Times New Roman"/>
          <w:sz w:val="24"/>
          <w:szCs w:val="24"/>
        </w:rPr>
        <w:t xml:space="preserve"> tu</w:t>
      </w:r>
      <w:r w:rsidR="00D40C11" w:rsidRPr="00E047FE">
        <w:rPr>
          <w:rFonts w:cs="Times New Roman"/>
          <w:sz w:val="24"/>
          <w:szCs w:val="24"/>
        </w:rPr>
        <w:t>r</w:t>
      </w:r>
      <w:r w:rsidR="00351224" w:rsidRPr="00E047FE">
        <w:rPr>
          <w:rFonts w:cs="Times New Roman"/>
          <w:sz w:val="24"/>
          <w:szCs w:val="24"/>
        </w:rPr>
        <w:t>n</w:t>
      </w:r>
      <w:r w:rsidR="00D40C11" w:rsidRPr="00E047FE">
        <w:rPr>
          <w:rFonts w:cs="Times New Roman"/>
          <w:sz w:val="24"/>
          <w:szCs w:val="24"/>
        </w:rPr>
        <w:t>ed</w:t>
      </w:r>
      <w:r w:rsidR="00351224" w:rsidRPr="00E047FE">
        <w:rPr>
          <w:rFonts w:cs="Times New Roman"/>
          <w:sz w:val="24"/>
          <w:szCs w:val="24"/>
        </w:rPr>
        <w:t xml:space="preserve"> and is mixed with warm water. </w:t>
      </w:r>
      <w:r w:rsidR="00851717" w:rsidRPr="00E047FE">
        <w:rPr>
          <w:rFonts w:cs="Times New Roman"/>
          <w:sz w:val="24"/>
          <w:szCs w:val="24"/>
        </w:rPr>
        <w:t xml:space="preserve">Temperature during the mixing is important, it transforms sugars, some of these are non-fermentable, while other are fermentable. </w:t>
      </w:r>
      <w:r w:rsidR="00F93349" w:rsidRPr="00E047FE">
        <w:rPr>
          <w:rFonts w:cs="Times New Roman"/>
          <w:sz w:val="24"/>
          <w:szCs w:val="24"/>
        </w:rPr>
        <w:t xml:space="preserve">During this time, enzymes found on malted barley convert starch to fermentable sugars, as well as enzymes that break down proteins to make amino acids. </w:t>
      </w:r>
      <w:r w:rsidR="00B14DBD" w:rsidRPr="00E047FE">
        <w:rPr>
          <w:rFonts w:cs="Times New Roman"/>
          <w:sz w:val="24"/>
          <w:szCs w:val="24"/>
        </w:rPr>
        <w:t xml:space="preserve">Proteins, sugars, vitamins, and amino acids </w:t>
      </w:r>
      <w:r w:rsidR="00E4079D" w:rsidRPr="00E047FE">
        <w:rPr>
          <w:rFonts w:cs="Times New Roman"/>
          <w:sz w:val="24"/>
          <w:szCs w:val="24"/>
        </w:rPr>
        <w:t>are extrac</w:t>
      </w:r>
      <w:r w:rsidR="00F93349" w:rsidRPr="00E047FE">
        <w:rPr>
          <w:rFonts w:cs="Times New Roman"/>
          <w:sz w:val="24"/>
          <w:szCs w:val="24"/>
        </w:rPr>
        <w:t xml:space="preserve">ted from barley to produce a </w:t>
      </w:r>
      <w:proofErr w:type="spellStart"/>
      <w:r w:rsidR="00F93349" w:rsidRPr="00E047FE">
        <w:rPr>
          <w:rFonts w:cs="Times New Roman"/>
          <w:sz w:val="24"/>
          <w:szCs w:val="24"/>
        </w:rPr>
        <w:t>wor</w:t>
      </w:r>
      <w:r w:rsidR="00B418D0" w:rsidRPr="00E047FE">
        <w:rPr>
          <w:rFonts w:cs="Times New Roman"/>
          <w:sz w:val="24"/>
          <w:szCs w:val="24"/>
        </w:rPr>
        <w:t>t</w:t>
      </w:r>
      <w:proofErr w:type="spellEnd"/>
      <w:r w:rsidR="00E4079D" w:rsidRPr="00E047FE">
        <w:rPr>
          <w:rFonts w:cs="Times New Roman"/>
          <w:sz w:val="24"/>
          <w:szCs w:val="24"/>
        </w:rPr>
        <w:t>.</w:t>
      </w:r>
      <w:r w:rsidR="002E19D4" w:rsidRPr="00E047FE">
        <w:rPr>
          <w:rFonts w:cs="Times New Roman"/>
          <w:sz w:val="24"/>
          <w:szCs w:val="24"/>
        </w:rPr>
        <w:t xml:space="preserve"> </w:t>
      </w:r>
      <w:r w:rsidR="00B418D0" w:rsidRPr="00E047FE">
        <w:rPr>
          <w:rFonts w:cs="Times New Roman"/>
          <w:sz w:val="24"/>
          <w:szCs w:val="24"/>
        </w:rPr>
        <w:t xml:space="preserve">This </w:t>
      </w:r>
      <w:proofErr w:type="spellStart"/>
      <w:r w:rsidR="00B418D0" w:rsidRPr="00E047FE">
        <w:rPr>
          <w:rFonts w:cs="Times New Roman"/>
          <w:sz w:val="24"/>
          <w:szCs w:val="24"/>
        </w:rPr>
        <w:t>wort</w:t>
      </w:r>
      <w:proofErr w:type="spellEnd"/>
      <w:r w:rsidR="00B418D0" w:rsidRPr="00E047FE">
        <w:rPr>
          <w:rFonts w:cs="Times New Roman"/>
          <w:sz w:val="24"/>
          <w:szCs w:val="24"/>
        </w:rPr>
        <w:t xml:space="preserve"> will then be fed in to a kettle. </w:t>
      </w:r>
      <w:r w:rsidR="00B04EBE" w:rsidRPr="00E047FE">
        <w:rPr>
          <w:rFonts w:cs="Times New Roman"/>
          <w:sz w:val="24"/>
          <w:szCs w:val="24"/>
        </w:rPr>
        <w:t xml:space="preserve"> </w:t>
      </w:r>
    </w:p>
    <w:p w14:paraId="1F66B306" w14:textId="26F2B412" w:rsidR="007E6F83" w:rsidRPr="00E047FE" w:rsidRDefault="007D55E9" w:rsidP="00E047FE">
      <w:pPr>
        <w:spacing w:after="100" w:afterAutospacing="1"/>
        <w:jc w:val="left"/>
        <w:rPr>
          <w:rFonts w:eastAsia="Times New Roman" w:cs="Times New Roman"/>
          <w:sz w:val="24"/>
          <w:szCs w:val="24"/>
        </w:rPr>
      </w:pPr>
      <w:r w:rsidRPr="00E047FE">
        <w:rPr>
          <w:rFonts w:cs="Times New Roman"/>
          <w:sz w:val="24"/>
          <w:szCs w:val="24"/>
        </w:rPr>
        <w:t xml:space="preserve">When the </w:t>
      </w:r>
      <w:proofErr w:type="spellStart"/>
      <w:r w:rsidRPr="00E047FE">
        <w:rPr>
          <w:rFonts w:cs="Times New Roman"/>
          <w:sz w:val="24"/>
          <w:szCs w:val="24"/>
        </w:rPr>
        <w:t>wort</w:t>
      </w:r>
      <w:proofErr w:type="spellEnd"/>
      <w:r w:rsidRPr="00E047FE">
        <w:rPr>
          <w:rFonts w:cs="Times New Roman"/>
          <w:sz w:val="24"/>
          <w:szCs w:val="24"/>
        </w:rPr>
        <w:t xml:space="preserve"> is moved to the kettle, it will boil for around one and a half hours, allowing it to become sterile while also reducing the water content and enhancing the </w:t>
      </w:r>
      <w:proofErr w:type="spellStart"/>
      <w:r w:rsidRPr="00E047FE">
        <w:rPr>
          <w:rFonts w:cs="Times New Roman"/>
          <w:sz w:val="24"/>
          <w:szCs w:val="24"/>
        </w:rPr>
        <w:t>colour</w:t>
      </w:r>
      <w:proofErr w:type="spellEnd"/>
      <w:r w:rsidRPr="00E047FE">
        <w:rPr>
          <w:rFonts w:cs="Times New Roman"/>
          <w:sz w:val="24"/>
          <w:szCs w:val="24"/>
        </w:rPr>
        <w:t xml:space="preserve">. Hops will be added at the start of the boil and again near the finish to increase the bitterness. </w:t>
      </w:r>
      <w:r w:rsidR="007E6F83" w:rsidRPr="00E047FE">
        <w:rPr>
          <w:rFonts w:eastAsia="Times New Roman" w:cs="Times New Roman"/>
          <w:sz w:val="24"/>
          <w:szCs w:val="24"/>
        </w:rPr>
        <w:t xml:space="preserve">Following this, the </w:t>
      </w:r>
      <w:proofErr w:type="spellStart"/>
      <w:r w:rsidR="007E6F83" w:rsidRPr="00E047FE">
        <w:rPr>
          <w:rFonts w:eastAsia="Times New Roman" w:cs="Times New Roman"/>
          <w:sz w:val="24"/>
          <w:szCs w:val="24"/>
        </w:rPr>
        <w:t>wort</w:t>
      </w:r>
      <w:proofErr w:type="spellEnd"/>
      <w:r w:rsidR="007E6F83" w:rsidRPr="00E047FE">
        <w:rPr>
          <w:rFonts w:eastAsia="Times New Roman" w:cs="Times New Roman"/>
          <w:sz w:val="24"/>
          <w:szCs w:val="24"/>
        </w:rPr>
        <w:t xml:space="preserve"> is the circulated to coagulate the enzymes and proteins</w:t>
      </w:r>
      <w:r w:rsidR="00BD5C13" w:rsidRPr="00E047FE">
        <w:rPr>
          <w:rFonts w:eastAsia="Times New Roman" w:cs="Times New Roman"/>
          <w:sz w:val="24"/>
          <w:szCs w:val="24"/>
        </w:rPr>
        <w:t>.</w:t>
      </w:r>
    </w:p>
    <w:p w14:paraId="5289CA23" w14:textId="77777777" w:rsidR="00CB685C" w:rsidRPr="00E047FE" w:rsidRDefault="00BD5C13" w:rsidP="00E047FE">
      <w:pPr>
        <w:spacing w:after="100" w:afterAutospacing="1"/>
        <w:jc w:val="left"/>
        <w:rPr>
          <w:rFonts w:eastAsia="Times New Roman" w:cs="Times New Roman"/>
          <w:sz w:val="24"/>
          <w:szCs w:val="24"/>
        </w:rPr>
      </w:pPr>
      <w:r w:rsidRPr="00E047FE">
        <w:rPr>
          <w:rFonts w:eastAsia="Times New Roman" w:cs="Times New Roman"/>
          <w:sz w:val="24"/>
          <w:szCs w:val="24"/>
        </w:rPr>
        <w:lastRenderedPageBreak/>
        <w:t xml:space="preserve">Next in the process is to cool the </w:t>
      </w:r>
      <w:proofErr w:type="spellStart"/>
      <w:r w:rsidRPr="00E047FE">
        <w:rPr>
          <w:rFonts w:eastAsia="Times New Roman" w:cs="Times New Roman"/>
          <w:sz w:val="24"/>
          <w:szCs w:val="24"/>
        </w:rPr>
        <w:t>wort</w:t>
      </w:r>
      <w:proofErr w:type="spellEnd"/>
      <w:r w:rsidRPr="00E047FE">
        <w:rPr>
          <w:rFonts w:eastAsia="Times New Roman" w:cs="Times New Roman"/>
          <w:sz w:val="24"/>
          <w:szCs w:val="24"/>
        </w:rPr>
        <w:t xml:space="preserve">. 20 degrees is the optimal temperature it’s cooled to prior to transferring to the fermentation stage. </w:t>
      </w:r>
    </w:p>
    <w:p w14:paraId="1460257F" w14:textId="6B771D2A" w:rsidR="00BD5C13" w:rsidRPr="00E047FE" w:rsidRDefault="00BD5C13" w:rsidP="00E047FE">
      <w:pPr>
        <w:spacing w:after="100" w:afterAutospacing="1"/>
        <w:jc w:val="left"/>
        <w:rPr>
          <w:rFonts w:eastAsia="Times New Roman" w:cs="Times New Roman"/>
          <w:sz w:val="24"/>
          <w:szCs w:val="24"/>
        </w:rPr>
      </w:pPr>
      <w:r w:rsidRPr="00E047FE">
        <w:rPr>
          <w:rFonts w:eastAsia="Times New Roman" w:cs="Times New Roman"/>
          <w:sz w:val="24"/>
          <w:szCs w:val="24"/>
        </w:rPr>
        <w:t xml:space="preserve">During fermentation, yeast will be added and this will allow the </w:t>
      </w:r>
      <w:proofErr w:type="spellStart"/>
      <w:r w:rsidRPr="00E047FE">
        <w:rPr>
          <w:rFonts w:eastAsia="Times New Roman" w:cs="Times New Roman"/>
          <w:sz w:val="24"/>
          <w:szCs w:val="24"/>
        </w:rPr>
        <w:t>wort</w:t>
      </w:r>
      <w:proofErr w:type="spellEnd"/>
      <w:r w:rsidRPr="00E047FE">
        <w:rPr>
          <w:rFonts w:eastAsia="Times New Roman" w:cs="Times New Roman"/>
          <w:sz w:val="24"/>
          <w:szCs w:val="24"/>
        </w:rPr>
        <w:t xml:space="preserve"> to ferment, which converts the liquid in to beer. Fermentation is a long process, this will take around 4 days, and the temperature within the tank is dependent on the style of beer. At this point </w:t>
      </w:r>
      <w:bookmarkStart w:id="0" w:name="_GoBack"/>
      <w:bookmarkEnd w:id="0"/>
      <w:proofErr w:type="spellStart"/>
      <w:r w:rsidR="00C011BD" w:rsidRPr="00E047FE">
        <w:rPr>
          <w:rFonts w:eastAsia="Times New Roman" w:cs="Times New Roman"/>
          <w:sz w:val="24"/>
          <w:szCs w:val="24"/>
        </w:rPr>
        <w:t>its</w:t>
      </w:r>
      <w:proofErr w:type="spellEnd"/>
      <w:r w:rsidRPr="00E047FE">
        <w:rPr>
          <w:rFonts w:eastAsia="Times New Roman" w:cs="Times New Roman"/>
          <w:sz w:val="24"/>
          <w:szCs w:val="24"/>
        </w:rPr>
        <w:t xml:space="preserve"> time to mature the beer, this is done by cooling it to approximately 10 degrees, prior to a lower 4 degrees for around 3 weeks.   </w:t>
      </w:r>
    </w:p>
    <w:p w14:paraId="7FAA1CEC" w14:textId="3F4055BF" w:rsidR="00B043F6" w:rsidRPr="00E047FE" w:rsidRDefault="00B043F6" w:rsidP="00E047FE">
      <w:pPr>
        <w:spacing w:after="100" w:afterAutospacing="1"/>
        <w:jc w:val="left"/>
        <w:rPr>
          <w:rFonts w:eastAsia="Times New Roman" w:cs="Times New Roman"/>
          <w:sz w:val="24"/>
          <w:szCs w:val="24"/>
        </w:rPr>
      </w:pPr>
      <w:r w:rsidRPr="00E047FE">
        <w:rPr>
          <w:rFonts w:eastAsia="Times New Roman" w:cs="Times New Roman"/>
          <w:sz w:val="24"/>
          <w:szCs w:val="24"/>
        </w:rPr>
        <w:t>The beer will now be ready for packing; bottle or keg is the common choice. The beer is filtered to remove any yeast, although, some will choose to keep the yeast, this gives you the crisp, clear beer that we all enjoy. CO2 can be altered within the tank</w:t>
      </w:r>
      <w:r w:rsidR="00AD5137" w:rsidRPr="00E047FE">
        <w:rPr>
          <w:rFonts w:eastAsia="Times New Roman" w:cs="Times New Roman"/>
          <w:sz w:val="24"/>
          <w:szCs w:val="24"/>
        </w:rPr>
        <w:t xml:space="preserve"> prior to packing in to </w:t>
      </w:r>
      <w:r w:rsidR="00F940AC" w:rsidRPr="00E047FE">
        <w:rPr>
          <w:rFonts w:eastAsia="Times New Roman" w:cs="Times New Roman"/>
          <w:sz w:val="24"/>
          <w:szCs w:val="24"/>
        </w:rPr>
        <w:t>the preferred</w:t>
      </w:r>
      <w:r w:rsidRPr="00E047FE">
        <w:rPr>
          <w:rFonts w:eastAsia="Times New Roman" w:cs="Times New Roman"/>
          <w:sz w:val="24"/>
          <w:szCs w:val="24"/>
        </w:rPr>
        <w:t xml:space="preserve"> packaging.</w:t>
      </w:r>
      <w:r w:rsidR="00880F3D" w:rsidRPr="00E047FE">
        <w:rPr>
          <w:rFonts w:eastAsia="Times New Roman" w:cs="Times New Roman"/>
          <w:sz w:val="24"/>
          <w:szCs w:val="24"/>
        </w:rPr>
        <w:t xml:space="preserve"> </w:t>
      </w:r>
      <w:sdt>
        <w:sdtPr>
          <w:rPr>
            <w:rFonts w:eastAsia="Times New Roman" w:cs="Times New Roman"/>
            <w:sz w:val="24"/>
            <w:szCs w:val="24"/>
          </w:rPr>
          <w:id w:val="278379234"/>
          <w:citation/>
        </w:sdtPr>
        <w:sdtEndPr/>
        <w:sdtContent>
          <w:r w:rsidR="00880F3D" w:rsidRPr="00E047FE">
            <w:rPr>
              <w:rFonts w:eastAsia="Times New Roman" w:cs="Times New Roman"/>
              <w:sz w:val="24"/>
              <w:szCs w:val="24"/>
            </w:rPr>
            <w:fldChar w:fldCharType="begin"/>
          </w:r>
          <w:r w:rsidR="00880F3D" w:rsidRPr="00E047FE">
            <w:rPr>
              <w:rFonts w:eastAsia="Times New Roman" w:cs="Times New Roman"/>
              <w:sz w:val="24"/>
              <w:szCs w:val="24"/>
              <w:lang w:val="en-GB"/>
            </w:rPr>
            <w:instrText xml:space="preserve"> CITATION Zoe17 \l 2057 </w:instrText>
          </w:r>
          <w:r w:rsidR="00880F3D" w:rsidRPr="00E047FE">
            <w:rPr>
              <w:rFonts w:eastAsia="Times New Roman" w:cs="Times New Roman"/>
              <w:sz w:val="24"/>
              <w:szCs w:val="24"/>
            </w:rPr>
            <w:fldChar w:fldCharType="separate"/>
          </w:r>
          <w:r w:rsidR="00016954" w:rsidRPr="00016954">
            <w:rPr>
              <w:rFonts w:eastAsia="Times New Roman" w:cs="Times New Roman"/>
              <w:noProof/>
              <w:sz w:val="24"/>
              <w:szCs w:val="24"/>
              <w:lang w:val="en-GB"/>
            </w:rPr>
            <w:t>(Zoedale, 2017)</w:t>
          </w:r>
          <w:r w:rsidR="00880F3D" w:rsidRPr="00E047FE">
            <w:rPr>
              <w:rFonts w:eastAsia="Times New Roman" w:cs="Times New Roman"/>
              <w:sz w:val="24"/>
              <w:szCs w:val="24"/>
            </w:rPr>
            <w:fldChar w:fldCharType="end"/>
          </w:r>
        </w:sdtContent>
      </w:sdt>
    </w:p>
    <w:p w14:paraId="3880F04E" w14:textId="5B0B1A85" w:rsidR="00C05CA1" w:rsidRDefault="00C05CA1" w:rsidP="00E047FE">
      <w:pPr>
        <w:jc w:val="left"/>
        <w:rPr>
          <w:rFonts w:cs="Times New Roman"/>
          <w:sz w:val="24"/>
          <w:szCs w:val="24"/>
        </w:rPr>
      </w:pPr>
      <w:r w:rsidRPr="00E047FE">
        <w:rPr>
          <w:rFonts w:cs="Times New Roman"/>
          <w:sz w:val="24"/>
          <w:szCs w:val="24"/>
        </w:rPr>
        <w:t>The process of brewing entails various science and engineering principles like heat transfer, fluid flow, material balance, stoichiometry, and kinetics of chemical reactions. Besides, topics like material compatibility, circuits, and electronics, engineering economics are integrated into the design. They are broken down as shown below.</w:t>
      </w:r>
      <w:sdt>
        <w:sdtPr>
          <w:rPr>
            <w:rFonts w:cs="Times New Roman"/>
            <w:sz w:val="24"/>
            <w:szCs w:val="24"/>
          </w:rPr>
          <w:id w:val="-876775060"/>
          <w:citation/>
        </w:sdtPr>
        <w:sdtEndPr/>
        <w:sdtContent>
          <w:r w:rsidRPr="00E047FE">
            <w:rPr>
              <w:rFonts w:cs="Times New Roman"/>
              <w:sz w:val="24"/>
              <w:szCs w:val="24"/>
            </w:rPr>
            <w:fldChar w:fldCharType="begin"/>
          </w:r>
          <w:r w:rsidRPr="00E047FE">
            <w:rPr>
              <w:rFonts w:cs="Times New Roman"/>
              <w:sz w:val="24"/>
              <w:szCs w:val="24"/>
              <w:lang w:val="en-GB"/>
            </w:rPr>
            <w:instrText xml:space="preserve"> CITATION Ste99 \l 2057 </w:instrText>
          </w:r>
          <w:r w:rsidRPr="00E047FE">
            <w:rPr>
              <w:rFonts w:cs="Times New Roman"/>
              <w:sz w:val="24"/>
              <w:szCs w:val="24"/>
            </w:rPr>
            <w:fldChar w:fldCharType="separate"/>
          </w:r>
          <w:r w:rsidR="00016954">
            <w:rPr>
              <w:rFonts w:cs="Times New Roman"/>
              <w:noProof/>
              <w:sz w:val="24"/>
              <w:szCs w:val="24"/>
              <w:lang w:val="en-GB"/>
            </w:rPr>
            <w:t xml:space="preserve"> </w:t>
          </w:r>
          <w:r w:rsidR="00016954" w:rsidRPr="00016954">
            <w:rPr>
              <w:rFonts w:cs="Times New Roman"/>
              <w:noProof/>
              <w:sz w:val="24"/>
              <w:szCs w:val="24"/>
              <w:lang w:val="en-GB"/>
            </w:rPr>
            <w:t>(Farrell, 1999)</w:t>
          </w:r>
          <w:r w:rsidRPr="00E047FE">
            <w:rPr>
              <w:rFonts w:cs="Times New Roman"/>
              <w:sz w:val="24"/>
              <w:szCs w:val="24"/>
            </w:rPr>
            <w:fldChar w:fldCharType="end"/>
          </w:r>
        </w:sdtContent>
      </w:sdt>
    </w:p>
    <w:p w14:paraId="1D8ADA88" w14:textId="301ADBB9" w:rsidR="00F940AC" w:rsidRDefault="00F940AC" w:rsidP="00E047FE">
      <w:pPr>
        <w:jc w:val="left"/>
        <w:rPr>
          <w:rFonts w:cs="Times New Roman"/>
          <w:sz w:val="24"/>
          <w:szCs w:val="24"/>
        </w:rPr>
      </w:pPr>
    </w:p>
    <w:p w14:paraId="116C099F" w14:textId="77777777" w:rsidR="00F940AC" w:rsidRPr="00E047FE" w:rsidRDefault="00F940AC" w:rsidP="00E047FE">
      <w:pPr>
        <w:jc w:val="left"/>
        <w:rPr>
          <w:rFonts w:cs="Times New Roman"/>
          <w:sz w:val="24"/>
          <w:szCs w:val="24"/>
        </w:rPr>
      </w:pPr>
    </w:p>
    <w:tbl>
      <w:tblPr>
        <w:tblStyle w:val="TableGrid"/>
        <w:tblW w:w="0" w:type="auto"/>
        <w:tblLook w:val="04A0" w:firstRow="1" w:lastRow="0" w:firstColumn="1" w:lastColumn="0" w:noHBand="0" w:noVBand="1"/>
      </w:tblPr>
      <w:tblGrid>
        <w:gridCol w:w="4675"/>
        <w:gridCol w:w="4410"/>
      </w:tblGrid>
      <w:tr w:rsidR="00C05CA1" w:rsidRPr="00E047FE" w14:paraId="1FD07EB1" w14:textId="77777777" w:rsidTr="00AA69D1">
        <w:tc>
          <w:tcPr>
            <w:tcW w:w="4675" w:type="dxa"/>
          </w:tcPr>
          <w:p w14:paraId="16D84EF4" w14:textId="77777777" w:rsidR="00C05CA1" w:rsidRPr="00E047FE" w:rsidRDefault="00C05CA1" w:rsidP="00E047FE">
            <w:pPr>
              <w:spacing w:line="360" w:lineRule="auto"/>
              <w:jc w:val="left"/>
              <w:rPr>
                <w:rFonts w:cs="Times New Roman"/>
                <w:b/>
                <w:bCs/>
                <w:sz w:val="24"/>
                <w:szCs w:val="24"/>
              </w:rPr>
            </w:pPr>
            <w:r w:rsidRPr="00E047FE">
              <w:rPr>
                <w:rFonts w:cs="Times New Roman"/>
                <w:b/>
                <w:bCs/>
                <w:sz w:val="24"/>
                <w:szCs w:val="24"/>
              </w:rPr>
              <w:t>Principle or Topic</w:t>
            </w:r>
          </w:p>
        </w:tc>
        <w:tc>
          <w:tcPr>
            <w:tcW w:w="4410" w:type="dxa"/>
          </w:tcPr>
          <w:p w14:paraId="03599C5E" w14:textId="77777777" w:rsidR="00C05CA1" w:rsidRPr="00E047FE" w:rsidRDefault="00C05CA1" w:rsidP="00E047FE">
            <w:pPr>
              <w:spacing w:line="360" w:lineRule="auto"/>
              <w:jc w:val="left"/>
              <w:rPr>
                <w:rFonts w:cs="Times New Roman"/>
                <w:b/>
                <w:bCs/>
                <w:sz w:val="24"/>
                <w:szCs w:val="24"/>
              </w:rPr>
            </w:pPr>
            <w:r w:rsidRPr="00E047FE">
              <w:rPr>
                <w:rFonts w:cs="Times New Roman"/>
                <w:b/>
                <w:bCs/>
                <w:sz w:val="24"/>
                <w:szCs w:val="24"/>
              </w:rPr>
              <w:t>Its Applicability</w:t>
            </w:r>
          </w:p>
        </w:tc>
      </w:tr>
      <w:tr w:rsidR="00E047FE" w:rsidRPr="00E047FE" w14:paraId="53167042" w14:textId="77777777" w:rsidTr="00AA69D1">
        <w:tc>
          <w:tcPr>
            <w:tcW w:w="4675" w:type="dxa"/>
          </w:tcPr>
          <w:p w14:paraId="1C991D27" w14:textId="77777777" w:rsidR="00C05CA1" w:rsidRPr="00E047FE" w:rsidRDefault="00C05CA1" w:rsidP="00E047FE">
            <w:pPr>
              <w:spacing w:line="360" w:lineRule="auto"/>
              <w:jc w:val="left"/>
              <w:rPr>
                <w:rFonts w:cs="Times New Roman"/>
                <w:sz w:val="24"/>
                <w:szCs w:val="24"/>
              </w:rPr>
            </w:pPr>
            <w:r w:rsidRPr="00E047FE">
              <w:rPr>
                <w:rFonts w:cs="Times New Roman"/>
                <w:sz w:val="24"/>
                <w:szCs w:val="24"/>
              </w:rPr>
              <w:t>Fluid flow</w:t>
            </w:r>
          </w:p>
        </w:tc>
        <w:tc>
          <w:tcPr>
            <w:tcW w:w="4410" w:type="dxa"/>
          </w:tcPr>
          <w:p w14:paraId="39001445" w14:textId="77777777" w:rsidR="00C05CA1" w:rsidRPr="00E047FE" w:rsidRDefault="00C05CA1" w:rsidP="00E047FE">
            <w:pPr>
              <w:spacing w:line="360" w:lineRule="auto"/>
              <w:jc w:val="left"/>
              <w:rPr>
                <w:rFonts w:cs="Times New Roman"/>
                <w:sz w:val="24"/>
                <w:szCs w:val="24"/>
              </w:rPr>
            </w:pPr>
            <w:r w:rsidRPr="00E047FE">
              <w:rPr>
                <w:rFonts w:cs="Times New Roman"/>
                <w:sz w:val="24"/>
                <w:szCs w:val="24"/>
              </w:rPr>
              <w:t>Draining of tanks/transfer of fluids</w:t>
            </w:r>
          </w:p>
        </w:tc>
      </w:tr>
      <w:tr w:rsidR="00E047FE" w:rsidRPr="00E047FE" w14:paraId="6FAF578F" w14:textId="77777777" w:rsidTr="00AA69D1">
        <w:tc>
          <w:tcPr>
            <w:tcW w:w="4675" w:type="dxa"/>
          </w:tcPr>
          <w:p w14:paraId="1EDD81F9" w14:textId="77777777" w:rsidR="00C05CA1" w:rsidRPr="00E047FE" w:rsidRDefault="00C05CA1" w:rsidP="00E047FE">
            <w:pPr>
              <w:spacing w:line="360" w:lineRule="auto"/>
              <w:jc w:val="left"/>
              <w:rPr>
                <w:rFonts w:cs="Times New Roman"/>
                <w:sz w:val="24"/>
                <w:szCs w:val="24"/>
              </w:rPr>
            </w:pPr>
            <w:r w:rsidRPr="00E047FE">
              <w:rPr>
                <w:rFonts w:cs="Times New Roman"/>
                <w:sz w:val="24"/>
                <w:szCs w:val="24"/>
              </w:rPr>
              <w:t>Mass transfer</w:t>
            </w:r>
          </w:p>
        </w:tc>
        <w:tc>
          <w:tcPr>
            <w:tcW w:w="4410" w:type="dxa"/>
          </w:tcPr>
          <w:p w14:paraId="32CFF9CF" w14:textId="77777777" w:rsidR="00C05CA1" w:rsidRPr="00E047FE" w:rsidRDefault="00C05CA1" w:rsidP="00E047FE">
            <w:pPr>
              <w:spacing w:line="360" w:lineRule="auto"/>
              <w:jc w:val="left"/>
              <w:rPr>
                <w:rFonts w:cs="Times New Roman"/>
                <w:sz w:val="24"/>
                <w:szCs w:val="24"/>
              </w:rPr>
            </w:pPr>
            <w:r w:rsidRPr="00E047FE">
              <w:rPr>
                <w:rFonts w:cs="Times New Roman"/>
                <w:sz w:val="24"/>
                <w:szCs w:val="24"/>
              </w:rPr>
              <w:t>Filtering after boiling and smashing</w:t>
            </w:r>
          </w:p>
        </w:tc>
      </w:tr>
      <w:tr w:rsidR="00E047FE" w:rsidRPr="00E047FE" w14:paraId="55854932" w14:textId="77777777" w:rsidTr="00AA69D1">
        <w:tc>
          <w:tcPr>
            <w:tcW w:w="4675" w:type="dxa"/>
          </w:tcPr>
          <w:p w14:paraId="34BEEF3A" w14:textId="77777777" w:rsidR="00C05CA1" w:rsidRPr="00E047FE" w:rsidRDefault="00C05CA1" w:rsidP="00E047FE">
            <w:pPr>
              <w:spacing w:line="360" w:lineRule="auto"/>
              <w:jc w:val="left"/>
              <w:rPr>
                <w:rFonts w:cs="Times New Roman"/>
                <w:sz w:val="24"/>
                <w:szCs w:val="24"/>
              </w:rPr>
            </w:pPr>
            <w:r w:rsidRPr="00E047FE">
              <w:rPr>
                <w:rFonts w:cs="Times New Roman"/>
                <w:sz w:val="24"/>
                <w:szCs w:val="24"/>
              </w:rPr>
              <w:t>Heat transfer</w:t>
            </w:r>
          </w:p>
        </w:tc>
        <w:tc>
          <w:tcPr>
            <w:tcW w:w="4410" w:type="dxa"/>
          </w:tcPr>
          <w:p w14:paraId="1BEC5BAA" w14:textId="77777777" w:rsidR="00C05CA1" w:rsidRPr="00E047FE" w:rsidRDefault="00C05CA1" w:rsidP="00E047FE">
            <w:pPr>
              <w:spacing w:line="360" w:lineRule="auto"/>
              <w:jc w:val="left"/>
              <w:rPr>
                <w:rFonts w:cs="Times New Roman"/>
                <w:sz w:val="24"/>
                <w:szCs w:val="24"/>
              </w:rPr>
            </w:pPr>
            <w:r w:rsidRPr="00E047FE">
              <w:rPr>
                <w:rFonts w:cs="Times New Roman"/>
                <w:sz w:val="24"/>
                <w:szCs w:val="24"/>
              </w:rPr>
              <w:t>Smashing, boiling, chilling</w:t>
            </w:r>
          </w:p>
        </w:tc>
      </w:tr>
      <w:tr w:rsidR="00E047FE" w:rsidRPr="00E047FE" w14:paraId="48DC7C00" w14:textId="77777777" w:rsidTr="00AA69D1">
        <w:tc>
          <w:tcPr>
            <w:tcW w:w="4675" w:type="dxa"/>
          </w:tcPr>
          <w:p w14:paraId="7555E518" w14:textId="77777777" w:rsidR="00C05CA1" w:rsidRPr="00E047FE" w:rsidRDefault="00C05CA1" w:rsidP="00E047FE">
            <w:pPr>
              <w:spacing w:line="360" w:lineRule="auto"/>
              <w:jc w:val="left"/>
              <w:rPr>
                <w:rFonts w:cs="Times New Roman"/>
                <w:sz w:val="24"/>
                <w:szCs w:val="24"/>
              </w:rPr>
            </w:pPr>
            <w:r w:rsidRPr="00E047FE">
              <w:rPr>
                <w:rFonts w:cs="Times New Roman"/>
                <w:sz w:val="24"/>
                <w:szCs w:val="24"/>
              </w:rPr>
              <w:t>Mass balancing and stoichiometry</w:t>
            </w:r>
          </w:p>
        </w:tc>
        <w:tc>
          <w:tcPr>
            <w:tcW w:w="4410" w:type="dxa"/>
          </w:tcPr>
          <w:p w14:paraId="7B42B311" w14:textId="77777777" w:rsidR="00C05CA1" w:rsidRPr="00E047FE" w:rsidRDefault="00C05CA1" w:rsidP="00E047FE">
            <w:pPr>
              <w:spacing w:line="360" w:lineRule="auto"/>
              <w:jc w:val="left"/>
              <w:rPr>
                <w:rFonts w:cs="Times New Roman"/>
                <w:sz w:val="24"/>
                <w:szCs w:val="24"/>
              </w:rPr>
            </w:pPr>
            <w:r w:rsidRPr="00E047FE">
              <w:rPr>
                <w:rFonts w:cs="Times New Roman"/>
                <w:sz w:val="24"/>
                <w:szCs w:val="24"/>
              </w:rPr>
              <w:t>Fermentation</w:t>
            </w:r>
          </w:p>
        </w:tc>
      </w:tr>
      <w:tr w:rsidR="00E047FE" w:rsidRPr="00E047FE" w14:paraId="03D78F20" w14:textId="77777777" w:rsidTr="00AA69D1">
        <w:tc>
          <w:tcPr>
            <w:tcW w:w="4675" w:type="dxa"/>
          </w:tcPr>
          <w:p w14:paraId="4D8DEA56" w14:textId="77777777" w:rsidR="00C05CA1" w:rsidRPr="00E047FE" w:rsidRDefault="00C05CA1" w:rsidP="00E047FE">
            <w:pPr>
              <w:spacing w:line="360" w:lineRule="auto"/>
              <w:jc w:val="left"/>
              <w:rPr>
                <w:rFonts w:cs="Times New Roman"/>
                <w:sz w:val="24"/>
                <w:szCs w:val="24"/>
              </w:rPr>
            </w:pPr>
            <w:r w:rsidRPr="00E047FE">
              <w:rPr>
                <w:rFonts w:cs="Times New Roman"/>
                <w:sz w:val="24"/>
                <w:szCs w:val="24"/>
              </w:rPr>
              <w:t>Kinetics of chemical reactions</w:t>
            </w:r>
          </w:p>
        </w:tc>
        <w:tc>
          <w:tcPr>
            <w:tcW w:w="4410" w:type="dxa"/>
          </w:tcPr>
          <w:p w14:paraId="5863B304" w14:textId="77777777" w:rsidR="00C05CA1" w:rsidRPr="00E047FE" w:rsidRDefault="00C05CA1" w:rsidP="00E047FE">
            <w:pPr>
              <w:spacing w:line="360" w:lineRule="auto"/>
              <w:jc w:val="left"/>
              <w:rPr>
                <w:rFonts w:cs="Times New Roman"/>
                <w:sz w:val="24"/>
                <w:szCs w:val="24"/>
              </w:rPr>
            </w:pPr>
            <w:r w:rsidRPr="00E047FE">
              <w:rPr>
                <w:rFonts w:cs="Times New Roman"/>
                <w:sz w:val="24"/>
                <w:szCs w:val="24"/>
              </w:rPr>
              <w:t>Fermentation</w:t>
            </w:r>
          </w:p>
        </w:tc>
      </w:tr>
      <w:tr w:rsidR="00E047FE" w:rsidRPr="00E047FE" w14:paraId="259D4F83" w14:textId="77777777" w:rsidTr="00AA69D1">
        <w:trPr>
          <w:trHeight w:val="287"/>
        </w:trPr>
        <w:tc>
          <w:tcPr>
            <w:tcW w:w="4675" w:type="dxa"/>
          </w:tcPr>
          <w:p w14:paraId="7F9A7CF6" w14:textId="77777777" w:rsidR="00C05CA1" w:rsidRPr="00E047FE" w:rsidRDefault="00C05CA1" w:rsidP="00E047FE">
            <w:pPr>
              <w:spacing w:line="360" w:lineRule="auto"/>
              <w:jc w:val="left"/>
              <w:rPr>
                <w:rFonts w:cs="Times New Roman"/>
                <w:sz w:val="24"/>
                <w:szCs w:val="24"/>
              </w:rPr>
            </w:pPr>
            <w:r w:rsidRPr="00E047FE">
              <w:rPr>
                <w:rFonts w:cs="Times New Roman"/>
                <w:sz w:val="24"/>
                <w:szCs w:val="24"/>
              </w:rPr>
              <w:t>Compatibility of materials</w:t>
            </w:r>
          </w:p>
        </w:tc>
        <w:tc>
          <w:tcPr>
            <w:tcW w:w="4410" w:type="dxa"/>
          </w:tcPr>
          <w:p w14:paraId="64B8EE5D" w14:textId="77777777" w:rsidR="00C05CA1" w:rsidRPr="00E047FE" w:rsidRDefault="00C05CA1" w:rsidP="00E047FE">
            <w:pPr>
              <w:spacing w:line="360" w:lineRule="auto"/>
              <w:jc w:val="left"/>
              <w:rPr>
                <w:rFonts w:cs="Times New Roman"/>
                <w:sz w:val="24"/>
                <w:szCs w:val="24"/>
              </w:rPr>
            </w:pPr>
            <w:r w:rsidRPr="00E047FE">
              <w:rPr>
                <w:rFonts w:cs="Times New Roman"/>
                <w:sz w:val="24"/>
                <w:szCs w:val="24"/>
              </w:rPr>
              <w:t>Cans and bottle packaging</w:t>
            </w:r>
          </w:p>
        </w:tc>
      </w:tr>
      <w:tr w:rsidR="00E047FE" w:rsidRPr="00E047FE" w14:paraId="1806E4B7" w14:textId="77777777" w:rsidTr="00AA69D1">
        <w:tc>
          <w:tcPr>
            <w:tcW w:w="4675" w:type="dxa"/>
          </w:tcPr>
          <w:p w14:paraId="1F001362" w14:textId="77777777" w:rsidR="00C05CA1" w:rsidRPr="00E047FE" w:rsidRDefault="00C05CA1" w:rsidP="00E047FE">
            <w:pPr>
              <w:spacing w:line="360" w:lineRule="auto"/>
              <w:jc w:val="left"/>
              <w:rPr>
                <w:rFonts w:cs="Times New Roman"/>
                <w:sz w:val="24"/>
                <w:szCs w:val="24"/>
              </w:rPr>
            </w:pPr>
            <w:r w:rsidRPr="00E047FE">
              <w:rPr>
                <w:rFonts w:cs="Times New Roman"/>
                <w:sz w:val="24"/>
                <w:szCs w:val="24"/>
              </w:rPr>
              <w:t>Electronic acquisition of data</w:t>
            </w:r>
          </w:p>
        </w:tc>
        <w:tc>
          <w:tcPr>
            <w:tcW w:w="4410" w:type="dxa"/>
          </w:tcPr>
          <w:p w14:paraId="60F45251" w14:textId="77777777" w:rsidR="00C05CA1" w:rsidRPr="00E047FE" w:rsidRDefault="00C05CA1" w:rsidP="00E047FE">
            <w:pPr>
              <w:spacing w:line="360" w:lineRule="auto"/>
              <w:jc w:val="left"/>
              <w:rPr>
                <w:rFonts w:cs="Times New Roman"/>
                <w:sz w:val="24"/>
                <w:szCs w:val="24"/>
              </w:rPr>
            </w:pPr>
            <w:r w:rsidRPr="00E047FE">
              <w:rPr>
                <w:rFonts w:cs="Times New Roman"/>
                <w:sz w:val="24"/>
                <w:szCs w:val="24"/>
              </w:rPr>
              <w:t>Temperature regulation and evolution of CO</w:t>
            </w:r>
            <w:r w:rsidRPr="00E047FE">
              <w:rPr>
                <w:rFonts w:cs="Times New Roman"/>
                <w:sz w:val="24"/>
                <w:szCs w:val="24"/>
                <w:vertAlign w:val="subscript"/>
              </w:rPr>
              <w:t>2</w:t>
            </w:r>
            <w:r w:rsidRPr="00E047FE">
              <w:rPr>
                <w:rFonts w:cs="Times New Roman"/>
                <w:sz w:val="24"/>
                <w:szCs w:val="24"/>
              </w:rPr>
              <w:t xml:space="preserve"> during fermentation</w:t>
            </w:r>
          </w:p>
        </w:tc>
      </w:tr>
      <w:tr w:rsidR="00E047FE" w:rsidRPr="00E047FE" w14:paraId="172F5F9E" w14:textId="77777777" w:rsidTr="00AA69D1">
        <w:tc>
          <w:tcPr>
            <w:tcW w:w="4675" w:type="dxa"/>
          </w:tcPr>
          <w:p w14:paraId="5B80FA8C" w14:textId="77777777" w:rsidR="00C05CA1" w:rsidRPr="00E047FE" w:rsidRDefault="00C05CA1" w:rsidP="00E047FE">
            <w:pPr>
              <w:spacing w:line="360" w:lineRule="auto"/>
              <w:jc w:val="left"/>
              <w:rPr>
                <w:rFonts w:cs="Times New Roman"/>
                <w:sz w:val="24"/>
                <w:szCs w:val="24"/>
              </w:rPr>
            </w:pPr>
            <w:r w:rsidRPr="00E047FE">
              <w:rPr>
                <w:rFonts w:cs="Times New Roman"/>
                <w:sz w:val="24"/>
                <w:szCs w:val="24"/>
              </w:rPr>
              <w:t>Environmental issues</w:t>
            </w:r>
          </w:p>
        </w:tc>
        <w:tc>
          <w:tcPr>
            <w:tcW w:w="4410" w:type="dxa"/>
          </w:tcPr>
          <w:p w14:paraId="7E18C44B" w14:textId="77777777" w:rsidR="00C05CA1" w:rsidRPr="00E047FE" w:rsidRDefault="00C05CA1" w:rsidP="00E047FE">
            <w:pPr>
              <w:spacing w:line="360" w:lineRule="auto"/>
              <w:jc w:val="left"/>
              <w:rPr>
                <w:rFonts w:cs="Times New Roman"/>
                <w:sz w:val="24"/>
                <w:szCs w:val="24"/>
              </w:rPr>
            </w:pPr>
            <w:r w:rsidRPr="00E047FE">
              <w:rPr>
                <w:rFonts w:cs="Times New Roman"/>
                <w:sz w:val="24"/>
                <w:szCs w:val="24"/>
              </w:rPr>
              <w:t>Bottles and cans recycling</w:t>
            </w:r>
          </w:p>
        </w:tc>
      </w:tr>
    </w:tbl>
    <w:p w14:paraId="5BF921FF" w14:textId="6E064F1F" w:rsidR="00C05CA1" w:rsidRPr="00E047FE" w:rsidRDefault="00C05CA1" w:rsidP="00E047FE">
      <w:pPr>
        <w:jc w:val="left"/>
        <w:rPr>
          <w:rFonts w:cs="Times New Roman"/>
          <w:sz w:val="24"/>
          <w:szCs w:val="24"/>
        </w:rPr>
      </w:pPr>
    </w:p>
    <w:p w14:paraId="2114859F" w14:textId="05F09287" w:rsidR="00D57FB8" w:rsidRPr="00E047FE" w:rsidRDefault="00806A86" w:rsidP="00E047FE">
      <w:pPr>
        <w:jc w:val="left"/>
        <w:rPr>
          <w:rFonts w:cs="Times New Roman"/>
          <w:b/>
          <w:bCs/>
          <w:sz w:val="24"/>
          <w:szCs w:val="24"/>
        </w:rPr>
      </w:pPr>
      <w:r w:rsidRPr="00E047FE">
        <w:rPr>
          <w:rFonts w:cs="Times New Roman"/>
          <w:b/>
          <w:bCs/>
          <w:sz w:val="24"/>
          <w:szCs w:val="24"/>
        </w:rPr>
        <w:t>Types of Controllers</w:t>
      </w:r>
    </w:p>
    <w:p w14:paraId="16A60930" w14:textId="77777777" w:rsidR="001134DD" w:rsidRPr="00E047FE" w:rsidRDefault="00D01C64" w:rsidP="00E047FE">
      <w:pPr>
        <w:jc w:val="left"/>
        <w:rPr>
          <w:rFonts w:cs="Times New Roman"/>
          <w:sz w:val="24"/>
          <w:szCs w:val="24"/>
        </w:rPr>
      </w:pPr>
      <w:r w:rsidRPr="00E047FE">
        <w:rPr>
          <w:rFonts w:cs="Times New Roman"/>
          <w:sz w:val="24"/>
          <w:szCs w:val="24"/>
        </w:rPr>
        <w:t xml:space="preserve">The kinds of </w:t>
      </w:r>
      <w:proofErr w:type="spellStart"/>
      <w:r w:rsidRPr="00E047FE">
        <w:rPr>
          <w:rFonts w:cs="Times New Roman"/>
          <w:sz w:val="24"/>
          <w:szCs w:val="24"/>
        </w:rPr>
        <w:t>utilis</w:t>
      </w:r>
      <w:r w:rsidR="005A3295" w:rsidRPr="00E047FE">
        <w:rPr>
          <w:rFonts w:cs="Times New Roman"/>
          <w:sz w:val="24"/>
          <w:szCs w:val="24"/>
        </w:rPr>
        <w:t>ed</w:t>
      </w:r>
      <w:proofErr w:type="spellEnd"/>
      <w:r w:rsidR="005A3295" w:rsidRPr="00E047FE">
        <w:rPr>
          <w:rFonts w:cs="Times New Roman"/>
          <w:sz w:val="24"/>
          <w:szCs w:val="24"/>
        </w:rPr>
        <w:t xml:space="preserve"> controllers in </w:t>
      </w:r>
      <w:r w:rsidR="007711B4" w:rsidRPr="00E047FE">
        <w:rPr>
          <w:rFonts w:cs="Times New Roman"/>
          <w:sz w:val="24"/>
          <w:szCs w:val="24"/>
        </w:rPr>
        <w:t>these processes of beer</w:t>
      </w:r>
      <w:r w:rsidR="005A3295" w:rsidRPr="00E047FE">
        <w:rPr>
          <w:rFonts w:cs="Times New Roman"/>
          <w:sz w:val="24"/>
          <w:szCs w:val="24"/>
        </w:rPr>
        <w:t xml:space="preserve"> brewing include micro-controllers, Programmable Logic Controllers</w:t>
      </w:r>
      <w:r w:rsidR="00D7454E" w:rsidRPr="00E047FE">
        <w:rPr>
          <w:rFonts w:cs="Times New Roman"/>
          <w:sz w:val="24"/>
          <w:szCs w:val="24"/>
        </w:rPr>
        <w:t xml:space="preserve"> (PLC</w:t>
      </w:r>
      <w:r w:rsidR="00D6168B" w:rsidRPr="00E047FE">
        <w:rPr>
          <w:rFonts w:cs="Times New Roman"/>
          <w:sz w:val="24"/>
          <w:szCs w:val="24"/>
        </w:rPr>
        <w:t>)</w:t>
      </w:r>
      <w:r w:rsidR="00FC5BB3" w:rsidRPr="00E047FE">
        <w:rPr>
          <w:rFonts w:cs="Times New Roman"/>
          <w:sz w:val="24"/>
          <w:szCs w:val="24"/>
        </w:rPr>
        <w:t>, or PID controllers</w:t>
      </w:r>
      <w:r w:rsidR="0084463F" w:rsidRPr="00E047FE">
        <w:rPr>
          <w:rFonts w:cs="Times New Roman"/>
          <w:sz w:val="24"/>
          <w:szCs w:val="24"/>
        </w:rPr>
        <w:t>.</w:t>
      </w:r>
      <w:r w:rsidR="00FF3A41" w:rsidRPr="00E047FE">
        <w:rPr>
          <w:rFonts w:cs="Times New Roman"/>
          <w:sz w:val="24"/>
          <w:szCs w:val="24"/>
        </w:rPr>
        <w:t xml:space="preserve"> </w:t>
      </w:r>
    </w:p>
    <w:p w14:paraId="2B56F490" w14:textId="158E6302" w:rsidR="00821DAF" w:rsidRPr="00E047FE" w:rsidRDefault="007711B4" w:rsidP="00E047FE">
      <w:pPr>
        <w:jc w:val="left"/>
        <w:rPr>
          <w:rFonts w:cs="Times New Roman"/>
          <w:sz w:val="24"/>
          <w:szCs w:val="24"/>
        </w:rPr>
      </w:pPr>
      <w:r w:rsidRPr="00E047FE">
        <w:rPr>
          <w:rFonts w:cs="Times New Roman"/>
          <w:sz w:val="24"/>
          <w:szCs w:val="24"/>
        </w:rPr>
        <w:t>PLCs</w:t>
      </w:r>
      <w:r w:rsidR="00FF3A41" w:rsidRPr="00E047FE">
        <w:rPr>
          <w:rFonts w:cs="Times New Roman"/>
          <w:sz w:val="24"/>
          <w:szCs w:val="24"/>
        </w:rPr>
        <w:t xml:space="preserve"> are simpl</w:t>
      </w:r>
      <w:r w:rsidR="00492BA2" w:rsidRPr="00E047FE">
        <w:rPr>
          <w:rFonts w:cs="Times New Roman"/>
          <w:sz w:val="24"/>
          <w:szCs w:val="24"/>
        </w:rPr>
        <w:t>e</w:t>
      </w:r>
      <w:r w:rsidR="0084463F" w:rsidRPr="00E047FE">
        <w:rPr>
          <w:rFonts w:cs="Times New Roman"/>
          <w:sz w:val="24"/>
          <w:szCs w:val="24"/>
        </w:rPr>
        <w:t xml:space="preserve"> </w:t>
      </w:r>
      <w:r w:rsidRPr="00E047FE">
        <w:rPr>
          <w:rFonts w:cs="Times New Roman"/>
          <w:sz w:val="24"/>
          <w:szCs w:val="24"/>
        </w:rPr>
        <w:t>robust, reliable, and I/O interface</w:t>
      </w:r>
      <w:r w:rsidR="00500117" w:rsidRPr="00E047FE">
        <w:rPr>
          <w:rFonts w:cs="Times New Roman"/>
          <w:sz w:val="24"/>
          <w:szCs w:val="24"/>
        </w:rPr>
        <w:t xml:space="preserve"> performance.</w:t>
      </w:r>
      <w:r w:rsidR="00C92022" w:rsidRPr="00E047FE">
        <w:rPr>
          <w:rFonts w:cs="Times New Roman"/>
          <w:sz w:val="24"/>
          <w:szCs w:val="24"/>
        </w:rPr>
        <w:t xml:space="preserve"> </w:t>
      </w:r>
      <w:r w:rsidR="00233911" w:rsidRPr="00E047FE">
        <w:rPr>
          <w:rFonts w:cs="Times New Roman"/>
          <w:sz w:val="24"/>
          <w:szCs w:val="24"/>
        </w:rPr>
        <w:t xml:space="preserve">Microcontrollers </w:t>
      </w:r>
      <w:r w:rsidR="00814328" w:rsidRPr="00E047FE">
        <w:rPr>
          <w:rFonts w:cs="Times New Roman"/>
          <w:sz w:val="24"/>
          <w:szCs w:val="24"/>
        </w:rPr>
        <w:t xml:space="preserve">have consistent performance. </w:t>
      </w:r>
      <w:r w:rsidR="00E50F7B" w:rsidRPr="00E047FE">
        <w:rPr>
          <w:rFonts w:cs="Times New Roman"/>
          <w:sz w:val="24"/>
          <w:szCs w:val="24"/>
        </w:rPr>
        <w:t>They have a dependable in-built programmer, simple programming</w:t>
      </w:r>
      <w:r w:rsidR="00694ABE" w:rsidRPr="00E047FE">
        <w:rPr>
          <w:rFonts w:cs="Times New Roman"/>
          <w:sz w:val="24"/>
          <w:szCs w:val="24"/>
        </w:rPr>
        <w:t xml:space="preserve"> language, and a dynamic user-base with various sample codes. </w:t>
      </w:r>
      <w:r w:rsidR="00D6168B" w:rsidRPr="00E047FE">
        <w:rPr>
          <w:rFonts w:cs="Times New Roman"/>
          <w:sz w:val="24"/>
          <w:szCs w:val="24"/>
        </w:rPr>
        <w:t xml:space="preserve">The recommendation for this project would be the </w:t>
      </w:r>
      <w:proofErr w:type="spellStart"/>
      <w:r w:rsidR="00D6168B" w:rsidRPr="00E047FE">
        <w:rPr>
          <w:rFonts w:cs="Times New Roman"/>
          <w:sz w:val="24"/>
          <w:szCs w:val="24"/>
        </w:rPr>
        <w:t>VersaMax</w:t>
      </w:r>
      <w:proofErr w:type="spellEnd"/>
      <w:r w:rsidR="00D6168B" w:rsidRPr="00E047FE">
        <w:rPr>
          <w:rFonts w:cs="Times New Roman"/>
          <w:sz w:val="24"/>
          <w:szCs w:val="24"/>
        </w:rPr>
        <w:t xml:space="preserve"> I/O control. This </w:t>
      </w:r>
      <w:r w:rsidR="00A23814" w:rsidRPr="00E047FE">
        <w:rPr>
          <w:rFonts w:cs="Times New Roman"/>
          <w:sz w:val="24"/>
          <w:szCs w:val="24"/>
        </w:rPr>
        <w:t xml:space="preserve">PLC will provide enough I/O points to not only set up the micro-brewery, but improve or grow it in the future. </w:t>
      </w:r>
      <w:sdt>
        <w:sdtPr>
          <w:rPr>
            <w:rFonts w:cs="Times New Roman"/>
            <w:sz w:val="24"/>
            <w:szCs w:val="24"/>
          </w:rPr>
          <w:id w:val="395938258"/>
          <w:citation/>
        </w:sdtPr>
        <w:sdtEndPr/>
        <w:sdtContent>
          <w:r w:rsidR="001134DD" w:rsidRPr="00E047FE">
            <w:rPr>
              <w:rFonts w:cs="Times New Roman"/>
              <w:sz w:val="24"/>
              <w:szCs w:val="24"/>
            </w:rPr>
            <w:fldChar w:fldCharType="begin"/>
          </w:r>
          <w:r w:rsidR="001134DD" w:rsidRPr="00E047FE">
            <w:rPr>
              <w:rFonts w:cs="Times New Roman"/>
              <w:sz w:val="24"/>
              <w:szCs w:val="24"/>
              <w:lang w:val="en-GB"/>
            </w:rPr>
            <w:instrText xml:space="preserve"> CITATION Cat \l 2057 </w:instrText>
          </w:r>
          <w:r w:rsidR="001134DD" w:rsidRPr="00E047FE">
            <w:rPr>
              <w:rFonts w:cs="Times New Roman"/>
              <w:sz w:val="24"/>
              <w:szCs w:val="24"/>
            </w:rPr>
            <w:fldChar w:fldCharType="separate"/>
          </w:r>
          <w:r w:rsidR="00016954" w:rsidRPr="00016954">
            <w:rPr>
              <w:rFonts w:cs="Times New Roman"/>
              <w:noProof/>
              <w:sz w:val="24"/>
              <w:szCs w:val="24"/>
              <w:lang w:val="en-GB"/>
            </w:rPr>
            <w:t>(Maware, n.d.)</w:t>
          </w:r>
          <w:r w:rsidR="001134DD" w:rsidRPr="00E047FE">
            <w:rPr>
              <w:rFonts w:cs="Times New Roman"/>
              <w:sz w:val="24"/>
              <w:szCs w:val="24"/>
            </w:rPr>
            <w:fldChar w:fldCharType="end"/>
          </w:r>
        </w:sdtContent>
      </w:sdt>
      <w:r w:rsidR="00C80321" w:rsidRPr="00E047FE">
        <w:rPr>
          <w:rFonts w:cs="Times New Roman"/>
          <w:sz w:val="24"/>
          <w:szCs w:val="24"/>
        </w:rPr>
        <w:t xml:space="preserve"> The PLC will have the capacity to manage the wh</w:t>
      </w:r>
      <w:r w:rsidR="0015428F" w:rsidRPr="00E047FE">
        <w:rPr>
          <w:rFonts w:cs="Times New Roman"/>
          <w:sz w:val="24"/>
          <w:szCs w:val="24"/>
        </w:rPr>
        <w:t>ole system, it can regulate fluid flow, heat, pressure of the tanks</w:t>
      </w:r>
      <w:r w:rsidR="00CE0CB3" w:rsidRPr="00E047FE">
        <w:rPr>
          <w:rFonts w:cs="Times New Roman"/>
          <w:sz w:val="24"/>
          <w:szCs w:val="24"/>
        </w:rPr>
        <w:t xml:space="preserve"> while also having the memory to hold programs for various beers. </w:t>
      </w:r>
      <w:r w:rsidR="005221EE" w:rsidRPr="00E047FE">
        <w:rPr>
          <w:rFonts w:cs="Times New Roman"/>
          <w:sz w:val="24"/>
          <w:szCs w:val="24"/>
        </w:rPr>
        <w:t xml:space="preserve">Once the set points are programmed, the data can be sent to the user, while also saving data for trending, this will give the user a platform to improve their brews. </w:t>
      </w:r>
    </w:p>
    <w:p w14:paraId="568B74C2" w14:textId="1E4BDB1F" w:rsidR="001134DD" w:rsidRPr="00E047FE" w:rsidRDefault="001134DD" w:rsidP="00E047FE">
      <w:pPr>
        <w:jc w:val="left"/>
        <w:rPr>
          <w:rFonts w:cs="Times New Roman"/>
          <w:sz w:val="24"/>
          <w:szCs w:val="24"/>
        </w:rPr>
      </w:pPr>
    </w:p>
    <w:p w14:paraId="6B2B38C3" w14:textId="195FCA42" w:rsidR="001134DD" w:rsidRDefault="005C23CD" w:rsidP="00E047FE">
      <w:pPr>
        <w:jc w:val="left"/>
        <w:rPr>
          <w:rFonts w:cs="Times New Roman"/>
          <w:sz w:val="24"/>
          <w:szCs w:val="24"/>
        </w:rPr>
      </w:pPr>
      <w:r w:rsidRPr="00E047FE">
        <w:rPr>
          <w:rFonts w:cs="Times New Roman"/>
          <w:sz w:val="24"/>
          <w:szCs w:val="24"/>
        </w:rPr>
        <w:t xml:space="preserve">When higher levels of precision </w:t>
      </w:r>
      <w:r w:rsidR="001B28C3" w:rsidRPr="00E047FE">
        <w:rPr>
          <w:rFonts w:cs="Times New Roman"/>
          <w:sz w:val="24"/>
          <w:szCs w:val="24"/>
        </w:rPr>
        <w:t>are</w:t>
      </w:r>
      <w:r w:rsidRPr="00E047FE">
        <w:rPr>
          <w:rFonts w:cs="Times New Roman"/>
          <w:sz w:val="24"/>
          <w:szCs w:val="24"/>
        </w:rPr>
        <w:t xml:space="preserve"> necessary in control, PID control is used. It combines three control terms into a single output that controls the </w:t>
      </w:r>
      <w:r w:rsidR="001B28C3" w:rsidRPr="00E047FE">
        <w:rPr>
          <w:rFonts w:cs="Times New Roman"/>
          <w:sz w:val="24"/>
          <w:szCs w:val="24"/>
        </w:rPr>
        <w:t>set point</w:t>
      </w:r>
      <w:r w:rsidRPr="00E047FE">
        <w:rPr>
          <w:rFonts w:cs="Times New Roman"/>
          <w:sz w:val="24"/>
          <w:szCs w:val="24"/>
        </w:rPr>
        <w:t>.</w:t>
      </w:r>
      <w:r w:rsidR="001B28C3" w:rsidRPr="00E047FE">
        <w:rPr>
          <w:rFonts w:cs="Times New Roman"/>
          <w:sz w:val="24"/>
          <w:szCs w:val="24"/>
        </w:rPr>
        <w:t xml:space="preserve"> The parameters and variables in the brewing process are important, but I will be advising on the PLC controller. </w:t>
      </w:r>
    </w:p>
    <w:p w14:paraId="0ADF0718" w14:textId="23974170" w:rsidR="00016954" w:rsidRDefault="00016954" w:rsidP="00E047FE">
      <w:pPr>
        <w:jc w:val="left"/>
        <w:rPr>
          <w:rFonts w:cs="Times New Roman"/>
          <w:sz w:val="24"/>
          <w:szCs w:val="24"/>
        </w:rPr>
      </w:pPr>
    </w:p>
    <w:p w14:paraId="7CB62094" w14:textId="77777777" w:rsidR="00016954" w:rsidRDefault="00016954" w:rsidP="00E047FE">
      <w:pPr>
        <w:jc w:val="left"/>
        <w:rPr>
          <w:rFonts w:cs="Times New Roman"/>
          <w:sz w:val="24"/>
          <w:szCs w:val="24"/>
        </w:rPr>
      </w:pPr>
    </w:p>
    <w:p w14:paraId="33C28327" w14:textId="77777777" w:rsidR="00016954" w:rsidRPr="00E047FE" w:rsidRDefault="00016954" w:rsidP="00016954">
      <w:pPr>
        <w:jc w:val="left"/>
        <w:rPr>
          <w:rFonts w:cs="Times New Roman"/>
          <w:b/>
          <w:bCs/>
          <w:sz w:val="24"/>
          <w:szCs w:val="24"/>
        </w:rPr>
      </w:pPr>
      <w:r w:rsidRPr="00E047FE">
        <w:rPr>
          <w:rFonts w:cs="Times New Roman"/>
          <w:b/>
          <w:bCs/>
          <w:sz w:val="24"/>
          <w:szCs w:val="24"/>
        </w:rPr>
        <w:t>What will be required for the process</w:t>
      </w:r>
    </w:p>
    <w:p w14:paraId="482E426A" w14:textId="77777777" w:rsidR="00016954" w:rsidRPr="00E047FE" w:rsidRDefault="00016954" w:rsidP="00016954">
      <w:pPr>
        <w:pStyle w:val="ListParagraph"/>
        <w:numPr>
          <w:ilvl w:val="0"/>
          <w:numId w:val="8"/>
        </w:numPr>
        <w:ind w:left="0" w:firstLine="0"/>
        <w:jc w:val="left"/>
        <w:rPr>
          <w:rFonts w:cs="Times New Roman"/>
          <w:bCs/>
          <w:sz w:val="24"/>
          <w:szCs w:val="24"/>
        </w:rPr>
      </w:pPr>
      <w:r w:rsidRPr="00E047FE">
        <w:rPr>
          <w:rFonts w:cs="Times New Roman"/>
          <w:bCs/>
          <w:sz w:val="24"/>
          <w:szCs w:val="24"/>
        </w:rPr>
        <w:t>Valves</w:t>
      </w:r>
    </w:p>
    <w:p w14:paraId="31B6AEC8" w14:textId="77777777" w:rsidR="00016954" w:rsidRPr="00E047FE" w:rsidRDefault="00016954" w:rsidP="00016954">
      <w:pPr>
        <w:pStyle w:val="ListParagraph"/>
        <w:numPr>
          <w:ilvl w:val="0"/>
          <w:numId w:val="8"/>
        </w:numPr>
        <w:ind w:left="0" w:firstLine="0"/>
        <w:jc w:val="left"/>
        <w:rPr>
          <w:rFonts w:cs="Times New Roman"/>
          <w:bCs/>
          <w:sz w:val="24"/>
          <w:szCs w:val="24"/>
        </w:rPr>
      </w:pPr>
      <w:r w:rsidRPr="00E047FE">
        <w:rPr>
          <w:rFonts w:cs="Times New Roman"/>
          <w:bCs/>
          <w:sz w:val="24"/>
          <w:szCs w:val="24"/>
        </w:rPr>
        <w:t>Control unit</w:t>
      </w:r>
    </w:p>
    <w:p w14:paraId="485BF311" w14:textId="77777777" w:rsidR="00016954" w:rsidRPr="00E047FE" w:rsidRDefault="00016954" w:rsidP="00016954">
      <w:pPr>
        <w:pStyle w:val="ListParagraph"/>
        <w:numPr>
          <w:ilvl w:val="0"/>
          <w:numId w:val="8"/>
        </w:numPr>
        <w:ind w:left="0" w:firstLine="0"/>
        <w:jc w:val="left"/>
        <w:rPr>
          <w:rFonts w:cs="Times New Roman"/>
          <w:bCs/>
          <w:sz w:val="24"/>
          <w:szCs w:val="24"/>
        </w:rPr>
      </w:pPr>
      <w:r w:rsidRPr="00E047FE">
        <w:rPr>
          <w:rFonts w:cs="Times New Roman"/>
          <w:bCs/>
          <w:sz w:val="24"/>
          <w:szCs w:val="24"/>
        </w:rPr>
        <w:t>Flow meters</w:t>
      </w:r>
    </w:p>
    <w:p w14:paraId="0A88A6CD" w14:textId="77777777" w:rsidR="00016954" w:rsidRPr="00E047FE" w:rsidRDefault="00016954" w:rsidP="00016954">
      <w:pPr>
        <w:pStyle w:val="ListParagraph"/>
        <w:numPr>
          <w:ilvl w:val="0"/>
          <w:numId w:val="8"/>
        </w:numPr>
        <w:ind w:left="0" w:firstLine="0"/>
        <w:jc w:val="left"/>
        <w:rPr>
          <w:rFonts w:cs="Times New Roman"/>
          <w:bCs/>
          <w:sz w:val="24"/>
          <w:szCs w:val="24"/>
        </w:rPr>
      </w:pPr>
      <w:r w:rsidRPr="00E047FE">
        <w:rPr>
          <w:rFonts w:cs="Times New Roman"/>
          <w:bCs/>
          <w:sz w:val="24"/>
          <w:szCs w:val="24"/>
        </w:rPr>
        <w:t>Pumps</w:t>
      </w:r>
    </w:p>
    <w:p w14:paraId="3773AEDC" w14:textId="77777777" w:rsidR="00016954" w:rsidRPr="00E047FE" w:rsidRDefault="00016954" w:rsidP="00016954">
      <w:pPr>
        <w:pStyle w:val="ListParagraph"/>
        <w:numPr>
          <w:ilvl w:val="0"/>
          <w:numId w:val="8"/>
        </w:numPr>
        <w:ind w:left="0" w:firstLine="0"/>
        <w:jc w:val="left"/>
        <w:rPr>
          <w:rFonts w:cs="Times New Roman"/>
          <w:bCs/>
          <w:sz w:val="24"/>
          <w:szCs w:val="24"/>
        </w:rPr>
      </w:pPr>
      <w:r w:rsidRPr="00E047FE">
        <w:rPr>
          <w:rFonts w:cs="Times New Roman"/>
          <w:bCs/>
          <w:sz w:val="24"/>
          <w:szCs w:val="24"/>
        </w:rPr>
        <w:t>Sensors</w:t>
      </w:r>
    </w:p>
    <w:p w14:paraId="6C080416" w14:textId="77777777" w:rsidR="00016954" w:rsidRPr="00E047FE" w:rsidRDefault="00016954" w:rsidP="00016954">
      <w:pPr>
        <w:pStyle w:val="ListParagraph"/>
        <w:numPr>
          <w:ilvl w:val="0"/>
          <w:numId w:val="8"/>
        </w:numPr>
        <w:ind w:left="0" w:firstLine="0"/>
        <w:jc w:val="left"/>
        <w:rPr>
          <w:rFonts w:cs="Times New Roman"/>
          <w:bCs/>
          <w:sz w:val="24"/>
          <w:szCs w:val="24"/>
        </w:rPr>
      </w:pPr>
      <w:r w:rsidRPr="00E047FE">
        <w:rPr>
          <w:rFonts w:cs="Times New Roman"/>
          <w:bCs/>
          <w:sz w:val="24"/>
          <w:szCs w:val="24"/>
        </w:rPr>
        <w:t>Controllers</w:t>
      </w:r>
    </w:p>
    <w:p w14:paraId="0A91BBDA" w14:textId="77777777" w:rsidR="00016954" w:rsidRPr="00E047FE" w:rsidRDefault="00016954" w:rsidP="00016954">
      <w:pPr>
        <w:pStyle w:val="ListParagraph"/>
        <w:numPr>
          <w:ilvl w:val="0"/>
          <w:numId w:val="8"/>
        </w:numPr>
        <w:ind w:left="0" w:firstLine="0"/>
        <w:jc w:val="left"/>
        <w:rPr>
          <w:rFonts w:cs="Times New Roman"/>
          <w:bCs/>
          <w:sz w:val="24"/>
          <w:szCs w:val="24"/>
        </w:rPr>
      </w:pPr>
      <w:r w:rsidRPr="00E047FE">
        <w:rPr>
          <w:rFonts w:cs="Times New Roman"/>
          <w:bCs/>
          <w:sz w:val="24"/>
          <w:szCs w:val="24"/>
        </w:rPr>
        <w:t>Heating element</w:t>
      </w:r>
    </w:p>
    <w:p w14:paraId="13E0576A" w14:textId="77777777" w:rsidR="00016954" w:rsidRPr="00E047FE" w:rsidRDefault="00016954" w:rsidP="00016954">
      <w:pPr>
        <w:jc w:val="left"/>
        <w:rPr>
          <w:rFonts w:cs="Times New Roman"/>
          <w:b/>
          <w:bCs/>
          <w:sz w:val="24"/>
          <w:szCs w:val="24"/>
        </w:rPr>
      </w:pPr>
    </w:p>
    <w:p w14:paraId="656DB3BF" w14:textId="77777777" w:rsidR="00016954" w:rsidRPr="00E047FE" w:rsidRDefault="00016954" w:rsidP="00E047FE">
      <w:pPr>
        <w:jc w:val="left"/>
        <w:rPr>
          <w:rFonts w:cs="Times New Roman"/>
          <w:sz w:val="24"/>
          <w:szCs w:val="24"/>
        </w:rPr>
      </w:pPr>
    </w:p>
    <w:p w14:paraId="4762D78F" w14:textId="77777777" w:rsidR="00A23814" w:rsidRPr="00E047FE" w:rsidRDefault="00A23814" w:rsidP="00E047FE">
      <w:pPr>
        <w:jc w:val="left"/>
        <w:rPr>
          <w:rFonts w:cs="Times New Roman"/>
          <w:sz w:val="24"/>
          <w:szCs w:val="24"/>
        </w:rPr>
      </w:pPr>
    </w:p>
    <w:p w14:paraId="293C484B" w14:textId="77777777" w:rsidR="001D00C8" w:rsidRPr="00E047FE" w:rsidRDefault="005A3295" w:rsidP="00E047FE">
      <w:pPr>
        <w:jc w:val="left"/>
        <w:rPr>
          <w:rFonts w:cs="Times New Roman"/>
          <w:b/>
          <w:bCs/>
          <w:sz w:val="24"/>
          <w:szCs w:val="24"/>
        </w:rPr>
      </w:pPr>
      <w:r w:rsidRPr="00E047FE">
        <w:rPr>
          <w:rFonts w:cs="Times New Roman"/>
          <w:b/>
          <w:bCs/>
          <w:sz w:val="24"/>
          <w:szCs w:val="24"/>
        </w:rPr>
        <w:t xml:space="preserve">Choosing </w:t>
      </w:r>
      <w:r w:rsidR="00771C08" w:rsidRPr="00E047FE">
        <w:rPr>
          <w:rFonts w:cs="Times New Roman"/>
          <w:b/>
          <w:bCs/>
          <w:sz w:val="24"/>
          <w:szCs w:val="24"/>
        </w:rPr>
        <w:t>the correct temp</w:t>
      </w:r>
      <w:r w:rsidR="0001173A" w:rsidRPr="00E047FE">
        <w:rPr>
          <w:rFonts w:cs="Times New Roman"/>
          <w:b/>
          <w:bCs/>
          <w:sz w:val="24"/>
          <w:szCs w:val="24"/>
        </w:rPr>
        <w:t xml:space="preserve">erature </w:t>
      </w:r>
      <w:r w:rsidR="00F91F19" w:rsidRPr="00E047FE">
        <w:rPr>
          <w:rFonts w:cs="Times New Roman"/>
          <w:b/>
          <w:bCs/>
          <w:sz w:val="24"/>
          <w:szCs w:val="24"/>
        </w:rPr>
        <w:t>sensor in the Brewery</w:t>
      </w:r>
    </w:p>
    <w:p w14:paraId="08AE2D8E" w14:textId="36094768" w:rsidR="006509D2" w:rsidRPr="00E047FE" w:rsidRDefault="00204608" w:rsidP="00E047FE">
      <w:pPr>
        <w:jc w:val="left"/>
        <w:rPr>
          <w:rFonts w:cs="Times New Roman"/>
          <w:sz w:val="24"/>
          <w:szCs w:val="24"/>
        </w:rPr>
      </w:pPr>
      <w:r w:rsidRPr="00E047FE">
        <w:rPr>
          <w:rFonts w:cs="Times New Roman"/>
          <w:sz w:val="24"/>
          <w:szCs w:val="24"/>
        </w:rPr>
        <w:t>Pt100 temperature sensor is recommended</w:t>
      </w:r>
      <w:r w:rsidR="005A3295" w:rsidRPr="00E047FE">
        <w:rPr>
          <w:rFonts w:cs="Times New Roman"/>
          <w:sz w:val="24"/>
          <w:szCs w:val="24"/>
        </w:rPr>
        <w:t xml:space="preserve"> due to its high responsiveness, it is hig</w:t>
      </w:r>
      <w:r w:rsidR="00E23BC0" w:rsidRPr="00E047FE">
        <w:rPr>
          <w:rFonts w:cs="Times New Roman"/>
          <w:sz w:val="24"/>
          <w:szCs w:val="24"/>
        </w:rPr>
        <w:t>h</w:t>
      </w:r>
      <w:r w:rsidR="005A3295" w:rsidRPr="00E047FE">
        <w:rPr>
          <w:rFonts w:cs="Times New Roman"/>
          <w:sz w:val="24"/>
          <w:szCs w:val="24"/>
        </w:rPr>
        <w:t xml:space="preserve">ly sensitive and has </w:t>
      </w:r>
      <w:r w:rsidR="002B7E4F" w:rsidRPr="00E047FE">
        <w:rPr>
          <w:rFonts w:cs="Times New Roman"/>
          <w:sz w:val="24"/>
          <w:szCs w:val="24"/>
        </w:rPr>
        <w:t>long-term</w:t>
      </w:r>
      <w:r w:rsidR="005A3295" w:rsidRPr="00E047FE">
        <w:rPr>
          <w:rFonts w:cs="Times New Roman"/>
          <w:sz w:val="24"/>
          <w:szCs w:val="24"/>
        </w:rPr>
        <w:t xml:space="preserve"> constancy in wetness.</w:t>
      </w:r>
      <w:r w:rsidR="00A56B31" w:rsidRPr="00E047FE">
        <w:rPr>
          <w:rFonts w:cs="Times New Roman"/>
          <w:sz w:val="24"/>
          <w:szCs w:val="24"/>
        </w:rPr>
        <w:t xml:space="preserve"> </w:t>
      </w:r>
      <w:sdt>
        <w:sdtPr>
          <w:rPr>
            <w:rFonts w:cs="Times New Roman"/>
            <w:sz w:val="24"/>
            <w:szCs w:val="24"/>
          </w:rPr>
          <w:id w:val="-1173799237"/>
          <w:citation/>
        </w:sdtPr>
        <w:sdtEndPr/>
        <w:sdtContent>
          <w:r w:rsidR="00D14CB4" w:rsidRPr="00E047FE">
            <w:rPr>
              <w:rFonts w:cs="Times New Roman"/>
              <w:sz w:val="24"/>
              <w:szCs w:val="24"/>
            </w:rPr>
            <w:fldChar w:fldCharType="begin"/>
          </w:r>
          <w:r w:rsidR="00D14CB4" w:rsidRPr="00E047FE">
            <w:rPr>
              <w:rFonts w:cs="Times New Roman"/>
              <w:sz w:val="24"/>
              <w:szCs w:val="24"/>
              <w:lang w:val="en-GB"/>
            </w:rPr>
            <w:instrText xml:space="preserve"> CITATION Pea21 \l 2057 </w:instrText>
          </w:r>
          <w:r w:rsidR="00D14CB4" w:rsidRPr="00E047FE">
            <w:rPr>
              <w:rFonts w:cs="Times New Roman"/>
              <w:sz w:val="24"/>
              <w:szCs w:val="24"/>
            </w:rPr>
            <w:fldChar w:fldCharType="separate"/>
          </w:r>
          <w:r w:rsidR="00016954" w:rsidRPr="00016954">
            <w:rPr>
              <w:rFonts w:cs="Times New Roman"/>
              <w:noProof/>
              <w:sz w:val="24"/>
              <w:szCs w:val="24"/>
              <w:lang w:val="en-GB"/>
            </w:rPr>
            <w:t>(sensors, 2021)</w:t>
          </w:r>
          <w:r w:rsidR="00D14CB4" w:rsidRPr="00E047FE">
            <w:rPr>
              <w:rFonts w:cs="Times New Roman"/>
              <w:sz w:val="24"/>
              <w:szCs w:val="24"/>
            </w:rPr>
            <w:fldChar w:fldCharType="end"/>
          </w:r>
        </w:sdtContent>
      </w:sdt>
      <w:r w:rsidR="00A56B31" w:rsidRPr="00E047FE">
        <w:rPr>
          <w:rFonts w:cs="Times New Roman"/>
          <w:sz w:val="24"/>
          <w:szCs w:val="24"/>
        </w:rPr>
        <w:t xml:space="preserve"> It is also easy to install</w:t>
      </w:r>
      <w:r w:rsidR="0010733C" w:rsidRPr="00E047FE">
        <w:rPr>
          <w:rFonts w:cs="Times New Roman"/>
          <w:sz w:val="24"/>
          <w:szCs w:val="24"/>
        </w:rPr>
        <w:t xml:space="preserve"> with</w:t>
      </w:r>
      <w:r w:rsidR="00E23BC0" w:rsidRPr="00E047FE">
        <w:rPr>
          <w:rFonts w:cs="Times New Roman"/>
          <w:sz w:val="24"/>
          <w:szCs w:val="24"/>
        </w:rPr>
        <w:t xml:space="preserve"> high</w:t>
      </w:r>
      <w:r w:rsidR="0010733C" w:rsidRPr="00E047FE">
        <w:rPr>
          <w:rFonts w:cs="Times New Roman"/>
          <w:sz w:val="24"/>
          <w:szCs w:val="24"/>
        </w:rPr>
        <w:t xml:space="preserve"> accuracy temperatures,</w:t>
      </w:r>
      <w:r w:rsidR="00E23BC0" w:rsidRPr="00E047FE">
        <w:rPr>
          <w:rFonts w:cs="Times New Roman"/>
          <w:sz w:val="24"/>
          <w:szCs w:val="24"/>
        </w:rPr>
        <w:t xml:space="preserve"> hence the best.</w:t>
      </w:r>
      <w:r w:rsidR="00501AE4" w:rsidRPr="00E047FE">
        <w:rPr>
          <w:rFonts w:cs="Times New Roman"/>
          <w:sz w:val="24"/>
          <w:szCs w:val="24"/>
        </w:rPr>
        <w:t xml:space="preserve"> </w:t>
      </w:r>
      <w:r w:rsidRPr="00E047FE">
        <w:rPr>
          <w:rFonts w:cs="Times New Roman"/>
          <w:sz w:val="24"/>
          <w:szCs w:val="24"/>
        </w:rPr>
        <w:t xml:space="preserve">This type of sensor can be used for the CIP process also. </w:t>
      </w:r>
      <w:r w:rsidR="00F8304F" w:rsidRPr="00E047FE">
        <w:rPr>
          <w:rFonts w:cs="Times New Roman"/>
          <w:sz w:val="24"/>
          <w:szCs w:val="24"/>
        </w:rPr>
        <w:t xml:space="preserve">The temperature can be controlled through the </w:t>
      </w:r>
      <w:r w:rsidR="00801563" w:rsidRPr="00E047FE">
        <w:rPr>
          <w:rFonts w:cs="Times New Roman"/>
          <w:sz w:val="24"/>
          <w:szCs w:val="24"/>
        </w:rPr>
        <w:t>PLC</w:t>
      </w:r>
      <w:r w:rsidR="00F8304F" w:rsidRPr="00E047FE">
        <w:rPr>
          <w:rFonts w:cs="Times New Roman"/>
          <w:sz w:val="24"/>
          <w:szCs w:val="24"/>
        </w:rPr>
        <w:t xml:space="preserve"> control system, on all areas of the brew house. An example of the control loop is below. </w:t>
      </w:r>
      <w:sdt>
        <w:sdtPr>
          <w:rPr>
            <w:rFonts w:cs="Times New Roman"/>
            <w:sz w:val="24"/>
            <w:szCs w:val="24"/>
          </w:rPr>
          <w:id w:val="1841043658"/>
          <w:citation/>
        </w:sdtPr>
        <w:sdtEndPr/>
        <w:sdtContent>
          <w:r w:rsidR="00F8304F" w:rsidRPr="00E047FE">
            <w:rPr>
              <w:rFonts w:cs="Times New Roman"/>
              <w:sz w:val="24"/>
              <w:szCs w:val="24"/>
            </w:rPr>
            <w:fldChar w:fldCharType="begin"/>
          </w:r>
          <w:r w:rsidR="00F8304F" w:rsidRPr="00E047FE">
            <w:rPr>
              <w:rFonts w:cs="Times New Roman"/>
              <w:sz w:val="24"/>
              <w:szCs w:val="24"/>
              <w:lang w:val="en-GB"/>
            </w:rPr>
            <w:instrText xml:space="preserve"> CITATION Cat \l 2057 </w:instrText>
          </w:r>
          <w:r w:rsidR="00F8304F" w:rsidRPr="00E047FE">
            <w:rPr>
              <w:rFonts w:cs="Times New Roman"/>
              <w:sz w:val="24"/>
              <w:szCs w:val="24"/>
            </w:rPr>
            <w:fldChar w:fldCharType="separate"/>
          </w:r>
          <w:r w:rsidR="00016954" w:rsidRPr="00016954">
            <w:rPr>
              <w:rFonts w:cs="Times New Roman"/>
              <w:noProof/>
              <w:sz w:val="24"/>
              <w:szCs w:val="24"/>
              <w:lang w:val="en-GB"/>
            </w:rPr>
            <w:t>(Maware, n.d.)</w:t>
          </w:r>
          <w:r w:rsidR="00F8304F" w:rsidRPr="00E047FE">
            <w:rPr>
              <w:rFonts w:cs="Times New Roman"/>
              <w:sz w:val="24"/>
              <w:szCs w:val="24"/>
            </w:rPr>
            <w:fldChar w:fldCharType="end"/>
          </w:r>
        </w:sdtContent>
      </w:sdt>
      <w:r w:rsidR="0010733C" w:rsidRPr="00E047FE">
        <w:rPr>
          <w:rFonts w:cs="Times New Roman"/>
          <w:sz w:val="24"/>
          <w:szCs w:val="24"/>
        </w:rPr>
        <w:t xml:space="preserve"> The system suggested would be controlled through sig</w:t>
      </w:r>
      <w:r w:rsidR="00C80321" w:rsidRPr="00E047FE">
        <w:rPr>
          <w:rFonts w:cs="Times New Roman"/>
          <w:sz w:val="24"/>
          <w:szCs w:val="24"/>
        </w:rPr>
        <w:t xml:space="preserve">nals sent from the sensor to the PLC </w:t>
      </w:r>
      <w:r w:rsidR="00B34511" w:rsidRPr="00E047FE">
        <w:rPr>
          <w:rFonts w:cs="Times New Roman"/>
          <w:sz w:val="24"/>
          <w:szCs w:val="24"/>
        </w:rPr>
        <w:t>ensuring your set up is regulated to the set temperature.</w:t>
      </w:r>
      <w:r w:rsidR="00C05CA1" w:rsidRPr="00E047FE">
        <w:rPr>
          <w:rFonts w:cs="Times New Roman"/>
          <w:sz w:val="24"/>
          <w:szCs w:val="24"/>
        </w:rPr>
        <w:t xml:space="preserve"> The PLC would activate the heating element when the temperature </w:t>
      </w:r>
      <w:r w:rsidR="00075A14" w:rsidRPr="00E047FE">
        <w:rPr>
          <w:rFonts w:cs="Times New Roman"/>
          <w:sz w:val="24"/>
          <w:szCs w:val="24"/>
        </w:rPr>
        <w:t xml:space="preserve">falls below the set parameters, likewise, when the temperature comes within the higher tolerance barrier it will de-activate. Please ensure top temperature band is set 2 degrees below the highest temperature allowed. </w:t>
      </w:r>
    </w:p>
    <w:p w14:paraId="26811C02" w14:textId="0C1C707E" w:rsidR="00814429" w:rsidRPr="00E047FE" w:rsidRDefault="00075A14" w:rsidP="00E047FE">
      <w:pPr>
        <w:jc w:val="left"/>
        <w:rPr>
          <w:rFonts w:cs="Times New Roman"/>
          <w:sz w:val="24"/>
          <w:szCs w:val="24"/>
        </w:rPr>
      </w:pPr>
      <w:r w:rsidRPr="00E047FE">
        <w:rPr>
          <w:rFonts w:cs="Times New Roman"/>
          <w:sz w:val="24"/>
          <w:szCs w:val="24"/>
        </w:rPr>
        <w:t xml:space="preserve">                   </w:t>
      </w:r>
      <w:r w:rsidR="00F8304F" w:rsidRPr="00E047FE">
        <w:rPr>
          <w:rFonts w:cs="Times New Roman"/>
          <w:noProof/>
          <w:sz w:val="24"/>
          <w:szCs w:val="24"/>
          <w:lang w:val="en-GB" w:eastAsia="en-GB"/>
        </w:rPr>
        <w:drawing>
          <wp:inline distT="0" distB="0" distL="0" distR="0" wp14:anchorId="5B55411B" wp14:editId="175A80AB">
            <wp:extent cx="3546281" cy="7937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71679" cy="799435"/>
                    </a:xfrm>
                    <a:prstGeom prst="rect">
                      <a:avLst/>
                    </a:prstGeom>
                  </pic:spPr>
                </pic:pic>
              </a:graphicData>
            </a:graphic>
          </wp:inline>
        </w:drawing>
      </w:r>
    </w:p>
    <w:p w14:paraId="3A14495F" w14:textId="63FD595A" w:rsidR="005221EE" w:rsidRPr="00E047FE" w:rsidRDefault="005221EE" w:rsidP="00E047FE">
      <w:pPr>
        <w:jc w:val="left"/>
        <w:rPr>
          <w:rFonts w:cs="Times New Roman"/>
          <w:sz w:val="24"/>
          <w:szCs w:val="24"/>
        </w:rPr>
      </w:pPr>
    </w:p>
    <w:p w14:paraId="0959CDB5" w14:textId="3F9843B7" w:rsidR="005221EE" w:rsidRPr="00E047FE" w:rsidRDefault="005221EE" w:rsidP="00E047FE">
      <w:pPr>
        <w:jc w:val="left"/>
        <w:rPr>
          <w:rFonts w:cs="Times New Roman"/>
          <w:b/>
          <w:sz w:val="24"/>
          <w:szCs w:val="24"/>
        </w:rPr>
      </w:pPr>
      <w:r w:rsidRPr="00E047FE">
        <w:rPr>
          <w:rFonts w:cs="Times New Roman"/>
          <w:b/>
          <w:sz w:val="24"/>
          <w:szCs w:val="24"/>
        </w:rPr>
        <w:t>Heat exchanger</w:t>
      </w:r>
    </w:p>
    <w:p w14:paraId="397FA7DD" w14:textId="10CA7693" w:rsidR="00CD0E27" w:rsidRPr="00E047FE" w:rsidRDefault="00CD0E27" w:rsidP="00E047FE">
      <w:pPr>
        <w:jc w:val="left"/>
        <w:rPr>
          <w:rFonts w:cs="Times New Roman"/>
          <w:sz w:val="24"/>
          <w:szCs w:val="24"/>
        </w:rPr>
      </w:pPr>
      <w:r w:rsidRPr="00E047FE">
        <w:rPr>
          <w:rFonts w:cs="Times New Roman"/>
          <w:sz w:val="24"/>
          <w:szCs w:val="24"/>
        </w:rPr>
        <w:t>For the cooling stage, a plate heat exchanger is recommended; these are the most typically employed in the brewing process. A heat exchanger can help you save money on energy. Selection is crucial; if a high-quality piece of equipment is selected, the amount of water used in the operation can be reduced.</w:t>
      </w:r>
      <w:r w:rsidR="000E1B74" w:rsidRPr="00E047FE">
        <w:rPr>
          <w:rFonts w:cs="Times New Roman"/>
          <w:sz w:val="24"/>
          <w:szCs w:val="24"/>
        </w:rPr>
        <w:t xml:space="preserve"> </w:t>
      </w:r>
      <w:sdt>
        <w:sdtPr>
          <w:rPr>
            <w:rFonts w:cs="Times New Roman"/>
            <w:sz w:val="24"/>
            <w:szCs w:val="24"/>
          </w:rPr>
          <w:id w:val="-1771691848"/>
          <w:citation/>
        </w:sdtPr>
        <w:sdtEndPr/>
        <w:sdtContent>
          <w:r w:rsidR="000E1B74" w:rsidRPr="00E047FE">
            <w:rPr>
              <w:rFonts w:cs="Times New Roman"/>
              <w:sz w:val="24"/>
              <w:szCs w:val="24"/>
            </w:rPr>
            <w:fldChar w:fldCharType="begin"/>
          </w:r>
          <w:r w:rsidR="000E1B74" w:rsidRPr="00E047FE">
            <w:rPr>
              <w:rFonts w:cs="Times New Roman"/>
              <w:sz w:val="24"/>
              <w:szCs w:val="24"/>
              <w:lang w:val="en-GB"/>
            </w:rPr>
            <w:instrText xml:space="preserve"> CITATION cra21 \l 2057 </w:instrText>
          </w:r>
          <w:r w:rsidR="000E1B74" w:rsidRPr="00E047FE">
            <w:rPr>
              <w:rFonts w:cs="Times New Roman"/>
              <w:sz w:val="24"/>
              <w:szCs w:val="24"/>
            </w:rPr>
            <w:fldChar w:fldCharType="separate"/>
          </w:r>
          <w:r w:rsidR="00016954" w:rsidRPr="00016954">
            <w:rPr>
              <w:rFonts w:cs="Times New Roman"/>
              <w:noProof/>
              <w:sz w:val="24"/>
              <w:szCs w:val="24"/>
              <w:lang w:val="en-GB"/>
            </w:rPr>
            <w:t>(busines., 2021)</w:t>
          </w:r>
          <w:r w:rsidR="000E1B74" w:rsidRPr="00E047FE">
            <w:rPr>
              <w:rFonts w:cs="Times New Roman"/>
              <w:sz w:val="24"/>
              <w:szCs w:val="24"/>
            </w:rPr>
            <w:fldChar w:fldCharType="end"/>
          </w:r>
        </w:sdtContent>
      </w:sdt>
    </w:p>
    <w:p w14:paraId="63E980D1" w14:textId="2AC3CC7B" w:rsidR="00204D5F" w:rsidRPr="00E047FE" w:rsidRDefault="00204D5F" w:rsidP="00E047FE">
      <w:pPr>
        <w:jc w:val="left"/>
        <w:rPr>
          <w:rFonts w:cs="Times New Roman"/>
          <w:sz w:val="24"/>
          <w:szCs w:val="24"/>
        </w:rPr>
      </w:pPr>
    </w:p>
    <w:p w14:paraId="34884B93" w14:textId="2DC4A01F" w:rsidR="00204D5F" w:rsidRPr="00016954" w:rsidRDefault="00204D5F" w:rsidP="00E047FE">
      <w:pPr>
        <w:jc w:val="left"/>
        <w:rPr>
          <w:rFonts w:cs="Times New Roman"/>
          <w:b/>
          <w:sz w:val="24"/>
          <w:szCs w:val="24"/>
        </w:rPr>
      </w:pPr>
      <w:r w:rsidRPr="00016954">
        <w:rPr>
          <w:rFonts w:cs="Times New Roman"/>
          <w:b/>
          <w:sz w:val="24"/>
          <w:szCs w:val="24"/>
        </w:rPr>
        <w:t>Heating element</w:t>
      </w:r>
    </w:p>
    <w:p w14:paraId="6B3F9C2D" w14:textId="36452E34" w:rsidR="00204D5F" w:rsidRDefault="00204D5F" w:rsidP="00E047FE">
      <w:pPr>
        <w:jc w:val="left"/>
        <w:rPr>
          <w:rFonts w:cs="Times New Roman"/>
          <w:sz w:val="24"/>
          <w:szCs w:val="24"/>
        </w:rPr>
      </w:pPr>
      <w:r w:rsidRPr="00E047FE">
        <w:rPr>
          <w:rFonts w:cs="Times New Roman"/>
          <w:sz w:val="24"/>
          <w:szCs w:val="24"/>
        </w:rPr>
        <w:t>The heating</w:t>
      </w:r>
      <w:r w:rsidR="00E047FE">
        <w:rPr>
          <w:rFonts w:cs="Times New Roman"/>
          <w:sz w:val="24"/>
          <w:szCs w:val="24"/>
        </w:rPr>
        <w:t xml:space="preserve"> is critical for heating up the </w:t>
      </w:r>
      <w:proofErr w:type="spellStart"/>
      <w:r w:rsidR="00E047FE">
        <w:rPr>
          <w:rFonts w:cs="Times New Roman"/>
          <w:sz w:val="24"/>
          <w:szCs w:val="24"/>
        </w:rPr>
        <w:t>wort</w:t>
      </w:r>
      <w:proofErr w:type="spellEnd"/>
      <w:r w:rsidR="00E047FE">
        <w:rPr>
          <w:rFonts w:cs="Times New Roman"/>
          <w:sz w:val="24"/>
          <w:szCs w:val="24"/>
        </w:rPr>
        <w:t xml:space="preserve">, moreover, it needs to maintain the temperature to ensure a quality product. The set points can be made in the PLC making this </w:t>
      </w:r>
      <w:r w:rsidR="002D4BC8">
        <w:rPr>
          <w:rFonts w:cs="Times New Roman"/>
          <w:sz w:val="24"/>
          <w:szCs w:val="24"/>
        </w:rPr>
        <w:t xml:space="preserve">part of the process easily monitored. The temperature sensors highlighted above will communicate with the PLC and transmit when the I/O will be initiated. </w:t>
      </w:r>
    </w:p>
    <w:p w14:paraId="170A4D9F" w14:textId="77777777" w:rsidR="00016954" w:rsidRPr="00E047FE" w:rsidRDefault="00016954" w:rsidP="00E047FE">
      <w:pPr>
        <w:jc w:val="left"/>
        <w:rPr>
          <w:rFonts w:cs="Times New Roman"/>
          <w:sz w:val="24"/>
          <w:szCs w:val="24"/>
        </w:rPr>
      </w:pPr>
    </w:p>
    <w:p w14:paraId="467B835B" w14:textId="25E767A3" w:rsidR="00FD7832" w:rsidRPr="00E047FE" w:rsidRDefault="00D40C11" w:rsidP="00E047FE">
      <w:pPr>
        <w:jc w:val="left"/>
        <w:rPr>
          <w:rFonts w:cs="Times New Roman"/>
          <w:sz w:val="24"/>
          <w:szCs w:val="24"/>
        </w:rPr>
      </w:pPr>
      <w:r w:rsidRPr="00E047FE">
        <w:rPr>
          <w:rFonts w:cs="Times New Roman"/>
          <w:sz w:val="24"/>
          <w:szCs w:val="24"/>
        </w:rPr>
        <w:tab/>
      </w:r>
    </w:p>
    <w:p w14:paraId="44037415" w14:textId="77777777" w:rsidR="008658C8" w:rsidRPr="00E047FE" w:rsidRDefault="008658C8" w:rsidP="00E047FE">
      <w:pPr>
        <w:spacing w:line="480" w:lineRule="auto"/>
        <w:jc w:val="left"/>
        <w:rPr>
          <w:rFonts w:cs="Times New Roman"/>
          <w:b/>
          <w:sz w:val="24"/>
          <w:szCs w:val="24"/>
        </w:rPr>
      </w:pPr>
      <w:r w:rsidRPr="00E047FE">
        <w:rPr>
          <w:rFonts w:cs="Times New Roman"/>
          <w:b/>
          <w:sz w:val="24"/>
          <w:szCs w:val="24"/>
        </w:rPr>
        <w:lastRenderedPageBreak/>
        <w:t>Instrumentation, Controllers, and Actuation for a Microbrewery Plant.</w:t>
      </w:r>
    </w:p>
    <w:p w14:paraId="7DE5D26C" w14:textId="4B51A7A2" w:rsidR="008658C8" w:rsidRPr="00E047FE" w:rsidRDefault="009962E6" w:rsidP="00E047FE">
      <w:pPr>
        <w:jc w:val="left"/>
        <w:rPr>
          <w:rFonts w:cs="Times New Roman"/>
          <w:sz w:val="24"/>
          <w:szCs w:val="24"/>
        </w:rPr>
      </w:pPr>
      <w:r w:rsidRPr="00E047FE">
        <w:rPr>
          <w:rFonts w:cs="Times New Roman"/>
          <w:sz w:val="24"/>
          <w:szCs w:val="24"/>
        </w:rPr>
        <w:t>The purpose of the control valve will be to provide the means for activation or implementation of a control strategy for process operation. The control valve will provide a conscious flow of variables necessary for the regulation or adjustments of the steady-state for the running conditions of the fermentation process. However, the subject will be able to be extended to include the selection and specification of on-off control valves same with the ones used for batch control or the sequentially processes such as routing or mixing of fluids. The instruction engineers are highly encouraged to take responsibility for the specification of the pressure valve (</w:t>
      </w:r>
      <w:proofErr w:type="spellStart"/>
      <w:r w:rsidRPr="00E047FE">
        <w:rPr>
          <w:rFonts w:cs="Times New Roman"/>
          <w:sz w:val="24"/>
          <w:szCs w:val="24"/>
          <w:shd w:val="clear" w:color="auto" w:fill="FFFFFF"/>
        </w:rPr>
        <w:t>Datta</w:t>
      </w:r>
      <w:proofErr w:type="spellEnd"/>
      <w:r w:rsidRPr="00E047FE">
        <w:rPr>
          <w:rFonts w:cs="Times New Roman"/>
          <w:sz w:val="24"/>
          <w:szCs w:val="24"/>
          <w:shd w:val="clear" w:color="auto" w:fill="FFFFFF"/>
        </w:rPr>
        <w:t xml:space="preserve"> et al., 2018)</w:t>
      </w:r>
      <w:r w:rsidRPr="00E047FE">
        <w:rPr>
          <w:rFonts w:cs="Times New Roman"/>
          <w:sz w:val="24"/>
          <w:szCs w:val="24"/>
        </w:rPr>
        <w:t>. When a fluid is very viscous or flowing slowly through the pipe, individual fluid particles travel effectively in layers at different speeds and they slide over each other thus creating a laminar flow pattern in that pipe. At a point when the flow increases, the unbalanced forces in the fluid can be high to cause the fluid near the surface of the pipe to lose the forward motion and start flowing backward.</w:t>
      </w:r>
      <w:sdt>
        <w:sdtPr>
          <w:rPr>
            <w:rFonts w:cs="Times New Roman"/>
            <w:sz w:val="24"/>
            <w:szCs w:val="24"/>
          </w:rPr>
          <w:id w:val="265044201"/>
          <w:citation/>
        </w:sdtPr>
        <w:sdtEndPr/>
        <w:sdtContent>
          <w:r w:rsidR="003A6E86" w:rsidRPr="00E047FE">
            <w:rPr>
              <w:rFonts w:cs="Times New Roman"/>
              <w:sz w:val="24"/>
              <w:szCs w:val="24"/>
            </w:rPr>
            <w:fldChar w:fldCharType="begin"/>
          </w:r>
          <w:r w:rsidR="003A6E86" w:rsidRPr="00E047FE">
            <w:rPr>
              <w:rFonts w:cs="Times New Roman"/>
              <w:sz w:val="24"/>
              <w:szCs w:val="24"/>
              <w:lang w:val="en-GB"/>
            </w:rPr>
            <w:instrText xml:space="preserve"> CITATION Uni21 \l 2057 </w:instrText>
          </w:r>
          <w:r w:rsidR="003A6E86" w:rsidRPr="00E047FE">
            <w:rPr>
              <w:rFonts w:cs="Times New Roman"/>
              <w:sz w:val="24"/>
              <w:szCs w:val="24"/>
            </w:rPr>
            <w:fldChar w:fldCharType="separate"/>
          </w:r>
          <w:r w:rsidR="00016954">
            <w:rPr>
              <w:rFonts w:cs="Times New Roman"/>
              <w:noProof/>
              <w:sz w:val="24"/>
              <w:szCs w:val="24"/>
              <w:lang w:val="en-GB"/>
            </w:rPr>
            <w:t xml:space="preserve"> </w:t>
          </w:r>
          <w:r w:rsidR="00016954" w:rsidRPr="00016954">
            <w:rPr>
              <w:rFonts w:cs="Times New Roman"/>
              <w:noProof/>
              <w:sz w:val="24"/>
              <w:szCs w:val="24"/>
              <w:lang w:val="en-GB"/>
            </w:rPr>
            <w:t>(physics, 2021)</w:t>
          </w:r>
          <w:r w:rsidR="003A6E86" w:rsidRPr="00E047FE">
            <w:rPr>
              <w:rFonts w:cs="Times New Roman"/>
              <w:sz w:val="24"/>
              <w:szCs w:val="24"/>
            </w:rPr>
            <w:fldChar w:fldCharType="end"/>
          </w:r>
        </w:sdtContent>
      </w:sdt>
      <w:r w:rsidR="003A6E86" w:rsidRPr="00E047FE">
        <w:rPr>
          <w:rFonts w:cs="Times New Roman"/>
          <w:sz w:val="24"/>
          <w:szCs w:val="24"/>
        </w:rPr>
        <w:t xml:space="preserve">. </w:t>
      </w:r>
      <w:r w:rsidRPr="00E047FE">
        <w:rPr>
          <w:rFonts w:cs="Times New Roman"/>
          <w:sz w:val="24"/>
          <w:szCs w:val="24"/>
        </w:rPr>
        <w:t xml:space="preserve"> The point is called the separation point and can cause substantial energy losses at the exit of the port of the control valve. It is the responsibility of the control valve to control this pressure and ensure a continuous flow of the fluid.</w:t>
      </w:r>
      <w:r w:rsidR="00D52A5D">
        <w:rPr>
          <w:rFonts w:cs="Times New Roman"/>
          <w:sz w:val="24"/>
          <w:szCs w:val="24"/>
        </w:rPr>
        <w:t xml:space="preserve"> Below is a P&amp;ID </w:t>
      </w:r>
      <w:r w:rsidRPr="00E047FE">
        <w:rPr>
          <w:rFonts w:cs="Times New Roman"/>
          <w:sz w:val="24"/>
          <w:szCs w:val="24"/>
        </w:rPr>
        <w:t>of a control loop. The control valve is the last control feature in the process, it’s very important that it performs well so selection is key.</w:t>
      </w:r>
      <w:sdt>
        <w:sdtPr>
          <w:rPr>
            <w:rFonts w:cs="Times New Roman"/>
            <w:sz w:val="24"/>
            <w:szCs w:val="24"/>
          </w:rPr>
          <w:id w:val="2000231368"/>
          <w:citation/>
        </w:sdtPr>
        <w:sdtEndPr/>
        <w:sdtContent>
          <w:r w:rsidRPr="00E047FE">
            <w:rPr>
              <w:rFonts w:cs="Times New Roman"/>
              <w:sz w:val="24"/>
              <w:szCs w:val="24"/>
            </w:rPr>
            <w:fldChar w:fldCharType="begin"/>
          </w:r>
          <w:r w:rsidRPr="00E047FE">
            <w:rPr>
              <w:rFonts w:cs="Times New Roman"/>
              <w:sz w:val="24"/>
              <w:szCs w:val="24"/>
              <w:lang w:val="en-GB"/>
            </w:rPr>
            <w:instrText xml:space="preserve"> CITATION ABh21 \l 2057 </w:instrText>
          </w:r>
          <w:r w:rsidRPr="00E047FE">
            <w:rPr>
              <w:rFonts w:cs="Times New Roman"/>
              <w:sz w:val="24"/>
              <w:szCs w:val="24"/>
            </w:rPr>
            <w:fldChar w:fldCharType="separate"/>
          </w:r>
          <w:r w:rsidR="00016954">
            <w:rPr>
              <w:rFonts w:cs="Times New Roman"/>
              <w:noProof/>
              <w:sz w:val="24"/>
              <w:szCs w:val="24"/>
              <w:lang w:val="en-GB"/>
            </w:rPr>
            <w:t xml:space="preserve"> </w:t>
          </w:r>
          <w:r w:rsidR="00016954" w:rsidRPr="00016954">
            <w:rPr>
              <w:rFonts w:cs="Times New Roman"/>
              <w:noProof/>
              <w:sz w:val="24"/>
              <w:szCs w:val="24"/>
              <w:lang w:val="en-GB"/>
            </w:rPr>
            <w:t>(Bhatia, 2021)</w:t>
          </w:r>
          <w:r w:rsidRPr="00E047FE">
            <w:rPr>
              <w:rFonts w:cs="Times New Roman"/>
              <w:sz w:val="24"/>
              <w:szCs w:val="24"/>
            </w:rPr>
            <w:fldChar w:fldCharType="end"/>
          </w:r>
        </w:sdtContent>
      </w:sdt>
      <w:r w:rsidR="000305AE">
        <w:rPr>
          <w:rFonts w:cs="Times New Roman"/>
          <w:sz w:val="24"/>
          <w:szCs w:val="24"/>
        </w:rPr>
        <w:t xml:space="preserve"> The PLC will be programmed to achieve all outputs.</w:t>
      </w:r>
    </w:p>
    <w:p w14:paraId="450F1B7F" w14:textId="3DF4792F" w:rsidR="00FD7832" w:rsidRPr="00E047FE" w:rsidRDefault="009962E6" w:rsidP="00E047FE">
      <w:pPr>
        <w:jc w:val="left"/>
        <w:rPr>
          <w:rFonts w:cs="Times New Roman"/>
          <w:sz w:val="24"/>
          <w:szCs w:val="24"/>
        </w:rPr>
      </w:pPr>
      <w:r w:rsidRPr="00E047FE">
        <w:rPr>
          <w:rFonts w:cs="Times New Roman"/>
          <w:noProof/>
          <w:sz w:val="24"/>
          <w:szCs w:val="24"/>
          <w:lang w:val="en-GB" w:eastAsia="en-GB"/>
        </w:rPr>
        <w:drawing>
          <wp:inline distT="0" distB="0" distL="0" distR="0" wp14:anchorId="20468D2F" wp14:editId="79EE04E2">
            <wp:extent cx="5943600" cy="240571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405714"/>
                    </a:xfrm>
                    <a:prstGeom prst="rect">
                      <a:avLst/>
                    </a:prstGeom>
                  </pic:spPr>
                </pic:pic>
              </a:graphicData>
            </a:graphic>
          </wp:inline>
        </w:drawing>
      </w:r>
    </w:p>
    <w:p w14:paraId="0BD7A1D7" w14:textId="4633334C" w:rsidR="005F53C0" w:rsidRPr="00E047FE" w:rsidRDefault="00C71D50" w:rsidP="00E047FE">
      <w:pPr>
        <w:jc w:val="left"/>
        <w:rPr>
          <w:rFonts w:cs="Times New Roman"/>
          <w:sz w:val="24"/>
          <w:szCs w:val="24"/>
        </w:rPr>
      </w:pPr>
      <w:r w:rsidRPr="00E047FE">
        <w:rPr>
          <w:rFonts w:cs="Times New Roman"/>
          <w:sz w:val="24"/>
          <w:szCs w:val="24"/>
        </w:rPr>
        <w:t xml:space="preserve">The valves recommended for </w:t>
      </w:r>
      <w:r w:rsidR="005F53C0" w:rsidRPr="00E047FE">
        <w:rPr>
          <w:rFonts w:cs="Times New Roman"/>
          <w:sz w:val="24"/>
          <w:szCs w:val="24"/>
        </w:rPr>
        <w:t>various stages of the process are below</w:t>
      </w:r>
      <w:r w:rsidRPr="00E047FE">
        <w:rPr>
          <w:rFonts w:cs="Times New Roman"/>
          <w:sz w:val="24"/>
          <w:szCs w:val="24"/>
        </w:rPr>
        <w:t>.</w:t>
      </w:r>
      <w:r w:rsidR="005F53C0" w:rsidRPr="00E047FE">
        <w:rPr>
          <w:rFonts w:cs="Times New Roman"/>
          <w:sz w:val="24"/>
          <w:szCs w:val="24"/>
        </w:rPr>
        <w:t xml:space="preserve"> </w:t>
      </w:r>
      <w:r w:rsidR="00F2590B" w:rsidRPr="00E047FE">
        <w:rPr>
          <w:rFonts w:cs="Times New Roman"/>
          <w:sz w:val="24"/>
          <w:szCs w:val="24"/>
        </w:rPr>
        <w:t>Pneumatic valves will be used for the process</w:t>
      </w:r>
      <w:r w:rsidR="00107FAC" w:rsidRPr="00E047FE">
        <w:rPr>
          <w:rFonts w:cs="Times New Roman"/>
          <w:sz w:val="24"/>
          <w:szCs w:val="24"/>
        </w:rPr>
        <w:t xml:space="preserve"> because the facility already has a pneumatic power supply</w:t>
      </w:r>
      <w:r w:rsidR="00F2590B" w:rsidRPr="00E047FE">
        <w:rPr>
          <w:rFonts w:cs="Times New Roman"/>
          <w:sz w:val="24"/>
          <w:szCs w:val="24"/>
        </w:rPr>
        <w:t xml:space="preserve">. </w:t>
      </w:r>
      <w:r w:rsidR="005F53C0" w:rsidRPr="00E047FE">
        <w:rPr>
          <w:rFonts w:cs="Times New Roman"/>
          <w:sz w:val="24"/>
          <w:szCs w:val="24"/>
        </w:rPr>
        <w:t xml:space="preserve">All of these will </w:t>
      </w:r>
      <w:r w:rsidR="005F53C0" w:rsidRPr="00E047FE">
        <w:rPr>
          <w:rFonts w:cs="Times New Roman"/>
          <w:sz w:val="24"/>
          <w:szCs w:val="24"/>
        </w:rPr>
        <w:lastRenderedPageBreak/>
        <w:t xml:space="preserve">require actuators, and the material of the valves will need to be stainless steel. The material selection is extremely important, </w:t>
      </w:r>
      <w:r w:rsidR="002F14CE" w:rsidRPr="00E047FE">
        <w:rPr>
          <w:rFonts w:cs="Times New Roman"/>
          <w:sz w:val="24"/>
          <w:szCs w:val="24"/>
        </w:rPr>
        <w:t xml:space="preserve">if you select the wrong material you could compromise the quality of the beer. Seals within the valves should also be carefully selected so they don’t deteriorate quickly with the heat and chemicals involved in the CIP process. EPDM is recommended for the seals.   </w:t>
      </w:r>
      <w:r w:rsidR="005F53C0" w:rsidRPr="00E047FE">
        <w:rPr>
          <w:rFonts w:cs="Times New Roman"/>
          <w:sz w:val="24"/>
          <w:szCs w:val="24"/>
        </w:rPr>
        <w:t xml:space="preserve"> </w:t>
      </w:r>
    </w:p>
    <w:p w14:paraId="0378BC1E" w14:textId="77777777" w:rsidR="00A65166" w:rsidRDefault="00A65166" w:rsidP="00E047FE">
      <w:pPr>
        <w:jc w:val="left"/>
        <w:rPr>
          <w:rFonts w:cs="Times New Roman"/>
          <w:sz w:val="24"/>
          <w:szCs w:val="24"/>
        </w:rPr>
      </w:pPr>
    </w:p>
    <w:p w14:paraId="24CEBD70" w14:textId="3A1B94C4" w:rsidR="005F53C0" w:rsidRPr="000B65B6" w:rsidRDefault="005F53C0" w:rsidP="00E047FE">
      <w:pPr>
        <w:jc w:val="left"/>
        <w:rPr>
          <w:rFonts w:cs="Times New Roman"/>
          <w:b/>
          <w:sz w:val="24"/>
          <w:szCs w:val="24"/>
        </w:rPr>
      </w:pPr>
      <w:r w:rsidRPr="000B65B6">
        <w:rPr>
          <w:rFonts w:cs="Times New Roman"/>
          <w:b/>
          <w:sz w:val="24"/>
          <w:szCs w:val="24"/>
        </w:rPr>
        <w:t xml:space="preserve">CIP process – </w:t>
      </w:r>
      <w:r w:rsidR="00A65166" w:rsidRPr="000B65B6">
        <w:rPr>
          <w:rFonts w:cs="Times New Roman"/>
          <w:b/>
          <w:sz w:val="24"/>
          <w:szCs w:val="24"/>
        </w:rPr>
        <w:t xml:space="preserve">Butterfly valve </w:t>
      </w:r>
    </w:p>
    <w:p w14:paraId="66CA4B15" w14:textId="161CBBA7" w:rsidR="00C71D50" w:rsidRPr="00E047FE" w:rsidRDefault="00C71D50" w:rsidP="00E047FE">
      <w:pPr>
        <w:jc w:val="left"/>
        <w:rPr>
          <w:rFonts w:cs="Times New Roman"/>
          <w:sz w:val="24"/>
          <w:szCs w:val="24"/>
        </w:rPr>
      </w:pPr>
      <w:r w:rsidRPr="00E047FE">
        <w:rPr>
          <w:rFonts w:cs="Times New Roman"/>
          <w:sz w:val="24"/>
          <w:szCs w:val="24"/>
        </w:rPr>
        <w:t xml:space="preserve"> The advantage of using these types of valves is in the design. The sealing properties are excellent and can be cleaned very easily</w:t>
      </w:r>
      <w:r w:rsidR="00055DEC" w:rsidRPr="00E047FE">
        <w:rPr>
          <w:rFonts w:cs="Times New Roman"/>
          <w:sz w:val="24"/>
          <w:szCs w:val="24"/>
        </w:rPr>
        <w:t xml:space="preserve">, unlike the ball </w:t>
      </w:r>
      <w:r w:rsidR="002F14CE" w:rsidRPr="00E047FE">
        <w:rPr>
          <w:rFonts w:cs="Times New Roman"/>
          <w:sz w:val="24"/>
          <w:szCs w:val="24"/>
        </w:rPr>
        <w:t>valves.</w:t>
      </w:r>
      <w:r w:rsidRPr="00E047FE">
        <w:rPr>
          <w:rFonts w:cs="Times New Roman"/>
          <w:sz w:val="24"/>
          <w:szCs w:val="24"/>
        </w:rPr>
        <w:t xml:space="preserve"> </w:t>
      </w:r>
      <w:r w:rsidR="00055DEC" w:rsidRPr="00E047FE">
        <w:rPr>
          <w:rFonts w:cs="Times New Roman"/>
          <w:sz w:val="24"/>
          <w:szCs w:val="24"/>
        </w:rPr>
        <w:t>Typically, these</w:t>
      </w:r>
      <w:r w:rsidRPr="00E047FE">
        <w:rPr>
          <w:rFonts w:cs="Times New Roman"/>
          <w:sz w:val="24"/>
          <w:szCs w:val="24"/>
        </w:rPr>
        <w:t xml:space="preserve"> are recommended for the CIP</w:t>
      </w:r>
      <w:r w:rsidR="00055DEC" w:rsidRPr="00E047FE">
        <w:rPr>
          <w:rFonts w:cs="Times New Roman"/>
          <w:sz w:val="24"/>
          <w:szCs w:val="24"/>
        </w:rPr>
        <w:t xml:space="preserve"> process and any fluid flow that does not entail high pressures. </w:t>
      </w:r>
    </w:p>
    <w:p w14:paraId="389E9209" w14:textId="77777777" w:rsidR="00A65166" w:rsidRDefault="00A65166" w:rsidP="00E047FE">
      <w:pPr>
        <w:jc w:val="left"/>
        <w:rPr>
          <w:rFonts w:cs="Times New Roman"/>
          <w:sz w:val="24"/>
          <w:szCs w:val="24"/>
        </w:rPr>
      </w:pPr>
    </w:p>
    <w:p w14:paraId="7163CF9B" w14:textId="64DACAAF" w:rsidR="00CC415C" w:rsidRPr="00A65166" w:rsidRDefault="00CC415C" w:rsidP="00E047FE">
      <w:pPr>
        <w:jc w:val="left"/>
        <w:rPr>
          <w:rFonts w:cs="Times New Roman"/>
          <w:b/>
          <w:sz w:val="24"/>
          <w:szCs w:val="24"/>
        </w:rPr>
      </w:pPr>
      <w:r w:rsidRPr="00A65166">
        <w:rPr>
          <w:rFonts w:cs="Times New Roman"/>
          <w:b/>
          <w:sz w:val="24"/>
          <w:szCs w:val="24"/>
        </w:rPr>
        <w:t xml:space="preserve">Flow of </w:t>
      </w:r>
      <w:proofErr w:type="spellStart"/>
      <w:r w:rsidRPr="00A65166">
        <w:rPr>
          <w:rFonts w:cs="Times New Roman"/>
          <w:b/>
          <w:sz w:val="24"/>
          <w:szCs w:val="24"/>
        </w:rPr>
        <w:t>wort</w:t>
      </w:r>
      <w:proofErr w:type="spellEnd"/>
      <w:r w:rsidRPr="00A65166">
        <w:rPr>
          <w:rFonts w:cs="Times New Roman"/>
          <w:b/>
          <w:sz w:val="24"/>
          <w:szCs w:val="24"/>
        </w:rPr>
        <w:t xml:space="preserve"> – Ball </w:t>
      </w:r>
      <w:r w:rsidR="009E01B0" w:rsidRPr="00A65166">
        <w:rPr>
          <w:rFonts w:cs="Times New Roman"/>
          <w:b/>
          <w:sz w:val="24"/>
          <w:szCs w:val="24"/>
        </w:rPr>
        <w:t>valve</w:t>
      </w:r>
    </w:p>
    <w:p w14:paraId="44C77457" w14:textId="7B19F215" w:rsidR="009E01B0" w:rsidRDefault="009E01B0" w:rsidP="00E047FE">
      <w:pPr>
        <w:jc w:val="left"/>
        <w:rPr>
          <w:rFonts w:cs="Times New Roman"/>
          <w:sz w:val="24"/>
          <w:szCs w:val="24"/>
        </w:rPr>
      </w:pPr>
      <w:proofErr w:type="spellStart"/>
      <w:r w:rsidRPr="00E047FE">
        <w:rPr>
          <w:rFonts w:cs="Times New Roman"/>
          <w:sz w:val="24"/>
          <w:szCs w:val="24"/>
        </w:rPr>
        <w:t>Wort</w:t>
      </w:r>
      <w:proofErr w:type="spellEnd"/>
      <w:r w:rsidRPr="00E047FE">
        <w:rPr>
          <w:rFonts w:cs="Times New Roman"/>
          <w:sz w:val="24"/>
          <w:szCs w:val="24"/>
        </w:rPr>
        <w:t xml:space="preserve"> is quite viscous, this would require a valve that will not restrict, or obstruct the flow. Ball valves are best for this. </w:t>
      </w:r>
    </w:p>
    <w:p w14:paraId="2D69002C" w14:textId="77777777" w:rsidR="00A65166" w:rsidRPr="00E047FE" w:rsidRDefault="00A65166" w:rsidP="00E047FE">
      <w:pPr>
        <w:jc w:val="left"/>
        <w:rPr>
          <w:rFonts w:cs="Times New Roman"/>
          <w:sz w:val="24"/>
          <w:szCs w:val="24"/>
        </w:rPr>
      </w:pPr>
    </w:p>
    <w:p w14:paraId="7F287566" w14:textId="6F8F45D4" w:rsidR="00DD18EB" w:rsidRPr="00A65166" w:rsidRDefault="00DD18EB" w:rsidP="00E047FE">
      <w:pPr>
        <w:jc w:val="left"/>
        <w:rPr>
          <w:rFonts w:cs="Times New Roman"/>
          <w:b/>
          <w:sz w:val="24"/>
          <w:szCs w:val="24"/>
        </w:rPr>
      </w:pPr>
      <w:r w:rsidRPr="00A65166">
        <w:rPr>
          <w:rFonts w:cs="Times New Roman"/>
          <w:b/>
          <w:sz w:val="24"/>
          <w:szCs w:val="24"/>
        </w:rPr>
        <w:t>Fluid transfer – Non return valves</w:t>
      </w:r>
    </w:p>
    <w:p w14:paraId="6676D1CC" w14:textId="08B5AEF8" w:rsidR="00DD18EB" w:rsidRPr="00E047FE" w:rsidRDefault="00DD18EB" w:rsidP="00E047FE">
      <w:pPr>
        <w:jc w:val="left"/>
        <w:rPr>
          <w:rFonts w:cs="Times New Roman"/>
          <w:sz w:val="24"/>
          <w:szCs w:val="24"/>
        </w:rPr>
      </w:pPr>
      <w:r w:rsidRPr="00E047FE">
        <w:rPr>
          <w:rFonts w:cs="Times New Roman"/>
          <w:sz w:val="24"/>
          <w:szCs w:val="24"/>
        </w:rPr>
        <w:t xml:space="preserve">Non return valves will be recommended </w:t>
      </w:r>
      <w:r w:rsidR="00A65166">
        <w:rPr>
          <w:rFonts w:cs="Times New Roman"/>
          <w:sz w:val="24"/>
          <w:szCs w:val="24"/>
        </w:rPr>
        <w:t xml:space="preserve">on all other processes, during the transfer of fluid, we must ensure that there’s no back flushing, or fluid returning to any of the previous vessels. </w:t>
      </w:r>
    </w:p>
    <w:p w14:paraId="6829E27D" w14:textId="77777777" w:rsidR="00D97307" w:rsidRPr="00E047FE" w:rsidRDefault="00D97307" w:rsidP="00E047FE">
      <w:pPr>
        <w:jc w:val="left"/>
        <w:rPr>
          <w:rFonts w:cs="Times New Roman"/>
          <w:sz w:val="24"/>
          <w:szCs w:val="24"/>
        </w:rPr>
      </w:pPr>
    </w:p>
    <w:p w14:paraId="501B74EB" w14:textId="068208D5" w:rsidR="00E55BE3" w:rsidRPr="00E047FE" w:rsidRDefault="00E55BE3" w:rsidP="00E047FE">
      <w:pPr>
        <w:jc w:val="left"/>
        <w:rPr>
          <w:rFonts w:cs="Times New Roman"/>
          <w:b/>
          <w:sz w:val="24"/>
          <w:szCs w:val="24"/>
        </w:rPr>
      </w:pPr>
      <w:r w:rsidRPr="00E047FE">
        <w:rPr>
          <w:rFonts w:cs="Times New Roman"/>
          <w:b/>
          <w:sz w:val="24"/>
          <w:szCs w:val="24"/>
        </w:rPr>
        <w:t>Safety and Environmen</w:t>
      </w:r>
      <w:r w:rsidR="00107FAC" w:rsidRPr="00E047FE">
        <w:rPr>
          <w:rFonts w:cs="Times New Roman"/>
          <w:b/>
          <w:sz w:val="24"/>
          <w:szCs w:val="24"/>
        </w:rPr>
        <w:t>tal factors for Micro-Breweries</w:t>
      </w:r>
    </w:p>
    <w:p w14:paraId="37CBEB4E" w14:textId="766A8A24" w:rsidR="00D40C11" w:rsidRPr="00E047FE" w:rsidRDefault="00D40C11" w:rsidP="00E047FE">
      <w:pPr>
        <w:jc w:val="left"/>
        <w:rPr>
          <w:rFonts w:cs="Times New Roman"/>
          <w:sz w:val="24"/>
          <w:szCs w:val="24"/>
        </w:rPr>
      </w:pPr>
      <w:r w:rsidRPr="00E047FE">
        <w:rPr>
          <w:rFonts w:cs="Times New Roman"/>
          <w:sz w:val="24"/>
          <w:szCs w:val="24"/>
        </w:rPr>
        <w:t xml:space="preserve">The Brewery Safety Committee's mission is to advance safe brewing performs by offering education and resources to brewers to assist them to generate a safe and healthy work environment for all brewery workers. The aims will be to offer brewery-specific health and safety technical program references and guidance to assist workers in simply know industry standards, practices, and regulations. </w:t>
      </w:r>
      <w:sdt>
        <w:sdtPr>
          <w:rPr>
            <w:rFonts w:cs="Times New Roman"/>
            <w:sz w:val="24"/>
            <w:szCs w:val="24"/>
          </w:rPr>
          <w:id w:val="280702063"/>
          <w:citation/>
        </w:sdtPr>
        <w:sdtEndPr/>
        <w:sdtContent>
          <w:r w:rsidR="00E1502E" w:rsidRPr="00E047FE">
            <w:rPr>
              <w:rFonts w:cs="Times New Roman"/>
              <w:sz w:val="24"/>
              <w:szCs w:val="24"/>
            </w:rPr>
            <w:fldChar w:fldCharType="begin"/>
          </w:r>
          <w:r w:rsidR="00E1502E" w:rsidRPr="00E047FE">
            <w:rPr>
              <w:rFonts w:cs="Times New Roman"/>
              <w:sz w:val="24"/>
              <w:szCs w:val="24"/>
              <w:lang w:val="en-GB"/>
            </w:rPr>
            <w:instrText xml:space="preserve"> CITATION Bar20 \l 2057 </w:instrText>
          </w:r>
          <w:r w:rsidR="00E1502E" w:rsidRPr="00E047FE">
            <w:rPr>
              <w:rFonts w:cs="Times New Roman"/>
              <w:sz w:val="24"/>
              <w:szCs w:val="24"/>
            </w:rPr>
            <w:fldChar w:fldCharType="separate"/>
          </w:r>
          <w:r w:rsidR="00016954" w:rsidRPr="00016954">
            <w:rPr>
              <w:rFonts w:cs="Times New Roman"/>
              <w:noProof/>
              <w:sz w:val="24"/>
              <w:szCs w:val="24"/>
              <w:lang w:val="en-GB"/>
            </w:rPr>
            <w:t>(Wojtyra, 2020)</w:t>
          </w:r>
          <w:r w:rsidR="00E1502E" w:rsidRPr="00E047FE">
            <w:rPr>
              <w:rFonts w:cs="Times New Roman"/>
              <w:sz w:val="24"/>
              <w:szCs w:val="24"/>
            </w:rPr>
            <w:fldChar w:fldCharType="end"/>
          </w:r>
        </w:sdtContent>
      </w:sdt>
    </w:p>
    <w:p w14:paraId="49212A38" w14:textId="1BD1BE6B" w:rsidR="00D40C11" w:rsidRPr="00E047FE" w:rsidRDefault="00D40C11" w:rsidP="00E047FE">
      <w:pPr>
        <w:jc w:val="left"/>
        <w:rPr>
          <w:rFonts w:cs="Times New Roman"/>
          <w:sz w:val="24"/>
          <w:szCs w:val="24"/>
        </w:rPr>
      </w:pPr>
      <w:r w:rsidRPr="00E047FE">
        <w:rPr>
          <w:rFonts w:cs="Times New Roman"/>
          <w:sz w:val="24"/>
          <w:szCs w:val="24"/>
        </w:rPr>
        <w:t xml:space="preserve">All the factors of delivering beer and brewing to the market will be burdened with environmental issues, with energy and water consumption being the main natural resource reflections. Carbon emissions will be mainly comparative to energy consumption. Beer production and Barley farming will be the biggest water consumers. Water consumption in the </w:t>
      </w:r>
      <w:r w:rsidRPr="00E047FE">
        <w:rPr>
          <w:rFonts w:cs="Times New Roman"/>
          <w:sz w:val="24"/>
          <w:szCs w:val="24"/>
        </w:rPr>
        <w:lastRenderedPageBreak/>
        <w:t>brewery will be expressed as a water ratio applied to real beer produced. All these effects will be better classified in several areas; transportation and production of raw materials that will change into beer and its packaging. Second is the resource intake that can be tied straight to the brewery and the beer-making process. Lastly, the refrigeration and transportation of beer after it leave the brewery.</w:t>
      </w:r>
    </w:p>
    <w:p w14:paraId="185D72D9" w14:textId="0758EE5E" w:rsidR="00D40C11" w:rsidRPr="00E047FE" w:rsidRDefault="00D40C11" w:rsidP="00E047FE">
      <w:pPr>
        <w:jc w:val="left"/>
        <w:rPr>
          <w:rFonts w:cs="Times New Roman"/>
          <w:sz w:val="24"/>
          <w:szCs w:val="24"/>
        </w:rPr>
      </w:pPr>
      <w:r w:rsidRPr="00E047FE">
        <w:rPr>
          <w:rFonts w:cs="Times New Roman"/>
          <w:sz w:val="24"/>
          <w:szCs w:val="24"/>
        </w:rPr>
        <w:t>Brewing and malting lead to a big amount of several by-products. The majority of thes</w:t>
      </w:r>
      <w:r w:rsidR="00656D6A" w:rsidRPr="00E047FE">
        <w:rPr>
          <w:rFonts w:cs="Times New Roman"/>
          <w:sz w:val="24"/>
          <w:szCs w:val="24"/>
        </w:rPr>
        <w:t xml:space="preserve">e by-products are usually </w:t>
      </w:r>
      <w:proofErr w:type="spellStart"/>
      <w:r w:rsidR="00656D6A" w:rsidRPr="00E047FE">
        <w:rPr>
          <w:rFonts w:cs="Times New Roman"/>
          <w:sz w:val="24"/>
          <w:szCs w:val="24"/>
        </w:rPr>
        <w:t>utilised</w:t>
      </w:r>
      <w:proofErr w:type="spellEnd"/>
      <w:r w:rsidR="00656D6A" w:rsidRPr="00E047FE">
        <w:rPr>
          <w:rFonts w:cs="Times New Roman"/>
          <w:sz w:val="24"/>
          <w:szCs w:val="24"/>
        </w:rPr>
        <w:t xml:space="preserve"> as </w:t>
      </w:r>
      <w:proofErr w:type="spellStart"/>
      <w:r w:rsidR="00656D6A" w:rsidRPr="00E047FE">
        <w:rPr>
          <w:rFonts w:cs="Times New Roman"/>
          <w:sz w:val="24"/>
          <w:szCs w:val="24"/>
        </w:rPr>
        <w:t>fertilis</w:t>
      </w:r>
      <w:r w:rsidRPr="00E047FE">
        <w:rPr>
          <w:rFonts w:cs="Times New Roman"/>
          <w:sz w:val="24"/>
          <w:szCs w:val="24"/>
        </w:rPr>
        <w:t>ers</w:t>
      </w:r>
      <w:proofErr w:type="spellEnd"/>
      <w:r w:rsidRPr="00E047FE">
        <w:rPr>
          <w:rFonts w:cs="Times New Roman"/>
          <w:sz w:val="24"/>
          <w:szCs w:val="24"/>
        </w:rPr>
        <w:t xml:space="preserve"> in the ground, get incinerated, and drained as waste. The kind of usage of the by-product spells a main environmental issue and requires to be addressed because the new technologies development can influence and redirect the misuse of the biotechno</w:t>
      </w:r>
      <w:r w:rsidR="00454D74" w:rsidRPr="00E047FE">
        <w:rPr>
          <w:rFonts w:cs="Times New Roman"/>
          <w:sz w:val="24"/>
          <w:szCs w:val="24"/>
        </w:rPr>
        <w:t xml:space="preserve">logically significant by-product </w:t>
      </w:r>
      <w:sdt>
        <w:sdtPr>
          <w:rPr>
            <w:rFonts w:cs="Times New Roman"/>
            <w:sz w:val="24"/>
            <w:szCs w:val="24"/>
          </w:rPr>
          <w:id w:val="1746914085"/>
          <w:citation/>
        </w:sdtPr>
        <w:sdtEndPr/>
        <w:sdtContent>
          <w:r w:rsidR="00454D74" w:rsidRPr="00E047FE">
            <w:rPr>
              <w:rFonts w:cs="Times New Roman"/>
              <w:sz w:val="24"/>
              <w:szCs w:val="24"/>
            </w:rPr>
            <w:fldChar w:fldCharType="begin"/>
          </w:r>
          <w:r w:rsidR="00454D74" w:rsidRPr="00E047FE">
            <w:rPr>
              <w:rFonts w:cs="Times New Roman"/>
              <w:sz w:val="24"/>
              <w:szCs w:val="24"/>
              <w:lang w:val="en-GB"/>
            </w:rPr>
            <w:instrText xml:space="preserve"> CITATION IFC07 \l 2057 </w:instrText>
          </w:r>
          <w:r w:rsidR="00454D74" w:rsidRPr="00E047FE">
            <w:rPr>
              <w:rFonts w:cs="Times New Roman"/>
              <w:sz w:val="24"/>
              <w:szCs w:val="24"/>
            </w:rPr>
            <w:fldChar w:fldCharType="separate"/>
          </w:r>
          <w:r w:rsidR="00016954" w:rsidRPr="00016954">
            <w:rPr>
              <w:rFonts w:cs="Times New Roman"/>
              <w:noProof/>
              <w:sz w:val="24"/>
              <w:szCs w:val="24"/>
              <w:lang w:val="en-GB"/>
            </w:rPr>
            <w:t>(IFC, 2007)</w:t>
          </w:r>
          <w:r w:rsidR="00454D74" w:rsidRPr="00E047FE">
            <w:rPr>
              <w:rFonts w:cs="Times New Roman"/>
              <w:sz w:val="24"/>
              <w:szCs w:val="24"/>
            </w:rPr>
            <w:fldChar w:fldCharType="end"/>
          </w:r>
        </w:sdtContent>
      </w:sdt>
      <w:r w:rsidRPr="00E047FE">
        <w:rPr>
          <w:rFonts w:cs="Times New Roman"/>
          <w:sz w:val="24"/>
          <w:szCs w:val="24"/>
        </w:rPr>
        <w:t>. The by- products decrease to re-incorporation or minimum, into the production progression as raw materials can assist in accomplish ecological sustainability. Regarding that several of the by-product originating from brewing and malting manufactures are valuable and nutritious, but less expensive and affordable, they can cooperate into several manufactures oriented to biotechnology, pharmaceutical, and food production.</w:t>
      </w:r>
    </w:p>
    <w:p w14:paraId="540BB3C4" w14:textId="016FA2F4" w:rsidR="00D40C11" w:rsidRPr="00E047FE" w:rsidRDefault="00D40C11" w:rsidP="00E047FE">
      <w:pPr>
        <w:jc w:val="left"/>
        <w:rPr>
          <w:rFonts w:cs="Times New Roman"/>
          <w:sz w:val="24"/>
          <w:szCs w:val="24"/>
        </w:rPr>
      </w:pPr>
      <w:r w:rsidRPr="00E047FE">
        <w:rPr>
          <w:rFonts w:cs="Times New Roman"/>
          <w:sz w:val="24"/>
          <w:szCs w:val="24"/>
        </w:rPr>
        <w:t xml:space="preserve">Significantly, all process pipes and equipment are maintained disinfected, and clean. Cleaning is done by a cleaning-in-place (CIP) system, where cleaning managers are circulated in the sprinkled or equipment over the surface of the tank. Acids are frequently applied as cleaning agents. The brewery disinfection and cleaning equipment can use a substantial quantity of disinfectants, cleaning agents, water, and energy. The CIP system plan can differ greatly, ranging from a simple system in which a cleaning solution batch that generates it is likely to reuse some cleaning solution and water. Wastewater, both from the brewery and other industries, is subject to pre-treatment to limit and prevent negative effects on the environment. Wastewater treatment in the brewery alienated into primary and secondary treatment, which implies changing the biological, chemical, and physical wastewater properties to reach the best impacts of subsequent processes. Physical approaches are the primary methods by which solids </w:t>
      </w:r>
      <w:r w:rsidR="000305AE">
        <w:rPr>
          <w:rFonts w:cs="Times New Roman"/>
          <w:sz w:val="24"/>
          <w:szCs w:val="24"/>
        </w:rPr>
        <w:lastRenderedPageBreak/>
        <w:t>o</w:t>
      </w:r>
      <w:r w:rsidRPr="00E047FE">
        <w:rPr>
          <w:rFonts w:cs="Times New Roman"/>
          <w:sz w:val="24"/>
          <w:szCs w:val="24"/>
        </w:rPr>
        <w:t>riginate in water. Such as large particles, sludge, and label paper are removed.</w:t>
      </w:r>
      <w:r w:rsidR="00265A77" w:rsidRPr="00E047FE">
        <w:rPr>
          <w:rFonts w:cs="Times New Roman"/>
          <w:noProof/>
          <w:sz w:val="24"/>
          <w:szCs w:val="24"/>
          <w:lang w:val="en-GB" w:eastAsia="en-GB"/>
        </w:rPr>
        <w:t xml:space="preserve"> </w:t>
      </w:r>
      <w:r w:rsidR="00D27F25" w:rsidRPr="00E047FE">
        <w:rPr>
          <w:rFonts w:cs="Times New Roman"/>
          <w:noProof/>
          <w:sz w:val="24"/>
          <w:szCs w:val="24"/>
          <w:lang w:val="en-GB" w:eastAsia="en-GB"/>
        </w:rPr>
        <w:t xml:space="preserve">         </w:t>
      </w:r>
      <w:r w:rsidR="00265A77" w:rsidRPr="00E047FE">
        <w:rPr>
          <w:rFonts w:cs="Times New Roman"/>
          <w:noProof/>
          <w:sz w:val="24"/>
          <w:szCs w:val="24"/>
          <w:lang w:val="en-GB" w:eastAsia="en-GB"/>
        </w:rPr>
        <w:drawing>
          <wp:inline distT="0" distB="0" distL="0" distR="0" wp14:anchorId="18337D8C" wp14:editId="55A1DCC9">
            <wp:extent cx="6198224" cy="390409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35971" cy="3927866"/>
                    </a:xfrm>
                    <a:prstGeom prst="rect">
                      <a:avLst/>
                    </a:prstGeom>
                  </pic:spPr>
                </pic:pic>
              </a:graphicData>
            </a:graphic>
          </wp:inline>
        </w:drawing>
      </w:r>
    </w:p>
    <w:p w14:paraId="1BFFB0D4" w14:textId="311ABA0F" w:rsidR="00265A77" w:rsidRPr="00E047FE" w:rsidRDefault="00265A77" w:rsidP="00E047FE">
      <w:pPr>
        <w:jc w:val="left"/>
        <w:rPr>
          <w:rFonts w:cs="Times New Roman"/>
          <w:sz w:val="24"/>
          <w:szCs w:val="24"/>
        </w:rPr>
      </w:pPr>
      <w:r w:rsidRPr="00E047FE">
        <w:rPr>
          <w:rFonts w:cs="Times New Roman"/>
          <w:sz w:val="24"/>
          <w:szCs w:val="24"/>
        </w:rPr>
        <w:t xml:space="preserve">            </w:t>
      </w:r>
      <w:sdt>
        <w:sdtPr>
          <w:rPr>
            <w:rFonts w:cs="Times New Roman"/>
            <w:sz w:val="24"/>
            <w:szCs w:val="24"/>
          </w:rPr>
          <w:id w:val="-798841606"/>
          <w:citation/>
        </w:sdtPr>
        <w:sdtEndPr/>
        <w:sdtContent>
          <w:r w:rsidRPr="00E047FE">
            <w:rPr>
              <w:rFonts w:cs="Times New Roman"/>
              <w:sz w:val="24"/>
              <w:szCs w:val="24"/>
            </w:rPr>
            <w:fldChar w:fldCharType="begin"/>
          </w:r>
          <w:r w:rsidRPr="00E047FE">
            <w:rPr>
              <w:rFonts w:cs="Times New Roman"/>
              <w:sz w:val="24"/>
              <w:szCs w:val="24"/>
              <w:lang w:val="en-GB"/>
            </w:rPr>
            <w:instrText xml:space="preserve"> CITATION End21 \l 2057 </w:instrText>
          </w:r>
          <w:r w:rsidRPr="00E047FE">
            <w:rPr>
              <w:rFonts w:cs="Times New Roman"/>
              <w:sz w:val="24"/>
              <w:szCs w:val="24"/>
            </w:rPr>
            <w:fldChar w:fldCharType="separate"/>
          </w:r>
          <w:r w:rsidR="00016954" w:rsidRPr="00016954">
            <w:rPr>
              <w:rFonts w:cs="Times New Roman"/>
              <w:noProof/>
              <w:sz w:val="24"/>
              <w:szCs w:val="24"/>
              <w:lang w:val="en-GB"/>
            </w:rPr>
            <w:t>(Huser, 2021)</w:t>
          </w:r>
          <w:r w:rsidRPr="00E047FE">
            <w:rPr>
              <w:rFonts w:cs="Times New Roman"/>
              <w:sz w:val="24"/>
              <w:szCs w:val="24"/>
            </w:rPr>
            <w:fldChar w:fldCharType="end"/>
          </w:r>
        </w:sdtContent>
      </w:sdt>
    </w:p>
    <w:p w14:paraId="211592C0" w14:textId="0DAD5BAD" w:rsidR="00D27F25" w:rsidRPr="00E047FE" w:rsidRDefault="00D27F25" w:rsidP="00E047FE">
      <w:pPr>
        <w:tabs>
          <w:tab w:val="left" w:pos="6345"/>
        </w:tabs>
        <w:jc w:val="left"/>
        <w:rPr>
          <w:rFonts w:cs="Times New Roman"/>
          <w:b/>
          <w:sz w:val="24"/>
          <w:szCs w:val="24"/>
        </w:rPr>
      </w:pPr>
    </w:p>
    <w:p w14:paraId="568559CB" w14:textId="77777777" w:rsidR="00D27F25" w:rsidRPr="00E047FE" w:rsidRDefault="00D27F25" w:rsidP="00E047FE">
      <w:pPr>
        <w:tabs>
          <w:tab w:val="left" w:pos="6345"/>
        </w:tabs>
        <w:jc w:val="left"/>
        <w:rPr>
          <w:rFonts w:cs="Times New Roman"/>
          <w:b/>
          <w:sz w:val="24"/>
          <w:szCs w:val="24"/>
        </w:rPr>
      </w:pPr>
    </w:p>
    <w:p w14:paraId="595B6740" w14:textId="49E88C21" w:rsidR="00D40C11" w:rsidRPr="00E047FE" w:rsidRDefault="00D40C11" w:rsidP="00E047FE">
      <w:pPr>
        <w:tabs>
          <w:tab w:val="left" w:pos="6345"/>
        </w:tabs>
        <w:jc w:val="left"/>
        <w:rPr>
          <w:rFonts w:cs="Times New Roman"/>
          <w:b/>
          <w:sz w:val="24"/>
          <w:szCs w:val="24"/>
        </w:rPr>
      </w:pPr>
      <w:r w:rsidRPr="00E047FE">
        <w:rPr>
          <w:rFonts w:cs="Times New Roman"/>
          <w:b/>
          <w:sz w:val="24"/>
          <w:szCs w:val="24"/>
        </w:rPr>
        <w:t>Benefits of the hydraulic power supply system to the microbrewery plant.</w:t>
      </w:r>
    </w:p>
    <w:p w14:paraId="5C924AF5" w14:textId="4398740B" w:rsidR="00D97307" w:rsidRPr="00E047FE" w:rsidRDefault="00D40C11" w:rsidP="00E047FE">
      <w:pPr>
        <w:jc w:val="left"/>
        <w:rPr>
          <w:rFonts w:cs="Times New Roman"/>
          <w:sz w:val="24"/>
          <w:szCs w:val="24"/>
        </w:rPr>
      </w:pPr>
      <w:r w:rsidRPr="00E047FE">
        <w:rPr>
          <w:rFonts w:cs="Times New Roman"/>
          <w:sz w:val="24"/>
          <w:szCs w:val="24"/>
        </w:rPr>
        <w:tab/>
      </w:r>
      <w:r w:rsidR="00BF59F0" w:rsidRPr="00E047FE">
        <w:rPr>
          <w:rFonts w:cs="Times New Roman"/>
          <w:sz w:val="24"/>
          <w:szCs w:val="24"/>
        </w:rPr>
        <w:t>Micro-breweries of today use a hydraulic power supply system, and this decision is motivated by a desire to save money on energy and reduce carbon dioxide emissions from the actuators in to the environment</w:t>
      </w:r>
      <w:r w:rsidRPr="00E047FE">
        <w:rPr>
          <w:rFonts w:cs="Times New Roman"/>
          <w:sz w:val="24"/>
          <w:szCs w:val="24"/>
        </w:rPr>
        <w:t xml:space="preserve">. </w:t>
      </w:r>
      <w:sdt>
        <w:sdtPr>
          <w:rPr>
            <w:rFonts w:cs="Times New Roman"/>
            <w:sz w:val="24"/>
            <w:szCs w:val="24"/>
          </w:rPr>
          <w:id w:val="793875378"/>
          <w:citation/>
        </w:sdtPr>
        <w:sdtEndPr/>
        <w:sdtContent>
          <w:r w:rsidR="00B54288" w:rsidRPr="00E047FE">
            <w:rPr>
              <w:rFonts w:cs="Times New Roman"/>
              <w:sz w:val="24"/>
              <w:szCs w:val="24"/>
            </w:rPr>
            <w:fldChar w:fldCharType="begin"/>
          </w:r>
          <w:r w:rsidR="00B54288" w:rsidRPr="00E047FE">
            <w:rPr>
              <w:rFonts w:cs="Times New Roman"/>
              <w:sz w:val="24"/>
              <w:szCs w:val="24"/>
              <w:lang w:val="en-GB"/>
            </w:rPr>
            <w:instrText xml:space="preserve"> CITATION Cor15 \l 2057 </w:instrText>
          </w:r>
          <w:r w:rsidR="00B54288" w:rsidRPr="00E047FE">
            <w:rPr>
              <w:rFonts w:cs="Times New Roman"/>
              <w:sz w:val="24"/>
              <w:szCs w:val="24"/>
            </w:rPr>
            <w:fldChar w:fldCharType="separate"/>
          </w:r>
          <w:r w:rsidR="00016954" w:rsidRPr="00016954">
            <w:rPr>
              <w:rFonts w:cs="Times New Roman"/>
              <w:noProof/>
              <w:sz w:val="24"/>
              <w:szCs w:val="24"/>
              <w:lang w:val="en-GB"/>
            </w:rPr>
            <w:t>(Cordis, 2015)</w:t>
          </w:r>
          <w:r w:rsidR="00B54288" w:rsidRPr="00E047FE">
            <w:rPr>
              <w:rFonts w:cs="Times New Roman"/>
              <w:sz w:val="24"/>
              <w:szCs w:val="24"/>
            </w:rPr>
            <w:fldChar w:fldCharType="end"/>
          </w:r>
        </w:sdtContent>
      </w:sdt>
      <w:r w:rsidR="00F940AC">
        <w:rPr>
          <w:rFonts w:cs="Times New Roman"/>
          <w:sz w:val="24"/>
          <w:szCs w:val="24"/>
        </w:rPr>
        <w:t xml:space="preserve">. </w:t>
      </w:r>
      <w:r w:rsidRPr="00E047FE">
        <w:rPr>
          <w:rFonts w:cs="Times New Roman"/>
          <w:sz w:val="24"/>
          <w:szCs w:val="24"/>
        </w:rPr>
        <w:t xml:space="preserve">The goal is achieved because of the </w:t>
      </w:r>
      <w:r w:rsidR="00E73722" w:rsidRPr="00E047FE">
        <w:rPr>
          <w:rFonts w:cs="Times New Roman"/>
          <w:sz w:val="24"/>
          <w:szCs w:val="24"/>
        </w:rPr>
        <w:t>increased</w:t>
      </w:r>
      <w:r w:rsidRPr="00E047FE">
        <w:rPr>
          <w:rFonts w:cs="Times New Roman"/>
          <w:sz w:val="24"/>
          <w:szCs w:val="24"/>
        </w:rPr>
        <w:t xml:space="preserve"> efficiency of </w:t>
      </w:r>
      <w:r w:rsidR="00E73722" w:rsidRPr="00E047FE">
        <w:rPr>
          <w:rFonts w:cs="Times New Roman"/>
          <w:sz w:val="24"/>
          <w:szCs w:val="24"/>
        </w:rPr>
        <w:t xml:space="preserve">the systems in </w:t>
      </w:r>
      <w:r w:rsidRPr="00E047FE">
        <w:rPr>
          <w:rFonts w:cs="Times New Roman"/>
          <w:sz w:val="24"/>
          <w:szCs w:val="24"/>
        </w:rPr>
        <w:t xml:space="preserve">water and </w:t>
      </w:r>
      <w:r w:rsidR="00E73722" w:rsidRPr="00E047FE">
        <w:rPr>
          <w:rFonts w:cs="Times New Roman"/>
          <w:sz w:val="24"/>
          <w:szCs w:val="24"/>
        </w:rPr>
        <w:t>through the avoidance of</w:t>
      </w:r>
      <w:r w:rsidRPr="00E047FE">
        <w:rPr>
          <w:rFonts w:cs="Times New Roman"/>
          <w:sz w:val="24"/>
          <w:szCs w:val="24"/>
        </w:rPr>
        <w:t xml:space="preserve"> pneumatic systems</w:t>
      </w:r>
      <w:r w:rsidR="00E73722" w:rsidRPr="00E047FE">
        <w:rPr>
          <w:rFonts w:cs="Times New Roman"/>
          <w:sz w:val="24"/>
          <w:szCs w:val="24"/>
        </w:rPr>
        <w:t xml:space="preserve"> that can leak</w:t>
      </w:r>
      <w:r w:rsidRPr="00E047FE">
        <w:rPr>
          <w:rFonts w:cs="Times New Roman"/>
          <w:sz w:val="24"/>
          <w:szCs w:val="24"/>
        </w:rPr>
        <w:t xml:space="preserve">. The hydraulic media which is composed of sterilized tap water mixed with glycol is incompressible in the pressure during the </w:t>
      </w:r>
      <w:r w:rsidR="00E73722" w:rsidRPr="00E047FE">
        <w:rPr>
          <w:rFonts w:cs="Times New Roman"/>
          <w:sz w:val="24"/>
          <w:szCs w:val="24"/>
        </w:rPr>
        <w:t>operation that ranges between 725 Psi and 1450 Psi</w:t>
      </w:r>
      <w:r w:rsidRPr="00E047FE">
        <w:rPr>
          <w:rFonts w:cs="Times New Roman"/>
          <w:sz w:val="24"/>
          <w:szCs w:val="24"/>
        </w:rPr>
        <w:t xml:space="preserve">. The strategy gives the system stability which allows the industry to trusts the valve in staying at the expected position, usually open or closed. The industry benefits directly from this system because the unintended mixture of products due to pressure peak cannot happen </w:t>
      </w:r>
      <w:sdt>
        <w:sdtPr>
          <w:rPr>
            <w:rFonts w:cs="Times New Roman"/>
            <w:sz w:val="24"/>
            <w:szCs w:val="24"/>
          </w:rPr>
          <w:id w:val="185345169"/>
          <w:citation/>
        </w:sdtPr>
        <w:sdtEndPr/>
        <w:sdtContent>
          <w:r w:rsidR="00B54288" w:rsidRPr="00E047FE">
            <w:rPr>
              <w:rFonts w:cs="Times New Roman"/>
              <w:sz w:val="24"/>
              <w:szCs w:val="24"/>
            </w:rPr>
            <w:fldChar w:fldCharType="begin"/>
          </w:r>
          <w:r w:rsidR="00B54288" w:rsidRPr="00E047FE">
            <w:rPr>
              <w:rFonts w:cs="Times New Roman"/>
              <w:sz w:val="24"/>
              <w:szCs w:val="24"/>
              <w:lang w:val="en-GB"/>
            </w:rPr>
            <w:instrText xml:space="preserve"> CITATION PDa18 \l 2057 </w:instrText>
          </w:r>
          <w:r w:rsidR="00B54288" w:rsidRPr="00E047FE">
            <w:rPr>
              <w:rFonts w:cs="Times New Roman"/>
              <w:sz w:val="24"/>
              <w:szCs w:val="24"/>
            </w:rPr>
            <w:fldChar w:fldCharType="separate"/>
          </w:r>
          <w:r w:rsidR="00016954" w:rsidRPr="00016954">
            <w:rPr>
              <w:rFonts w:cs="Times New Roman"/>
              <w:noProof/>
              <w:sz w:val="24"/>
              <w:szCs w:val="24"/>
              <w:lang w:val="en-GB"/>
            </w:rPr>
            <w:t xml:space="preserve">(P Datta, </w:t>
          </w:r>
          <w:r w:rsidR="00016954" w:rsidRPr="00016954">
            <w:rPr>
              <w:rFonts w:cs="Times New Roman"/>
              <w:noProof/>
              <w:sz w:val="24"/>
              <w:szCs w:val="24"/>
              <w:lang w:val="en-GB"/>
            </w:rPr>
            <w:lastRenderedPageBreak/>
            <w:t>2018)</w:t>
          </w:r>
          <w:r w:rsidR="00B54288" w:rsidRPr="00E047FE">
            <w:rPr>
              <w:rFonts w:cs="Times New Roman"/>
              <w:sz w:val="24"/>
              <w:szCs w:val="24"/>
            </w:rPr>
            <w:fldChar w:fldCharType="end"/>
          </w:r>
        </w:sdtContent>
      </w:sdt>
      <w:r w:rsidR="00F940AC">
        <w:rPr>
          <w:rFonts w:cs="Times New Roman"/>
          <w:sz w:val="24"/>
          <w:szCs w:val="24"/>
        </w:rPr>
        <w:t xml:space="preserve">. A hydraulic system would be best placed in the packing area. There will be significant weight when the beer has been packaged. </w:t>
      </w:r>
    </w:p>
    <w:p w14:paraId="0C8DF0DC" w14:textId="3DA78372" w:rsidR="00D97307" w:rsidRPr="00E047FE" w:rsidRDefault="00D97307" w:rsidP="00E047FE">
      <w:pPr>
        <w:jc w:val="left"/>
        <w:rPr>
          <w:rFonts w:cs="Times New Roman"/>
          <w:sz w:val="24"/>
          <w:szCs w:val="24"/>
        </w:rPr>
      </w:pPr>
    </w:p>
    <w:p w14:paraId="5E6A85CD" w14:textId="0C92EFB1" w:rsidR="00EF029E" w:rsidRPr="00E047FE" w:rsidRDefault="00EF029E" w:rsidP="00E047FE">
      <w:pPr>
        <w:jc w:val="left"/>
        <w:rPr>
          <w:rFonts w:cs="Times New Roman"/>
          <w:sz w:val="24"/>
          <w:szCs w:val="24"/>
        </w:rPr>
      </w:pPr>
    </w:p>
    <w:p w14:paraId="7C020FC5" w14:textId="39D553C3" w:rsidR="00EF029E" w:rsidRPr="00E047FE" w:rsidRDefault="00EF029E" w:rsidP="00E047FE">
      <w:pPr>
        <w:jc w:val="left"/>
        <w:rPr>
          <w:rFonts w:cs="Times New Roman"/>
          <w:sz w:val="24"/>
          <w:szCs w:val="24"/>
        </w:rPr>
      </w:pPr>
      <w:r w:rsidRPr="00E047FE">
        <w:rPr>
          <w:rFonts w:cs="Times New Roman"/>
          <w:sz w:val="24"/>
          <w:szCs w:val="24"/>
        </w:rPr>
        <w:t>Conclusion</w:t>
      </w:r>
    </w:p>
    <w:p w14:paraId="7DD59267" w14:textId="12E488DC" w:rsidR="00F940AC" w:rsidRDefault="00EF029E" w:rsidP="00E047FE">
      <w:pPr>
        <w:jc w:val="left"/>
        <w:rPr>
          <w:rFonts w:cs="Times New Roman"/>
          <w:sz w:val="24"/>
          <w:szCs w:val="24"/>
        </w:rPr>
      </w:pPr>
      <w:r w:rsidRPr="00E047FE">
        <w:rPr>
          <w:rFonts w:cs="Times New Roman"/>
          <w:sz w:val="24"/>
          <w:szCs w:val="24"/>
        </w:rPr>
        <w:t xml:space="preserve">To create a fully automated </w:t>
      </w:r>
      <w:r w:rsidR="00AE7038" w:rsidRPr="00E047FE">
        <w:rPr>
          <w:rFonts w:cs="Times New Roman"/>
          <w:sz w:val="24"/>
          <w:szCs w:val="24"/>
        </w:rPr>
        <w:t>control system, a PLC would be the</w:t>
      </w:r>
      <w:r w:rsidR="00350336" w:rsidRPr="00E047FE">
        <w:rPr>
          <w:rFonts w:cs="Times New Roman"/>
          <w:sz w:val="24"/>
          <w:szCs w:val="24"/>
        </w:rPr>
        <w:t xml:space="preserve"> instrumental in allowing a quality product while keeping costs down. Besides, it will allow you to store a range of programs for different beers. </w:t>
      </w:r>
      <w:r w:rsidR="00F65508" w:rsidRPr="00E047FE">
        <w:rPr>
          <w:rFonts w:cs="Times New Roman"/>
          <w:sz w:val="24"/>
          <w:szCs w:val="24"/>
        </w:rPr>
        <w:t>All valves, sensors, elements and meters should be hygienic grading because o</w:t>
      </w:r>
      <w:r w:rsidR="00F940AC">
        <w:rPr>
          <w:rFonts w:cs="Times New Roman"/>
          <w:sz w:val="24"/>
          <w:szCs w:val="24"/>
        </w:rPr>
        <w:t xml:space="preserve">f the regulated brewing industry. </w:t>
      </w:r>
    </w:p>
    <w:p w14:paraId="3A3F6623" w14:textId="77777777" w:rsidR="00F940AC" w:rsidRDefault="00F940AC" w:rsidP="00E047FE">
      <w:pPr>
        <w:jc w:val="left"/>
        <w:rPr>
          <w:rFonts w:cs="Times New Roman"/>
          <w:sz w:val="24"/>
          <w:szCs w:val="24"/>
        </w:rPr>
      </w:pPr>
    </w:p>
    <w:p w14:paraId="5779E622" w14:textId="0248B474" w:rsidR="00D40C11" w:rsidRPr="00E047FE" w:rsidRDefault="00D40C11" w:rsidP="00E047FE">
      <w:pPr>
        <w:jc w:val="left"/>
        <w:rPr>
          <w:rFonts w:cs="Times New Roman"/>
          <w:b/>
          <w:sz w:val="24"/>
          <w:szCs w:val="24"/>
        </w:rPr>
      </w:pPr>
      <w:r w:rsidRPr="00E047FE">
        <w:rPr>
          <w:rFonts w:cs="Times New Roman"/>
          <w:b/>
          <w:sz w:val="24"/>
          <w:szCs w:val="24"/>
        </w:rPr>
        <w:t>References</w:t>
      </w:r>
    </w:p>
    <w:sdt>
      <w:sdtPr>
        <w:rPr>
          <w:rFonts w:asciiTheme="minorHAnsi" w:eastAsiaTheme="minorHAnsi" w:hAnsiTheme="minorHAnsi" w:cs="Times New Roman"/>
          <w:color w:val="auto"/>
          <w:sz w:val="24"/>
          <w:szCs w:val="24"/>
        </w:rPr>
        <w:id w:val="415141400"/>
        <w:docPartObj>
          <w:docPartGallery w:val="Bibliographies"/>
          <w:docPartUnique/>
        </w:docPartObj>
      </w:sdtPr>
      <w:sdtEndPr>
        <w:rPr>
          <w:b/>
          <w:bCs/>
        </w:rPr>
      </w:sdtEndPr>
      <w:sdtContent>
        <w:p w14:paraId="20B32A2C" w14:textId="25C0F133" w:rsidR="00D73076" w:rsidRPr="00E047FE" w:rsidRDefault="00D73076" w:rsidP="00E047FE">
          <w:pPr>
            <w:pStyle w:val="Heading1"/>
            <w:spacing w:before="0"/>
            <w:jc w:val="left"/>
            <w:rPr>
              <w:rFonts w:asciiTheme="minorHAnsi" w:hAnsiTheme="minorHAnsi" w:cs="Times New Roman"/>
              <w:color w:val="auto"/>
              <w:sz w:val="24"/>
              <w:szCs w:val="24"/>
            </w:rPr>
          </w:pPr>
          <w:r w:rsidRPr="00E047FE">
            <w:rPr>
              <w:rFonts w:asciiTheme="minorHAnsi" w:hAnsiTheme="minorHAnsi" w:cs="Times New Roman"/>
              <w:color w:val="auto"/>
              <w:sz w:val="24"/>
              <w:szCs w:val="24"/>
            </w:rPr>
            <w:t>Works Cited</w:t>
          </w:r>
        </w:p>
        <w:p w14:paraId="4028BB45" w14:textId="77777777" w:rsidR="00016954" w:rsidRDefault="00D73076" w:rsidP="00016954">
          <w:pPr>
            <w:pStyle w:val="Bibliography"/>
            <w:rPr>
              <w:noProof/>
              <w:sz w:val="24"/>
              <w:szCs w:val="24"/>
            </w:rPr>
          </w:pPr>
          <w:r w:rsidRPr="00E047FE">
            <w:rPr>
              <w:rFonts w:cs="Times New Roman"/>
              <w:sz w:val="24"/>
              <w:szCs w:val="24"/>
            </w:rPr>
            <w:fldChar w:fldCharType="begin"/>
          </w:r>
          <w:r w:rsidRPr="00E047FE">
            <w:rPr>
              <w:rFonts w:cs="Times New Roman"/>
              <w:sz w:val="24"/>
              <w:szCs w:val="24"/>
            </w:rPr>
            <w:instrText xml:space="preserve"> BIBLIOGRAPHY </w:instrText>
          </w:r>
          <w:r w:rsidRPr="00E047FE">
            <w:rPr>
              <w:rFonts w:cs="Times New Roman"/>
              <w:sz w:val="24"/>
              <w:szCs w:val="24"/>
            </w:rPr>
            <w:fldChar w:fldCharType="separate"/>
          </w:r>
          <w:r w:rsidR="00016954">
            <w:rPr>
              <w:noProof/>
            </w:rPr>
            <w:t xml:space="preserve">Bhatia, A., 2021. </w:t>
          </w:r>
          <w:r w:rsidR="00016954">
            <w:rPr>
              <w:i/>
              <w:iCs/>
              <w:noProof/>
            </w:rPr>
            <w:t xml:space="preserve">https://www.cedengineering.com/userfiles/Control%20Valves%20Basics%20-%20Sizing%20&amp;%20Selection.pdf. </w:t>
          </w:r>
          <w:r w:rsidR="00016954">
            <w:rPr>
              <w:noProof/>
            </w:rPr>
            <w:t>[Online].</w:t>
          </w:r>
        </w:p>
        <w:p w14:paraId="75A5188F" w14:textId="77777777" w:rsidR="00016954" w:rsidRDefault="00016954" w:rsidP="00016954">
          <w:pPr>
            <w:pStyle w:val="Bibliography"/>
            <w:rPr>
              <w:noProof/>
            </w:rPr>
          </w:pPr>
          <w:r>
            <w:rPr>
              <w:noProof/>
            </w:rPr>
            <w:t xml:space="preserve">busines., c. b., 2021. </w:t>
          </w:r>
          <w:r>
            <w:rPr>
              <w:i/>
              <w:iCs/>
              <w:noProof/>
            </w:rPr>
            <w:t xml:space="preserve">craftbrewingbusiness.co.uk. </w:t>
          </w:r>
          <w:r>
            <w:rPr>
              <w:noProof/>
            </w:rPr>
            <w:t>[Online].</w:t>
          </w:r>
        </w:p>
        <w:p w14:paraId="59AC25A0" w14:textId="77777777" w:rsidR="00016954" w:rsidRDefault="00016954" w:rsidP="00016954">
          <w:pPr>
            <w:pStyle w:val="Bibliography"/>
            <w:rPr>
              <w:noProof/>
            </w:rPr>
          </w:pPr>
          <w:r>
            <w:rPr>
              <w:noProof/>
            </w:rPr>
            <w:t xml:space="preserve">Cordis, 2015. </w:t>
          </w:r>
          <w:r>
            <w:rPr>
              <w:i/>
              <w:iCs/>
              <w:noProof/>
            </w:rPr>
            <w:t xml:space="preserve">https://cordis.europa.eu/project/id/222313/reporting. </w:t>
          </w:r>
          <w:r>
            <w:rPr>
              <w:noProof/>
            </w:rPr>
            <w:t>[Online].</w:t>
          </w:r>
        </w:p>
        <w:p w14:paraId="3C2C58BF" w14:textId="77777777" w:rsidR="00016954" w:rsidRDefault="00016954" w:rsidP="00016954">
          <w:pPr>
            <w:pStyle w:val="Bibliography"/>
            <w:rPr>
              <w:noProof/>
            </w:rPr>
          </w:pPr>
          <w:r>
            <w:rPr>
              <w:noProof/>
            </w:rPr>
            <w:t xml:space="preserve">didora, P. L., 2018. </w:t>
          </w:r>
          <w:r>
            <w:rPr>
              <w:i/>
              <w:iCs/>
              <w:noProof/>
            </w:rPr>
            <w:t xml:space="preserve">https://www.growlermag.com/the-evolution-of-of-brewing-tech-innovations-that-have-redefined-beer-in-the-modern-age/. </w:t>
          </w:r>
          <w:r>
            <w:rPr>
              <w:noProof/>
            </w:rPr>
            <w:t>[Online].</w:t>
          </w:r>
        </w:p>
        <w:p w14:paraId="0C556744" w14:textId="77777777" w:rsidR="00016954" w:rsidRDefault="00016954" w:rsidP="00016954">
          <w:pPr>
            <w:pStyle w:val="Bibliography"/>
            <w:rPr>
              <w:noProof/>
            </w:rPr>
          </w:pPr>
          <w:r>
            <w:rPr>
              <w:noProof/>
            </w:rPr>
            <w:t xml:space="preserve">Farrell, S., 1999. </w:t>
          </w:r>
          <w:r>
            <w:rPr>
              <w:i/>
              <w:iCs/>
              <w:noProof/>
            </w:rPr>
            <w:t xml:space="preserve">https://www.researchgate.net/publication/3844934_Investigation_of_the_brewing_process_an_introduction_to_reverse_process_engineering_and_design_in_the_Freshman_Clinic_at_Rowan_University/figures?lo=1&amp;utm_source=google&amp;utm_medium=organic. </w:t>
          </w:r>
          <w:r>
            <w:rPr>
              <w:noProof/>
            </w:rPr>
            <w:t>[Online].</w:t>
          </w:r>
        </w:p>
        <w:p w14:paraId="436740F1" w14:textId="77777777" w:rsidR="00016954" w:rsidRDefault="00016954" w:rsidP="00016954">
          <w:pPr>
            <w:pStyle w:val="Bibliography"/>
            <w:rPr>
              <w:noProof/>
            </w:rPr>
          </w:pPr>
          <w:r>
            <w:rPr>
              <w:noProof/>
            </w:rPr>
            <w:t xml:space="preserve">Huser, E. &amp;., 2021. </w:t>
          </w:r>
          <w:r>
            <w:rPr>
              <w:i/>
              <w:iCs/>
              <w:noProof/>
            </w:rPr>
            <w:t xml:space="preserve">https://portal.endress.com/wa001/dla/5000581/7128/000/00/SO00008B60EN1416_Brewing.pdf. </w:t>
          </w:r>
          <w:r>
            <w:rPr>
              <w:noProof/>
            </w:rPr>
            <w:t>[Online].</w:t>
          </w:r>
        </w:p>
        <w:p w14:paraId="6B3341F4" w14:textId="77777777" w:rsidR="00016954" w:rsidRDefault="00016954" w:rsidP="00016954">
          <w:pPr>
            <w:pStyle w:val="Bibliography"/>
            <w:rPr>
              <w:noProof/>
            </w:rPr>
          </w:pPr>
          <w:r>
            <w:rPr>
              <w:noProof/>
            </w:rPr>
            <w:t xml:space="preserve">IFC, 2007. </w:t>
          </w:r>
          <w:r>
            <w:rPr>
              <w:i/>
              <w:iCs/>
              <w:noProof/>
            </w:rPr>
            <w:t xml:space="preserve">https://www.ifc.org/wps/wcm/connect/8afeb6b7-6602-4394-8584-7643035eeb50/Final%2B-%2BBreweries.pdf?MOD=AJPERES&amp;CVID=jqeI3sW. </w:t>
          </w:r>
          <w:r>
            <w:rPr>
              <w:noProof/>
            </w:rPr>
            <w:t>[Online].</w:t>
          </w:r>
        </w:p>
        <w:p w14:paraId="287616C4" w14:textId="77777777" w:rsidR="00016954" w:rsidRDefault="00016954" w:rsidP="00016954">
          <w:pPr>
            <w:pStyle w:val="Bibliography"/>
            <w:rPr>
              <w:noProof/>
            </w:rPr>
          </w:pPr>
          <w:r>
            <w:rPr>
              <w:noProof/>
            </w:rPr>
            <w:t xml:space="preserve">Maware, C., n.d. DESIGN OF A CONTROL SYSTEM TO ENHANCE PROCESS PERFOMANCE IN THE PRODUCTION OF SORGHUM BEER. </w:t>
          </w:r>
          <w:r>
            <w:rPr>
              <w:i/>
              <w:iCs/>
              <w:noProof/>
            </w:rPr>
            <w:t>2013.</w:t>
          </w:r>
        </w:p>
        <w:p w14:paraId="5554310C" w14:textId="77777777" w:rsidR="00016954" w:rsidRDefault="00016954" w:rsidP="00016954">
          <w:pPr>
            <w:pStyle w:val="Bibliography"/>
            <w:rPr>
              <w:noProof/>
            </w:rPr>
          </w:pPr>
          <w:r>
            <w:rPr>
              <w:noProof/>
            </w:rPr>
            <w:t xml:space="preserve">P Datta, K. M. J. c., 2018. Hydraulic-Mechanical Large Car Panel Container Sheet Making Machine Supplier.. </w:t>
          </w:r>
        </w:p>
        <w:p w14:paraId="19EA7D04" w14:textId="77777777" w:rsidR="00016954" w:rsidRDefault="00016954" w:rsidP="00016954">
          <w:pPr>
            <w:pStyle w:val="Bibliography"/>
            <w:rPr>
              <w:noProof/>
            </w:rPr>
          </w:pPr>
          <w:r>
            <w:rPr>
              <w:noProof/>
            </w:rPr>
            <w:lastRenderedPageBreak/>
            <w:t xml:space="preserve">physics, U., 2021. </w:t>
          </w:r>
          <w:r>
            <w:rPr>
              <w:i/>
              <w:iCs/>
              <w:noProof/>
            </w:rPr>
            <w:t xml:space="preserve">https://courses.lumenlearning.com/suny-osuniversityphysics/chapter/14-7-viscosity-and-turbulence/. </w:t>
          </w:r>
          <w:r>
            <w:rPr>
              <w:noProof/>
            </w:rPr>
            <w:t>[Online].</w:t>
          </w:r>
        </w:p>
        <w:p w14:paraId="53CACC42" w14:textId="77777777" w:rsidR="00016954" w:rsidRDefault="00016954" w:rsidP="00016954">
          <w:pPr>
            <w:pStyle w:val="Bibliography"/>
            <w:rPr>
              <w:noProof/>
            </w:rPr>
          </w:pPr>
          <w:r>
            <w:rPr>
              <w:noProof/>
            </w:rPr>
            <w:t xml:space="preserve">Salanta, L.-c., 2020. </w:t>
          </w:r>
          <w:r>
            <w:rPr>
              <w:i/>
              <w:iCs/>
              <w:noProof/>
            </w:rPr>
            <w:t xml:space="preserve">https://www.researchgate.net/publication/345141470_Non-Alcoholic_and_Craft_Beer_Production_and_Challenges. </w:t>
          </w:r>
          <w:r>
            <w:rPr>
              <w:noProof/>
            </w:rPr>
            <w:t>[Online].</w:t>
          </w:r>
        </w:p>
        <w:p w14:paraId="260AD698" w14:textId="77777777" w:rsidR="00016954" w:rsidRDefault="00016954" w:rsidP="00016954">
          <w:pPr>
            <w:pStyle w:val="Bibliography"/>
            <w:rPr>
              <w:noProof/>
            </w:rPr>
          </w:pPr>
          <w:r>
            <w:rPr>
              <w:noProof/>
            </w:rPr>
            <w:t xml:space="preserve">sensors, P., 2021. </w:t>
          </w:r>
          <w:r>
            <w:rPr>
              <w:i/>
              <w:iCs/>
              <w:noProof/>
            </w:rPr>
            <w:t xml:space="preserve">Peaksensors.co.uk. </w:t>
          </w:r>
          <w:r>
            <w:rPr>
              <w:noProof/>
            </w:rPr>
            <w:t>[Online].</w:t>
          </w:r>
        </w:p>
        <w:p w14:paraId="08D75E2A" w14:textId="77777777" w:rsidR="00016954" w:rsidRDefault="00016954" w:rsidP="00016954">
          <w:pPr>
            <w:pStyle w:val="Bibliography"/>
            <w:rPr>
              <w:noProof/>
            </w:rPr>
          </w:pPr>
          <w:r>
            <w:rPr>
              <w:noProof/>
            </w:rPr>
            <w:t xml:space="preserve">Wojtyra, B., 2020. How and why did craft breweries ‘revolutionise’. </w:t>
          </w:r>
        </w:p>
        <w:p w14:paraId="494415AC" w14:textId="77777777" w:rsidR="00016954" w:rsidRDefault="00016954" w:rsidP="00016954">
          <w:pPr>
            <w:pStyle w:val="Bibliography"/>
            <w:rPr>
              <w:noProof/>
            </w:rPr>
          </w:pPr>
          <w:r>
            <w:rPr>
              <w:noProof/>
            </w:rPr>
            <w:t xml:space="preserve">Zoedale, 2017. </w:t>
          </w:r>
          <w:r>
            <w:rPr>
              <w:i/>
              <w:iCs/>
              <w:noProof/>
            </w:rPr>
            <w:t xml:space="preserve">https://www.zoedale.co.uk/blog/info-graphics/the-brewing-process/. </w:t>
          </w:r>
          <w:r>
            <w:rPr>
              <w:noProof/>
            </w:rPr>
            <w:t>[Online].</w:t>
          </w:r>
        </w:p>
        <w:p w14:paraId="1465A8F6" w14:textId="3A107E10" w:rsidR="00D73076" w:rsidRPr="00E047FE" w:rsidRDefault="00D73076" w:rsidP="00016954">
          <w:pPr>
            <w:jc w:val="left"/>
            <w:rPr>
              <w:rFonts w:cs="Times New Roman"/>
              <w:sz w:val="24"/>
              <w:szCs w:val="24"/>
            </w:rPr>
          </w:pPr>
          <w:r w:rsidRPr="00E047FE">
            <w:rPr>
              <w:rFonts w:cs="Times New Roman"/>
              <w:b/>
              <w:bCs/>
              <w:sz w:val="24"/>
              <w:szCs w:val="24"/>
            </w:rPr>
            <w:fldChar w:fldCharType="end"/>
          </w:r>
        </w:p>
      </w:sdtContent>
    </w:sdt>
    <w:p w14:paraId="3FB183CC" w14:textId="0FE794E6" w:rsidR="00D40C11" w:rsidRPr="00E047FE" w:rsidRDefault="00D40C11" w:rsidP="00E047FE">
      <w:pPr>
        <w:jc w:val="left"/>
        <w:rPr>
          <w:rFonts w:cs="Times New Roman"/>
          <w:sz w:val="24"/>
          <w:szCs w:val="24"/>
        </w:rPr>
      </w:pPr>
    </w:p>
    <w:p w14:paraId="16FDD0FD" w14:textId="77777777" w:rsidR="002B7E4F" w:rsidRPr="00E047FE" w:rsidRDefault="002B7E4F" w:rsidP="00E047FE">
      <w:pPr>
        <w:jc w:val="left"/>
        <w:rPr>
          <w:rFonts w:cs="Times New Roman"/>
          <w:sz w:val="24"/>
          <w:szCs w:val="24"/>
        </w:rPr>
      </w:pPr>
    </w:p>
    <w:sectPr w:rsidR="002B7E4F" w:rsidRPr="00E047FE">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13FF2F" w14:textId="77777777" w:rsidR="008B3F4F" w:rsidRDefault="008B3F4F">
      <w:pPr>
        <w:spacing w:line="240" w:lineRule="auto"/>
      </w:pPr>
      <w:r>
        <w:separator/>
      </w:r>
    </w:p>
  </w:endnote>
  <w:endnote w:type="continuationSeparator" w:id="0">
    <w:p w14:paraId="5E307EA3" w14:textId="77777777" w:rsidR="008B3F4F" w:rsidRDefault="008B3F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9CA84D" w14:textId="77777777" w:rsidR="008B3F4F" w:rsidRDefault="008B3F4F">
      <w:pPr>
        <w:spacing w:line="240" w:lineRule="auto"/>
      </w:pPr>
      <w:r>
        <w:separator/>
      </w:r>
    </w:p>
  </w:footnote>
  <w:footnote w:type="continuationSeparator" w:id="0">
    <w:p w14:paraId="473A96CD" w14:textId="77777777" w:rsidR="008B3F4F" w:rsidRDefault="008B3F4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0100079"/>
      <w:docPartObj>
        <w:docPartGallery w:val="Page Numbers (Top of Page)"/>
        <w:docPartUnique/>
      </w:docPartObj>
    </w:sdtPr>
    <w:sdtEndPr>
      <w:rPr>
        <w:rFonts w:ascii="Times New Roman" w:hAnsi="Times New Roman" w:cs="Times New Roman"/>
        <w:noProof/>
        <w:sz w:val="24"/>
        <w:szCs w:val="24"/>
      </w:rPr>
    </w:sdtEndPr>
    <w:sdtContent>
      <w:p w14:paraId="02D9FDD6" w14:textId="400857A4" w:rsidR="009A2D28" w:rsidRPr="00CD49A6" w:rsidRDefault="009A2D28">
        <w:pPr>
          <w:pStyle w:val="Header"/>
          <w:jc w:val="right"/>
          <w:rPr>
            <w:rFonts w:ascii="Times New Roman" w:hAnsi="Times New Roman" w:cs="Times New Roman"/>
            <w:sz w:val="24"/>
            <w:szCs w:val="24"/>
          </w:rPr>
        </w:pPr>
        <w:r w:rsidRPr="00CD49A6">
          <w:rPr>
            <w:rFonts w:ascii="Times New Roman" w:hAnsi="Times New Roman" w:cs="Times New Roman"/>
            <w:sz w:val="24"/>
            <w:szCs w:val="24"/>
          </w:rPr>
          <w:fldChar w:fldCharType="begin"/>
        </w:r>
        <w:r w:rsidRPr="00CD49A6">
          <w:rPr>
            <w:rFonts w:ascii="Times New Roman" w:hAnsi="Times New Roman" w:cs="Times New Roman"/>
            <w:sz w:val="24"/>
            <w:szCs w:val="24"/>
          </w:rPr>
          <w:instrText xml:space="preserve"> PAGE   \* MERGEFORMAT </w:instrText>
        </w:r>
        <w:r w:rsidRPr="00CD49A6">
          <w:rPr>
            <w:rFonts w:ascii="Times New Roman" w:hAnsi="Times New Roman" w:cs="Times New Roman"/>
            <w:sz w:val="24"/>
            <w:szCs w:val="24"/>
          </w:rPr>
          <w:fldChar w:fldCharType="separate"/>
        </w:r>
        <w:r w:rsidR="00C011BD">
          <w:rPr>
            <w:rFonts w:ascii="Times New Roman" w:hAnsi="Times New Roman" w:cs="Times New Roman"/>
            <w:noProof/>
            <w:sz w:val="24"/>
            <w:szCs w:val="24"/>
          </w:rPr>
          <w:t>4</w:t>
        </w:r>
        <w:r w:rsidRPr="00CD49A6">
          <w:rPr>
            <w:rFonts w:ascii="Times New Roman" w:hAnsi="Times New Roman" w:cs="Times New Roman"/>
            <w:noProof/>
            <w:sz w:val="24"/>
            <w:szCs w:val="24"/>
          </w:rPr>
          <w:fldChar w:fldCharType="end"/>
        </w:r>
      </w:p>
    </w:sdtContent>
  </w:sdt>
  <w:p w14:paraId="7FEB9DA8" w14:textId="77777777" w:rsidR="009A2D28" w:rsidRDefault="009A2D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66D13"/>
    <w:multiLevelType w:val="multilevel"/>
    <w:tmpl w:val="60D2B6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3A4843"/>
    <w:multiLevelType w:val="hybridMultilevel"/>
    <w:tmpl w:val="DBECAD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17C42A2"/>
    <w:multiLevelType w:val="multilevel"/>
    <w:tmpl w:val="00AC27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D234F4"/>
    <w:multiLevelType w:val="multilevel"/>
    <w:tmpl w:val="592426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EC3D94"/>
    <w:multiLevelType w:val="multilevel"/>
    <w:tmpl w:val="17BCF2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174007"/>
    <w:multiLevelType w:val="multilevel"/>
    <w:tmpl w:val="311C63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C46DAD"/>
    <w:multiLevelType w:val="multilevel"/>
    <w:tmpl w:val="B9DE3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FE053B"/>
    <w:multiLevelType w:val="multilevel"/>
    <w:tmpl w:val="B05A1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5"/>
  </w:num>
  <w:num w:numId="4">
    <w:abstractNumId w:val="2"/>
  </w:num>
  <w:num w:numId="5">
    <w:abstractNumId w:val="7"/>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BAA"/>
    <w:rsid w:val="0001173A"/>
    <w:rsid w:val="00016954"/>
    <w:rsid w:val="000305AE"/>
    <w:rsid w:val="00051958"/>
    <w:rsid w:val="00053425"/>
    <w:rsid w:val="00055DEC"/>
    <w:rsid w:val="00075A14"/>
    <w:rsid w:val="00083B27"/>
    <w:rsid w:val="000853E4"/>
    <w:rsid w:val="00086B22"/>
    <w:rsid w:val="000B191F"/>
    <w:rsid w:val="000B1B17"/>
    <w:rsid w:val="000B5692"/>
    <w:rsid w:val="000B65B6"/>
    <w:rsid w:val="000C5999"/>
    <w:rsid w:val="000E09FD"/>
    <w:rsid w:val="000E1B74"/>
    <w:rsid w:val="000E5B92"/>
    <w:rsid w:val="000E5C6A"/>
    <w:rsid w:val="00104FC4"/>
    <w:rsid w:val="001054FC"/>
    <w:rsid w:val="00105B1B"/>
    <w:rsid w:val="0010733C"/>
    <w:rsid w:val="00107FAC"/>
    <w:rsid w:val="001134DD"/>
    <w:rsid w:val="00117CD9"/>
    <w:rsid w:val="001240D5"/>
    <w:rsid w:val="0013553F"/>
    <w:rsid w:val="00144B5F"/>
    <w:rsid w:val="00145942"/>
    <w:rsid w:val="00153669"/>
    <w:rsid w:val="0015428F"/>
    <w:rsid w:val="00171186"/>
    <w:rsid w:val="00172A03"/>
    <w:rsid w:val="001B28C3"/>
    <w:rsid w:val="001D00C8"/>
    <w:rsid w:val="001E5B21"/>
    <w:rsid w:val="001E72EA"/>
    <w:rsid w:val="00204608"/>
    <w:rsid w:val="00204D5F"/>
    <w:rsid w:val="00204F64"/>
    <w:rsid w:val="002142C7"/>
    <w:rsid w:val="00217305"/>
    <w:rsid w:val="00223C75"/>
    <w:rsid w:val="00231C9D"/>
    <w:rsid w:val="00233911"/>
    <w:rsid w:val="00242200"/>
    <w:rsid w:val="00247BAD"/>
    <w:rsid w:val="002540C9"/>
    <w:rsid w:val="00265A77"/>
    <w:rsid w:val="00273745"/>
    <w:rsid w:val="0029758C"/>
    <w:rsid w:val="002A6C12"/>
    <w:rsid w:val="002B7E4F"/>
    <w:rsid w:val="002C3D13"/>
    <w:rsid w:val="002C64CA"/>
    <w:rsid w:val="002D4BC8"/>
    <w:rsid w:val="002E19D4"/>
    <w:rsid w:val="002E54CB"/>
    <w:rsid w:val="002F14CE"/>
    <w:rsid w:val="00302C1F"/>
    <w:rsid w:val="00303FD3"/>
    <w:rsid w:val="00310DB7"/>
    <w:rsid w:val="00350336"/>
    <w:rsid w:val="00351224"/>
    <w:rsid w:val="00386D85"/>
    <w:rsid w:val="00393B05"/>
    <w:rsid w:val="003A6E86"/>
    <w:rsid w:val="003C643E"/>
    <w:rsid w:val="003D5D19"/>
    <w:rsid w:val="0040690D"/>
    <w:rsid w:val="00412359"/>
    <w:rsid w:val="004405F6"/>
    <w:rsid w:val="00454D74"/>
    <w:rsid w:val="00465340"/>
    <w:rsid w:val="00482A34"/>
    <w:rsid w:val="00484007"/>
    <w:rsid w:val="00492BA2"/>
    <w:rsid w:val="004B3B2C"/>
    <w:rsid w:val="004D260E"/>
    <w:rsid w:val="004E2351"/>
    <w:rsid w:val="004F3647"/>
    <w:rsid w:val="00500117"/>
    <w:rsid w:val="00501AE4"/>
    <w:rsid w:val="005221EE"/>
    <w:rsid w:val="00574153"/>
    <w:rsid w:val="00582BF7"/>
    <w:rsid w:val="00595899"/>
    <w:rsid w:val="005A3295"/>
    <w:rsid w:val="005C23CD"/>
    <w:rsid w:val="005D2ED3"/>
    <w:rsid w:val="005D6E06"/>
    <w:rsid w:val="005F1119"/>
    <w:rsid w:val="005F53C0"/>
    <w:rsid w:val="005F70A8"/>
    <w:rsid w:val="006052CB"/>
    <w:rsid w:val="00633135"/>
    <w:rsid w:val="006425D6"/>
    <w:rsid w:val="006509D2"/>
    <w:rsid w:val="00655229"/>
    <w:rsid w:val="00656D6A"/>
    <w:rsid w:val="0066679F"/>
    <w:rsid w:val="00666E9D"/>
    <w:rsid w:val="0067034B"/>
    <w:rsid w:val="00675C42"/>
    <w:rsid w:val="006821CD"/>
    <w:rsid w:val="006826DF"/>
    <w:rsid w:val="00686449"/>
    <w:rsid w:val="00694ABE"/>
    <w:rsid w:val="00695613"/>
    <w:rsid w:val="0069749F"/>
    <w:rsid w:val="00697BD6"/>
    <w:rsid w:val="006A0D4A"/>
    <w:rsid w:val="006B33DE"/>
    <w:rsid w:val="006D4BE2"/>
    <w:rsid w:val="006D6AAA"/>
    <w:rsid w:val="006F07E7"/>
    <w:rsid w:val="00721DC1"/>
    <w:rsid w:val="00746CED"/>
    <w:rsid w:val="007711B4"/>
    <w:rsid w:val="00771C08"/>
    <w:rsid w:val="007B165F"/>
    <w:rsid w:val="007B7A1E"/>
    <w:rsid w:val="007B7C3D"/>
    <w:rsid w:val="007D55E9"/>
    <w:rsid w:val="007E6926"/>
    <w:rsid w:val="007E6F83"/>
    <w:rsid w:val="007E71C8"/>
    <w:rsid w:val="007F2F0B"/>
    <w:rsid w:val="00801563"/>
    <w:rsid w:val="00806A86"/>
    <w:rsid w:val="00814328"/>
    <w:rsid w:val="00814429"/>
    <w:rsid w:val="008168D9"/>
    <w:rsid w:val="0081795C"/>
    <w:rsid w:val="00821DAF"/>
    <w:rsid w:val="00822902"/>
    <w:rsid w:val="00837FB2"/>
    <w:rsid w:val="0084463F"/>
    <w:rsid w:val="00851717"/>
    <w:rsid w:val="0085510E"/>
    <w:rsid w:val="008658C8"/>
    <w:rsid w:val="00880F3D"/>
    <w:rsid w:val="00895BCD"/>
    <w:rsid w:val="008B3F4F"/>
    <w:rsid w:val="008B589F"/>
    <w:rsid w:val="008C3BA1"/>
    <w:rsid w:val="008D2B9D"/>
    <w:rsid w:val="008F455A"/>
    <w:rsid w:val="008F4F48"/>
    <w:rsid w:val="009044A7"/>
    <w:rsid w:val="009129BA"/>
    <w:rsid w:val="00913941"/>
    <w:rsid w:val="00922C89"/>
    <w:rsid w:val="00925CB9"/>
    <w:rsid w:val="00946D47"/>
    <w:rsid w:val="009570E5"/>
    <w:rsid w:val="00960690"/>
    <w:rsid w:val="009608CE"/>
    <w:rsid w:val="009855FF"/>
    <w:rsid w:val="0099073A"/>
    <w:rsid w:val="009962E6"/>
    <w:rsid w:val="009A2D28"/>
    <w:rsid w:val="009A65BA"/>
    <w:rsid w:val="009B3BAE"/>
    <w:rsid w:val="009D051D"/>
    <w:rsid w:val="009D1852"/>
    <w:rsid w:val="009E01B0"/>
    <w:rsid w:val="009E0D59"/>
    <w:rsid w:val="009F2C94"/>
    <w:rsid w:val="009F30B3"/>
    <w:rsid w:val="00A04B36"/>
    <w:rsid w:val="00A140C0"/>
    <w:rsid w:val="00A23814"/>
    <w:rsid w:val="00A357E5"/>
    <w:rsid w:val="00A50654"/>
    <w:rsid w:val="00A56B31"/>
    <w:rsid w:val="00A65166"/>
    <w:rsid w:val="00A71F27"/>
    <w:rsid w:val="00A81A65"/>
    <w:rsid w:val="00A855AC"/>
    <w:rsid w:val="00A87A33"/>
    <w:rsid w:val="00AB533B"/>
    <w:rsid w:val="00AD5137"/>
    <w:rsid w:val="00AE55D7"/>
    <w:rsid w:val="00AE7038"/>
    <w:rsid w:val="00B01EDA"/>
    <w:rsid w:val="00B043F6"/>
    <w:rsid w:val="00B04EBE"/>
    <w:rsid w:val="00B075C3"/>
    <w:rsid w:val="00B10EE2"/>
    <w:rsid w:val="00B14DBD"/>
    <w:rsid w:val="00B26004"/>
    <w:rsid w:val="00B31EEC"/>
    <w:rsid w:val="00B34511"/>
    <w:rsid w:val="00B418D0"/>
    <w:rsid w:val="00B54288"/>
    <w:rsid w:val="00B7648F"/>
    <w:rsid w:val="00BC4620"/>
    <w:rsid w:val="00BD0FD9"/>
    <w:rsid w:val="00BD5C13"/>
    <w:rsid w:val="00BE0587"/>
    <w:rsid w:val="00BE3DA5"/>
    <w:rsid w:val="00BF1035"/>
    <w:rsid w:val="00BF59F0"/>
    <w:rsid w:val="00C011BD"/>
    <w:rsid w:val="00C05CA1"/>
    <w:rsid w:val="00C06867"/>
    <w:rsid w:val="00C47950"/>
    <w:rsid w:val="00C51387"/>
    <w:rsid w:val="00C6135B"/>
    <w:rsid w:val="00C71D50"/>
    <w:rsid w:val="00C72EBC"/>
    <w:rsid w:val="00C74175"/>
    <w:rsid w:val="00C80321"/>
    <w:rsid w:val="00C90047"/>
    <w:rsid w:val="00C92022"/>
    <w:rsid w:val="00C95C7E"/>
    <w:rsid w:val="00CB4EE9"/>
    <w:rsid w:val="00CB685C"/>
    <w:rsid w:val="00CB74AF"/>
    <w:rsid w:val="00CC190E"/>
    <w:rsid w:val="00CC40C7"/>
    <w:rsid w:val="00CC415C"/>
    <w:rsid w:val="00CD0E27"/>
    <w:rsid w:val="00CD49A6"/>
    <w:rsid w:val="00CE0CB3"/>
    <w:rsid w:val="00CE1F2D"/>
    <w:rsid w:val="00CE4A9E"/>
    <w:rsid w:val="00D01C64"/>
    <w:rsid w:val="00D14CB4"/>
    <w:rsid w:val="00D27F25"/>
    <w:rsid w:val="00D40C11"/>
    <w:rsid w:val="00D463BC"/>
    <w:rsid w:val="00D46E30"/>
    <w:rsid w:val="00D52A5D"/>
    <w:rsid w:val="00D57FB8"/>
    <w:rsid w:val="00D60010"/>
    <w:rsid w:val="00D6168B"/>
    <w:rsid w:val="00D63F76"/>
    <w:rsid w:val="00D65084"/>
    <w:rsid w:val="00D73076"/>
    <w:rsid w:val="00D7454E"/>
    <w:rsid w:val="00D810E3"/>
    <w:rsid w:val="00D97307"/>
    <w:rsid w:val="00DA2411"/>
    <w:rsid w:val="00DC13E1"/>
    <w:rsid w:val="00DD18EB"/>
    <w:rsid w:val="00DE3CC5"/>
    <w:rsid w:val="00DE4555"/>
    <w:rsid w:val="00DE5713"/>
    <w:rsid w:val="00DE7C94"/>
    <w:rsid w:val="00E00DEC"/>
    <w:rsid w:val="00E047FE"/>
    <w:rsid w:val="00E1502E"/>
    <w:rsid w:val="00E23831"/>
    <w:rsid w:val="00E23BC0"/>
    <w:rsid w:val="00E32E7D"/>
    <w:rsid w:val="00E3338C"/>
    <w:rsid w:val="00E4079D"/>
    <w:rsid w:val="00E440BF"/>
    <w:rsid w:val="00E50F7B"/>
    <w:rsid w:val="00E55BE3"/>
    <w:rsid w:val="00E6609D"/>
    <w:rsid w:val="00E73722"/>
    <w:rsid w:val="00E85BAA"/>
    <w:rsid w:val="00EA35AB"/>
    <w:rsid w:val="00EC1F27"/>
    <w:rsid w:val="00ED7511"/>
    <w:rsid w:val="00EF029E"/>
    <w:rsid w:val="00F074A9"/>
    <w:rsid w:val="00F11ED2"/>
    <w:rsid w:val="00F2590B"/>
    <w:rsid w:val="00F31550"/>
    <w:rsid w:val="00F65508"/>
    <w:rsid w:val="00F8304F"/>
    <w:rsid w:val="00F845D0"/>
    <w:rsid w:val="00F91F19"/>
    <w:rsid w:val="00F93349"/>
    <w:rsid w:val="00F940AC"/>
    <w:rsid w:val="00FB38AE"/>
    <w:rsid w:val="00FC5BB3"/>
    <w:rsid w:val="00FD7832"/>
    <w:rsid w:val="00FF2341"/>
    <w:rsid w:val="00FF3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D224E"/>
  <w15:chartTrackingRefBased/>
  <w15:docId w15:val="{9BF75C2C-F19A-4FDA-AE1E-8E8AFD4F1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7307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5B2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D49A6"/>
    <w:pPr>
      <w:tabs>
        <w:tab w:val="center" w:pos="4680"/>
        <w:tab w:val="right" w:pos="9360"/>
      </w:tabs>
      <w:spacing w:line="240" w:lineRule="auto"/>
    </w:pPr>
  </w:style>
  <w:style w:type="character" w:customStyle="1" w:styleId="HeaderChar">
    <w:name w:val="Header Char"/>
    <w:basedOn w:val="DefaultParagraphFont"/>
    <w:link w:val="Header"/>
    <w:uiPriority w:val="99"/>
    <w:rsid w:val="00CD49A6"/>
  </w:style>
  <w:style w:type="paragraph" w:styleId="Footer">
    <w:name w:val="footer"/>
    <w:basedOn w:val="Normal"/>
    <w:link w:val="FooterChar"/>
    <w:uiPriority w:val="99"/>
    <w:unhideWhenUsed/>
    <w:rsid w:val="00CD49A6"/>
    <w:pPr>
      <w:tabs>
        <w:tab w:val="center" w:pos="4680"/>
        <w:tab w:val="right" w:pos="9360"/>
      </w:tabs>
      <w:spacing w:line="240" w:lineRule="auto"/>
    </w:pPr>
  </w:style>
  <w:style w:type="character" w:customStyle="1" w:styleId="FooterChar">
    <w:name w:val="Footer Char"/>
    <w:basedOn w:val="DefaultParagraphFont"/>
    <w:link w:val="Footer"/>
    <w:uiPriority w:val="99"/>
    <w:rsid w:val="00CD49A6"/>
  </w:style>
  <w:style w:type="character" w:customStyle="1" w:styleId="Heading1Char">
    <w:name w:val="Heading 1 Char"/>
    <w:basedOn w:val="DefaultParagraphFont"/>
    <w:link w:val="Heading1"/>
    <w:uiPriority w:val="9"/>
    <w:rsid w:val="00D73076"/>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D73076"/>
  </w:style>
  <w:style w:type="paragraph" w:styleId="NormalWeb">
    <w:name w:val="Normal (Web)"/>
    <w:basedOn w:val="Normal"/>
    <w:uiPriority w:val="99"/>
    <w:semiHidden/>
    <w:unhideWhenUsed/>
    <w:rsid w:val="00AE55D7"/>
    <w:pPr>
      <w:spacing w:before="100" w:beforeAutospacing="1" w:after="100" w:afterAutospacing="1" w:line="240" w:lineRule="auto"/>
    </w:pPr>
    <w:rPr>
      <w:rFonts w:ascii="Times New Roman" w:hAnsi="Times New Roman" w:cs="Times New Roman"/>
      <w:sz w:val="24"/>
      <w:szCs w:val="24"/>
      <w:lang w:val="en-GB" w:eastAsia="en-GB"/>
    </w:rPr>
  </w:style>
  <w:style w:type="character" w:styleId="Hyperlink">
    <w:name w:val="Hyperlink"/>
    <w:basedOn w:val="DefaultParagraphFont"/>
    <w:uiPriority w:val="99"/>
    <w:unhideWhenUsed/>
    <w:rsid w:val="002C3D13"/>
    <w:rPr>
      <w:color w:val="0563C1" w:themeColor="hyperlink"/>
      <w:u w:val="single"/>
    </w:rPr>
  </w:style>
  <w:style w:type="paragraph" w:styleId="TOCHeading">
    <w:name w:val="TOC Heading"/>
    <w:basedOn w:val="Heading1"/>
    <w:next w:val="Normal"/>
    <w:uiPriority w:val="39"/>
    <w:unhideWhenUsed/>
    <w:qFormat/>
    <w:rsid w:val="00806A86"/>
    <w:pPr>
      <w:outlineLvl w:val="9"/>
    </w:pPr>
  </w:style>
  <w:style w:type="paragraph" w:styleId="TOC1">
    <w:name w:val="toc 1"/>
    <w:basedOn w:val="Normal"/>
    <w:next w:val="Normal"/>
    <w:autoRedefine/>
    <w:uiPriority w:val="39"/>
    <w:unhideWhenUsed/>
    <w:rsid w:val="00806A86"/>
    <w:pPr>
      <w:spacing w:after="100"/>
    </w:pPr>
  </w:style>
  <w:style w:type="paragraph" w:styleId="TOC2">
    <w:name w:val="toc 2"/>
    <w:basedOn w:val="Normal"/>
    <w:next w:val="Normal"/>
    <w:autoRedefine/>
    <w:uiPriority w:val="39"/>
    <w:unhideWhenUsed/>
    <w:rsid w:val="00806A86"/>
    <w:pPr>
      <w:spacing w:after="100"/>
      <w:ind w:left="220"/>
    </w:pPr>
    <w:rPr>
      <w:rFonts w:eastAsiaTheme="minorEastAsia" w:cs="Times New Roman"/>
    </w:rPr>
  </w:style>
  <w:style w:type="paragraph" w:styleId="TOC3">
    <w:name w:val="toc 3"/>
    <w:basedOn w:val="Normal"/>
    <w:next w:val="Normal"/>
    <w:autoRedefine/>
    <w:uiPriority w:val="39"/>
    <w:unhideWhenUsed/>
    <w:rsid w:val="00806A86"/>
    <w:pPr>
      <w:spacing w:after="100"/>
      <w:ind w:left="440"/>
    </w:pPr>
    <w:rPr>
      <w:rFonts w:eastAsiaTheme="minorEastAsia" w:cs="Times New Roman"/>
    </w:rPr>
  </w:style>
  <w:style w:type="paragraph" w:styleId="ListParagraph">
    <w:name w:val="List Paragraph"/>
    <w:basedOn w:val="Normal"/>
    <w:uiPriority w:val="34"/>
    <w:qFormat/>
    <w:rsid w:val="000853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8400">
      <w:bodyDiv w:val="1"/>
      <w:marLeft w:val="0"/>
      <w:marRight w:val="0"/>
      <w:marTop w:val="0"/>
      <w:marBottom w:val="0"/>
      <w:divBdr>
        <w:top w:val="none" w:sz="0" w:space="0" w:color="auto"/>
        <w:left w:val="none" w:sz="0" w:space="0" w:color="auto"/>
        <w:bottom w:val="none" w:sz="0" w:space="0" w:color="auto"/>
        <w:right w:val="none" w:sz="0" w:space="0" w:color="auto"/>
      </w:divBdr>
    </w:div>
    <w:div w:id="41295747">
      <w:bodyDiv w:val="1"/>
      <w:marLeft w:val="0"/>
      <w:marRight w:val="0"/>
      <w:marTop w:val="0"/>
      <w:marBottom w:val="0"/>
      <w:divBdr>
        <w:top w:val="none" w:sz="0" w:space="0" w:color="auto"/>
        <w:left w:val="none" w:sz="0" w:space="0" w:color="auto"/>
        <w:bottom w:val="none" w:sz="0" w:space="0" w:color="auto"/>
        <w:right w:val="none" w:sz="0" w:space="0" w:color="auto"/>
      </w:divBdr>
    </w:div>
    <w:div w:id="52316616">
      <w:bodyDiv w:val="1"/>
      <w:marLeft w:val="0"/>
      <w:marRight w:val="0"/>
      <w:marTop w:val="0"/>
      <w:marBottom w:val="0"/>
      <w:divBdr>
        <w:top w:val="none" w:sz="0" w:space="0" w:color="auto"/>
        <w:left w:val="none" w:sz="0" w:space="0" w:color="auto"/>
        <w:bottom w:val="none" w:sz="0" w:space="0" w:color="auto"/>
        <w:right w:val="none" w:sz="0" w:space="0" w:color="auto"/>
      </w:divBdr>
    </w:div>
    <w:div w:id="59403994">
      <w:bodyDiv w:val="1"/>
      <w:marLeft w:val="0"/>
      <w:marRight w:val="0"/>
      <w:marTop w:val="0"/>
      <w:marBottom w:val="0"/>
      <w:divBdr>
        <w:top w:val="none" w:sz="0" w:space="0" w:color="auto"/>
        <w:left w:val="none" w:sz="0" w:space="0" w:color="auto"/>
        <w:bottom w:val="none" w:sz="0" w:space="0" w:color="auto"/>
        <w:right w:val="none" w:sz="0" w:space="0" w:color="auto"/>
      </w:divBdr>
    </w:div>
    <w:div w:id="66806726">
      <w:bodyDiv w:val="1"/>
      <w:marLeft w:val="0"/>
      <w:marRight w:val="0"/>
      <w:marTop w:val="0"/>
      <w:marBottom w:val="0"/>
      <w:divBdr>
        <w:top w:val="none" w:sz="0" w:space="0" w:color="auto"/>
        <w:left w:val="none" w:sz="0" w:space="0" w:color="auto"/>
        <w:bottom w:val="none" w:sz="0" w:space="0" w:color="auto"/>
        <w:right w:val="none" w:sz="0" w:space="0" w:color="auto"/>
      </w:divBdr>
    </w:div>
    <w:div w:id="79184064">
      <w:bodyDiv w:val="1"/>
      <w:marLeft w:val="0"/>
      <w:marRight w:val="0"/>
      <w:marTop w:val="0"/>
      <w:marBottom w:val="0"/>
      <w:divBdr>
        <w:top w:val="none" w:sz="0" w:space="0" w:color="auto"/>
        <w:left w:val="none" w:sz="0" w:space="0" w:color="auto"/>
        <w:bottom w:val="none" w:sz="0" w:space="0" w:color="auto"/>
        <w:right w:val="none" w:sz="0" w:space="0" w:color="auto"/>
      </w:divBdr>
    </w:div>
    <w:div w:id="137577223">
      <w:bodyDiv w:val="1"/>
      <w:marLeft w:val="0"/>
      <w:marRight w:val="0"/>
      <w:marTop w:val="0"/>
      <w:marBottom w:val="0"/>
      <w:divBdr>
        <w:top w:val="none" w:sz="0" w:space="0" w:color="auto"/>
        <w:left w:val="none" w:sz="0" w:space="0" w:color="auto"/>
        <w:bottom w:val="none" w:sz="0" w:space="0" w:color="auto"/>
        <w:right w:val="none" w:sz="0" w:space="0" w:color="auto"/>
      </w:divBdr>
    </w:div>
    <w:div w:id="174271680">
      <w:bodyDiv w:val="1"/>
      <w:marLeft w:val="0"/>
      <w:marRight w:val="0"/>
      <w:marTop w:val="0"/>
      <w:marBottom w:val="0"/>
      <w:divBdr>
        <w:top w:val="none" w:sz="0" w:space="0" w:color="auto"/>
        <w:left w:val="none" w:sz="0" w:space="0" w:color="auto"/>
        <w:bottom w:val="none" w:sz="0" w:space="0" w:color="auto"/>
        <w:right w:val="none" w:sz="0" w:space="0" w:color="auto"/>
      </w:divBdr>
    </w:div>
    <w:div w:id="192352367">
      <w:bodyDiv w:val="1"/>
      <w:marLeft w:val="0"/>
      <w:marRight w:val="0"/>
      <w:marTop w:val="0"/>
      <w:marBottom w:val="0"/>
      <w:divBdr>
        <w:top w:val="none" w:sz="0" w:space="0" w:color="auto"/>
        <w:left w:val="none" w:sz="0" w:space="0" w:color="auto"/>
        <w:bottom w:val="none" w:sz="0" w:space="0" w:color="auto"/>
        <w:right w:val="none" w:sz="0" w:space="0" w:color="auto"/>
      </w:divBdr>
    </w:div>
    <w:div w:id="254754078">
      <w:bodyDiv w:val="1"/>
      <w:marLeft w:val="0"/>
      <w:marRight w:val="0"/>
      <w:marTop w:val="0"/>
      <w:marBottom w:val="0"/>
      <w:divBdr>
        <w:top w:val="none" w:sz="0" w:space="0" w:color="auto"/>
        <w:left w:val="none" w:sz="0" w:space="0" w:color="auto"/>
        <w:bottom w:val="none" w:sz="0" w:space="0" w:color="auto"/>
        <w:right w:val="none" w:sz="0" w:space="0" w:color="auto"/>
      </w:divBdr>
    </w:div>
    <w:div w:id="290945587">
      <w:bodyDiv w:val="1"/>
      <w:marLeft w:val="0"/>
      <w:marRight w:val="0"/>
      <w:marTop w:val="0"/>
      <w:marBottom w:val="0"/>
      <w:divBdr>
        <w:top w:val="none" w:sz="0" w:space="0" w:color="auto"/>
        <w:left w:val="none" w:sz="0" w:space="0" w:color="auto"/>
        <w:bottom w:val="none" w:sz="0" w:space="0" w:color="auto"/>
        <w:right w:val="none" w:sz="0" w:space="0" w:color="auto"/>
      </w:divBdr>
    </w:div>
    <w:div w:id="407265348">
      <w:bodyDiv w:val="1"/>
      <w:marLeft w:val="0"/>
      <w:marRight w:val="0"/>
      <w:marTop w:val="0"/>
      <w:marBottom w:val="0"/>
      <w:divBdr>
        <w:top w:val="none" w:sz="0" w:space="0" w:color="auto"/>
        <w:left w:val="none" w:sz="0" w:space="0" w:color="auto"/>
        <w:bottom w:val="none" w:sz="0" w:space="0" w:color="auto"/>
        <w:right w:val="none" w:sz="0" w:space="0" w:color="auto"/>
      </w:divBdr>
    </w:div>
    <w:div w:id="435563596">
      <w:bodyDiv w:val="1"/>
      <w:marLeft w:val="0"/>
      <w:marRight w:val="0"/>
      <w:marTop w:val="0"/>
      <w:marBottom w:val="0"/>
      <w:divBdr>
        <w:top w:val="none" w:sz="0" w:space="0" w:color="auto"/>
        <w:left w:val="none" w:sz="0" w:space="0" w:color="auto"/>
        <w:bottom w:val="none" w:sz="0" w:space="0" w:color="auto"/>
        <w:right w:val="none" w:sz="0" w:space="0" w:color="auto"/>
      </w:divBdr>
    </w:div>
    <w:div w:id="440688367">
      <w:bodyDiv w:val="1"/>
      <w:marLeft w:val="0"/>
      <w:marRight w:val="0"/>
      <w:marTop w:val="0"/>
      <w:marBottom w:val="0"/>
      <w:divBdr>
        <w:top w:val="none" w:sz="0" w:space="0" w:color="auto"/>
        <w:left w:val="none" w:sz="0" w:space="0" w:color="auto"/>
        <w:bottom w:val="none" w:sz="0" w:space="0" w:color="auto"/>
        <w:right w:val="none" w:sz="0" w:space="0" w:color="auto"/>
      </w:divBdr>
    </w:div>
    <w:div w:id="451288142">
      <w:bodyDiv w:val="1"/>
      <w:marLeft w:val="0"/>
      <w:marRight w:val="0"/>
      <w:marTop w:val="0"/>
      <w:marBottom w:val="0"/>
      <w:divBdr>
        <w:top w:val="none" w:sz="0" w:space="0" w:color="auto"/>
        <w:left w:val="none" w:sz="0" w:space="0" w:color="auto"/>
        <w:bottom w:val="none" w:sz="0" w:space="0" w:color="auto"/>
        <w:right w:val="none" w:sz="0" w:space="0" w:color="auto"/>
      </w:divBdr>
    </w:div>
    <w:div w:id="453985021">
      <w:bodyDiv w:val="1"/>
      <w:marLeft w:val="0"/>
      <w:marRight w:val="0"/>
      <w:marTop w:val="0"/>
      <w:marBottom w:val="0"/>
      <w:divBdr>
        <w:top w:val="none" w:sz="0" w:space="0" w:color="auto"/>
        <w:left w:val="none" w:sz="0" w:space="0" w:color="auto"/>
        <w:bottom w:val="none" w:sz="0" w:space="0" w:color="auto"/>
        <w:right w:val="none" w:sz="0" w:space="0" w:color="auto"/>
      </w:divBdr>
    </w:div>
    <w:div w:id="464276740">
      <w:bodyDiv w:val="1"/>
      <w:marLeft w:val="0"/>
      <w:marRight w:val="0"/>
      <w:marTop w:val="0"/>
      <w:marBottom w:val="0"/>
      <w:divBdr>
        <w:top w:val="none" w:sz="0" w:space="0" w:color="auto"/>
        <w:left w:val="none" w:sz="0" w:space="0" w:color="auto"/>
        <w:bottom w:val="none" w:sz="0" w:space="0" w:color="auto"/>
        <w:right w:val="none" w:sz="0" w:space="0" w:color="auto"/>
      </w:divBdr>
    </w:div>
    <w:div w:id="464587518">
      <w:bodyDiv w:val="1"/>
      <w:marLeft w:val="0"/>
      <w:marRight w:val="0"/>
      <w:marTop w:val="0"/>
      <w:marBottom w:val="0"/>
      <w:divBdr>
        <w:top w:val="none" w:sz="0" w:space="0" w:color="auto"/>
        <w:left w:val="none" w:sz="0" w:space="0" w:color="auto"/>
        <w:bottom w:val="none" w:sz="0" w:space="0" w:color="auto"/>
        <w:right w:val="none" w:sz="0" w:space="0" w:color="auto"/>
      </w:divBdr>
    </w:div>
    <w:div w:id="465856906">
      <w:bodyDiv w:val="1"/>
      <w:marLeft w:val="0"/>
      <w:marRight w:val="0"/>
      <w:marTop w:val="0"/>
      <w:marBottom w:val="0"/>
      <w:divBdr>
        <w:top w:val="none" w:sz="0" w:space="0" w:color="auto"/>
        <w:left w:val="none" w:sz="0" w:space="0" w:color="auto"/>
        <w:bottom w:val="none" w:sz="0" w:space="0" w:color="auto"/>
        <w:right w:val="none" w:sz="0" w:space="0" w:color="auto"/>
      </w:divBdr>
    </w:div>
    <w:div w:id="468060316">
      <w:bodyDiv w:val="1"/>
      <w:marLeft w:val="0"/>
      <w:marRight w:val="0"/>
      <w:marTop w:val="0"/>
      <w:marBottom w:val="0"/>
      <w:divBdr>
        <w:top w:val="none" w:sz="0" w:space="0" w:color="auto"/>
        <w:left w:val="none" w:sz="0" w:space="0" w:color="auto"/>
        <w:bottom w:val="none" w:sz="0" w:space="0" w:color="auto"/>
        <w:right w:val="none" w:sz="0" w:space="0" w:color="auto"/>
      </w:divBdr>
    </w:div>
    <w:div w:id="533158066">
      <w:bodyDiv w:val="1"/>
      <w:marLeft w:val="0"/>
      <w:marRight w:val="0"/>
      <w:marTop w:val="0"/>
      <w:marBottom w:val="0"/>
      <w:divBdr>
        <w:top w:val="none" w:sz="0" w:space="0" w:color="auto"/>
        <w:left w:val="none" w:sz="0" w:space="0" w:color="auto"/>
        <w:bottom w:val="none" w:sz="0" w:space="0" w:color="auto"/>
        <w:right w:val="none" w:sz="0" w:space="0" w:color="auto"/>
      </w:divBdr>
    </w:div>
    <w:div w:id="548340656">
      <w:bodyDiv w:val="1"/>
      <w:marLeft w:val="0"/>
      <w:marRight w:val="0"/>
      <w:marTop w:val="0"/>
      <w:marBottom w:val="0"/>
      <w:divBdr>
        <w:top w:val="none" w:sz="0" w:space="0" w:color="auto"/>
        <w:left w:val="none" w:sz="0" w:space="0" w:color="auto"/>
        <w:bottom w:val="none" w:sz="0" w:space="0" w:color="auto"/>
        <w:right w:val="none" w:sz="0" w:space="0" w:color="auto"/>
      </w:divBdr>
    </w:div>
    <w:div w:id="560290160">
      <w:bodyDiv w:val="1"/>
      <w:marLeft w:val="0"/>
      <w:marRight w:val="0"/>
      <w:marTop w:val="0"/>
      <w:marBottom w:val="0"/>
      <w:divBdr>
        <w:top w:val="none" w:sz="0" w:space="0" w:color="auto"/>
        <w:left w:val="none" w:sz="0" w:space="0" w:color="auto"/>
        <w:bottom w:val="none" w:sz="0" w:space="0" w:color="auto"/>
        <w:right w:val="none" w:sz="0" w:space="0" w:color="auto"/>
      </w:divBdr>
    </w:div>
    <w:div w:id="589777960">
      <w:bodyDiv w:val="1"/>
      <w:marLeft w:val="0"/>
      <w:marRight w:val="0"/>
      <w:marTop w:val="0"/>
      <w:marBottom w:val="0"/>
      <w:divBdr>
        <w:top w:val="none" w:sz="0" w:space="0" w:color="auto"/>
        <w:left w:val="none" w:sz="0" w:space="0" w:color="auto"/>
        <w:bottom w:val="none" w:sz="0" w:space="0" w:color="auto"/>
        <w:right w:val="none" w:sz="0" w:space="0" w:color="auto"/>
      </w:divBdr>
    </w:div>
    <w:div w:id="621158826">
      <w:bodyDiv w:val="1"/>
      <w:marLeft w:val="0"/>
      <w:marRight w:val="0"/>
      <w:marTop w:val="0"/>
      <w:marBottom w:val="0"/>
      <w:divBdr>
        <w:top w:val="none" w:sz="0" w:space="0" w:color="auto"/>
        <w:left w:val="none" w:sz="0" w:space="0" w:color="auto"/>
        <w:bottom w:val="none" w:sz="0" w:space="0" w:color="auto"/>
        <w:right w:val="none" w:sz="0" w:space="0" w:color="auto"/>
      </w:divBdr>
    </w:div>
    <w:div w:id="621159013">
      <w:bodyDiv w:val="1"/>
      <w:marLeft w:val="0"/>
      <w:marRight w:val="0"/>
      <w:marTop w:val="0"/>
      <w:marBottom w:val="0"/>
      <w:divBdr>
        <w:top w:val="none" w:sz="0" w:space="0" w:color="auto"/>
        <w:left w:val="none" w:sz="0" w:space="0" w:color="auto"/>
        <w:bottom w:val="none" w:sz="0" w:space="0" w:color="auto"/>
        <w:right w:val="none" w:sz="0" w:space="0" w:color="auto"/>
      </w:divBdr>
    </w:div>
    <w:div w:id="621768248">
      <w:bodyDiv w:val="1"/>
      <w:marLeft w:val="0"/>
      <w:marRight w:val="0"/>
      <w:marTop w:val="0"/>
      <w:marBottom w:val="0"/>
      <w:divBdr>
        <w:top w:val="none" w:sz="0" w:space="0" w:color="auto"/>
        <w:left w:val="none" w:sz="0" w:space="0" w:color="auto"/>
        <w:bottom w:val="none" w:sz="0" w:space="0" w:color="auto"/>
        <w:right w:val="none" w:sz="0" w:space="0" w:color="auto"/>
      </w:divBdr>
    </w:div>
    <w:div w:id="636184800">
      <w:bodyDiv w:val="1"/>
      <w:marLeft w:val="0"/>
      <w:marRight w:val="0"/>
      <w:marTop w:val="0"/>
      <w:marBottom w:val="0"/>
      <w:divBdr>
        <w:top w:val="none" w:sz="0" w:space="0" w:color="auto"/>
        <w:left w:val="none" w:sz="0" w:space="0" w:color="auto"/>
        <w:bottom w:val="none" w:sz="0" w:space="0" w:color="auto"/>
        <w:right w:val="none" w:sz="0" w:space="0" w:color="auto"/>
      </w:divBdr>
    </w:div>
    <w:div w:id="649334076">
      <w:bodyDiv w:val="1"/>
      <w:marLeft w:val="0"/>
      <w:marRight w:val="0"/>
      <w:marTop w:val="0"/>
      <w:marBottom w:val="0"/>
      <w:divBdr>
        <w:top w:val="none" w:sz="0" w:space="0" w:color="auto"/>
        <w:left w:val="none" w:sz="0" w:space="0" w:color="auto"/>
        <w:bottom w:val="none" w:sz="0" w:space="0" w:color="auto"/>
        <w:right w:val="none" w:sz="0" w:space="0" w:color="auto"/>
      </w:divBdr>
    </w:div>
    <w:div w:id="671226681">
      <w:bodyDiv w:val="1"/>
      <w:marLeft w:val="0"/>
      <w:marRight w:val="0"/>
      <w:marTop w:val="0"/>
      <w:marBottom w:val="0"/>
      <w:divBdr>
        <w:top w:val="none" w:sz="0" w:space="0" w:color="auto"/>
        <w:left w:val="none" w:sz="0" w:space="0" w:color="auto"/>
        <w:bottom w:val="none" w:sz="0" w:space="0" w:color="auto"/>
        <w:right w:val="none" w:sz="0" w:space="0" w:color="auto"/>
      </w:divBdr>
    </w:div>
    <w:div w:id="674528094">
      <w:bodyDiv w:val="1"/>
      <w:marLeft w:val="0"/>
      <w:marRight w:val="0"/>
      <w:marTop w:val="0"/>
      <w:marBottom w:val="0"/>
      <w:divBdr>
        <w:top w:val="none" w:sz="0" w:space="0" w:color="auto"/>
        <w:left w:val="none" w:sz="0" w:space="0" w:color="auto"/>
        <w:bottom w:val="none" w:sz="0" w:space="0" w:color="auto"/>
        <w:right w:val="none" w:sz="0" w:space="0" w:color="auto"/>
      </w:divBdr>
    </w:div>
    <w:div w:id="694118367">
      <w:bodyDiv w:val="1"/>
      <w:marLeft w:val="0"/>
      <w:marRight w:val="0"/>
      <w:marTop w:val="0"/>
      <w:marBottom w:val="0"/>
      <w:divBdr>
        <w:top w:val="none" w:sz="0" w:space="0" w:color="auto"/>
        <w:left w:val="none" w:sz="0" w:space="0" w:color="auto"/>
        <w:bottom w:val="none" w:sz="0" w:space="0" w:color="auto"/>
        <w:right w:val="none" w:sz="0" w:space="0" w:color="auto"/>
      </w:divBdr>
    </w:div>
    <w:div w:id="769856764">
      <w:bodyDiv w:val="1"/>
      <w:marLeft w:val="0"/>
      <w:marRight w:val="0"/>
      <w:marTop w:val="0"/>
      <w:marBottom w:val="0"/>
      <w:divBdr>
        <w:top w:val="none" w:sz="0" w:space="0" w:color="auto"/>
        <w:left w:val="none" w:sz="0" w:space="0" w:color="auto"/>
        <w:bottom w:val="none" w:sz="0" w:space="0" w:color="auto"/>
        <w:right w:val="none" w:sz="0" w:space="0" w:color="auto"/>
      </w:divBdr>
    </w:div>
    <w:div w:id="774178565">
      <w:bodyDiv w:val="1"/>
      <w:marLeft w:val="0"/>
      <w:marRight w:val="0"/>
      <w:marTop w:val="0"/>
      <w:marBottom w:val="0"/>
      <w:divBdr>
        <w:top w:val="none" w:sz="0" w:space="0" w:color="auto"/>
        <w:left w:val="none" w:sz="0" w:space="0" w:color="auto"/>
        <w:bottom w:val="none" w:sz="0" w:space="0" w:color="auto"/>
        <w:right w:val="none" w:sz="0" w:space="0" w:color="auto"/>
      </w:divBdr>
    </w:div>
    <w:div w:id="781539370">
      <w:bodyDiv w:val="1"/>
      <w:marLeft w:val="0"/>
      <w:marRight w:val="0"/>
      <w:marTop w:val="0"/>
      <w:marBottom w:val="0"/>
      <w:divBdr>
        <w:top w:val="none" w:sz="0" w:space="0" w:color="auto"/>
        <w:left w:val="none" w:sz="0" w:space="0" w:color="auto"/>
        <w:bottom w:val="none" w:sz="0" w:space="0" w:color="auto"/>
        <w:right w:val="none" w:sz="0" w:space="0" w:color="auto"/>
      </w:divBdr>
    </w:div>
    <w:div w:id="785732615">
      <w:bodyDiv w:val="1"/>
      <w:marLeft w:val="0"/>
      <w:marRight w:val="0"/>
      <w:marTop w:val="0"/>
      <w:marBottom w:val="0"/>
      <w:divBdr>
        <w:top w:val="none" w:sz="0" w:space="0" w:color="auto"/>
        <w:left w:val="none" w:sz="0" w:space="0" w:color="auto"/>
        <w:bottom w:val="none" w:sz="0" w:space="0" w:color="auto"/>
        <w:right w:val="none" w:sz="0" w:space="0" w:color="auto"/>
      </w:divBdr>
    </w:div>
    <w:div w:id="786697344">
      <w:bodyDiv w:val="1"/>
      <w:marLeft w:val="0"/>
      <w:marRight w:val="0"/>
      <w:marTop w:val="0"/>
      <w:marBottom w:val="0"/>
      <w:divBdr>
        <w:top w:val="none" w:sz="0" w:space="0" w:color="auto"/>
        <w:left w:val="none" w:sz="0" w:space="0" w:color="auto"/>
        <w:bottom w:val="none" w:sz="0" w:space="0" w:color="auto"/>
        <w:right w:val="none" w:sz="0" w:space="0" w:color="auto"/>
      </w:divBdr>
    </w:div>
    <w:div w:id="793136970">
      <w:bodyDiv w:val="1"/>
      <w:marLeft w:val="0"/>
      <w:marRight w:val="0"/>
      <w:marTop w:val="0"/>
      <w:marBottom w:val="0"/>
      <w:divBdr>
        <w:top w:val="none" w:sz="0" w:space="0" w:color="auto"/>
        <w:left w:val="none" w:sz="0" w:space="0" w:color="auto"/>
        <w:bottom w:val="none" w:sz="0" w:space="0" w:color="auto"/>
        <w:right w:val="none" w:sz="0" w:space="0" w:color="auto"/>
      </w:divBdr>
    </w:div>
    <w:div w:id="804662831">
      <w:bodyDiv w:val="1"/>
      <w:marLeft w:val="0"/>
      <w:marRight w:val="0"/>
      <w:marTop w:val="0"/>
      <w:marBottom w:val="0"/>
      <w:divBdr>
        <w:top w:val="none" w:sz="0" w:space="0" w:color="auto"/>
        <w:left w:val="none" w:sz="0" w:space="0" w:color="auto"/>
        <w:bottom w:val="none" w:sz="0" w:space="0" w:color="auto"/>
        <w:right w:val="none" w:sz="0" w:space="0" w:color="auto"/>
      </w:divBdr>
    </w:div>
    <w:div w:id="825361287">
      <w:bodyDiv w:val="1"/>
      <w:marLeft w:val="0"/>
      <w:marRight w:val="0"/>
      <w:marTop w:val="0"/>
      <w:marBottom w:val="0"/>
      <w:divBdr>
        <w:top w:val="none" w:sz="0" w:space="0" w:color="auto"/>
        <w:left w:val="none" w:sz="0" w:space="0" w:color="auto"/>
        <w:bottom w:val="none" w:sz="0" w:space="0" w:color="auto"/>
        <w:right w:val="none" w:sz="0" w:space="0" w:color="auto"/>
      </w:divBdr>
    </w:div>
    <w:div w:id="834341563">
      <w:bodyDiv w:val="1"/>
      <w:marLeft w:val="0"/>
      <w:marRight w:val="0"/>
      <w:marTop w:val="0"/>
      <w:marBottom w:val="0"/>
      <w:divBdr>
        <w:top w:val="none" w:sz="0" w:space="0" w:color="auto"/>
        <w:left w:val="none" w:sz="0" w:space="0" w:color="auto"/>
        <w:bottom w:val="none" w:sz="0" w:space="0" w:color="auto"/>
        <w:right w:val="none" w:sz="0" w:space="0" w:color="auto"/>
      </w:divBdr>
    </w:div>
    <w:div w:id="839738052">
      <w:bodyDiv w:val="1"/>
      <w:marLeft w:val="0"/>
      <w:marRight w:val="0"/>
      <w:marTop w:val="0"/>
      <w:marBottom w:val="0"/>
      <w:divBdr>
        <w:top w:val="none" w:sz="0" w:space="0" w:color="auto"/>
        <w:left w:val="none" w:sz="0" w:space="0" w:color="auto"/>
        <w:bottom w:val="none" w:sz="0" w:space="0" w:color="auto"/>
        <w:right w:val="none" w:sz="0" w:space="0" w:color="auto"/>
      </w:divBdr>
    </w:div>
    <w:div w:id="908080567">
      <w:bodyDiv w:val="1"/>
      <w:marLeft w:val="0"/>
      <w:marRight w:val="0"/>
      <w:marTop w:val="0"/>
      <w:marBottom w:val="0"/>
      <w:divBdr>
        <w:top w:val="none" w:sz="0" w:space="0" w:color="auto"/>
        <w:left w:val="none" w:sz="0" w:space="0" w:color="auto"/>
        <w:bottom w:val="none" w:sz="0" w:space="0" w:color="auto"/>
        <w:right w:val="none" w:sz="0" w:space="0" w:color="auto"/>
      </w:divBdr>
    </w:div>
    <w:div w:id="911542018">
      <w:bodyDiv w:val="1"/>
      <w:marLeft w:val="0"/>
      <w:marRight w:val="0"/>
      <w:marTop w:val="0"/>
      <w:marBottom w:val="0"/>
      <w:divBdr>
        <w:top w:val="none" w:sz="0" w:space="0" w:color="auto"/>
        <w:left w:val="none" w:sz="0" w:space="0" w:color="auto"/>
        <w:bottom w:val="none" w:sz="0" w:space="0" w:color="auto"/>
        <w:right w:val="none" w:sz="0" w:space="0" w:color="auto"/>
      </w:divBdr>
    </w:div>
    <w:div w:id="943344089">
      <w:bodyDiv w:val="1"/>
      <w:marLeft w:val="0"/>
      <w:marRight w:val="0"/>
      <w:marTop w:val="0"/>
      <w:marBottom w:val="0"/>
      <w:divBdr>
        <w:top w:val="none" w:sz="0" w:space="0" w:color="auto"/>
        <w:left w:val="none" w:sz="0" w:space="0" w:color="auto"/>
        <w:bottom w:val="none" w:sz="0" w:space="0" w:color="auto"/>
        <w:right w:val="none" w:sz="0" w:space="0" w:color="auto"/>
      </w:divBdr>
    </w:div>
    <w:div w:id="945115953">
      <w:bodyDiv w:val="1"/>
      <w:marLeft w:val="0"/>
      <w:marRight w:val="0"/>
      <w:marTop w:val="0"/>
      <w:marBottom w:val="0"/>
      <w:divBdr>
        <w:top w:val="none" w:sz="0" w:space="0" w:color="auto"/>
        <w:left w:val="none" w:sz="0" w:space="0" w:color="auto"/>
        <w:bottom w:val="none" w:sz="0" w:space="0" w:color="auto"/>
        <w:right w:val="none" w:sz="0" w:space="0" w:color="auto"/>
      </w:divBdr>
    </w:div>
    <w:div w:id="945499765">
      <w:bodyDiv w:val="1"/>
      <w:marLeft w:val="0"/>
      <w:marRight w:val="0"/>
      <w:marTop w:val="0"/>
      <w:marBottom w:val="0"/>
      <w:divBdr>
        <w:top w:val="none" w:sz="0" w:space="0" w:color="auto"/>
        <w:left w:val="none" w:sz="0" w:space="0" w:color="auto"/>
        <w:bottom w:val="none" w:sz="0" w:space="0" w:color="auto"/>
        <w:right w:val="none" w:sz="0" w:space="0" w:color="auto"/>
      </w:divBdr>
    </w:div>
    <w:div w:id="972322844">
      <w:bodyDiv w:val="1"/>
      <w:marLeft w:val="0"/>
      <w:marRight w:val="0"/>
      <w:marTop w:val="0"/>
      <w:marBottom w:val="0"/>
      <w:divBdr>
        <w:top w:val="none" w:sz="0" w:space="0" w:color="auto"/>
        <w:left w:val="none" w:sz="0" w:space="0" w:color="auto"/>
        <w:bottom w:val="none" w:sz="0" w:space="0" w:color="auto"/>
        <w:right w:val="none" w:sz="0" w:space="0" w:color="auto"/>
      </w:divBdr>
    </w:div>
    <w:div w:id="993484213">
      <w:bodyDiv w:val="1"/>
      <w:marLeft w:val="0"/>
      <w:marRight w:val="0"/>
      <w:marTop w:val="0"/>
      <w:marBottom w:val="0"/>
      <w:divBdr>
        <w:top w:val="none" w:sz="0" w:space="0" w:color="auto"/>
        <w:left w:val="none" w:sz="0" w:space="0" w:color="auto"/>
        <w:bottom w:val="none" w:sz="0" w:space="0" w:color="auto"/>
        <w:right w:val="none" w:sz="0" w:space="0" w:color="auto"/>
      </w:divBdr>
    </w:div>
    <w:div w:id="1016267851">
      <w:bodyDiv w:val="1"/>
      <w:marLeft w:val="0"/>
      <w:marRight w:val="0"/>
      <w:marTop w:val="0"/>
      <w:marBottom w:val="0"/>
      <w:divBdr>
        <w:top w:val="none" w:sz="0" w:space="0" w:color="auto"/>
        <w:left w:val="none" w:sz="0" w:space="0" w:color="auto"/>
        <w:bottom w:val="none" w:sz="0" w:space="0" w:color="auto"/>
        <w:right w:val="none" w:sz="0" w:space="0" w:color="auto"/>
      </w:divBdr>
    </w:div>
    <w:div w:id="1022053321">
      <w:bodyDiv w:val="1"/>
      <w:marLeft w:val="0"/>
      <w:marRight w:val="0"/>
      <w:marTop w:val="0"/>
      <w:marBottom w:val="0"/>
      <w:divBdr>
        <w:top w:val="none" w:sz="0" w:space="0" w:color="auto"/>
        <w:left w:val="none" w:sz="0" w:space="0" w:color="auto"/>
        <w:bottom w:val="none" w:sz="0" w:space="0" w:color="auto"/>
        <w:right w:val="none" w:sz="0" w:space="0" w:color="auto"/>
      </w:divBdr>
    </w:div>
    <w:div w:id="1022316167">
      <w:bodyDiv w:val="1"/>
      <w:marLeft w:val="0"/>
      <w:marRight w:val="0"/>
      <w:marTop w:val="0"/>
      <w:marBottom w:val="0"/>
      <w:divBdr>
        <w:top w:val="none" w:sz="0" w:space="0" w:color="auto"/>
        <w:left w:val="none" w:sz="0" w:space="0" w:color="auto"/>
        <w:bottom w:val="none" w:sz="0" w:space="0" w:color="auto"/>
        <w:right w:val="none" w:sz="0" w:space="0" w:color="auto"/>
      </w:divBdr>
    </w:div>
    <w:div w:id="1044210576">
      <w:bodyDiv w:val="1"/>
      <w:marLeft w:val="0"/>
      <w:marRight w:val="0"/>
      <w:marTop w:val="0"/>
      <w:marBottom w:val="0"/>
      <w:divBdr>
        <w:top w:val="none" w:sz="0" w:space="0" w:color="auto"/>
        <w:left w:val="none" w:sz="0" w:space="0" w:color="auto"/>
        <w:bottom w:val="none" w:sz="0" w:space="0" w:color="auto"/>
        <w:right w:val="none" w:sz="0" w:space="0" w:color="auto"/>
      </w:divBdr>
    </w:div>
    <w:div w:id="1082222846">
      <w:bodyDiv w:val="1"/>
      <w:marLeft w:val="0"/>
      <w:marRight w:val="0"/>
      <w:marTop w:val="0"/>
      <w:marBottom w:val="0"/>
      <w:divBdr>
        <w:top w:val="none" w:sz="0" w:space="0" w:color="auto"/>
        <w:left w:val="none" w:sz="0" w:space="0" w:color="auto"/>
        <w:bottom w:val="none" w:sz="0" w:space="0" w:color="auto"/>
        <w:right w:val="none" w:sz="0" w:space="0" w:color="auto"/>
      </w:divBdr>
    </w:div>
    <w:div w:id="1094594680">
      <w:bodyDiv w:val="1"/>
      <w:marLeft w:val="0"/>
      <w:marRight w:val="0"/>
      <w:marTop w:val="0"/>
      <w:marBottom w:val="0"/>
      <w:divBdr>
        <w:top w:val="none" w:sz="0" w:space="0" w:color="auto"/>
        <w:left w:val="none" w:sz="0" w:space="0" w:color="auto"/>
        <w:bottom w:val="none" w:sz="0" w:space="0" w:color="auto"/>
        <w:right w:val="none" w:sz="0" w:space="0" w:color="auto"/>
      </w:divBdr>
    </w:div>
    <w:div w:id="1103453268">
      <w:bodyDiv w:val="1"/>
      <w:marLeft w:val="0"/>
      <w:marRight w:val="0"/>
      <w:marTop w:val="0"/>
      <w:marBottom w:val="0"/>
      <w:divBdr>
        <w:top w:val="none" w:sz="0" w:space="0" w:color="auto"/>
        <w:left w:val="none" w:sz="0" w:space="0" w:color="auto"/>
        <w:bottom w:val="none" w:sz="0" w:space="0" w:color="auto"/>
        <w:right w:val="none" w:sz="0" w:space="0" w:color="auto"/>
      </w:divBdr>
    </w:div>
    <w:div w:id="1108505540">
      <w:bodyDiv w:val="1"/>
      <w:marLeft w:val="0"/>
      <w:marRight w:val="0"/>
      <w:marTop w:val="0"/>
      <w:marBottom w:val="0"/>
      <w:divBdr>
        <w:top w:val="none" w:sz="0" w:space="0" w:color="auto"/>
        <w:left w:val="none" w:sz="0" w:space="0" w:color="auto"/>
        <w:bottom w:val="none" w:sz="0" w:space="0" w:color="auto"/>
        <w:right w:val="none" w:sz="0" w:space="0" w:color="auto"/>
      </w:divBdr>
    </w:div>
    <w:div w:id="1155029626">
      <w:bodyDiv w:val="1"/>
      <w:marLeft w:val="0"/>
      <w:marRight w:val="0"/>
      <w:marTop w:val="0"/>
      <w:marBottom w:val="0"/>
      <w:divBdr>
        <w:top w:val="none" w:sz="0" w:space="0" w:color="auto"/>
        <w:left w:val="none" w:sz="0" w:space="0" w:color="auto"/>
        <w:bottom w:val="none" w:sz="0" w:space="0" w:color="auto"/>
        <w:right w:val="none" w:sz="0" w:space="0" w:color="auto"/>
      </w:divBdr>
    </w:div>
    <w:div w:id="1175997725">
      <w:bodyDiv w:val="1"/>
      <w:marLeft w:val="0"/>
      <w:marRight w:val="0"/>
      <w:marTop w:val="0"/>
      <w:marBottom w:val="0"/>
      <w:divBdr>
        <w:top w:val="none" w:sz="0" w:space="0" w:color="auto"/>
        <w:left w:val="none" w:sz="0" w:space="0" w:color="auto"/>
        <w:bottom w:val="none" w:sz="0" w:space="0" w:color="auto"/>
        <w:right w:val="none" w:sz="0" w:space="0" w:color="auto"/>
      </w:divBdr>
    </w:div>
    <w:div w:id="1190140796">
      <w:bodyDiv w:val="1"/>
      <w:marLeft w:val="0"/>
      <w:marRight w:val="0"/>
      <w:marTop w:val="0"/>
      <w:marBottom w:val="0"/>
      <w:divBdr>
        <w:top w:val="none" w:sz="0" w:space="0" w:color="auto"/>
        <w:left w:val="none" w:sz="0" w:space="0" w:color="auto"/>
        <w:bottom w:val="none" w:sz="0" w:space="0" w:color="auto"/>
        <w:right w:val="none" w:sz="0" w:space="0" w:color="auto"/>
      </w:divBdr>
    </w:div>
    <w:div w:id="1224869284">
      <w:bodyDiv w:val="1"/>
      <w:marLeft w:val="0"/>
      <w:marRight w:val="0"/>
      <w:marTop w:val="0"/>
      <w:marBottom w:val="0"/>
      <w:divBdr>
        <w:top w:val="none" w:sz="0" w:space="0" w:color="auto"/>
        <w:left w:val="none" w:sz="0" w:space="0" w:color="auto"/>
        <w:bottom w:val="none" w:sz="0" w:space="0" w:color="auto"/>
        <w:right w:val="none" w:sz="0" w:space="0" w:color="auto"/>
      </w:divBdr>
    </w:div>
    <w:div w:id="1233542700">
      <w:bodyDiv w:val="1"/>
      <w:marLeft w:val="0"/>
      <w:marRight w:val="0"/>
      <w:marTop w:val="0"/>
      <w:marBottom w:val="0"/>
      <w:divBdr>
        <w:top w:val="none" w:sz="0" w:space="0" w:color="auto"/>
        <w:left w:val="none" w:sz="0" w:space="0" w:color="auto"/>
        <w:bottom w:val="none" w:sz="0" w:space="0" w:color="auto"/>
        <w:right w:val="none" w:sz="0" w:space="0" w:color="auto"/>
      </w:divBdr>
    </w:div>
    <w:div w:id="1256203889">
      <w:bodyDiv w:val="1"/>
      <w:marLeft w:val="0"/>
      <w:marRight w:val="0"/>
      <w:marTop w:val="0"/>
      <w:marBottom w:val="0"/>
      <w:divBdr>
        <w:top w:val="none" w:sz="0" w:space="0" w:color="auto"/>
        <w:left w:val="none" w:sz="0" w:space="0" w:color="auto"/>
        <w:bottom w:val="none" w:sz="0" w:space="0" w:color="auto"/>
        <w:right w:val="none" w:sz="0" w:space="0" w:color="auto"/>
      </w:divBdr>
    </w:div>
    <w:div w:id="1272393245">
      <w:bodyDiv w:val="1"/>
      <w:marLeft w:val="0"/>
      <w:marRight w:val="0"/>
      <w:marTop w:val="0"/>
      <w:marBottom w:val="0"/>
      <w:divBdr>
        <w:top w:val="none" w:sz="0" w:space="0" w:color="auto"/>
        <w:left w:val="none" w:sz="0" w:space="0" w:color="auto"/>
        <w:bottom w:val="none" w:sz="0" w:space="0" w:color="auto"/>
        <w:right w:val="none" w:sz="0" w:space="0" w:color="auto"/>
      </w:divBdr>
    </w:div>
    <w:div w:id="1287926887">
      <w:bodyDiv w:val="1"/>
      <w:marLeft w:val="0"/>
      <w:marRight w:val="0"/>
      <w:marTop w:val="0"/>
      <w:marBottom w:val="0"/>
      <w:divBdr>
        <w:top w:val="none" w:sz="0" w:space="0" w:color="auto"/>
        <w:left w:val="none" w:sz="0" w:space="0" w:color="auto"/>
        <w:bottom w:val="none" w:sz="0" w:space="0" w:color="auto"/>
        <w:right w:val="none" w:sz="0" w:space="0" w:color="auto"/>
      </w:divBdr>
    </w:div>
    <w:div w:id="1291744099">
      <w:bodyDiv w:val="1"/>
      <w:marLeft w:val="0"/>
      <w:marRight w:val="0"/>
      <w:marTop w:val="0"/>
      <w:marBottom w:val="0"/>
      <w:divBdr>
        <w:top w:val="none" w:sz="0" w:space="0" w:color="auto"/>
        <w:left w:val="none" w:sz="0" w:space="0" w:color="auto"/>
        <w:bottom w:val="none" w:sz="0" w:space="0" w:color="auto"/>
        <w:right w:val="none" w:sz="0" w:space="0" w:color="auto"/>
      </w:divBdr>
    </w:div>
    <w:div w:id="1306006951">
      <w:bodyDiv w:val="1"/>
      <w:marLeft w:val="0"/>
      <w:marRight w:val="0"/>
      <w:marTop w:val="0"/>
      <w:marBottom w:val="0"/>
      <w:divBdr>
        <w:top w:val="none" w:sz="0" w:space="0" w:color="auto"/>
        <w:left w:val="none" w:sz="0" w:space="0" w:color="auto"/>
        <w:bottom w:val="none" w:sz="0" w:space="0" w:color="auto"/>
        <w:right w:val="none" w:sz="0" w:space="0" w:color="auto"/>
      </w:divBdr>
    </w:div>
    <w:div w:id="1308972957">
      <w:bodyDiv w:val="1"/>
      <w:marLeft w:val="0"/>
      <w:marRight w:val="0"/>
      <w:marTop w:val="0"/>
      <w:marBottom w:val="0"/>
      <w:divBdr>
        <w:top w:val="none" w:sz="0" w:space="0" w:color="auto"/>
        <w:left w:val="none" w:sz="0" w:space="0" w:color="auto"/>
        <w:bottom w:val="none" w:sz="0" w:space="0" w:color="auto"/>
        <w:right w:val="none" w:sz="0" w:space="0" w:color="auto"/>
      </w:divBdr>
    </w:div>
    <w:div w:id="1331522420">
      <w:bodyDiv w:val="1"/>
      <w:marLeft w:val="0"/>
      <w:marRight w:val="0"/>
      <w:marTop w:val="0"/>
      <w:marBottom w:val="0"/>
      <w:divBdr>
        <w:top w:val="none" w:sz="0" w:space="0" w:color="auto"/>
        <w:left w:val="none" w:sz="0" w:space="0" w:color="auto"/>
        <w:bottom w:val="none" w:sz="0" w:space="0" w:color="auto"/>
        <w:right w:val="none" w:sz="0" w:space="0" w:color="auto"/>
      </w:divBdr>
    </w:div>
    <w:div w:id="1340309266">
      <w:bodyDiv w:val="1"/>
      <w:marLeft w:val="0"/>
      <w:marRight w:val="0"/>
      <w:marTop w:val="0"/>
      <w:marBottom w:val="0"/>
      <w:divBdr>
        <w:top w:val="none" w:sz="0" w:space="0" w:color="auto"/>
        <w:left w:val="none" w:sz="0" w:space="0" w:color="auto"/>
        <w:bottom w:val="none" w:sz="0" w:space="0" w:color="auto"/>
        <w:right w:val="none" w:sz="0" w:space="0" w:color="auto"/>
      </w:divBdr>
    </w:div>
    <w:div w:id="1360201568">
      <w:bodyDiv w:val="1"/>
      <w:marLeft w:val="0"/>
      <w:marRight w:val="0"/>
      <w:marTop w:val="0"/>
      <w:marBottom w:val="0"/>
      <w:divBdr>
        <w:top w:val="none" w:sz="0" w:space="0" w:color="auto"/>
        <w:left w:val="none" w:sz="0" w:space="0" w:color="auto"/>
        <w:bottom w:val="none" w:sz="0" w:space="0" w:color="auto"/>
        <w:right w:val="none" w:sz="0" w:space="0" w:color="auto"/>
      </w:divBdr>
    </w:div>
    <w:div w:id="1362173218">
      <w:bodyDiv w:val="1"/>
      <w:marLeft w:val="0"/>
      <w:marRight w:val="0"/>
      <w:marTop w:val="0"/>
      <w:marBottom w:val="0"/>
      <w:divBdr>
        <w:top w:val="none" w:sz="0" w:space="0" w:color="auto"/>
        <w:left w:val="none" w:sz="0" w:space="0" w:color="auto"/>
        <w:bottom w:val="none" w:sz="0" w:space="0" w:color="auto"/>
        <w:right w:val="none" w:sz="0" w:space="0" w:color="auto"/>
      </w:divBdr>
    </w:div>
    <w:div w:id="1411347549">
      <w:bodyDiv w:val="1"/>
      <w:marLeft w:val="0"/>
      <w:marRight w:val="0"/>
      <w:marTop w:val="0"/>
      <w:marBottom w:val="0"/>
      <w:divBdr>
        <w:top w:val="none" w:sz="0" w:space="0" w:color="auto"/>
        <w:left w:val="none" w:sz="0" w:space="0" w:color="auto"/>
        <w:bottom w:val="none" w:sz="0" w:space="0" w:color="auto"/>
        <w:right w:val="none" w:sz="0" w:space="0" w:color="auto"/>
      </w:divBdr>
    </w:div>
    <w:div w:id="1434859773">
      <w:bodyDiv w:val="1"/>
      <w:marLeft w:val="0"/>
      <w:marRight w:val="0"/>
      <w:marTop w:val="0"/>
      <w:marBottom w:val="0"/>
      <w:divBdr>
        <w:top w:val="none" w:sz="0" w:space="0" w:color="auto"/>
        <w:left w:val="none" w:sz="0" w:space="0" w:color="auto"/>
        <w:bottom w:val="none" w:sz="0" w:space="0" w:color="auto"/>
        <w:right w:val="none" w:sz="0" w:space="0" w:color="auto"/>
      </w:divBdr>
    </w:div>
    <w:div w:id="1446122691">
      <w:bodyDiv w:val="1"/>
      <w:marLeft w:val="0"/>
      <w:marRight w:val="0"/>
      <w:marTop w:val="0"/>
      <w:marBottom w:val="0"/>
      <w:divBdr>
        <w:top w:val="none" w:sz="0" w:space="0" w:color="auto"/>
        <w:left w:val="none" w:sz="0" w:space="0" w:color="auto"/>
        <w:bottom w:val="none" w:sz="0" w:space="0" w:color="auto"/>
        <w:right w:val="none" w:sz="0" w:space="0" w:color="auto"/>
      </w:divBdr>
    </w:div>
    <w:div w:id="1512719638">
      <w:bodyDiv w:val="1"/>
      <w:marLeft w:val="0"/>
      <w:marRight w:val="0"/>
      <w:marTop w:val="0"/>
      <w:marBottom w:val="0"/>
      <w:divBdr>
        <w:top w:val="none" w:sz="0" w:space="0" w:color="auto"/>
        <w:left w:val="none" w:sz="0" w:space="0" w:color="auto"/>
        <w:bottom w:val="none" w:sz="0" w:space="0" w:color="auto"/>
        <w:right w:val="none" w:sz="0" w:space="0" w:color="auto"/>
      </w:divBdr>
    </w:div>
    <w:div w:id="1546990782">
      <w:bodyDiv w:val="1"/>
      <w:marLeft w:val="0"/>
      <w:marRight w:val="0"/>
      <w:marTop w:val="0"/>
      <w:marBottom w:val="0"/>
      <w:divBdr>
        <w:top w:val="none" w:sz="0" w:space="0" w:color="auto"/>
        <w:left w:val="none" w:sz="0" w:space="0" w:color="auto"/>
        <w:bottom w:val="none" w:sz="0" w:space="0" w:color="auto"/>
        <w:right w:val="none" w:sz="0" w:space="0" w:color="auto"/>
      </w:divBdr>
    </w:div>
    <w:div w:id="1566379454">
      <w:bodyDiv w:val="1"/>
      <w:marLeft w:val="0"/>
      <w:marRight w:val="0"/>
      <w:marTop w:val="0"/>
      <w:marBottom w:val="0"/>
      <w:divBdr>
        <w:top w:val="none" w:sz="0" w:space="0" w:color="auto"/>
        <w:left w:val="none" w:sz="0" w:space="0" w:color="auto"/>
        <w:bottom w:val="none" w:sz="0" w:space="0" w:color="auto"/>
        <w:right w:val="none" w:sz="0" w:space="0" w:color="auto"/>
      </w:divBdr>
    </w:div>
    <w:div w:id="1567304592">
      <w:bodyDiv w:val="1"/>
      <w:marLeft w:val="0"/>
      <w:marRight w:val="0"/>
      <w:marTop w:val="0"/>
      <w:marBottom w:val="0"/>
      <w:divBdr>
        <w:top w:val="none" w:sz="0" w:space="0" w:color="auto"/>
        <w:left w:val="none" w:sz="0" w:space="0" w:color="auto"/>
        <w:bottom w:val="none" w:sz="0" w:space="0" w:color="auto"/>
        <w:right w:val="none" w:sz="0" w:space="0" w:color="auto"/>
      </w:divBdr>
    </w:div>
    <w:div w:id="1579098010">
      <w:bodyDiv w:val="1"/>
      <w:marLeft w:val="0"/>
      <w:marRight w:val="0"/>
      <w:marTop w:val="0"/>
      <w:marBottom w:val="0"/>
      <w:divBdr>
        <w:top w:val="none" w:sz="0" w:space="0" w:color="auto"/>
        <w:left w:val="none" w:sz="0" w:space="0" w:color="auto"/>
        <w:bottom w:val="none" w:sz="0" w:space="0" w:color="auto"/>
        <w:right w:val="none" w:sz="0" w:space="0" w:color="auto"/>
      </w:divBdr>
    </w:div>
    <w:div w:id="1585147439">
      <w:bodyDiv w:val="1"/>
      <w:marLeft w:val="0"/>
      <w:marRight w:val="0"/>
      <w:marTop w:val="0"/>
      <w:marBottom w:val="0"/>
      <w:divBdr>
        <w:top w:val="none" w:sz="0" w:space="0" w:color="auto"/>
        <w:left w:val="none" w:sz="0" w:space="0" w:color="auto"/>
        <w:bottom w:val="none" w:sz="0" w:space="0" w:color="auto"/>
        <w:right w:val="none" w:sz="0" w:space="0" w:color="auto"/>
      </w:divBdr>
    </w:div>
    <w:div w:id="1619140905">
      <w:bodyDiv w:val="1"/>
      <w:marLeft w:val="0"/>
      <w:marRight w:val="0"/>
      <w:marTop w:val="0"/>
      <w:marBottom w:val="0"/>
      <w:divBdr>
        <w:top w:val="none" w:sz="0" w:space="0" w:color="auto"/>
        <w:left w:val="none" w:sz="0" w:space="0" w:color="auto"/>
        <w:bottom w:val="none" w:sz="0" w:space="0" w:color="auto"/>
        <w:right w:val="none" w:sz="0" w:space="0" w:color="auto"/>
      </w:divBdr>
    </w:div>
    <w:div w:id="1644967611">
      <w:bodyDiv w:val="1"/>
      <w:marLeft w:val="0"/>
      <w:marRight w:val="0"/>
      <w:marTop w:val="0"/>
      <w:marBottom w:val="0"/>
      <w:divBdr>
        <w:top w:val="none" w:sz="0" w:space="0" w:color="auto"/>
        <w:left w:val="none" w:sz="0" w:space="0" w:color="auto"/>
        <w:bottom w:val="none" w:sz="0" w:space="0" w:color="auto"/>
        <w:right w:val="none" w:sz="0" w:space="0" w:color="auto"/>
      </w:divBdr>
    </w:div>
    <w:div w:id="1659724662">
      <w:bodyDiv w:val="1"/>
      <w:marLeft w:val="0"/>
      <w:marRight w:val="0"/>
      <w:marTop w:val="0"/>
      <w:marBottom w:val="0"/>
      <w:divBdr>
        <w:top w:val="none" w:sz="0" w:space="0" w:color="auto"/>
        <w:left w:val="none" w:sz="0" w:space="0" w:color="auto"/>
        <w:bottom w:val="none" w:sz="0" w:space="0" w:color="auto"/>
        <w:right w:val="none" w:sz="0" w:space="0" w:color="auto"/>
      </w:divBdr>
    </w:div>
    <w:div w:id="1664502750">
      <w:bodyDiv w:val="1"/>
      <w:marLeft w:val="0"/>
      <w:marRight w:val="0"/>
      <w:marTop w:val="0"/>
      <w:marBottom w:val="0"/>
      <w:divBdr>
        <w:top w:val="none" w:sz="0" w:space="0" w:color="auto"/>
        <w:left w:val="none" w:sz="0" w:space="0" w:color="auto"/>
        <w:bottom w:val="none" w:sz="0" w:space="0" w:color="auto"/>
        <w:right w:val="none" w:sz="0" w:space="0" w:color="auto"/>
      </w:divBdr>
    </w:div>
    <w:div w:id="1667778342">
      <w:bodyDiv w:val="1"/>
      <w:marLeft w:val="0"/>
      <w:marRight w:val="0"/>
      <w:marTop w:val="0"/>
      <w:marBottom w:val="0"/>
      <w:divBdr>
        <w:top w:val="none" w:sz="0" w:space="0" w:color="auto"/>
        <w:left w:val="none" w:sz="0" w:space="0" w:color="auto"/>
        <w:bottom w:val="none" w:sz="0" w:space="0" w:color="auto"/>
        <w:right w:val="none" w:sz="0" w:space="0" w:color="auto"/>
      </w:divBdr>
    </w:div>
    <w:div w:id="1684741590">
      <w:bodyDiv w:val="1"/>
      <w:marLeft w:val="0"/>
      <w:marRight w:val="0"/>
      <w:marTop w:val="0"/>
      <w:marBottom w:val="0"/>
      <w:divBdr>
        <w:top w:val="none" w:sz="0" w:space="0" w:color="auto"/>
        <w:left w:val="none" w:sz="0" w:space="0" w:color="auto"/>
        <w:bottom w:val="none" w:sz="0" w:space="0" w:color="auto"/>
        <w:right w:val="none" w:sz="0" w:space="0" w:color="auto"/>
      </w:divBdr>
    </w:div>
    <w:div w:id="1685743069">
      <w:bodyDiv w:val="1"/>
      <w:marLeft w:val="0"/>
      <w:marRight w:val="0"/>
      <w:marTop w:val="0"/>
      <w:marBottom w:val="0"/>
      <w:divBdr>
        <w:top w:val="none" w:sz="0" w:space="0" w:color="auto"/>
        <w:left w:val="none" w:sz="0" w:space="0" w:color="auto"/>
        <w:bottom w:val="none" w:sz="0" w:space="0" w:color="auto"/>
        <w:right w:val="none" w:sz="0" w:space="0" w:color="auto"/>
      </w:divBdr>
    </w:div>
    <w:div w:id="1711614594">
      <w:bodyDiv w:val="1"/>
      <w:marLeft w:val="0"/>
      <w:marRight w:val="0"/>
      <w:marTop w:val="0"/>
      <w:marBottom w:val="0"/>
      <w:divBdr>
        <w:top w:val="none" w:sz="0" w:space="0" w:color="auto"/>
        <w:left w:val="none" w:sz="0" w:space="0" w:color="auto"/>
        <w:bottom w:val="none" w:sz="0" w:space="0" w:color="auto"/>
        <w:right w:val="none" w:sz="0" w:space="0" w:color="auto"/>
      </w:divBdr>
    </w:div>
    <w:div w:id="1727489757">
      <w:bodyDiv w:val="1"/>
      <w:marLeft w:val="0"/>
      <w:marRight w:val="0"/>
      <w:marTop w:val="0"/>
      <w:marBottom w:val="0"/>
      <w:divBdr>
        <w:top w:val="none" w:sz="0" w:space="0" w:color="auto"/>
        <w:left w:val="none" w:sz="0" w:space="0" w:color="auto"/>
        <w:bottom w:val="none" w:sz="0" w:space="0" w:color="auto"/>
        <w:right w:val="none" w:sz="0" w:space="0" w:color="auto"/>
      </w:divBdr>
    </w:div>
    <w:div w:id="1732386895">
      <w:bodyDiv w:val="1"/>
      <w:marLeft w:val="0"/>
      <w:marRight w:val="0"/>
      <w:marTop w:val="0"/>
      <w:marBottom w:val="0"/>
      <w:divBdr>
        <w:top w:val="none" w:sz="0" w:space="0" w:color="auto"/>
        <w:left w:val="none" w:sz="0" w:space="0" w:color="auto"/>
        <w:bottom w:val="none" w:sz="0" w:space="0" w:color="auto"/>
        <w:right w:val="none" w:sz="0" w:space="0" w:color="auto"/>
      </w:divBdr>
    </w:div>
    <w:div w:id="1737045267">
      <w:bodyDiv w:val="1"/>
      <w:marLeft w:val="0"/>
      <w:marRight w:val="0"/>
      <w:marTop w:val="0"/>
      <w:marBottom w:val="0"/>
      <w:divBdr>
        <w:top w:val="none" w:sz="0" w:space="0" w:color="auto"/>
        <w:left w:val="none" w:sz="0" w:space="0" w:color="auto"/>
        <w:bottom w:val="none" w:sz="0" w:space="0" w:color="auto"/>
        <w:right w:val="none" w:sz="0" w:space="0" w:color="auto"/>
      </w:divBdr>
    </w:div>
    <w:div w:id="1758869657">
      <w:bodyDiv w:val="1"/>
      <w:marLeft w:val="0"/>
      <w:marRight w:val="0"/>
      <w:marTop w:val="0"/>
      <w:marBottom w:val="0"/>
      <w:divBdr>
        <w:top w:val="none" w:sz="0" w:space="0" w:color="auto"/>
        <w:left w:val="none" w:sz="0" w:space="0" w:color="auto"/>
        <w:bottom w:val="none" w:sz="0" w:space="0" w:color="auto"/>
        <w:right w:val="none" w:sz="0" w:space="0" w:color="auto"/>
      </w:divBdr>
    </w:div>
    <w:div w:id="1759866651">
      <w:bodyDiv w:val="1"/>
      <w:marLeft w:val="0"/>
      <w:marRight w:val="0"/>
      <w:marTop w:val="0"/>
      <w:marBottom w:val="0"/>
      <w:divBdr>
        <w:top w:val="none" w:sz="0" w:space="0" w:color="auto"/>
        <w:left w:val="none" w:sz="0" w:space="0" w:color="auto"/>
        <w:bottom w:val="none" w:sz="0" w:space="0" w:color="auto"/>
        <w:right w:val="none" w:sz="0" w:space="0" w:color="auto"/>
      </w:divBdr>
    </w:div>
    <w:div w:id="1799950135">
      <w:bodyDiv w:val="1"/>
      <w:marLeft w:val="0"/>
      <w:marRight w:val="0"/>
      <w:marTop w:val="0"/>
      <w:marBottom w:val="0"/>
      <w:divBdr>
        <w:top w:val="none" w:sz="0" w:space="0" w:color="auto"/>
        <w:left w:val="none" w:sz="0" w:space="0" w:color="auto"/>
        <w:bottom w:val="none" w:sz="0" w:space="0" w:color="auto"/>
        <w:right w:val="none" w:sz="0" w:space="0" w:color="auto"/>
      </w:divBdr>
    </w:div>
    <w:div w:id="1801418199">
      <w:bodyDiv w:val="1"/>
      <w:marLeft w:val="0"/>
      <w:marRight w:val="0"/>
      <w:marTop w:val="0"/>
      <w:marBottom w:val="0"/>
      <w:divBdr>
        <w:top w:val="none" w:sz="0" w:space="0" w:color="auto"/>
        <w:left w:val="none" w:sz="0" w:space="0" w:color="auto"/>
        <w:bottom w:val="none" w:sz="0" w:space="0" w:color="auto"/>
        <w:right w:val="none" w:sz="0" w:space="0" w:color="auto"/>
      </w:divBdr>
    </w:div>
    <w:div w:id="1808011033">
      <w:bodyDiv w:val="1"/>
      <w:marLeft w:val="0"/>
      <w:marRight w:val="0"/>
      <w:marTop w:val="0"/>
      <w:marBottom w:val="0"/>
      <w:divBdr>
        <w:top w:val="none" w:sz="0" w:space="0" w:color="auto"/>
        <w:left w:val="none" w:sz="0" w:space="0" w:color="auto"/>
        <w:bottom w:val="none" w:sz="0" w:space="0" w:color="auto"/>
        <w:right w:val="none" w:sz="0" w:space="0" w:color="auto"/>
      </w:divBdr>
    </w:div>
    <w:div w:id="1808817660">
      <w:bodyDiv w:val="1"/>
      <w:marLeft w:val="0"/>
      <w:marRight w:val="0"/>
      <w:marTop w:val="0"/>
      <w:marBottom w:val="0"/>
      <w:divBdr>
        <w:top w:val="none" w:sz="0" w:space="0" w:color="auto"/>
        <w:left w:val="none" w:sz="0" w:space="0" w:color="auto"/>
        <w:bottom w:val="none" w:sz="0" w:space="0" w:color="auto"/>
        <w:right w:val="none" w:sz="0" w:space="0" w:color="auto"/>
      </w:divBdr>
    </w:div>
    <w:div w:id="1811944048">
      <w:bodyDiv w:val="1"/>
      <w:marLeft w:val="0"/>
      <w:marRight w:val="0"/>
      <w:marTop w:val="0"/>
      <w:marBottom w:val="0"/>
      <w:divBdr>
        <w:top w:val="none" w:sz="0" w:space="0" w:color="auto"/>
        <w:left w:val="none" w:sz="0" w:space="0" w:color="auto"/>
        <w:bottom w:val="none" w:sz="0" w:space="0" w:color="auto"/>
        <w:right w:val="none" w:sz="0" w:space="0" w:color="auto"/>
      </w:divBdr>
    </w:div>
    <w:div w:id="1859005326">
      <w:bodyDiv w:val="1"/>
      <w:marLeft w:val="0"/>
      <w:marRight w:val="0"/>
      <w:marTop w:val="0"/>
      <w:marBottom w:val="0"/>
      <w:divBdr>
        <w:top w:val="none" w:sz="0" w:space="0" w:color="auto"/>
        <w:left w:val="none" w:sz="0" w:space="0" w:color="auto"/>
        <w:bottom w:val="none" w:sz="0" w:space="0" w:color="auto"/>
        <w:right w:val="none" w:sz="0" w:space="0" w:color="auto"/>
      </w:divBdr>
    </w:div>
    <w:div w:id="1883591013">
      <w:bodyDiv w:val="1"/>
      <w:marLeft w:val="0"/>
      <w:marRight w:val="0"/>
      <w:marTop w:val="0"/>
      <w:marBottom w:val="0"/>
      <w:divBdr>
        <w:top w:val="none" w:sz="0" w:space="0" w:color="auto"/>
        <w:left w:val="none" w:sz="0" w:space="0" w:color="auto"/>
        <w:bottom w:val="none" w:sz="0" w:space="0" w:color="auto"/>
        <w:right w:val="none" w:sz="0" w:space="0" w:color="auto"/>
      </w:divBdr>
    </w:div>
    <w:div w:id="1889411471">
      <w:bodyDiv w:val="1"/>
      <w:marLeft w:val="0"/>
      <w:marRight w:val="0"/>
      <w:marTop w:val="0"/>
      <w:marBottom w:val="0"/>
      <w:divBdr>
        <w:top w:val="none" w:sz="0" w:space="0" w:color="auto"/>
        <w:left w:val="none" w:sz="0" w:space="0" w:color="auto"/>
        <w:bottom w:val="none" w:sz="0" w:space="0" w:color="auto"/>
        <w:right w:val="none" w:sz="0" w:space="0" w:color="auto"/>
      </w:divBdr>
    </w:div>
    <w:div w:id="1901134790">
      <w:bodyDiv w:val="1"/>
      <w:marLeft w:val="0"/>
      <w:marRight w:val="0"/>
      <w:marTop w:val="0"/>
      <w:marBottom w:val="0"/>
      <w:divBdr>
        <w:top w:val="none" w:sz="0" w:space="0" w:color="auto"/>
        <w:left w:val="none" w:sz="0" w:space="0" w:color="auto"/>
        <w:bottom w:val="none" w:sz="0" w:space="0" w:color="auto"/>
        <w:right w:val="none" w:sz="0" w:space="0" w:color="auto"/>
      </w:divBdr>
    </w:div>
    <w:div w:id="1934589350">
      <w:bodyDiv w:val="1"/>
      <w:marLeft w:val="0"/>
      <w:marRight w:val="0"/>
      <w:marTop w:val="0"/>
      <w:marBottom w:val="0"/>
      <w:divBdr>
        <w:top w:val="none" w:sz="0" w:space="0" w:color="auto"/>
        <w:left w:val="none" w:sz="0" w:space="0" w:color="auto"/>
        <w:bottom w:val="none" w:sz="0" w:space="0" w:color="auto"/>
        <w:right w:val="none" w:sz="0" w:space="0" w:color="auto"/>
      </w:divBdr>
    </w:div>
    <w:div w:id="1964842930">
      <w:bodyDiv w:val="1"/>
      <w:marLeft w:val="0"/>
      <w:marRight w:val="0"/>
      <w:marTop w:val="0"/>
      <w:marBottom w:val="0"/>
      <w:divBdr>
        <w:top w:val="none" w:sz="0" w:space="0" w:color="auto"/>
        <w:left w:val="none" w:sz="0" w:space="0" w:color="auto"/>
        <w:bottom w:val="none" w:sz="0" w:space="0" w:color="auto"/>
        <w:right w:val="none" w:sz="0" w:space="0" w:color="auto"/>
      </w:divBdr>
    </w:div>
    <w:div w:id="1968848951">
      <w:bodyDiv w:val="1"/>
      <w:marLeft w:val="0"/>
      <w:marRight w:val="0"/>
      <w:marTop w:val="0"/>
      <w:marBottom w:val="0"/>
      <w:divBdr>
        <w:top w:val="none" w:sz="0" w:space="0" w:color="auto"/>
        <w:left w:val="none" w:sz="0" w:space="0" w:color="auto"/>
        <w:bottom w:val="none" w:sz="0" w:space="0" w:color="auto"/>
        <w:right w:val="none" w:sz="0" w:space="0" w:color="auto"/>
      </w:divBdr>
    </w:div>
    <w:div w:id="1969819278">
      <w:bodyDiv w:val="1"/>
      <w:marLeft w:val="0"/>
      <w:marRight w:val="0"/>
      <w:marTop w:val="0"/>
      <w:marBottom w:val="0"/>
      <w:divBdr>
        <w:top w:val="none" w:sz="0" w:space="0" w:color="auto"/>
        <w:left w:val="none" w:sz="0" w:space="0" w:color="auto"/>
        <w:bottom w:val="none" w:sz="0" w:space="0" w:color="auto"/>
        <w:right w:val="none" w:sz="0" w:space="0" w:color="auto"/>
      </w:divBdr>
    </w:div>
    <w:div w:id="1976521692">
      <w:bodyDiv w:val="1"/>
      <w:marLeft w:val="0"/>
      <w:marRight w:val="0"/>
      <w:marTop w:val="0"/>
      <w:marBottom w:val="0"/>
      <w:divBdr>
        <w:top w:val="none" w:sz="0" w:space="0" w:color="auto"/>
        <w:left w:val="none" w:sz="0" w:space="0" w:color="auto"/>
        <w:bottom w:val="none" w:sz="0" w:space="0" w:color="auto"/>
        <w:right w:val="none" w:sz="0" w:space="0" w:color="auto"/>
      </w:divBdr>
    </w:div>
    <w:div w:id="1978678726">
      <w:bodyDiv w:val="1"/>
      <w:marLeft w:val="0"/>
      <w:marRight w:val="0"/>
      <w:marTop w:val="0"/>
      <w:marBottom w:val="0"/>
      <w:divBdr>
        <w:top w:val="none" w:sz="0" w:space="0" w:color="auto"/>
        <w:left w:val="none" w:sz="0" w:space="0" w:color="auto"/>
        <w:bottom w:val="none" w:sz="0" w:space="0" w:color="auto"/>
        <w:right w:val="none" w:sz="0" w:space="0" w:color="auto"/>
      </w:divBdr>
    </w:div>
    <w:div w:id="1980304777">
      <w:bodyDiv w:val="1"/>
      <w:marLeft w:val="0"/>
      <w:marRight w:val="0"/>
      <w:marTop w:val="0"/>
      <w:marBottom w:val="0"/>
      <w:divBdr>
        <w:top w:val="none" w:sz="0" w:space="0" w:color="auto"/>
        <w:left w:val="none" w:sz="0" w:space="0" w:color="auto"/>
        <w:bottom w:val="none" w:sz="0" w:space="0" w:color="auto"/>
        <w:right w:val="none" w:sz="0" w:space="0" w:color="auto"/>
      </w:divBdr>
    </w:div>
    <w:div w:id="1981838239">
      <w:bodyDiv w:val="1"/>
      <w:marLeft w:val="0"/>
      <w:marRight w:val="0"/>
      <w:marTop w:val="0"/>
      <w:marBottom w:val="0"/>
      <w:divBdr>
        <w:top w:val="none" w:sz="0" w:space="0" w:color="auto"/>
        <w:left w:val="none" w:sz="0" w:space="0" w:color="auto"/>
        <w:bottom w:val="none" w:sz="0" w:space="0" w:color="auto"/>
        <w:right w:val="none" w:sz="0" w:space="0" w:color="auto"/>
      </w:divBdr>
    </w:div>
    <w:div w:id="1986663949">
      <w:bodyDiv w:val="1"/>
      <w:marLeft w:val="0"/>
      <w:marRight w:val="0"/>
      <w:marTop w:val="0"/>
      <w:marBottom w:val="0"/>
      <w:divBdr>
        <w:top w:val="none" w:sz="0" w:space="0" w:color="auto"/>
        <w:left w:val="none" w:sz="0" w:space="0" w:color="auto"/>
        <w:bottom w:val="none" w:sz="0" w:space="0" w:color="auto"/>
        <w:right w:val="none" w:sz="0" w:space="0" w:color="auto"/>
      </w:divBdr>
    </w:div>
    <w:div w:id="1998066786">
      <w:bodyDiv w:val="1"/>
      <w:marLeft w:val="0"/>
      <w:marRight w:val="0"/>
      <w:marTop w:val="0"/>
      <w:marBottom w:val="0"/>
      <w:divBdr>
        <w:top w:val="none" w:sz="0" w:space="0" w:color="auto"/>
        <w:left w:val="none" w:sz="0" w:space="0" w:color="auto"/>
        <w:bottom w:val="none" w:sz="0" w:space="0" w:color="auto"/>
        <w:right w:val="none" w:sz="0" w:space="0" w:color="auto"/>
      </w:divBdr>
    </w:div>
    <w:div w:id="2017808445">
      <w:bodyDiv w:val="1"/>
      <w:marLeft w:val="0"/>
      <w:marRight w:val="0"/>
      <w:marTop w:val="0"/>
      <w:marBottom w:val="0"/>
      <w:divBdr>
        <w:top w:val="none" w:sz="0" w:space="0" w:color="auto"/>
        <w:left w:val="none" w:sz="0" w:space="0" w:color="auto"/>
        <w:bottom w:val="none" w:sz="0" w:space="0" w:color="auto"/>
        <w:right w:val="none" w:sz="0" w:space="0" w:color="auto"/>
      </w:divBdr>
    </w:div>
    <w:div w:id="2046439586">
      <w:bodyDiv w:val="1"/>
      <w:marLeft w:val="0"/>
      <w:marRight w:val="0"/>
      <w:marTop w:val="0"/>
      <w:marBottom w:val="0"/>
      <w:divBdr>
        <w:top w:val="none" w:sz="0" w:space="0" w:color="auto"/>
        <w:left w:val="none" w:sz="0" w:space="0" w:color="auto"/>
        <w:bottom w:val="none" w:sz="0" w:space="0" w:color="auto"/>
        <w:right w:val="none" w:sz="0" w:space="0" w:color="auto"/>
      </w:divBdr>
    </w:div>
    <w:div w:id="2070569990">
      <w:bodyDiv w:val="1"/>
      <w:marLeft w:val="0"/>
      <w:marRight w:val="0"/>
      <w:marTop w:val="0"/>
      <w:marBottom w:val="0"/>
      <w:divBdr>
        <w:top w:val="none" w:sz="0" w:space="0" w:color="auto"/>
        <w:left w:val="none" w:sz="0" w:space="0" w:color="auto"/>
        <w:bottom w:val="none" w:sz="0" w:space="0" w:color="auto"/>
        <w:right w:val="none" w:sz="0" w:space="0" w:color="auto"/>
      </w:divBdr>
    </w:div>
    <w:div w:id="2070960244">
      <w:bodyDiv w:val="1"/>
      <w:marLeft w:val="0"/>
      <w:marRight w:val="0"/>
      <w:marTop w:val="0"/>
      <w:marBottom w:val="0"/>
      <w:divBdr>
        <w:top w:val="none" w:sz="0" w:space="0" w:color="auto"/>
        <w:left w:val="none" w:sz="0" w:space="0" w:color="auto"/>
        <w:bottom w:val="none" w:sz="0" w:space="0" w:color="auto"/>
        <w:right w:val="none" w:sz="0" w:space="0" w:color="auto"/>
      </w:divBdr>
    </w:div>
    <w:div w:id="2090803530">
      <w:bodyDiv w:val="1"/>
      <w:marLeft w:val="0"/>
      <w:marRight w:val="0"/>
      <w:marTop w:val="0"/>
      <w:marBottom w:val="0"/>
      <w:divBdr>
        <w:top w:val="none" w:sz="0" w:space="0" w:color="auto"/>
        <w:left w:val="none" w:sz="0" w:space="0" w:color="auto"/>
        <w:bottom w:val="none" w:sz="0" w:space="0" w:color="auto"/>
        <w:right w:val="none" w:sz="0" w:space="0" w:color="auto"/>
      </w:divBdr>
    </w:div>
    <w:div w:id="2131976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esrc=s&amp;q=&amp;rct=j&amp;sa=U&amp;url=https://www.facebook.com/UWTSDComputing/&amp;ved=2ahUKEwi38sGf4s7zAhXIy4UKHejhCuQQqoUBegQIDxAB&amp;usg=AOvVaw2Ugg2Ztq5amBavZNFqbITK"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Pai18</b:Tag>
    <b:SourceType>InternetSite</b:SourceType>
    <b:Guid>{594D8767-7A5E-44B1-B6FF-100F3965D6C1}</b:Guid>
    <b:Author>
      <b:Author>
        <b:NameList>
          <b:Person>
            <b:Last>didora</b:Last>
            <b:First>Paige</b:First>
            <b:Middle>Lathem</b:Middle>
          </b:Person>
        </b:NameList>
      </b:Author>
    </b:Author>
    <b:Title>https://www.growlermag.com/the-evolution-of-of-brewing-tech-innovations-that-have-redefined-beer-in-the-modern-age/</b:Title>
    <b:Year>2018</b:Year>
    <b:RefOrder>1</b:RefOrder>
  </b:Source>
  <b:Source>
    <b:Tag>Ste99</b:Tag>
    <b:SourceType>InternetSite</b:SourceType>
    <b:Guid>{3ED40D31-B880-41CD-ADC3-42682B59470C}</b:Guid>
    <b:Author>
      <b:Author>
        <b:NameList>
          <b:Person>
            <b:Last>Farrell</b:Last>
            <b:First>Stephanie</b:First>
          </b:Person>
        </b:NameList>
      </b:Author>
    </b:Author>
    <b:Title>https://www.researchgate.net/publication/3844934_Investigation_of_the_brewing_process_an_introduction_to_reverse_process_engineering_and_design_in_the_Freshman_Clinic_at_Rowan_University/figures?lo=1&amp;utm_source=google&amp;utm_medium=organic</b:Title>
    <b:Year>1999</b:Year>
    <b:RefOrder>4</b:RefOrder>
  </b:Source>
  <b:Source>
    <b:Tag>Lia20</b:Tag>
    <b:SourceType>InternetSite</b:SourceType>
    <b:Guid>{30E1E6B1-ED9F-4BB4-930A-D015363782AC}</b:Guid>
    <b:Author>
      <b:Author>
        <b:NameList>
          <b:Person>
            <b:Last>Salanta</b:Last>
            <b:First>Liana-claudia</b:First>
          </b:Person>
        </b:NameList>
      </b:Author>
    </b:Author>
    <b:Title>https://www.researchgate.net/publication/345141470_Non-Alcoholic_and_Craft_Beer_Production_and_Challenges</b:Title>
    <b:Year>2020</b:Year>
    <b:RefOrder>2</b:RefOrder>
  </b:Source>
  <b:Source>
    <b:Tag>Zoe17</b:Tag>
    <b:SourceType>InternetSite</b:SourceType>
    <b:Guid>{CAB89046-495D-4FE3-A658-5BB045905538}</b:Guid>
    <b:Author>
      <b:Author>
        <b:NameList>
          <b:Person>
            <b:Last>Zoedale</b:Last>
          </b:Person>
        </b:NameList>
      </b:Author>
    </b:Author>
    <b:Title>https://www.zoedale.co.uk/blog/info-graphics/the-brewing-process/</b:Title>
    <b:Year>2017</b:Year>
    <b:RefOrder>3</b:RefOrder>
  </b:Source>
  <b:Source>
    <b:Tag>Cor15</b:Tag>
    <b:SourceType>InternetSite</b:SourceType>
    <b:Guid>{907CE61F-67C0-4936-8658-C3C016356B57}</b:Guid>
    <b:Author>
      <b:Author>
        <b:NameList>
          <b:Person>
            <b:Last>Cordis</b:Last>
          </b:Person>
        </b:NameList>
      </b:Author>
    </b:Author>
    <b:Title>https://cordis.europa.eu/project/id/222313/reporting</b:Title>
    <b:Year>2015</b:Year>
    <b:RefOrder>13</b:RefOrder>
  </b:Source>
  <b:Source>
    <b:Tag>IFC07</b:Tag>
    <b:SourceType>InternetSite</b:SourceType>
    <b:Guid>{F0771F07-B94A-4E09-AE8F-A9EA9848EEF3}</b:Guid>
    <b:Author>
      <b:Author>
        <b:NameList>
          <b:Person>
            <b:Last>IFC</b:Last>
          </b:Person>
        </b:NameList>
      </b:Author>
    </b:Author>
    <b:Title>https://www.ifc.org/wps/wcm/connect/8afeb6b7-6602-4394-8584-7643035eeb50/Final%2B-%2BBreweries.pdf?MOD=AJPERES&amp;CVID=jqeI3sW</b:Title>
    <b:Year>2007</b:Year>
    <b:RefOrder>11</b:RefOrder>
  </b:Source>
  <b:Source>
    <b:Tag>End21</b:Tag>
    <b:SourceType>InternetSite</b:SourceType>
    <b:Guid>{7C35DF8C-2672-4122-A906-34EAB1272718}</b:Guid>
    <b:Author>
      <b:Author>
        <b:NameList>
          <b:Person>
            <b:Last>Huser</b:Last>
            <b:First>Endres</b:First>
            <b:Middle>&amp;</b:Middle>
          </b:Person>
        </b:NameList>
      </b:Author>
    </b:Author>
    <b:Title>https://portal.endress.com/wa001/dla/5000581/7128/000/00/SO00008B60EN1416_Brewing.pdf</b:Title>
    <b:Year>2021</b:Year>
    <b:RefOrder>12</b:RefOrder>
  </b:Source>
  <b:Source>
    <b:Tag>Pea21</b:Tag>
    <b:SourceType>InternetSite</b:SourceType>
    <b:Guid>{F11E33DC-975F-4DF4-8BD4-4E25D8FC9223}</b:Guid>
    <b:Author>
      <b:Author>
        <b:NameList>
          <b:Person>
            <b:Last>sensors</b:Last>
            <b:First>Peak</b:First>
          </b:Person>
        </b:NameList>
      </b:Author>
    </b:Author>
    <b:Title>Peaksensors.co.uk</b:Title>
    <b:Year>2021</b:Year>
    <b:RefOrder>6</b:RefOrder>
  </b:Source>
  <b:Source>
    <b:Tag>Cat</b:Tag>
    <b:SourceType>JournalArticle</b:SourceType>
    <b:Guid>{DE0B53B0-EFA6-41A1-A7A0-B1D0E814164E}</b:Guid>
    <b:Title>DESIGN OF A CONTROL SYSTEM TO ENHANCE PROCESS PERFOMANCE IN THE PRODUCTION OF SORGHUM BEER</b:Title>
    <b:Author>
      <b:Author>
        <b:NameList>
          <b:Person>
            <b:Last>Maware</b:Last>
            <b:First>Catherine</b:First>
          </b:Person>
        </b:NameList>
      </b:Author>
    </b:Author>
    <b:JournalName>2013</b:JournalName>
    <b:RefOrder>5</b:RefOrder>
  </b:Source>
  <b:Source>
    <b:Tag>Bar20</b:Tag>
    <b:SourceType>JournalArticle</b:SourceType>
    <b:Guid>{7B350A3B-539F-4AD5-977B-B9BD9899189A}</b:Guid>
    <b:Author>
      <b:Author>
        <b:NameList>
          <b:Person>
            <b:Last>Wojtyra</b:Last>
            <b:First>Bartosz</b:First>
          </b:Person>
        </b:NameList>
      </b:Author>
    </b:Author>
    <b:Title>How and why did craft breweries ‘revolutionise’</b:Title>
    <b:Year>2020</b:Year>
    <b:RefOrder>10</b:RefOrder>
  </b:Source>
  <b:Source>
    <b:Tag>ABh21</b:Tag>
    <b:SourceType>InternetSite</b:SourceType>
    <b:Guid>{975BA599-C2F0-4604-A71D-9C25E4DCB52D}</b:Guid>
    <b:Title>https://www.cedengineering.com/userfiles/Control%20Valves%20Basics%20-%20Sizing%20&amp;%20Selection.pdf</b:Title>
    <b:Year>2021</b:Year>
    <b:Author>
      <b:Author>
        <b:NameList>
          <b:Person>
            <b:Last>Bhatia</b:Last>
            <b:First>A.</b:First>
          </b:Person>
        </b:NameList>
      </b:Author>
    </b:Author>
    <b:RefOrder>9</b:RefOrder>
  </b:Source>
  <b:Source>
    <b:Tag>PDa18</b:Tag>
    <b:SourceType>JournalArticle</b:SourceType>
    <b:Guid>{029F9C49-E01E-4FC2-8C1B-093FFDB3197B}</b:Guid>
    <b:Author>
      <b:Author>
        <b:NameList>
          <b:Person>
            <b:Last>P Datta</b:Last>
            <b:First>K.G</b:First>
            <b:Middle>Mohi, J. chandler</b:Middle>
          </b:Person>
        </b:NameList>
      </b:Author>
    </b:Author>
    <b:Title>Hydraulic-Mechanical Large Car Panel Container Sheet Making Machine Supplier. </b:Title>
    <b:Year>2018</b:Year>
    <b:RefOrder>14</b:RefOrder>
  </b:Source>
  <b:Source>
    <b:Tag>Uni21</b:Tag>
    <b:SourceType>InternetSite</b:SourceType>
    <b:Guid>{EA0DD485-7CD0-42B7-9AC1-E0A2C2678FDE}</b:Guid>
    <b:Title>https://courses.lumenlearning.com/suny-osuniversityphysics/chapter/14-7-viscosity-and-turbulence/</b:Title>
    <b:Year>2021</b:Year>
    <b:Author>
      <b:Author>
        <b:NameList>
          <b:Person>
            <b:Last>physics</b:Last>
            <b:First>University</b:First>
          </b:Person>
        </b:NameList>
      </b:Author>
    </b:Author>
    <b:RefOrder>8</b:RefOrder>
  </b:Source>
  <b:Source>
    <b:Tag>cra21</b:Tag>
    <b:SourceType>InternetSite</b:SourceType>
    <b:Guid>{A50A609A-8F2E-4BCE-A2EF-486B18FF6BDB}</b:Guid>
    <b:Author>
      <b:Author>
        <b:NameList>
          <b:Person>
            <b:Last>busines.</b:Last>
            <b:First>craft</b:First>
            <b:Middle>brewing</b:Middle>
          </b:Person>
        </b:NameList>
      </b:Author>
    </b:Author>
    <b:Title>craftbrewingbusiness.co.uk</b:Title>
    <b:Year>2021</b:Year>
    <b:RefOrder>7</b:RefOrder>
  </b:Source>
</b:Sources>
</file>

<file path=customXml/itemProps1.xml><?xml version="1.0" encoding="utf-8"?>
<ds:datastoreItem xmlns:ds="http://schemas.openxmlformats.org/officeDocument/2006/customXml" ds:itemID="{EB866842-FE72-4481-AE26-77DBE2FDC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6811</TotalTime>
  <Pages>13</Pages>
  <Words>2589</Words>
  <Characters>14759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Chick, Andrew</cp:lastModifiedBy>
  <cp:revision>75</cp:revision>
  <dcterms:created xsi:type="dcterms:W3CDTF">2021-10-08T10:12:00Z</dcterms:created>
  <dcterms:modified xsi:type="dcterms:W3CDTF">2021-10-17T23:32:00Z</dcterms:modified>
</cp:coreProperties>
</file>