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AAB7221" w:rsidP="2AAB7221" w:rsidRDefault="2AAB7221" w14:paraId="3215B7DA" w14:textId="6B7D9A2C">
      <w:pPr>
        <w:rPr>
          <w:rFonts w:ascii="Arial Nova" w:hAnsi="Arial Nova" w:eastAsia="Arial Nova" w:cs="Arial Nova"/>
        </w:rPr>
      </w:pPr>
    </w:p>
    <w:p xmlns:wp14="http://schemas.microsoft.com/office/word/2010/wordml" w:rsidP="6F72436D" w14:paraId="5E5787A5" wp14:textId="3A6EABDC">
      <w:pPr>
        <w:rPr>
          <w:rFonts w:ascii="Arial Nova" w:hAnsi="Arial Nova" w:eastAsia="Arial Nova" w:cs="Arial Nova"/>
        </w:rPr>
      </w:pPr>
      <w:bookmarkStart w:name="_GoBack" w:id="0"/>
      <w:bookmarkEnd w:id="0"/>
      <w:r w:rsidRPr="6F72436D" w:rsidR="6F72436D">
        <w:rPr>
          <w:rFonts w:ascii="Arial Nova" w:hAnsi="Arial Nova" w:eastAsia="Arial Nova" w:cs="Arial Nova"/>
        </w:rPr>
        <w:t>Sherrell Dillion</w:t>
      </w:r>
    </w:p>
    <w:p w:rsidR="6F72436D" w:rsidP="6F72436D" w:rsidRDefault="6F72436D" w14:paraId="74DDADDE" w14:textId="4E176B11">
      <w:pPr>
        <w:pStyle w:val="Normal"/>
        <w:rPr>
          <w:rFonts w:ascii="Arial Nova" w:hAnsi="Arial Nova" w:eastAsia="Arial Nova" w:cs="Arial Nova"/>
        </w:rPr>
      </w:pPr>
      <w:r w:rsidRPr="6F72436D" w:rsidR="6F72436D">
        <w:rPr>
          <w:rFonts w:ascii="Arial Nova" w:hAnsi="Arial Nova" w:eastAsia="Arial Nova" w:cs="Arial Nova"/>
        </w:rPr>
        <w:t>2021776</w:t>
      </w:r>
    </w:p>
    <w:p w:rsidR="6F72436D" w:rsidP="6F72436D" w:rsidRDefault="6F72436D" w14:paraId="49328541" w14:textId="5478780F">
      <w:pPr>
        <w:pStyle w:val="Normal"/>
        <w:rPr>
          <w:rFonts w:ascii="Arial Nova" w:hAnsi="Arial Nova" w:eastAsia="Arial Nova" w:cs="Arial Nova"/>
        </w:rPr>
      </w:pPr>
      <w:r w:rsidRPr="6F72436D" w:rsidR="6F72436D">
        <w:rPr>
          <w:rFonts w:ascii="Arial Nova" w:hAnsi="Arial Nova" w:eastAsia="Arial Nova" w:cs="Arial Nova"/>
        </w:rPr>
        <w:t>BMSW 5103</w:t>
      </w:r>
    </w:p>
    <w:p w:rsidR="6F72436D" w:rsidP="6F72436D" w:rsidRDefault="6F72436D" w14:paraId="14662A2F" w14:textId="650DEFAF">
      <w:pPr>
        <w:pStyle w:val="Normal"/>
        <w:rPr>
          <w:rFonts w:ascii="Arial Nova" w:hAnsi="Arial Nova" w:eastAsia="Arial Nova" w:cs="Arial Nova"/>
        </w:rPr>
      </w:pPr>
      <w:r w:rsidRPr="6F72436D" w:rsidR="6F72436D">
        <w:rPr>
          <w:rFonts w:ascii="Arial Nova" w:hAnsi="Arial Nova" w:eastAsia="Arial Nova" w:cs="Arial Nova"/>
        </w:rPr>
        <w:t>Customer Relationship Management Emerging Themes</w:t>
      </w:r>
    </w:p>
    <w:p w:rsidR="6F72436D" w:rsidP="6F72436D" w:rsidRDefault="6F72436D" w14:paraId="3DFEE9FC" w14:textId="488BA4E8">
      <w:pPr>
        <w:pStyle w:val="Normal"/>
        <w:rPr>
          <w:rFonts w:ascii="Arial Nova" w:hAnsi="Arial Nova" w:eastAsia="Arial Nova" w:cs="Arial Nova"/>
        </w:rPr>
      </w:pPr>
      <w:r w:rsidRPr="6F72436D" w:rsidR="6F72436D">
        <w:rPr>
          <w:rFonts w:ascii="Arial Nova" w:hAnsi="Arial Nova" w:eastAsia="Arial Nova" w:cs="Arial Nova"/>
        </w:rPr>
        <w:t>Understanding and Engaging in the Customer Experience</w:t>
      </w:r>
    </w:p>
    <w:p w:rsidR="6F72436D" w:rsidP="6F72436D" w:rsidRDefault="6F72436D" w14:paraId="4FFED227" w14:textId="66B56DD8">
      <w:pPr>
        <w:pStyle w:val="Normal"/>
        <w:rPr>
          <w:rFonts w:ascii="Arial Nova" w:hAnsi="Arial Nova" w:eastAsia="Arial Nova" w:cs="Arial Nova"/>
        </w:rPr>
      </w:pPr>
      <w:r w:rsidRPr="6F72436D" w:rsidR="6F72436D">
        <w:rPr>
          <w:rFonts w:ascii="Arial Nova" w:hAnsi="Arial Nova" w:eastAsia="Arial Nova" w:cs="Arial Nova"/>
        </w:rPr>
        <w:t>Dr Richmond Lamptey</w:t>
      </w:r>
    </w:p>
    <w:p w:rsidR="6F72436D" w:rsidP="6F72436D" w:rsidRDefault="6F72436D" w14:paraId="4E91A2EA" w14:textId="494C1FF1">
      <w:pPr>
        <w:pStyle w:val="Normal"/>
      </w:pPr>
    </w:p>
    <w:p w:rsidR="6F72436D" w:rsidP="6F72436D" w:rsidRDefault="6F72436D" w14:paraId="2B27AD4D" w14:textId="1374D88E">
      <w:pPr>
        <w:pStyle w:val="Normal"/>
      </w:pPr>
    </w:p>
    <w:p w:rsidR="6F72436D" w:rsidP="6F72436D" w:rsidRDefault="6F72436D" w14:paraId="30ACED54" w14:textId="079467BE">
      <w:pPr>
        <w:pStyle w:val="Normal"/>
      </w:pPr>
    </w:p>
    <w:p w:rsidR="6F72436D" w:rsidP="6F72436D" w:rsidRDefault="6F72436D" w14:paraId="1E83875D" w14:textId="6C63FC01">
      <w:pPr>
        <w:pStyle w:val="Normal"/>
      </w:pPr>
    </w:p>
    <w:p w:rsidR="6F72436D" w:rsidP="6F72436D" w:rsidRDefault="6F72436D" w14:paraId="27E24633" w14:textId="5FF93F38">
      <w:pPr>
        <w:pStyle w:val="Normal"/>
      </w:pPr>
    </w:p>
    <w:p w:rsidR="6F72436D" w:rsidP="6F72436D" w:rsidRDefault="6F72436D" w14:paraId="5B5DA5E2" w14:textId="46C8D1A8">
      <w:pPr>
        <w:pStyle w:val="Normal"/>
      </w:pPr>
    </w:p>
    <w:p w:rsidR="6F72436D" w:rsidP="6F72436D" w:rsidRDefault="6F72436D" w14:paraId="3C11BC2F" w14:textId="097377C7">
      <w:pPr>
        <w:pStyle w:val="Normal"/>
      </w:pPr>
    </w:p>
    <w:p w:rsidR="6F72436D" w:rsidP="6F72436D" w:rsidRDefault="6F72436D" w14:paraId="238EF4F0" w14:textId="5328285A">
      <w:pPr>
        <w:pStyle w:val="Normal"/>
      </w:pPr>
    </w:p>
    <w:p w:rsidR="6F72436D" w:rsidP="6F72436D" w:rsidRDefault="6F72436D" w14:paraId="5E516D00" w14:textId="2434AA45">
      <w:pPr>
        <w:pStyle w:val="Normal"/>
      </w:pPr>
    </w:p>
    <w:p w:rsidR="6F72436D" w:rsidP="6F72436D" w:rsidRDefault="6F72436D" w14:paraId="771BEEE8" w14:textId="3AADBAF3">
      <w:pPr>
        <w:pStyle w:val="Normal"/>
      </w:pPr>
    </w:p>
    <w:p w:rsidR="6F72436D" w:rsidP="6F72436D" w:rsidRDefault="6F72436D" w14:paraId="4B1E373F" w14:textId="0E52D04F">
      <w:pPr>
        <w:pStyle w:val="Normal"/>
      </w:pPr>
    </w:p>
    <w:p w:rsidR="6F72436D" w:rsidP="6F72436D" w:rsidRDefault="6F72436D" w14:paraId="3CB98245" w14:textId="114E4659">
      <w:pPr>
        <w:pStyle w:val="Normal"/>
      </w:pPr>
    </w:p>
    <w:p w:rsidR="6F72436D" w:rsidP="6F72436D" w:rsidRDefault="6F72436D" w14:paraId="73DE4005" w14:textId="36130B4F">
      <w:pPr>
        <w:pStyle w:val="Normal"/>
      </w:pPr>
    </w:p>
    <w:p w:rsidR="6F72436D" w:rsidP="6F72436D" w:rsidRDefault="6F72436D" w14:paraId="597EAADC" w14:textId="2DC5C7AE">
      <w:pPr>
        <w:pStyle w:val="Normal"/>
      </w:pPr>
    </w:p>
    <w:p w:rsidR="6F72436D" w:rsidP="6F72436D" w:rsidRDefault="6F72436D" w14:paraId="3C298A34" w14:textId="2F268727">
      <w:pPr>
        <w:pStyle w:val="Normal"/>
      </w:pPr>
    </w:p>
    <w:p w:rsidR="6F72436D" w:rsidP="6F72436D" w:rsidRDefault="6F72436D" w14:paraId="182263B0" w14:textId="62200BF6">
      <w:pPr>
        <w:pStyle w:val="Normal"/>
      </w:pPr>
    </w:p>
    <w:p w:rsidR="6F72436D" w:rsidP="6F72436D" w:rsidRDefault="6F72436D" w14:paraId="625BF82B" w14:textId="6F0B38D8">
      <w:pPr>
        <w:pStyle w:val="Normal"/>
      </w:pPr>
    </w:p>
    <w:p w:rsidR="6F72436D" w:rsidP="6F72436D" w:rsidRDefault="6F72436D" w14:paraId="5A3C0993" w14:textId="6D620096">
      <w:pPr>
        <w:pStyle w:val="Normal"/>
      </w:pPr>
    </w:p>
    <w:p w:rsidR="6F72436D" w:rsidP="6F72436D" w:rsidRDefault="6F72436D" w14:paraId="2E3E908C" w14:textId="206D12B4">
      <w:pPr>
        <w:pStyle w:val="Normal"/>
      </w:pPr>
    </w:p>
    <w:p w:rsidR="6F72436D" w:rsidP="6F72436D" w:rsidRDefault="6F72436D" w14:paraId="3729C7E6" w14:textId="0D2553FA">
      <w:pPr>
        <w:pStyle w:val="Normal"/>
      </w:pPr>
    </w:p>
    <w:p w:rsidR="6F72436D" w:rsidP="6F72436D" w:rsidRDefault="6F72436D" w14:paraId="59472AFC" w14:textId="5647591C">
      <w:pPr>
        <w:pStyle w:val="Normal"/>
      </w:pPr>
    </w:p>
    <w:p w:rsidR="6F72436D" w:rsidP="6F72436D" w:rsidRDefault="6F72436D" w14:paraId="76F39D32" w14:textId="1E75F9D1">
      <w:pPr>
        <w:pStyle w:val="Normal"/>
      </w:pPr>
    </w:p>
    <w:p w:rsidR="6F72436D" w:rsidP="6F72436D" w:rsidRDefault="6F72436D" w14:paraId="65689E80" w14:textId="4054717E">
      <w:pPr>
        <w:pStyle w:val="Normal"/>
      </w:pPr>
    </w:p>
    <w:p w:rsidR="6F72436D" w:rsidP="6F72436D" w:rsidRDefault="6F72436D" w14:paraId="4BC07929" w14:textId="60952282">
      <w:pPr>
        <w:pStyle w:val="Normal"/>
      </w:pPr>
    </w:p>
    <w:p w:rsidR="6F72436D" w:rsidP="6F72436D" w:rsidRDefault="6F72436D" w14:paraId="21AA3D09" w14:textId="31DDB6E4">
      <w:pPr>
        <w:pStyle w:val="Normal"/>
      </w:pPr>
    </w:p>
    <w:p w:rsidR="6F72436D" w:rsidP="6F72436D" w:rsidRDefault="6F72436D" w14:paraId="1984ED9C" w14:textId="39CE93EB">
      <w:pPr>
        <w:pStyle w:val="Normal"/>
      </w:pPr>
    </w:p>
    <w:p w:rsidR="6F72436D" w:rsidP="6F72436D" w:rsidRDefault="6F72436D" w14:paraId="7D064304" w14:textId="09D318DE">
      <w:pPr>
        <w:pStyle w:val="Normal"/>
      </w:pPr>
      <w:r w:rsidRPr="1C90EC93" w:rsidR="6F72436D">
        <w:rPr>
          <w:rFonts w:ascii="Arial Nova" w:hAnsi="Arial Nova" w:eastAsia="Arial Nova" w:cs="Arial Nova"/>
          <w:b w:val="1"/>
          <w:bCs w:val="1"/>
        </w:rPr>
        <w:t>Contents</w:t>
      </w:r>
      <w:r w:rsidR="6F72436D">
        <w:rPr/>
        <w:t xml:space="preserve"> </w:t>
      </w:r>
    </w:p>
    <w:p w:rsidR="1C90EC93" w:rsidP="1C90EC93" w:rsidRDefault="1C90EC93" w14:paraId="3BF30D5E" w14:textId="5B18F902">
      <w:pPr>
        <w:pStyle w:val="Normal"/>
      </w:pPr>
      <w:r w:rsidR="1C90EC93">
        <w:rPr/>
        <w:t>Introductio</w:t>
      </w:r>
      <w:r w:rsidR="1C90EC93">
        <w:rPr/>
        <w:t>n.......... Page 1</w:t>
      </w:r>
    </w:p>
    <w:p w:rsidR="6F72436D" w:rsidP="6F72436D" w:rsidRDefault="6F72436D" w14:paraId="15D9AB26" w14:textId="3C7B0F4A">
      <w:pPr>
        <w:pStyle w:val="Normal"/>
      </w:pPr>
      <w:r w:rsidR="6F72436D">
        <w:rPr/>
        <w:t>Customer Touchpoints.......... Page 2</w:t>
      </w:r>
    </w:p>
    <w:p w:rsidR="6F72436D" w:rsidP="6F72436D" w:rsidRDefault="6F72436D" w14:paraId="24D5EE3A" w14:textId="551FA89C">
      <w:pPr>
        <w:pStyle w:val="Normal"/>
      </w:pPr>
      <w:r w:rsidR="6F72436D">
        <w:rPr/>
        <w:t>Customers Experience.......... Page 3</w:t>
      </w:r>
    </w:p>
    <w:p w:rsidR="6F72436D" w:rsidP="6F72436D" w:rsidRDefault="6F72436D" w14:paraId="1691C22C" w14:textId="4FA79852">
      <w:pPr>
        <w:pStyle w:val="Normal"/>
      </w:pPr>
      <w:r w:rsidR="6F72436D">
        <w:rPr/>
        <w:t>Brand Experience.......... Page 5</w:t>
      </w:r>
    </w:p>
    <w:p w:rsidR="2AAB7221" w:rsidP="2AAB7221" w:rsidRDefault="2AAB7221" w14:paraId="5AC5FD3C" w14:textId="10276D11">
      <w:pPr>
        <w:pStyle w:val="Normal"/>
      </w:pPr>
      <w:r w:rsidR="2AAB7221">
        <w:rPr/>
        <w:t xml:space="preserve">Customer Relationship Management (CRM)…....... Page5 </w:t>
      </w:r>
    </w:p>
    <w:p w:rsidR="2AAB7221" w:rsidP="2AAB7221" w:rsidRDefault="2AAB7221" w14:paraId="20552FAC" w14:textId="0D7E3FC4">
      <w:pPr>
        <w:pStyle w:val="Normal"/>
      </w:pPr>
      <w:r w:rsidR="2AAB7221">
        <w:rPr/>
        <w:t>Quality Models.......... Page 6</w:t>
      </w:r>
    </w:p>
    <w:p w:rsidR="2AAB7221" w:rsidP="2AAB7221" w:rsidRDefault="2AAB7221" w14:paraId="2E6B78F1" w14:textId="57CC9AB6">
      <w:pPr>
        <w:pStyle w:val="Normal"/>
      </w:pPr>
      <w:r w:rsidR="2AAB7221">
        <w:rPr/>
        <w:t>Deming’s Quality Model.......... Page 6</w:t>
      </w:r>
    </w:p>
    <w:p w:rsidR="2AAB7221" w:rsidP="2AAB7221" w:rsidRDefault="2AAB7221" w14:paraId="3D1109C4" w14:textId="3458878B">
      <w:pPr>
        <w:pStyle w:val="Normal"/>
      </w:pPr>
      <w:r w:rsidR="2AAB7221">
        <w:rPr/>
        <w:t>Crosby’s Cost of Quality.......... Page 6</w:t>
      </w:r>
    </w:p>
    <w:p w:rsidR="2AAB7221" w:rsidP="2AAB7221" w:rsidRDefault="2AAB7221" w14:paraId="76E0DB1B" w14:textId="6A9334A0">
      <w:pPr>
        <w:pStyle w:val="Normal"/>
      </w:pPr>
      <w:r w:rsidR="2AAB7221">
        <w:rPr/>
        <w:t>Conclusion..........8</w:t>
      </w:r>
    </w:p>
    <w:p w:rsidR="2AAB7221" w:rsidP="2AAB7221" w:rsidRDefault="2AAB7221" w14:paraId="6B9D57AE" w14:textId="1221DF72">
      <w:pPr>
        <w:pStyle w:val="Normal"/>
      </w:pPr>
      <w:r w:rsidR="2AAB7221">
        <w:rPr/>
        <w:t>References..........8</w:t>
      </w:r>
    </w:p>
    <w:p w:rsidR="2AAB7221" w:rsidP="2AAB7221" w:rsidRDefault="2AAB7221" w14:paraId="799DD006" w14:textId="0E049701">
      <w:pPr>
        <w:pStyle w:val="Normal"/>
      </w:pPr>
    </w:p>
    <w:p w:rsidR="732F5094" w:rsidP="732F5094" w:rsidRDefault="732F5094" w14:paraId="256E2287" w14:textId="53897B5F">
      <w:pPr>
        <w:pStyle w:val="Normal"/>
      </w:pPr>
    </w:p>
    <w:p w:rsidR="732F5094" w:rsidP="732F5094" w:rsidRDefault="732F5094" w14:paraId="0EFBEC52" w14:textId="2CAB3A86">
      <w:pPr>
        <w:pStyle w:val="Normal"/>
      </w:pPr>
    </w:p>
    <w:p w:rsidR="732F5094" w:rsidP="732F5094" w:rsidRDefault="732F5094" w14:paraId="1A4C5D24" w14:textId="6C6A7657">
      <w:pPr>
        <w:pStyle w:val="Normal"/>
      </w:pPr>
    </w:p>
    <w:p w:rsidR="732F5094" w:rsidP="732F5094" w:rsidRDefault="732F5094" w14:paraId="23476615" w14:textId="276B3D7F">
      <w:pPr>
        <w:pStyle w:val="Normal"/>
      </w:pPr>
    </w:p>
    <w:p w:rsidR="732F5094" w:rsidP="732F5094" w:rsidRDefault="732F5094" w14:paraId="1CFFB239" w14:textId="09B26157">
      <w:pPr>
        <w:pStyle w:val="Normal"/>
      </w:pPr>
    </w:p>
    <w:p w:rsidR="732F5094" w:rsidP="732F5094" w:rsidRDefault="732F5094" w14:paraId="25DE94A0" w14:textId="11C19F31">
      <w:pPr>
        <w:pStyle w:val="Normal"/>
      </w:pPr>
    </w:p>
    <w:p w:rsidR="732F5094" w:rsidP="732F5094" w:rsidRDefault="732F5094" w14:paraId="2A8398CA" w14:textId="245DC844">
      <w:pPr>
        <w:pStyle w:val="Normal"/>
      </w:pPr>
    </w:p>
    <w:p w:rsidR="732F5094" w:rsidP="732F5094" w:rsidRDefault="732F5094" w14:paraId="660563CF" w14:textId="7B873B49">
      <w:pPr>
        <w:pStyle w:val="Normal"/>
      </w:pPr>
    </w:p>
    <w:p w:rsidR="732F5094" w:rsidP="732F5094" w:rsidRDefault="732F5094" w14:paraId="57A1F178" w14:textId="50B37B86">
      <w:pPr>
        <w:pStyle w:val="Normal"/>
      </w:pPr>
    </w:p>
    <w:p w:rsidR="732F5094" w:rsidP="732F5094" w:rsidRDefault="732F5094" w14:paraId="04AF29B4" w14:textId="003F19EA">
      <w:pPr>
        <w:pStyle w:val="Normal"/>
      </w:pPr>
    </w:p>
    <w:p w:rsidR="732F5094" w:rsidP="732F5094" w:rsidRDefault="732F5094" w14:paraId="1A0837A0" w14:textId="3CE8013E">
      <w:pPr>
        <w:pStyle w:val="Normal"/>
      </w:pPr>
    </w:p>
    <w:p w:rsidR="732F5094" w:rsidP="732F5094" w:rsidRDefault="732F5094" w14:paraId="795C7E45" w14:textId="33CF121F">
      <w:pPr>
        <w:pStyle w:val="Normal"/>
      </w:pPr>
    </w:p>
    <w:p w:rsidR="732F5094" w:rsidP="732F5094" w:rsidRDefault="732F5094" w14:paraId="664626DB" w14:textId="343FE065">
      <w:pPr>
        <w:pStyle w:val="Normal"/>
      </w:pPr>
    </w:p>
    <w:p w:rsidR="732F5094" w:rsidP="732F5094" w:rsidRDefault="732F5094" w14:paraId="21EFF011" w14:textId="2AF33D6E">
      <w:pPr>
        <w:pStyle w:val="Normal"/>
      </w:pPr>
    </w:p>
    <w:p w:rsidR="732F5094" w:rsidP="732F5094" w:rsidRDefault="732F5094" w14:paraId="21FF74F3" w14:textId="54031E41">
      <w:pPr>
        <w:pStyle w:val="Normal"/>
      </w:pPr>
    </w:p>
    <w:p w:rsidR="732F5094" w:rsidP="732F5094" w:rsidRDefault="732F5094" w14:paraId="59D1B08D" w14:textId="15ECA5F2">
      <w:pPr>
        <w:pStyle w:val="Normal"/>
      </w:pPr>
    </w:p>
    <w:p w:rsidR="732F5094" w:rsidP="732F5094" w:rsidRDefault="732F5094" w14:paraId="6DA9F7F0" w14:textId="3DE72651">
      <w:pPr>
        <w:pStyle w:val="Normal"/>
      </w:pPr>
    </w:p>
    <w:p w:rsidR="732F5094" w:rsidP="732F5094" w:rsidRDefault="732F5094" w14:paraId="77962607" w14:textId="02265B03">
      <w:pPr>
        <w:pStyle w:val="Normal"/>
      </w:pPr>
    </w:p>
    <w:p w:rsidR="732F5094" w:rsidP="732F5094" w:rsidRDefault="732F5094" w14:paraId="2882E92B" w14:textId="4802D55C">
      <w:pPr>
        <w:pStyle w:val="Normal"/>
        <w:rPr>
          <w:rFonts w:ascii="Arial" w:hAnsi="Arial" w:eastAsia="Arial" w:cs="Arial"/>
        </w:rPr>
      </w:pPr>
      <w:r w:rsidRPr="2AAB7221" w:rsidR="732F5094">
        <w:rPr>
          <w:rFonts w:ascii="Arial" w:hAnsi="Arial" w:eastAsia="Arial" w:cs="Arial"/>
          <w:b w:val="1"/>
          <w:bCs w:val="1"/>
        </w:rPr>
        <w:t>Introduction</w:t>
      </w:r>
      <w:r w:rsidRPr="2AAB7221" w:rsidR="732F5094">
        <w:rPr>
          <w:rFonts w:ascii="Arial" w:hAnsi="Arial" w:eastAsia="Arial" w:cs="Arial"/>
        </w:rPr>
        <w:t xml:space="preserve"> </w:t>
      </w:r>
    </w:p>
    <w:p w:rsidR="1C90EC93" w:rsidP="2AAB7221" w:rsidRDefault="1C90EC93" w14:paraId="32D039B8" w14:textId="7BF7BA64">
      <w:pPr>
        <w:pStyle w:val="Normal"/>
        <w:rPr>
          <w:rFonts w:ascii="Arial" w:hAnsi="Arial" w:eastAsia="Arial" w:cs="Arial"/>
        </w:rPr>
      </w:pPr>
      <w:r w:rsidRPr="2AAB7221" w:rsidR="1C90EC93">
        <w:rPr>
          <w:rFonts w:ascii="Arial" w:hAnsi="Arial" w:eastAsia="Arial" w:cs="Arial"/>
        </w:rPr>
        <w:t xml:space="preserve">In this report you will find out what the touch points are within Samsung organization and the customers experience as well as the brand experience. We will be exploring the importance of the touch points, the impact on customers relationship management (CRM), and how Samsung builds their relationship with its customers from the beginning right to the end of their relationship. We will be </w:t>
      </w:r>
      <w:r w:rsidRPr="2AAB7221" w:rsidR="1C90EC93">
        <w:rPr>
          <w:rFonts w:ascii="Arial" w:hAnsi="Arial" w:eastAsia="Arial" w:cs="Arial"/>
        </w:rPr>
        <w:t>identifying</w:t>
      </w:r>
      <w:r w:rsidRPr="2AAB7221" w:rsidR="1C90EC93">
        <w:rPr>
          <w:rFonts w:ascii="Arial" w:hAnsi="Arial" w:eastAsia="Arial" w:cs="Arial"/>
        </w:rPr>
        <w:t xml:space="preserve"> two quality models/ theories to </w:t>
      </w:r>
      <w:r w:rsidRPr="2AAB7221" w:rsidR="1C90EC93">
        <w:rPr>
          <w:rFonts w:ascii="Arial" w:hAnsi="Arial" w:eastAsia="Arial" w:cs="Arial"/>
        </w:rPr>
        <w:t>assist</w:t>
      </w:r>
      <w:r w:rsidRPr="2AAB7221" w:rsidR="1C90EC93">
        <w:rPr>
          <w:rFonts w:ascii="Arial" w:hAnsi="Arial" w:eastAsia="Arial" w:cs="Arial"/>
        </w:rPr>
        <w:t xml:space="preserve"> with Samsung organization in improving the customers relationship management (CRM). We will also be discussing the CRM policies of the mobile phone company (</w:t>
      </w:r>
      <w:r w:rsidRPr="2AAB7221" w:rsidR="1C90EC93">
        <w:rPr>
          <w:rFonts w:ascii="Arial" w:hAnsi="Arial" w:eastAsia="Arial" w:cs="Arial"/>
        </w:rPr>
        <w:t>Samsung) and</w:t>
      </w:r>
      <w:r w:rsidRPr="2AAB7221" w:rsidR="1C90EC93">
        <w:rPr>
          <w:rFonts w:ascii="Arial" w:hAnsi="Arial" w:eastAsia="Arial" w:cs="Arial"/>
        </w:rPr>
        <w:t xml:space="preserve"> how it </w:t>
      </w:r>
      <w:r w:rsidRPr="2AAB7221" w:rsidR="1C90EC93">
        <w:rPr>
          <w:rFonts w:ascii="Arial" w:hAnsi="Arial" w:eastAsia="Arial" w:cs="Arial"/>
        </w:rPr>
        <w:t>impacts</w:t>
      </w:r>
      <w:r w:rsidRPr="2AAB7221" w:rsidR="1C90EC93">
        <w:rPr>
          <w:rFonts w:ascii="Arial" w:hAnsi="Arial" w:eastAsia="Arial" w:cs="Arial"/>
        </w:rPr>
        <w:t xml:space="preserve"> customers.</w:t>
      </w:r>
      <w:r w:rsidRPr="2AAB7221" w:rsidR="4E588447">
        <w:rPr>
          <w:rFonts w:ascii="Arial" w:hAnsi="Arial" w:eastAsia="Arial" w:cs="Arial"/>
        </w:rPr>
        <w:t xml:space="preserve"> </w:t>
      </w:r>
    </w:p>
    <w:p w:rsidR="1C90EC93" w:rsidP="1C90EC93" w:rsidRDefault="1C90EC93" w14:paraId="39DF0702" w14:textId="76D4401B">
      <w:pPr>
        <w:pStyle w:val="Normal"/>
        <w:rPr>
          <w:rFonts w:ascii="Arial" w:hAnsi="Arial" w:eastAsia="Arial" w:cs="Arial"/>
        </w:rPr>
      </w:pPr>
      <w:r w:rsidRPr="2AAB7221" w:rsidR="4E588447">
        <w:rPr>
          <w:rFonts w:ascii="Arial" w:hAnsi="Arial" w:eastAsia="Arial" w:cs="Arial"/>
        </w:rPr>
        <w:t xml:space="preserve">Samsung is one of the world's largest companies with about 32,000 employees distributed in 80 countries. </w:t>
      </w:r>
      <w:r w:rsidRPr="2AAB7221" w:rsidR="4E588447">
        <w:rPr>
          <w:rFonts w:ascii="Arial" w:hAnsi="Arial" w:eastAsia="Arial" w:cs="Arial"/>
        </w:rPr>
        <w:t xml:space="preserve">In 2012 Samsung became the world's biggest company in phone distribution and their brand is ranked as one of the ten most famous brands around the world with 60 product </w:t>
      </w:r>
      <w:r w:rsidRPr="2AAB7221" w:rsidR="4E588447">
        <w:rPr>
          <w:rFonts w:ascii="Arial" w:hAnsi="Arial" w:eastAsia="Arial" w:cs="Arial"/>
        </w:rPr>
        <w:t>areas.</w:t>
      </w:r>
      <w:r w:rsidRPr="2AAB7221" w:rsidR="4E588447">
        <w:rPr>
          <w:rFonts w:ascii="Arial" w:hAnsi="Arial" w:eastAsia="Arial" w:cs="Arial"/>
        </w:rPr>
        <w:t xml:space="preserve"> Even last </w:t>
      </w:r>
      <w:r w:rsidRPr="2AAB7221" w:rsidR="2AAB7221">
        <w:rPr>
          <w:rFonts w:ascii="Arial" w:hAnsi="Arial" w:eastAsia="Arial" w:cs="Arial"/>
        </w:rPr>
        <w:t xml:space="preserve">year when all the stores across the world closed due to the covid pandemic Samsung had to refocus on their digital channels. According to Braun in the space of a few weeks they were able to move their experience from retail to online. Braun (2021) </w:t>
      </w:r>
    </w:p>
    <w:p w:rsidR="5F36B337" w:rsidP="5F36B337" w:rsidRDefault="5F36B337" w14:paraId="37CA7A5F" w14:textId="38F8F007">
      <w:pPr>
        <w:pStyle w:val="Normal"/>
        <w:rPr>
          <w:rFonts w:ascii="Arial" w:hAnsi="Arial" w:eastAsia="Arial" w:cs="Arial"/>
        </w:rPr>
      </w:pPr>
    </w:p>
    <w:p w:rsidR="1C90EC93" w:rsidP="1C90EC93" w:rsidRDefault="1C90EC93" w14:paraId="5719A01F" w14:textId="35C04D24">
      <w:pPr>
        <w:pStyle w:val="Normal"/>
        <w:rPr>
          <w:rFonts w:ascii="Arial" w:hAnsi="Arial" w:eastAsia="Arial" w:cs="Arial"/>
        </w:rPr>
      </w:pPr>
    </w:p>
    <w:p w:rsidR="1C90EC93" w:rsidP="1C90EC93" w:rsidRDefault="1C90EC93" w14:paraId="3CCB2471" w14:textId="28F6F4C3">
      <w:pPr>
        <w:pStyle w:val="Normal"/>
        <w:rPr>
          <w:rFonts w:ascii="Arial" w:hAnsi="Arial" w:eastAsia="Arial" w:cs="Arial"/>
        </w:rPr>
      </w:pPr>
    </w:p>
    <w:p w:rsidR="1C90EC93" w:rsidP="1C90EC93" w:rsidRDefault="1C90EC93" w14:paraId="0AA2CC9A" w14:textId="04A7027A">
      <w:pPr>
        <w:pStyle w:val="Normal"/>
        <w:rPr>
          <w:rFonts w:ascii="Arial" w:hAnsi="Arial" w:eastAsia="Arial" w:cs="Arial"/>
        </w:rPr>
      </w:pPr>
    </w:p>
    <w:p w:rsidR="1C90EC93" w:rsidP="1C90EC93" w:rsidRDefault="1C90EC93" w14:paraId="7D8DA225" w14:textId="0F4C88EB">
      <w:pPr>
        <w:pStyle w:val="Normal"/>
        <w:rPr>
          <w:rFonts w:ascii="Arial" w:hAnsi="Arial" w:eastAsia="Arial" w:cs="Arial"/>
        </w:rPr>
      </w:pPr>
    </w:p>
    <w:p w:rsidR="1C90EC93" w:rsidP="1C90EC93" w:rsidRDefault="1C90EC93" w14:paraId="0203BC47" w14:textId="79B13851">
      <w:pPr>
        <w:pStyle w:val="Normal"/>
        <w:rPr>
          <w:rFonts w:ascii="Arial" w:hAnsi="Arial" w:eastAsia="Arial" w:cs="Arial"/>
        </w:rPr>
      </w:pPr>
    </w:p>
    <w:p w:rsidR="1C90EC93" w:rsidP="1C90EC93" w:rsidRDefault="1C90EC93" w14:paraId="14E15F72" w14:textId="458B1281">
      <w:pPr>
        <w:pStyle w:val="Normal"/>
        <w:rPr>
          <w:rFonts w:ascii="Arial" w:hAnsi="Arial" w:eastAsia="Arial" w:cs="Arial"/>
        </w:rPr>
      </w:pPr>
    </w:p>
    <w:p w:rsidR="1C90EC93" w:rsidP="1C90EC93" w:rsidRDefault="1C90EC93" w14:paraId="2A258272" w14:textId="4A8B1174">
      <w:pPr>
        <w:pStyle w:val="Normal"/>
        <w:rPr>
          <w:rFonts w:ascii="Arial" w:hAnsi="Arial" w:eastAsia="Arial" w:cs="Arial"/>
        </w:rPr>
      </w:pPr>
    </w:p>
    <w:p w:rsidR="1C90EC93" w:rsidP="1C90EC93" w:rsidRDefault="1C90EC93" w14:paraId="55F22562" w14:textId="6B3A46DE">
      <w:pPr>
        <w:pStyle w:val="Normal"/>
        <w:rPr>
          <w:rFonts w:ascii="Arial" w:hAnsi="Arial" w:eastAsia="Arial" w:cs="Arial"/>
        </w:rPr>
      </w:pPr>
    </w:p>
    <w:p w:rsidR="1C90EC93" w:rsidP="1C90EC93" w:rsidRDefault="1C90EC93" w14:paraId="7D05E8E9" w14:textId="4C7EB59C">
      <w:pPr>
        <w:pStyle w:val="Normal"/>
        <w:rPr>
          <w:rFonts w:ascii="Arial" w:hAnsi="Arial" w:eastAsia="Arial" w:cs="Arial"/>
        </w:rPr>
      </w:pPr>
    </w:p>
    <w:p w:rsidR="1C90EC93" w:rsidP="1C90EC93" w:rsidRDefault="1C90EC93" w14:paraId="25478767" w14:textId="046D865E">
      <w:pPr>
        <w:pStyle w:val="Normal"/>
        <w:rPr>
          <w:rFonts w:ascii="Arial" w:hAnsi="Arial" w:eastAsia="Arial" w:cs="Arial"/>
        </w:rPr>
      </w:pPr>
    </w:p>
    <w:p w:rsidR="1C90EC93" w:rsidP="1C90EC93" w:rsidRDefault="1C90EC93" w14:paraId="51836A02" w14:textId="46506BF9">
      <w:pPr>
        <w:pStyle w:val="Normal"/>
        <w:rPr>
          <w:rFonts w:ascii="Arial" w:hAnsi="Arial" w:eastAsia="Arial" w:cs="Arial"/>
        </w:rPr>
      </w:pPr>
    </w:p>
    <w:p w:rsidR="1C90EC93" w:rsidP="1C90EC93" w:rsidRDefault="1C90EC93" w14:paraId="4FDD40CD" w14:textId="42F54D63">
      <w:pPr>
        <w:pStyle w:val="Normal"/>
        <w:rPr>
          <w:rFonts w:ascii="Arial" w:hAnsi="Arial" w:eastAsia="Arial" w:cs="Arial"/>
        </w:rPr>
      </w:pPr>
    </w:p>
    <w:p w:rsidR="1C90EC93" w:rsidP="1C90EC93" w:rsidRDefault="1C90EC93" w14:paraId="0608B9C0" w14:textId="40F98789">
      <w:pPr>
        <w:pStyle w:val="Normal"/>
        <w:rPr>
          <w:rFonts w:ascii="Arial" w:hAnsi="Arial" w:eastAsia="Arial" w:cs="Arial"/>
        </w:rPr>
      </w:pPr>
    </w:p>
    <w:p w:rsidR="1C90EC93" w:rsidP="1C90EC93" w:rsidRDefault="1C90EC93" w14:paraId="5318FDD4" w14:textId="79F49266">
      <w:pPr>
        <w:pStyle w:val="Normal"/>
        <w:rPr>
          <w:rFonts w:ascii="Arial" w:hAnsi="Arial" w:eastAsia="Arial" w:cs="Arial"/>
        </w:rPr>
      </w:pPr>
    </w:p>
    <w:p w:rsidR="2AAB7221" w:rsidP="2AAB7221" w:rsidRDefault="2AAB7221" w14:paraId="34E829E0" w14:textId="398AC7C0">
      <w:pPr>
        <w:pStyle w:val="Normal"/>
        <w:rPr>
          <w:rFonts w:ascii="Arial" w:hAnsi="Arial" w:eastAsia="Arial" w:cs="Arial"/>
          <w:b w:val="1"/>
          <w:bCs w:val="1"/>
        </w:rPr>
      </w:pPr>
    </w:p>
    <w:p w:rsidR="2AAB7221" w:rsidP="2AAB7221" w:rsidRDefault="2AAB7221" w14:paraId="5452D124" w14:textId="32D79F5B">
      <w:pPr>
        <w:pStyle w:val="Normal"/>
        <w:rPr>
          <w:rFonts w:ascii="Arial" w:hAnsi="Arial" w:eastAsia="Arial" w:cs="Arial"/>
          <w:b w:val="1"/>
          <w:bCs w:val="1"/>
        </w:rPr>
      </w:pPr>
    </w:p>
    <w:p w:rsidR="2AAB7221" w:rsidP="2AAB7221" w:rsidRDefault="2AAB7221" w14:paraId="5DCC810E" w14:textId="0608E8E4">
      <w:pPr>
        <w:pStyle w:val="Normal"/>
        <w:rPr>
          <w:rFonts w:ascii="Arial" w:hAnsi="Arial" w:eastAsia="Arial" w:cs="Arial"/>
          <w:b w:val="1"/>
          <w:bCs w:val="1"/>
        </w:rPr>
      </w:pPr>
    </w:p>
    <w:p w:rsidR="2AAB7221" w:rsidP="2AAB7221" w:rsidRDefault="2AAB7221" w14:paraId="0B928B6F" w14:textId="2FEA5C2E">
      <w:pPr>
        <w:pStyle w:val="Normal"/>
        <w:rPr>
          <w:rFonts w:ascii="Arial" w:hAnsi="Arial" w:eastAsia="Arial" w:cs="Arial"/>
          <w:b w:val="1"/>
          <w:bCs w:val="1"/>
        </w:rPr>
      </w:pPr>
    </w:p>
    <w:p w:rsidR="2AAB7221" w:rsidP="2AAB7221" w:rsidRDefault="2AAB7221" w14:paraId="355ED083" w14:textId="367BF68E">
      <w:pPr>
        <w:pStyle w:val="Normal"/>
        <w:rPr>
          <w:rFonts w:ascii="Arial" w:hAnsi="Arial" w:eastAsia="Arial" w:cs="Arial"/>
          <w:b w:val="1"/>
          <w:bCs w:val="1"/>
        </w:rPr>
      </w:pPr>
    </w:p>
    <w:p w:rsidR="2AAB7221" w:rsidP="2AAB7221" w:rsidRDefault="2AAB7221" w14:paraId="7D3232C7" w14:textId="7CD8E30F">
      <w:pPr>
        <w:pStyle w:val="Normal"/>
        <w:rPr>
          <w:rFonts w:ascii="Arial" w:hAnsi="Arial" w:eastAsia="Arial" w:cs="Arial"/>
          <w:b w:val="1"/>
          <w:bCs w:val="1"/>
        </w:rPr>
      </w:pPr>
    </w:p>
    <w:p w:rsidR="2AAB7221" w:rsidP="2AAB7221" w:rsidRDefault="2AAB7221" w14:paraId="2E4B0FC8" w14:textId="23889073">
      <w:pPr>
        <w:pStyle w:val="Normal"/>
        <w:rPr>
          <w:rFonts w:ascii="Arial" w:hAnsi="Arial" w:eastAsia="Arial" w:cs="Arial"/>
          <w:b w:val="1"/>
          <w:bCs w:val="1"/>
        </w:rPr>
      </w:pPr>
    </w:p>
    <w:p w:rsidR="1C90EC93" w:rsidP="1C90EC93" w:rsidRDefault="1C90EC93" w14:paraId="4D53A7AF" w14:textId="373CFCFB">
      <w:pPr>
        <w:pStyle w:val="Normal"/>
        <w:rPr>
          <w:rFonts w:ascii="Arial" w:hAnsi="Arial" w:eastAsia="Arial" w:cs="Arial"/>
          <w:b w:val="1"/>
          <w:bCs w:val="1"/>
        </w:rPr>
      </w:pPr>
      <w:r w:rsidRPr="2AAB7221" w:rsidR="1C90EC93">
        <w:rPr>
          <w:rFonts w:ascii="Arial" w:hAnsi="Arial" w:eastAsia="Arial" w:cs="Arial"/>
          <w:b w:val="1"/>
          <w:bCs w:val="1"/>
        </w:rPr>
        <w:t>Customer Touch Points</w:t>
      </w:r>
    </w:p>
    <w:p w:rsidR="4E588447" w:rsidP="2AAB7221" w:rsidRDefault="4E588447" w14:paraId="122908F0" w14:textId="3109AC5B">
      <w:pPr>
        <w:pStyle w:val="Normal"/>
        <w:rPr>
          <w:rFonts w:ascii="Arial" w:hAnsi="Arial" w:eastAsia="Arial" w:cs="Arial"/>
        </w:rPr>
      </w:pPr>
      <w:r w:rsidRPr="2AAB7221" w:rsidR="1C90EC93">
        <w:rPr>
          <w:rFonts w:ascii="Arial" w:hAnsi="Arial" w:eastAsia="Arial" w:cs="Arial"/>
        </w:rPr>
        <w:t>A touchpoint is any form of interaction that might alter the way the customer interacts or feels about your product, service, or business</w:t>
      </w:r>
      <w:r w:rsidRPr="2AAB7221" w:rsidR="1C90EC93">
        <w:rPr>
          <w:rFonts w:ascii="Arial" w:hAnsi="Arial" w:eastAsia="Arial" w:cs="Arial"/>
        </w:rPr>
        <w:t xml:space="preserve">. Lahey </w:t>
      </w:r>
      <w:r w:rsidRPr="2AAB7221" w:rsidR="1C90EC93">
        <w:rPr>
          <w:rFonts w:ascii="Arial" w:hAnsi="Arial" w:eastAsia="Arial" w:cs="Arial"/>
        </w:rPr>
        <w:t>(2022).</w:t>
      </w:r>
      <w:r w:rsidRPr="2AAB7221" w:rsidR="1C90EC93">
        <w:rPr>
          <w:rFonts w:ascii="Arial" w:hAnsi="Arial" w:eastAsia="Arial" w:cs="Arial"/>
        </w:rPr>
        <w:t xml:space="preserve"> </w:t>
      </w:r>
      <w:r w:rsidRPr="2AAB7221" w:rsidR="1C90EC93">
        <w:rPr>
          <w:rFonts w:ascii="Arial" w:hAnsi="Arial" w:eastAsia="Arial" w:cs="Arial"/>
        </w:rPr>
        <w:t xml:space="preserve">Touchpoints are </w:t>
      </w:r>
      <w:r w:rsidRPr="2AAB7221" w:rsidR="1C90EC93">
        <w:rPr>
          <w:rFonts w:ascii="Arial" w:hAnsi="Arial" w:eastAsia="Arial" w:cs="Arial"/>
        </w:rPr>
        <w:t>a fantastic way</w:t>
      </w:r>
      <w:r w:rsidRPr="2AAB7221" w:rsidR="1C90EC93">
        <w:rPr>
          <w:rFonts w:ascii="Arial" w:hAnsi="Arial" w:eastAsia="Arial" w:cs="Arial"/>
        </w:rPr>
        <w:t xml:space="preserve"> for customers to perceive your </w:t>
      </w:r>
      <w:r w:rsidRPr="2AAB7221" w:rsidR="1C90EC93">
        <w:rPr>
          <w:rFonts w:ascii="Arial" w:hAnsi="Arial" w:eastAsia="Arial" w:cs="Arial"/>
        </w:rPr>
        <w:t>service</w:t>
      </w:r>
      <w:r w:rsidRPr="2AAB7221" w:rsidR="1C90EC93">
        <w:rPr>
          <w:rFonts w:ascii="Arial" w:hAnsi="Arial" w:eastAsia="Arial" w:cs="Arial"/>
        </w:rPr>
        <w:t xml:space="preserve"> and products. </w:t>
      </w:r>
      <w:r w:rsidRPr="2AAB7221" w:rsidR="1C90EC93">
        <w:rPr>
          <w:rFonts w:ascii="Arial" w:hAnsi="Arial" w:eastAsia="Arial" w:cs="Arial"/>
        </w:rPr>
        <w:t>Customers touch points are the various stages of where the brand interacts with customers from start to finish and can only be meaningful if the company understands them. Goodey (2021).</w:t>
      </w:r>
    </w:p>
    <w:p w:rsidR="4E588447" w:rsidP="2AAB7221" w:rsidRDefault="4E588447" w14:paraId="53CE6A45" w14:textId="0BEF14EE">
      <w:pPr>
        <w:pStyle w:val="Normal"/>
        <w:rPr>
          <w:rFonts w:ascii="Arial" w:hAnsi="Arial" w:eastAsia="Arial" w:cs="Arial"/>
        </w:rPr>
      </w:pPr>
      <w:r w:rsidRPr="2AAB7221" w:rsidR="1C90EC93">
        <w:rPr>
          <w:rFonts w:ascii="Arial" w:hAnsi="Arial" w:eastAsia="Arial" w:cs="Arial"/>
        </w:rPr>
        <w:t xml:space="preserve"> A</w:t>
      </w:r>
      <w:r w:rsidRPr="2AAB7221" w:rsidR="1C90EC93">
        <w:rPr>
          <w:rFonts w:ascii="Arial" w:hAnsi="Arial" w:eastAsia="Arial" w:cs="Arial"/>
        </w:rPr>
        <w:t xml:space="preserve"> Samsung customers journey starts with an</w:t>
      </w:r>
      <w:r w:rsidRPr="2AAB7221" w:rsidR="1C90EC93">
        <w:rPr>
          <w:rFonts w:ascii="Arial" w:hAnsi="Arial" w:eastAsia="Arial" w:cs="Arial"/>
        </w:rPr>
        <w:t xml:space="preserve"> ad they saw online or a billboard or simply a letter in the post, and word of mouth. From there they go through different mediums before they make a purchase whether it is an online purchase or physically </w:t>
      </w:r>
      <w:r w:rsidRPr="2AAB7221" w:rsidR="1C90EC93">
        <w:rPr>
          <w:rFonts w:ascii="Arial" w:hAnsi="Arial" w:eastAsia="Arial" w:cs="Arial"/>
        </w:rPr>
        <w:t>purchased</w:t>
      </w:r>
      <w:r w:rsidRPr="2AAB7221" w:rsidR="1C90EC93">
        <w:rPr>
          <w:rFonts w:ascii="Arial" w:hAnsi="Arial" w:eastAsia="Arial" w:cs="Arial"/>
        </w:rPr>
        <w:t xml:space="preserve"> from instore. </w:t>
      </w:r>
      <w:r w:rsidRPr="2AAB7221" w:rsidR="1C90EC93">
        <w:rPr>
          <w:rFonts w:ascii="Arial" w:hAnsi="Arial" w:eastAsia="Arial" w:cs="Arial"/>
        </w:rPr>
        <w:t xml:space="preserve">A Samsung store is a form of touchpoint as it allows people of the public to go inside and see the latest devises and hear the latest offers, instore you can interact with the employers by asking questions, and the feel of the place will also have an impact on your decision. In some of the Samsung's concept stores they collect new and existing customers feedback with a Touchpoint survey </w:t>
      </w:r>
      <w:r w:rsidRPr="2AAB7221" w:rsidR="1C90EC93">
        <w:rPr>
          <w:rFonts w:ascii="Arial" w:hAnsi="Arial" w:eastAsia="Arial" w:cs="Arial"/>
        </w:rPr>
        <w:t>located</w:t>
      </w:r>
      <w:r w:rsidRPr="2AAB7221" w:rsidR="1C90EC93">
        <w:rPr>
          <w:rFonts w:ascii="Arial" w:hAnsi="Arial" w:eastAsia="Arial" w:cs="Arial"/>
        </w:rPr>
        <w:t xml:space="preserve"> in store and by doing this it allows the brand to know what they need to do for its customers. All information is crucial for </w:t>
      </w:r>
      <w:r w:rsidRPr="2AAB7221" w:rsidR="1C90EC93">
        <w:rPr>
          <w:rFonts w:ascii="Arial" w:hAnsi="Arial" w:eastAsia="Arial" w:cs="Arial"/>
        </w:rPr>
        <w:t>maintaining</w:t>
      </w:r>
      <w:r w:rsidRPr="2AAB7221" w:rsidR="1C90EC93">
        <w:rPr>
          <w:rFonts w:ascii="Arial" w:hAnsi="Arial" w:eastAsia="Arial" w:cs="Arial"/>
        </w:rPr>
        <w:t xml:space="preserve"> a world class store with its customers in focus. Another touchpoint is word of mouth again a new potential customer could have overheard a conversation between two people and heard the benefits of what they get from Samsung and researches their website for more information. There is so many other touchpoints a customer could interact</w:t>
      </w:r>
      <w:r w:rsidRPr="2AAB7221" w:rsidR="2AAB7221">
        <w:rPr>
          <w:rFonts w:ascii="Arial" w:hAnsi="Arial" w:eastAsia="Arial" w:cs="Arial"/>
        </w:rPr>
        <w:t xml:space="preserve"> with the brand before physically going into a store, Samsung has a customer service number they could ring, they have live chats where you can interact with them via the internet, they have a social media platform which is one of </w:t>
      </w:r>
      <w:r w:rsidRPr="2AAB7221" w:rsidR="2AAB7221">
        <w:rPr>
          <w:rFonts w:ascii="Arial" w:hAnsi="Arial" w:eastAsia="Arial" w:cs="Arial"/>
        </w:rPr>
        <w:t>their</w:t>
      </w:r>
      <w:r w:rsidRPr="2AAB7221" w:rsidR="2AAB7221">
        <w:rPr>
          <w:rFonts w:ascii="Arial" w:hAnsi="Arial" w:eastAsia="Arial" w:cs="Arial"/>
        </w:rPr>
        <w:t xml:space="preserve"> biggest </w:t>
      </w:r>
      <w:r w:rsidRPr="2AAB7221" w:rsidR="2AAB7221">
        <w:rPr>
          <w:rFonts w:ascii="Arial" w:hAnsi="Arial" w:eastAsia="Arial" w:cs="Arial"/>
        </w:rPr>
        <w:t>touchpoints</w:t>
      </w:r>
      <w:r w:rsidRPr="2AAB7221" w:rsidR="2AAB7221">
        <w:rPr>
          <w:rFonts w:ascii="Arial" w:hAnsi="Arial" w:eastAsia="Arial" w:cs="Arial"/>
          <w:b w:val="0"/>
          <w:bCs w:val="0"/>
          <w:i w:val="0"/>
          <w:iCs w:val="0"/>
          <w:caps w:val="0"/>
          <w:smallCaps w:val="0"/>
          <w:noProof w:val="0"/>
          <w:color w:val="000000" w:themeColor="text1" w:themeTint="FF" w:themeShade="FF"/>
          <w:sz w:val="22"/>
          <w:szCs w:val="22"/>
          <w:lang w:val="en-GB"/>
        </w:rPr>
        <w:t xml:space="preserve"> and platforms especially in this day and age with everyone using social media because they have Instagram, LinkedIn, Facebook, right in the palms of their hands and with using these sites draws more attention to new and existing customers because they have algorithm which is able to calculate data and generate regular customers.</w:t>
      </w:r>
    </w:p>
    <w:p w:rsidR="4E588447" w:rsidP="2AAB7221" w:rsidRDefault="4E588447" w14:paraId="25F31AEB" w14:textId="6BFB8A9B">
      <w:pPr>
        <w:pStyle w:val="Normal"/>
        <w:rPr>
          <w:rFonts w:ascii="Arial" w:hAnsi="Arial" w:eastAsia="Arial" w:cs="Arial"/>
        </w:rPr>
      </w:pPr>
    </w:p>
    <w:p w:rsidR="4E588447" w:rsidP="2AAB7221" w:rsidRDefault="4E588447" w14:paraId="10260427" w14:textId="50542376">
      <w:pPr>
        <w:pStyle w:val="Normal"/>
        <w:rPr>
          <w:rFonts w:ascii="Arial" w:hAnsi="Arial" w:eastAsia="Arial" w:cs="Arial"/>
        </w:rPr>
      </w:pPr>
    </w:p>
    <w:p w:rsidR="4E588447" w:rsidP="2AAB7221" w:rsidRDefault="4E588447" w14:paraId="2FFD8266" w14:textId="2F26BAA9">
      <w:pPr>
        <w:pStyle w:val="Normal"/>
        <w:rPr>
          <w:rFonts w:ascii="Arial" w:hAnsi="Arial" w:eastAsia="Arial" w:cs="Arial"/>
        </w:rPr>
      </w:pPr>
    </w:p>
    <w:p w:rsidR="4E588447" w:rsidP="2AAB7221" w:rsidRDefault="4E588447" w14:paraId="2DE4768C" w14:textId="366D58CB">
      <w:pPr>
        <w:pStyle w:val="Normal"/>
        <w:rPr>
          <w:rFonts w:ascii="Arial" w:hAnsi="Arial" w:eastAsia="Arial" w:cs="Arial"/>
        </w:rPr>
      </w:pPr>
    </w:p>
    <w:p w:rsidR="4E588447" w:rsidP="2AAB7221" w:rsidRDefault="4E588447" w14:paraId="33FEB274" w14:textId="61E986A1">
      <w:pPr>
        <w:pStyle w:val="Normal"/>
        <w:rPr>
          <w:rFonts w:ascii="Arial" w:hAnsi="Arial" w:eastAsia="Arial" w:cs="Arial"/>
        </w:rPr>
      </w:pPr>
    </w:p>
    <w:p w:rsidR="4E588447" w:rsidP="2AAB7221" w:rsidRDefault="4E588447" w14:paraId="0A83C0F9" w14:textId="11F40F8C">
      <w:pPr>
        <w:pStyle w:val="Normal"/>
        <w:rPr>
          <w:rFonts w:ascii="Arial" w:hAnsi="Arial" w:eastAsia="Arial" w:cs="Arial"/>
        </w:rPr>
      </w:pPr>
    </w:p>
    <w:p w:rsidR="4E588447" w:rsidP="2AAB7221" w:rsidRDefault="4E588447" w14:paraId="150E5F8E" w14:textId="72A1D458">
      <w:pPr>
        <w:pStyle w:val="Normal"/>
        <w:rPr>
          <w:rFonts w:ascii="Arial" w:hAnsi="Arial" w:eastAsia="Arial" w:cs="Arial"/>
        </w:rPr>
      </w:pPr>
    </w:p>
    <w:p w:rsidR="4E588447" w:rsidP="2AAB7221" w:rsidRDefault="4E588447" w14:paraId="4EE43D27" w14:textId="584FBC88">
      <w:pPr>
        <w:pStyle w:val="Normal"/>
        <w:rPr>
          <w:rFonts w:ascii="Arial" w:hAnsi="Arial" w:eastAsia="Arial" w:cs="Arial"/>
        </w:rPr>
      </w:pPr>
    </w:p>
    <w:p w:rsidR="4E588447" w:rsidP="2AAB7221" w:rsidRDefault="4E588447" w14:paraId="1B68DC22" w14:textId="3B73DB7F">
      <w:pPr>
        <w:pStyle w:val="Normal"/>
        <w:rPr>
          <w:rFonts w:ascii="Arial" w:hAnsi="Arial" w:eastAsia="Arial" w:cs="Arial"/>
          <w:b w:val="1"/>
          <w:bCs w:val="1"/>
        </w:rPr>
      </w:pPr>
    </w:p>
    <w:p w:rsidR="4E588447" w:rsidP="2AAB7221" w:rsidRDefault="4E588447" w14:paraId="6F0B7C8D" w14:textId="3F86D8A0">
      <w:pPr>
        <w:pStyle w:val="Normal"/>
        <w:rPr>
          <w:rFonts w:ascii="Arial" w:hAnsi="Arial" w:eastAsia="Arial" w:cs="Arial"/>
          <w:b w:val="1"/>
          <w:bCs w:val="1"/>
        </w:rPr>
      </w:pPr>
    </w:p>
    <w:p w:rsidR="4E588447" w:rsidP="2AAB7221" w:rsidRDefault="4E588447" w14:paraId="6B1223AF" w14:textId="14F2B2E5">
      <w:pPr>
        <w:pStyle w:val="Normal"/>
        <w:rPr>
          <w:rFonts w:ascii="Arial" w:hAnsi="Arial" w:eastAsia="Arial" w:cs="Arial"/>
          <w:b w:val="1"/>
          <w:bCs w:val="1"/>
        </w:rPr>
      </w:pPr>
    </w:p>
    <w:p w:rsidR="4E588447" w:rsidP="2AAB7221" w:rsidRDefault="4E588447" w14:paraId="6F7E586D" w14:textId="78086FB6">
      <w:pPr>
        <w:pStyle w:val="Normal"/>
        <w:rPr>
          <w:rFonts w:ascii="Arial" w:hAnsi="Arial" w:eastAsia="Arial" w:cs="Arial"/>
          <w:b w:val="1"/>
          <w:bCs w:val="1"/>
        </w:rPr>
      </w:pPr>
    </w:p>
    <w:p w:rsidR="4E588447" w:rsidP="2AAB7221" w:rsidRDefault="4E588447" w14:paraId="2AF7941E" w14:textId="1DD7DCA7">
      <w:pPr>
        <w:pStyle w:val="Normal"/>
        <w:rPr>
          <w:rFonts w:ascii="Arial" w:hAnsi="Arial" w:eastAsia="Arial" w:cs="Arial"/>
          <w:b w:val="1"/>
          <w:bCs w:val="1"/>
        </w:rPr>
      </w:pPr>
    </w:p>
    <w:p w:rsidR="4E588447" w:rsidP="2AAB7221" w:rsidRDefault="4E588447" w14:paraId="29CFDC2B" w14:textId="22336EBD">
      <w:pPr>
        <w:pStyle w:val="Normal"/>
        <w:rPr>
          <w:rFonts w:ascii="Arial" w:hAnsi="Arial" w:eastAsia="Arial" w:cs="Arial"/>
          <w:b w:val="1"/>
          <w:bCs w:val="1"/>
        </w:rPr>
      </w:pPr>
    </w:p>
    <w:p w:rsidR="4E588447" w:rsidP="2AAB7221" w:rsidRDefault="4E588447" w14:paraId="326ABCED" w14:textId="1D272921">
      <w:pPr>
        <w:pStyle w:val="Normal"/>
        <w:rPr>
          <w:rFonts w:ascii="Arial" w:hAnsi="Arial" w:eastAsia="Arial" w:cs="Arial"/>
          <w:b w:val="1"/>
          <w:bCs w:val="1"/>
        </w:rPr>
      </w:pPr>
    </w:p>
    <w:p w:rsidR="4E588447" w:rsidP="2AAB7221" w:rsidRDefault="4E588447" w14:paraId="41B4F17C" w14:textId="16A438B6">
      <w:pPr>
        <w:pStyle w:val="Normal"/>
        <w:rPr>
          <w:rFonts w:ascii="Arial" w:hAnsi="Arial" w:eastAsia="Arial" w:cs="Arial"/>
        </w:rPr>
      </w:pPr>
      <w:r w:rsidRPr="2AAB7221" w:rsidR="214A4555">
        <w:rPr>
          <w:rFonts w:ascii="Arial" w:hAnsi="Arial" w:eastAsia="Arial" w:cs="Arial"/>
          <w:b w:val="1"/>
          <w:bCs w:val="1"/>
        </w:rPr>
        <w:t>Customer Experience</w:t>
      </w:r>
      <w:r w:rsidRPr="2AAB7221" w:rsidR="214A4555">
        <w:rPr>
          <w:rFonts w:ascii="Arial" w:hAnsi="Arial" w:eastAsia="Arial" w:cs="Arial"/>
        </w:rPr>
        <w:t xml:space="preserve"> </w:t>
      </w:r>
    </w:p>
    <w:p w:rsidR="4E588447" w:rsidP="2AAB7221" w:rsidRDefault="4E588447" w14:paraId="42285924" w14:textId="5E45450D">
      <w:pPr>
        <w:pStyle w:val="Normal"/>
        <w:rPr>
          <w:rFonts w:ascii="Arial" w:hAnsi="Arial" w:eastAsia="Arial" w:cs="Arial"/>
        </w:rPr>
      </w:pPr>
      <w:r w:rsidRPr="2AAB7221" w:rsidR="214A4555">
        <w:rPr>
          <w:rFonts w:ascii="Arial" w:hAnsi="Arial" w:eastAsia="Arial" w:cs="Arial"/>
        </w:rPr>
        <w:t xml:space="preserve">When it comes to customers experience it is not limited to just one specific transaction, website or even a conversation with a service representative. </w:t>
      </w:r>
      <w:bookmarkStart w:name="_Int_zAoMgz7i" w:id="2093979781"/>
      <w:r w:rsidRPr="2AAB7221" w:rsidR="214A4555">
        <w:rPr>
          <w:rFonts w:ascii="Arial" w:hAnsi="Arial" w:eastAsia="Arial" w:cs="Arial"/>
        </w:rPr>
        <w:t xml:space="preserve">It is a process, and that process starts from the moment the customer is aware of your company and with that encompasses all the interactions, </w:t>
      </w:r>
      <w:r w:rsidRPr="2AAB7221" w:rsidR="214A4555">
        <w:rPr>
          <w:rFonts w:ascii="Arial" w:hAnsi="Arial" w:eastAsia="Arial" w:cs="Arial"/>
        </w:rPr>
        <w:t>transactions,</w:t>
      </w:r>
      <w:r w:rsidRPr="2AAB7221" w:rsidR="214A4555">
        <w:rPr>
          <w:rFonts w:ascii="Arial" w:hAnsi="Arial" w:eastAsia="Arial" w:cs="Arial"/>
        </w:rPr>
        <w:t xml:space="preserve"> and contacts along the way.</w:t>
      </w:r>
      <w:bookmarkEnd w:id="2093979781"/>
      <w:r w:rsidRPr="2AAB7221" w:rsidR="214A4555">
        <w:rPr>
          <w:rFonts w:ascii="Arial" w:hAnsi="Arial" w:eastAsia="Arial" w:cs="Arial"/>
        </w:rPr>
        <w:t xml:space="preserve"> Patterson (2018)</w:t>
      </w:r>
    </w:p>
    <w:p w:rsidR="4E588447" w:rsidP="2AAB7221" w:rsidRDefault="4E588447" w14:paraId="2263D378" w14:textId="71B6C511">
      <w:pPr>
        <w:pStyle w:val="Normal"/>
        <w:rPr>
          <w:rFonts w:ascii="Arial" w:hAnsi="Arial" w:eastAsia="Arial" w:cs="Arial"/>
        </w:rPr>
      </w:pPr>
      <w:r w:rsidRPr="2AAB7221" w:rsidR="2AAB7221">
        <w:rPr>
          <w:rFonts w:ascii="Arial" w:hAnsi="Arial" w:eastAsia="Arial" w:cs="Arial"/>
        </w:rPr>
        <w:t xml:space="preserve">Lemon and </w:t>
      </w:r>
      <w:r w:rsidRPr="2AAB7221" w:rsidR="2AAB7221">
        <w:rPr>
          <w:rFonts w:ascii="Arial" w:hAnsi="Arial" w:eastAsia="Arial" w:cs="Arial"/>
        </w:rPr>
        <w:t>Verhoef</w:t>
      </w:r>
      <w:r w:rsidRPr="2AAB7221" w:rsidR="2AAB7221">
        <w:rPr>
          <w:rFonts w:ascii="Arial" w:hAnsi="Arial" w:eastAsia="Arial" w:cs="Arial"/>
        </w:rPr>
        <w:t xml:space="preserve"> (2016) say that the customer experience is the multidimensional construct that focuses on the customers cognitive, sensorial, emotional, </w:t>
      </w:r>
      <w:r w:rsidRPr="2AAB7221" w:rsidR="2AAB7221">
        <w:rPr>
          <w:rFonts w:ascii="Arial" w:hAnsi="Arial" w:eastAsia="Arial" w:cs="Arial"/>
        </w:rPr>
        <w:t>behaviour and</w:t>
      </w:r>
      <w:r w:rsidRPr="2AAB7221" w:rsidR="2AAB7221">
        <w:rPr>
          <w:rFonts w:ascii="Arial" w:hAnsi="Arial" w:eastAsia="Arial" w:cs="Arial"/>
        </w:rPr>
        <w:t xml:space="preserve"> the social responses to the firms offering during a customer's entire purchase journey.</w:t>
      </w:r>
    </w:p>
    <w:p w:rsidR="4E588447" w:rsidP="4E588447" w:rsidRDefault="4E588447" w14:paraId="04E5724A" w14:textId="4ADCDE00">
      <w:pPr>
        <w:pStyle w:val="Normal"/>
        <w:rPr>
          <w:rFonts w:ascii="Arial" w:hAnsi="Arial" w:eastAsia="Arial" w:cs="Arial"/>
        </w:rPr>
      </w:pPr>
      <w:r w:rsidRPr="2AAB7221" w:rsidR="1C90EC93">
        <w:rPr>
          <w:rFonts w:ascii="Arial" w:hAnsi="Arial" w:eastAsia="Arial" w:cs="Arial"/>
        </w:rPr>
        <w:t>Providi</w:t>
      </w:r>
      <w:r w:rsidRPr="2AAB7221" w:rsidR="1C90EC93">
        <w:rPr>
          <w:rFonts w:ascii="Arial" w:hAnsi="Arial" w:eastAsia="Arial" w:cs="Arial"/>
        </w:rPr>
        <w:t>ng</w:t>
      </w:r>
      <w:r w:rsidRPr="2AAB7221" w:rsidR="1C90EC93">
        <w:rPr>
          <w:rFonts w:ascii="Arial" w:hAnsi="Arial" w:eastAsia="Arial" w:cs="Arial"/>
        </w:rPr>
        <w:t xml:space="preserve"> a rich customer experience (CE) is every brand’s aspiration whether it is Samsung, Apple, LG, this can only be possible if you have the customer's best interest in mind at each touch point. </w:t>
      </w:r>
      <w:r w:rsidRPr="2AAB7221" w:rsidR="1C90EC93">
        <w:rPr>
          <w:rFonts w:ascii="Arial" w:hAnsi="Arial" w:eastAsia="Arial" w:cs="Arial"/>
        </w:rPr>
        <w:t xml:space="preserve">Customer's touchpoints are based on three </w:t>
      </w:r>
      <w:r w:rsidRPr="2AAB7221" w:rsidR="1C90EC93">
        <w:rPr>
          <w:rFonts w:ascii="Arial" w:hAnsi="Arial" w:eastAsia="Arial" w:cs="Arial"/>
        </w:rPr>
        <w:t>buckets:</w:t>
      </w:r>
      <w:r w:rsidRPr="2AAB7221" w:rsidR="1C90EC93">
        <w:rPr>
          <w:rFonts w:ascii="Arial" w:hAnsi="Arial" w:eastAsia="Arial" w:cs="Arial"/>
        </w:rPr>
        <w:t xml:space="preserve"> before the purchase, during the purchase, after sale service. These touchpoints are important and designed to serve the customers right.</w:t>
      </w:r>
      <w:r w:rsidRPr="2AAB7221" w:rsidR="1C90EC93">
        <w:rPr>
          <w:rFonts w:ascii="Arial" w:hAnsi="Arial" w:eastAsia="Arial" w:cs="Arial"/>
        </w:rPr>
        <w:t xml:space="preserve"> Goodey (2021)</w:t>
      </w:r>
    </w:p>
    <w:p w:rsidR="2AAB7221" w:rsidP="2AAB7221" w:rsidRDefault="2AAB7221" w14:paraId="13E911A7" w14:textId="34AC8725">
      <w:pPr>
        <w:pStyle w:val="Normal"/>
        <w:rPr>
          <w:rFonts w:ascii="Arial" w:hAnsi="Arial" w:eastAsia="Arial" w:cs="Arial"/>
        </w:rPr>
      </w:pPr>
      <w:r w:rsidRPr="2AAB7221" w:rsidR="2AAB7221">
        <w:rPr>
          <w:rFonts w:ascii="Arial" w:hAnsi="Arial" w:eastAsia="Arial" w:cs="Arial"/>
        </w:rPr>
        <w:t xml:space="preserve">The prepurchase touchpoint stage is where the customer starts its journey with the business it is also the stage with unknown results because it is defined as the moment a potential customer has with the business before they fully interact with the business themselves. Walters (2022). For </w:t>
      </w:r>
      <w:r w:rsidRPr="2AAB7221" w:rsidR="2AAB7221">
        <w:rPr>
          <w:rFonts w:ascii="Arial" w:hAnsi="Arial" w:eastAsia="Arial" w:cs="Arial"/>
        </w:rPr>
        <w:t>example,</w:t>
      </w:r>
      <w:r w:rsidRPr="2AAB7221" w:rsidR="2AAB7221">
        <w:rPr>
          <w:rFonts w:ascii="Arial" w:hAnsi="Arial" w:eastAsia="Arial" w:cs="Arial"/>
        </w:rPr>
        <w:t xml:space="preserve"> someone</w:t>
      </w:r>
      <w:r w:rsidRPr="2AAB7221" w:rsidR="2AAB7221">
        <w:rPr>
          <w:rFonts w:ascii="Arial" w:hAnsi="Arial" w:eastAsia="Arial" w:cs="Arial"/>
        </w:rPr>
        <w:t xml:space="preserve"> having a TV with the logo Samsung written on it is also a touchpoint,</w:t>
      </w:r>
      <w:r w:rsidRPr="2AAB7221" w:rsidR="2AAB7221">
        <w:rPr>
          <w:rFonts w:ascii="Arial" w:hAnsi="Arial" w:eastAsia="Arial" w:cs="Arial"/>
        </w:rPr>
        <w:t xml:space="preserve"> a potential customer could see an adve</w:t>
      </w:r>
      <w:r w:rsidRPr="2AAB7221" w:rsidR="2AAB7221">
        <w:rPr>
          <w:rFonts w:ascii="Arial" w:hAnsi="Arial" w:eastAsia="Arial" w:cs="Arial"/>
        </w:rPr>
        <w:t>rtisement on TV or an ad on amazon of the latest Samsung device and like the look of the device or the description of what they may have read or seen. But before they go ahead and</w:t>
      </w:r>
      <w:r w:rsidRPr="2AAB7221" w:rsidR="2AAB7221">
        <w:rPr>
          <w:rFonts w:ascii="Arial" w:hAnsi="Arial" w:eastAsia="Arial" w:cs="Arial"/>
        </w:rPr>
        <w:t xml:space="preserve"> </w:t>
      </w:r>
      <w:r w:rsidRPr="2AAB7221" w:rsidR="2AAB7221">
        <w:rPr>
          <w:rFonts w:ascii="Arial" w:hAnsi="Arial" w:eastAsia="Arial" w:cs="Arial"/>
        </w:rPr>
        <w:t>purchas</w:t>
      </w:r>
      <w:r w:rsidRPr="2AAB7221" w:rsidR="2AAB7221">
        <w:rPr>
          <w:rFonts w:ascii="Arial" w:hAnsi="Arial" w:eastAsia="Arial" w:cs="Arial"/>
        </w:rPr>
        <w:t>e</w:t>
      </w:r>
      <w:r w:rsidRPr="2AAB7221" w:rsidR="2AAB7221">
        <w:rPr>
          <w:rFonts w:ascii="Arial" w:hAnsi="Arial" w:eastAsia="Arial" w:cs="Arial"/>
        </w:rPr>
        <w:t xml:space="preserve"> the item the customer would firstly need recognition from a friend or family member who is an existing customer of Samsung, do some research via the website as that is also a touchpoint and then consider if they would like to go ahead further with pricing </w:t>
      </w:r>
      <w:r w:rsidRPr="2AAB7221" w:rsidR="2AAB7221">
        <w:rPr>
          <w:rFonts w:ascii="Arial" w:hAnsi="Arial" w:eastAsia="Arial" w:cs="Arial"/>
        </w:rPr>
        <w:t>and payment</w:t>
      </w:r>
      <w:r w:rsidRPr="2AAB7221" w:rsidR="2AAB7221">
        <w:rPr>
          <w:rFonts w:ascii="Arial" w:hAnsi="Arial" w:eastAsia="Arial" w:cs="Arial"/>
        </w:rPr>
        <w:t xml:space="preserve">. The prepurchase stage is particularly important as that is the beginning of a new potential customer's journey with the brand. And with that it is the brands job to capture the eyes of new customers by having excellent marketing. And by marketing, I mean things like sustainable marketing around the word, building and managing strong, value – creating brand, creating value for customers to capture value from customers in return, engaging with customers and </w:t>
      </w:r>
      <w:r w:rsidRPr="2AAB7221" w:rsidR="2AAB7221">
        <w:rPr>
          <w:rFonts w:ascii="Arial" w:hAnsi="Arial" w:eastAsia="Arial" w:cs="Arial"/>
        </w:rPr>
        <w:t>leveraging</w:t>
      </w:r>
      <w:r w:rsidRPr="2AAB7221" w:rsidR="2AAB7221">
        <w:rPr>
          <w:rFonts w:ascii="Arial" w:hAnsi="Arial" w:eastAsia="Arial" w:cs="Arial"/>
        </w:rPr>
        <w:t xml:space="preserve"> on today's modern digital and social media platforms. Samsung's</w:t>
      </w:r>
      <w:r w:rsidRPr="2AAB7221" w:rsidR="2AAB7221">
        <w:rPr>
          <w:rFonts w:ascii="Arial" w:hAnsi="Arial" w:eastAsia="Arial" w:cs="Arial"/>
        </w:rPr>
        <w:t xml:space="preserve"> mar</w:t>
      </w:r>
      <w:r w:rsidRPr="2AAB7221" w:rsidR="2AAB7221">
        <w:rPr>
          <w:rFonts w:ascii="Arial" w:hAnsi="Arial" w:eastAsia="Arial" w:cs="Arial"/>
        </w:rPr>
        <w:t>keting skills are so effective that people would consider them beca</w:t>
      </w:r>
      <w:r w:rsidRPr="2AAB7221" w:rsidR="2AAB7221">
        <w:rPr>
          <w:rFonts w:ascii="Arial" w:hAnsi="Arial" w:eastAsia="Arial" w:cs="Arial"/>
        </w:rPr>
        <w:t>use they are engaging with its customers from different generations.</w:t>
      </w:r>
    </w:p>
    <w:p w:rsidR="2AAB7221" w:rsidP="2AAB7221" w:rsidRDefault="2AAB7221" w14:paraId="4DADE55D" w14:textId="6347B1D1">
      <w:pPr>
        <w:pStyle w:val="Normal"/>
        <w:rPr>
          <w:rFonts w:ascii="Arial" w:hAnsi="Arial" w:eastAsia="Arial" w:cs="Arial"/>
        </w:rPr>
      </w:pPr>
      <w:r w:rsidRPr="2AAB7221" w:rsidR="2AAB7221">
        <w:rPr>
          <w:rFonts w:ascii="Arial" w:hAnsi="Arial" w:eastAsia="Arial" w:cs="Arial"/>
        </w:rPr>
        <w:t xml:space="preserve">The purchase </w:t>
      </w:r>
      <w:r w:rsidRPr="2AAB7221" w:rsidR="2AAB7221">
        <w:rPr>
          <w:rFonts w:ascii="Arial" w:hAnsi="Arial" w:eastAsia="Arial" w:cs="Arial"/>
        </w:rPr>
        <w:t>stages</w:t>
      </w:r>
      <w:r w:rsidRPr="2AAB7221" w:rsidR="2AAB7221">
        <w:rPr>
          <w:rFonts w:ascii="Arial" w:hAnsi="Arial" w:eastAsia="Arial" w:cs="Arial"/>
        </w:rPr>
        <w:t xml:space="preserve"> come after the customers have gone through multiple options like researching, evaluating the alternatives, pricing, and billing they will consider their financial situation and look at the benefits offers and discounts. The purchase stage According to Dewey (2021) who introduced the framework, the five-step stage in 1910 was to evaluate consumers behaviour leading up to and after the purchase has been completed. However not every business would need to do the five-step stage for example a customer could go into the shop and buy a bottle of pop and a pack of crisps, the buyer would have </w:t>
      </w:r>
      <w:r w:rsidRPr="2AAB7221" w:rsidR="2AAB7221">
        <w:rPr>
          <w:rFonts w:ascii="Arial" w:hAnsi="Arial" w:eastAsia="Arial" w:cs="Arial"/>
        </w:rPr>
        <w:t>identified</w:t>
      </w:r>
      <w:r w:rsidRPr="2AAB7221" w:rsidR="2AAB7221">
        <w:rPr>
          <w:rFonts w:ascii="Arial" w:hAnsi="Arial" w:eastAsia="Arial" w:cs="Arial"/>
        </w:rPr>
        <w:t xml:space="preserve"> step one which is the need and skip right to step four to the purchase stage. So, the customer will have no ned to do any research, look up information on the items, or evaluate alternatives. But if a customer </w:t>
      </w:r>
      <w:r w:rsidRPr="2AAB7221" w:rsidR="2AAB7221">
        <w:rPr>
          <w:rFonts w:ascii="Arial" w:hAnsi="Arial" w:eastAsia="Arial" w:cs="Arial"/>
        </w:rPr>
        <w:t>purchases</w:t>
      </w:r>
      <w:r w:rsidRPr="2AAB7221" w:rsidR="2AAB7221">
        <w:rPr>
          <w:rFonts w:ascii="Arial" w:hAnsi="Arial" w:eastAsia="Arial" w:cs="Arial"/>
        </w:rPr>
        <w:t xml:space="preserve"> a product from Samsung, they will consider all five steps. Once they have decided on their deci</w:t>
      </w:r>
      <w:r w:rsidRPr="2AAB7221" w:rsidR="2AAB7221">
        <w:rPr>
          <w:rFonts w:ascii="Arial" w:hAnsi="Arial" w:eastAsia="Arial" w:cs="Arial"/>
        </w:rPr>
        <w:t xml:space="preserve">sion whether to </w:t>
      </w:r>
      <w:r w:rsidRPr="2AAB7221" w:rsidR="2AAB7221">
        <w:rPr>
          <w:rFonts w:ascii="Arial" w:hAnsi="Arial" w:eastAsia="Arial" w:cs="Arial"/>
        </w:rPr>
        <w:t>purchase</w:t>
      </w:r>
      <w:r w:rsidRPr="2AAB7221" w:rsidR="2AAB7221">
        <w:rPr>
          <w:rFonts w:ascii="Arial" w:hAnsi="Arial" w:eastAsia="Arial" w:cs="Arial"/>
        </w:rPr>
        <w:t xml:space="preserve"> the product or not is up to them. Samsung job at this point is to </w:t>
      </w:r>
      <w:r w:rsidRPr="2AAB7221" w:rsidR="2AAB7221">
        <w:rPr>
          <w:rFonts w:ascii="Arial" w:hAnsi="Arial" w:eastAsia="Arial" w:cs="Arial"/>
        </w:rPr>
        <w:t>identify</w:t>
      </w:r>
      <w:r w:rsidRPr="2AAB7221" w:rsidR="2AAB7221">
        <w:rPr>
          <w:rFonts w:ascii="Arial" w:hAnsi="Arial" w:eastAsia="Arial" w:cs="Arial"/>
        </w:rPr>
        <w:t xml:space="preserve"> the needs of the customer and to help them with the best offers possible.</w:t>
      </w:r>
    </w:p>
    <w:p w:rsidR="2AAB7221" w:rsidP="2AAB7221" w:rsidRDefault="2AAB7221" w14:paraId="79A99B5A" w14:textId="5DFEEC14">
      <w:pPr>
        <w:pStyle w:val="Normal"/>
        <w:rPr>
          <w:rFonts w:ascii="Arial" w:hAnsi="Arial" w:eastAsia="Arial" w:cs="Arial"/>
        </w:rPr>
      </w:pPr>
    </w:p>
    <w:p w:rsidR="2AAB7221" w:rsidP="2AAB7221" w:rsidRDefault="2AAB7221" w14:paraId="72A26F2D" w14:textId="3C6F051E">
      <w:pPr>
        <w:pStyle w:val="Normal"/>
        <w:rPr>
          <w:rFonts w:ascii="Arial" w:hAnsi="Arial" w:eastAsia="Arial" w:cs="Arial"/>
        </w:rPr>
      </w:pPr>
    </w:p>
    <w:p w:rsidR="2AAB7221" w:rsidP="2AAB7221" w:rsidRDefault="2AAB7221" w14:paraId="70A407A4" w14:textId="0EFE90E1">
      <w:pPr>
        <w:pStyle w:val="Normal"/>
        <w:rPr>
          <w:rFonts w:ascii="Arial" w:hAnsi="Arial" w:eastAsia="Arial" w:cs="Arial"/>
        </w:rPr>
      </w:pPr>
      <w:r w:rsidRPr="2AAB7221" w:rsidR="2AAB7221">
        <w:rPr>
          <w:rFonts w:ascii="Arial" w:hAnsi="Arial" w:eastAsia="Arial" w:cs="Arial"/>
        </w:rPr>
        <w:t xml:space="preserve">Post purchase stage defines the overall response and reaction of the customer after buying the product or service. Once the customer has </w:t>
      </w:r>
      <w:r w:rsidRPr="2AAB7221" w:rsidR="2AAB7221">
        <w:rPr>
          <w:rFonts w:ascii="Arial" w:hAnsi="Arial" w:eastAsia="Arial" w:cs="Arial"/>
        </w:rPr>
        <w:t>purchased</w:t>
      </w:r>
      <w:r w:rsidRPr="2AAB7221" w:rsidR="2AAB7221">
        <w:rPr>
          <w:rFonts w:ascii="Arial" w:hAnsi="Arial" w:eastAsia="Arial" w:cs="Arial"/>
        </w:rPr>
        <w:t xml:space="preserve"> the product or service, they then can decide whether to either be happy or be disappointed with the purchase altogether. The post purchase behaviour stage is extremely important as you must understand the customers behaviour once the sale has been made. It is important to the customer and good for the business if the business continues to engage with the customer after </w:t>
      </w:r>
      <w:r w:rsidRPr="2AAB7221" w:rsidR="2AAB7221">
        <w:rPr>
          <w:rFonts w:ascii="Arial" w:hAnsi="Arial" w:eastAsia="Arial" w:cs="Arial"/>
        </w:rPr>
        <w:t>purchase</w:t>
      </w:r>
      <w:r w:rsidRPr="2AAB7221" w:rsidR="2AAB7221">
        <w:rPr>
          <w:rFonts w:ascii="Arial" w:hAnsi="Arial" w:eastAsia="Arial" w:cs="Arial"/>
        </w:rPr>
        <w:t xml:space="preserve"> that way the company get valuable feedback. If Samsung were not able to engage with its customers after the purchase stage like a lot of organisations seem to do, ignore their customers, they would have unhappy customers and if the customers are not happy that could lead to the business reducing significantly especially if the problem is being repeated. And in this case, it could lead to the customer undergoing post purchase dissonance which could have a substantial impact on the brand and its sales within the market due to poor word of mouth. Word of mouth is a crucial marketing tool for any brand it generates more than 2x the sales of paid advertising and is this mainly because it comes from us the customer who are talking about the product or service as we are most likely to be more trustworthy and valuable to the company and the new potential consumers.</w:t>
      </w:r>
    </w:p>
    <w:p w:rsidR="2AAB7221" w:rsidP="2AAB7221" w:rsidRDefault="2AAB7221" w14:paraId="2A1105A7" w14:textId="3E98131D">
      <w:pPr>
        <w:pStyle w:val="Normal"/>
        <w:rPr>
          <w:rFonts w:ascii="Arial" w:hAnsi="Arial" w:eastAsia="Arial" w:cs="Arial"/>
        </w:rPr>
      </w:pPr>
    </w:p>
    <w:p w:rsidR="2AAB7221" w:rsidP="2AAB7221" w:rsidRDefault="2AAB7221" w14:paraId="4D347616" w14:textId="0FD716F6">
      <w:pPr>
        <w:pStyle w:val="Normal"/>
        <w:rPr>
          <w:rFonts w:ascii="Arial" w:hAnsi="Arial" w:eastAsia="Arial" w:cs="Arial"/>
          <w:b w:val="1"/>
          <w:bCs w:val="1"/>
        </w:rPr>
      </w:pPr>
    </w:p>
    <w:p w:rsidR="2AAB7221" w:rsidP="2AAB7221" w:rsidRDefault="2AAB7221" w14:paraId="26531509" w14:textId="1B1043F8">
      <w:pPr>
        <w:pStyle w:val="Normal"/>
        <w:rPr>
          <w:rFonts w:ascii="Arial" w:hAnsi="Arial" w:eastAsia="Arial" w:cs="Arial"/>
          <w:b w:val="1"/>
          <w:bCs w:val="1"/>
        </w:rPr>
      </w:pPr>
    </w:p>
    <w:p w:rsidR="2AAB7221" w:rsidP="2AAB7221" w:rsidRDefault="2AAB7221" w14:paraId="393F87A4" w14:textId="65CD2E64">
      <w:pPr>
        <w:pStyle w:val="Normal"/>
        <w:rPr>
          <w:rFonts w:ascii="Arial" w:hAnsi="Arial" w:eastAsia="Arial" w:cs="Arial"/>
          <w:b w:val="1"/>
          <w:bCs w:val="1"/>
        </w:rPr>
      </w:pPr>
    </w:p>
    <w:p w:rsidR="2AAB7221" w:rsidP="2AAB7221" w:rsidRDefault="2AAB7221" w14:paraId="424FEE17" w14:textId="637646EB">
      <w:pPr>
        <w:pStyle w:val="Normal"/>
        <w:rPr>
          <w:rFonts w:ascii="Arial" w:hAnsi="Arial" w:eastAsia="Arial" w:cs="Arial"/>
          <w:b w:val="1"/>
          <w:bCs w:val="1"/>
        </w:rPr>
      </w:pPr>
    </w:p>
    <w:p w:rsidR="2AAB7221" w:rsidP="2AAB7221" w:rsidRDefault="2AAB7221" w14:paraId="0493D513" w14:textId="0CDC5E91">
      <w:pPr>
        <w:pStyle w:val="Normal"/>
        <w:rPr>
          <w:rFonts w:ascii="Arial" w:hAnsi="Arial" w:eastAsia="Arial" w:cs="Arial"/>
          <w:b w:val="1"/>
          <w:bCs w:val="1"/>
        </w:rPr>
      </w:pPr>
    </w:p>
    <w:p w:rsidR="2AAB7221" w:rsidP="2AAB7221" w:rsidRDefault="2AAB7221" w14:paraId="332C668D" w14:textId="1E8C46B2">
      <w:pPr>
        <w:pStyle w:val="Normal"/>
        <w:rPr>
          <w:rFonts w:ascii="Arial" w:hAnsi="Arial" w:eastAsia="Arial" w:cs="Arial"/>
          <w:b w:val="1"/>
          <w:bCs w:val="1"/>
        </w:rPr>
      </w:pPr>
    </w:p>
    <w:p w:rsidR="2AAB7221" w:rsidP="2AAB7221" w:rsidRDefault="2AAB7221" w14:paraId="157C16E5" w14:textId="48983AD3">
      <w:pPr>
        <w:pStyle w:val="Normal"/>
        <w:rPr>
          <w:rFonts w:ascii="Arial" w:hAnsi="Arial" w:eastAsia="Arial" w:cs="Arial"/>
          <w:b w:val="1"/>
          <w:bCs w:val="1"/>
        </w:rPr>
      </w:pPr>
    </w:p>
    <w:p w:rsidR="2AAB7221" w:rsidP="2AAB7221" w:rsidRDefault="2AAB7221" w14:paraId="0CAD8507" w14:textId="106B8114">
      <w:pPr>
        <w:pStyle w:val="Normal"/>
        <w:rPr>
          <w:rFonts w:ascii="Arial" w:hAnsi="Arial" w:eastAsia="Arial" w:cs="Arial"/>
          <w:b w:val="1"/>
          <w:bCs w:val="1"/>
        </w:rPr>
      </w:pPr>
    </w:p>
    <w:p w:rsidR="2AAB7221" w:rsidP="2AAB7221" w:rsidRDefault="2AAB7221" w14:paraId="465B33DD" w14:textId="15E330D0">
      <w:pPr>
        <w:pStyle w:val="Normal"/>
        <w:rPr>
          <w:rFonts w:ascii="Arial" w:hAnsi="Arial" w:eastAsia="Arial" w:cs="Arial"/>
          <w:b w:val="1"/>
          <w:bCs w:val="1"/>
        </w:rPr>
      </w:pPr>
    </w:p>
    <w:p w:rsidR="2AAB7221" w:rsidP="2AAB7221" w:rsidRDefault="2AAB7221" w14:paraId="22F56438" w14:textId="3DA7CC06">
      <w:pPr>
        <w:pStyle w:val="Normal"/>
        <w:rPr>
          <w:rFonts w:ascii="Arial" w:hAnsi="Arial" w:eastAsia="Arial" w:cs="Arial"/>
          <w:b w:val="1"/>
          <w:bCs w:val="1"/>
        </w:rPr>
      </w:pPr>
    </w:p>
    <w:p w:rsidR="2AAB7221" w:rsidP="2AAB7221" w:rsidRDefault="2AAB7221" w14:paraId="12226A71" w14:textId="01154922">
      <w:pPr>
        <w:pStyle w:val="Normal"/>
        <w:rPr>
          <w:rFonts w:ascii="Arial" w:hAnsi="Arial" w:eastAsia="Arial" w:cs="Arial"/>
          <w:b w:val="1"/>
          <w:bCs w:val="1"/>
        </w:rPr>
      </w:pPr>
    </w:p>
    <w:p w:rsidR="2AAB7221" w:rsidP="2AAB7221" w:rsidRDefault="2AAB7221" w14:paraId="4D7CB008" w14:textId="26FBAE44">
      <w:pPr>
        <w:pStyle w:val="Normal"/>
        <w:rPr>
          <w:rFonts w:ascii="Arial" w:hAnsi="Arial" w:eastAsia="Arial" w:cs="Arial"/>
          <w:b w:val="1"/>
          <w:bCs w:val="1"/>
        </w:rPr>
      </w:pPr>
    </w:p>
    <w:p w:rsidR="2AAB7221" w:rsidP="2AAB7221" w:rsidRDefault="2AAB7221" w14:paraId="6EA51CF3" w14:textId="69ED8432">
      <w:pPr>
        <w:pStyle w:val="Normal"/>
        <w:rPr>
          <w:rFonts w:ascii="Arial" w:hAnsi="Arial" w:eastAsia="Arial" w:cs="Arial"/>
          <w:b w:val="1"/>
          <w:bCs w:val="1"/>
        </w:rPr>
      </w:pPr>
    </w:p>
    <w:p w:rsidR="2AAB7221" w:rsidP="2AAB7221" w:rsidRDefault="2AAB7221" w14:paraId="43479237" w14:textId="5CF2E112">
      <w:pPr>
        <w:pStyle w:val="Normal"/>
        <w:rPr>
          <w:rFonts w:ascii="Arial" w:hAnsi="Arial" w:eastAsia="Arial" w:cs="Arial"/>
          <w:b w:val="1"/>
          <w:bCs w:val="1"/>
        </w:rPr>
      </w:pPr>
    </w:p>
    <w:p w:rsidR="2AAB7221" w:rsidP="2AAB7221" w:rsidRDefault="2AAB7221" w14:paraId="7731BDCC" w14:textId="406247AA">
      <w:pPr>
        <w:pStyle w:val="Normal"/>
        <w:rPr>
          <w:rFonts w:ascii="Arial" w:hAnsi="Arial" w:eastAsia="Arial" w:cs="Arial"/>
          <w:b w:val="1"/>
          <w:bCs w:val="1"/>
        </w:rPr>
      </w:pPr>
    </w:p>
    <w:p w:rsidR="2AAB7221" w:rsidP="2AAB7221" w:rsidRDefault="2AAB7221" w14:paraId="3DC883A9" w14:textId="5889F228">
      <w:pPr>
        <w:pStyle w:val="Normal"/>
        <w:rPr>
          <w:rFonts w:ascii="Arial" w:hAnsi="Arial" w:eastAsia="Arial" w:cs="Arial"/>
          <w:b w:val="1"/>
          <w:bCs w:val="1"/>
        </w:rPr>
      </w:pPr>
    </w:p>
    <w:p w:rsidR="2AAB7221" w:rsidP="2AAB7221" w:rsidRDefault="2AAB7221" w14:paraId="067E180F" w14:textId="799C9C79">
      <w:pPr>
        <w:pStyle w:val="Normal"/>
        <w:rPr>
          <w:rFonts w:ascii="Arial" w:hAnsi="Arial" w:eastAsia="Arial" w:cs="Arial"/>
          <w:b w:val="1"/>
          <w:bCs w:val="1"/>
        </w:rPr>
      </w:pPr>
    </w:p>
    <w:p w:rsidR="2AAB7221" w:rsidP="2AAB7221" w:rsidRDefault="2AAB7221" w14:paraId="57EA66FB" w14:textId="618351B1">
      <w:pPr>
        <w:pStyle w:val="Normal"/>
        <w:rPr>
          <w:rFonts w:ascii="Arial" w:hAnsi="Arial" w:eastAsia="Arial" w:cs="Arial"/>
          <w:b w:val="1"/>
          <w:bCs w:val="1"/>
        </w:rPr>
      </w:pPr>
    </w:p>
    <w:p w:rsidR="2AAB7221" w:rsidP="2AAB7221" w:rsidRDefault="2AAB7221" w14:paraId="5C072CDA" w14:textId="456F6724">
      <w:pPr>
        <w:pStyle w:val="Normal"/>
        <w:rPr>
          <w:rFonts w:ascii="Arial" w:hAnsi="Arial" w:eastAsia="Arial" w:cs="Arial"/>
          <w:b w:val="1"/>
          <w:bCs w:val="1"/>
        </w:rPr>
      </w:pPr>
    </w:p>
    <w:p w:rsidR="2AAB7221" w:rsidP="2AAB7221" w:rsidRDefault="2AAB7221" w14:paraId="5DA3DE82" w14:textId="1ECFC1F2">
      <w:pPr>
        <w:pStyle w:val="Normal"/>
        <w:rPr>
          <w:rFonts w:ascii="Arial" w:hAnsi="Arial" w:eastAsia="Arial" w:cs="Arial"/>
          <w:b w:val="1"/>
          <w:bCs w:val="1"/>
        </w:rPr>
      </w:pPr>
    </w:p>
    <w:p w:rsidR="2AAB7221" w:rsidP="2AAB7221" w:rsidRDefault="2AAB7221" w14:paraId="41224E6A" w14:textId="303FFB20">
      <w:pPr>
        <w:pStyle w:val="Normal"/>
        <w:rPr>
          <w:rFonts w:ascii="Arial" w:hAnsi="Arial" w:eastAsia="Arial" w:cs="Arial"/>
          <w:b w:val="1"/>
          <w:bCs w:val="1"/>
        </w:rPr>
      </w:pPr>
    </w:p>
    <w:p w:rsidR="2AAB7221" w:rsidP="2AAB7221" w:rsidRDefault="2AAB7221" w14:paraId="54E10DF1" w14:textId="5E987C40">
      <w:pPr>
        <w:pStyle w:val="Normal"/>
        <w:rPr>
          <w:rFonts w:ascii="Arial" w:hAnsi="Arial" w:eastAsia="Arial" w:cs="Arial"/>
          <w:b w:val="1"/>
          <w:bCs w:val="1"/>
        </w:rPr>
      </w:pPr>
      <w:r w:rsidRPr="2AAB7221" w:rsidR="2AAB7221">
        <w:rPr>
          <w:rFonts w:ascii="Arial" w:hAnsi="Arial" w:eastAsia="Arial" w:cs="Arial"/>
          <w:b w:val="1"/>
          <w:bCs w:val="1"/>
        </w:rPr>
        <w:t>Brand Experience</w:t>
      </w:r>
      <w:r w:rsidRPr="2AAB7221" w:rsidR="2AAB7221">
        <w:rPr>
          <w:rFonts w:ascii="Arial" w:hAnsi="Arial" w:eastAsia="Arial" w:cs="Arial"/>
        </w:rPr>
        <w:t xml:space="preserve"> </w:t>
      </w:r>
    </w:p>
    <w:p w:rsidR="2AAB7221" w:rsidP="2AAB7221" w:rsidRDefault="2AAB7221" w14:paraId="7909EA6C" w14:textId="6D551186">
      <w:pPr>
        <w:pStyle w:val="Normal"/>
        <w:rPr>
          <w:rFonts w:ascii="Arial" w:hAnsi="Arial" w:eastAsia="Arial" w:cs="Arial"/>
        </w:rPr>
      </w:pPr>
      <w:r w:rsidRPr="2AAB7221" w:rsidR="2AAB7221">
        <w:rPr>
          <w:rFonts w:ascii="Arial" w:hAnsi="Arial" w:eastAsia="Arial" w:cs="Arial"/>
        </w:rPr>
        <w:t xml:space="preserve">Brand experience is based on catering to the customer even before they become a customer. Wily (2020). It heavily relies on good marketing and strategy as it would help promote the business and grab the customers attention, without this it would be virtually impossible for customers to interact with the brand without any awareness. By doing this it allows the organisation to bring in new leads, create opportunities and motivate customers to </w:t>
      </w:r>
      <w:r w:rsidRPr="2AAB7221" w:rsidR="2AAB7221">
        <w:rPr>
          <w:rFonts w:ascii="Arial" w:hAnsi="Arial" w:eastAsia="Arial" w:cs="Arial"/>
        </w:rPr>
        <w:t>purchase</w:t>
      </w:r>
      <w:r w:rsidRPr="2AAB7221" w:rsidR="2AAB7221">
        <w:rPr>
          <w:rFonts w:ascii="Arial" w:hAnsi="Arial" w:eastAsia="Arial" w:cs="Arial"/>
        </w:rPr>
        <w:t xml:space="preserve"> from them. Wily (2020).</w:t>
      </w:r>
    </w:p>
    <w:p w:rsidR="2AAB7221" w:rsidP="2AAB7221" w:rsidRDefault="2AAB7221" w14:paraId="1C3C6AE9" w14:textId="59FB91DF">
      <w:pPr>
        <w:pStyle w:val="Normal"/>
        <w:rPr>
          <w:rFonts w:ascii="Arial" w:hAnsi="Arial" w:eastAsia="Arial" w:cs="Arial"/>
        </w:rPr>
      </w:pPr>
      <w:r w:rsidRPr="2AAB7221" w:rsidR="2AAB7221">
        <w:rPr>
          <w:rFonts w:ascii="Arial" w:hAnsi="Arial" w:eastAsia="Arial" w:cs="Arial"/>
        </w:rPr>
        <w:t xml:space="preserve"> With a brand like Samsung their consumers are continuously engaging with the brand experience, and this eventually forms a relationship along the way. Samsung customers are usually loyal to the brand because of what they offer to them and the usefulness of the android as a customer of 11 years I have seen Samsung change over the years and even though I have had some dissatisfaction with the customer service I am still a loyal customer because of their products and services, Samsung products are easy to use the android itself are smart and sophisticating, the software is great and easy to manage,  the packaging is just nice and simple, and depending what you need your phone for depends on the features you may get, for example someone who takes a lot of pictures might need the best quality camera and hears that Samsung phones have a much better camera pixel than an IOS phone (iPhone). Even though the phone may be expensive it has immense value to the customer. And with Samsung when your upgrade is due, they would call you with the latest offers and deals to best suit you and your needs. And with your old phone you can transfer all your information from your old phone to your new one once you have a Samsung account which makes things so much easier for the customer.</w:t>
      </w:r>
    </w:p>
    <w:p w:rsidR="2AAB7221" w:rsidP="2AAB7221" w:rsidRDefault="2AAB7221" w14:paraId="30BD0475" w14:textId="5800B3CB">
      <w:pPr>
        <w:pStyle w:val="Normal"/>
        <w:rPr>
          <w:rFonts w:ascii="Arial" w:hAnsi="Arial" w:eastAsia="Arial" w:cs="Arial"/>
        </w:rPr>
      </w:pPr>
      <w:r w:rsidRPr="2AAB7221" w:rsidR="2AAB7221">
        <w:rPr>
          <w:rFonts w:ascii="Arial" w:hAnsi="Arial" w:eastAsia="Arial" w:cs="Arial"/>
        </w:rPr>
        <w:t xml:space="preserve"> </w:t>
      </w:r>
    </w:p>
    <w:p w:rsidR="2AAB7221" w:rsidP="2AAB7221" w:rsidRDefault="2AAB7221" w14:paraId="24A79FD3" w14:textId="7122CE3A">
      <w:pPr>
        <w:pStyle w:val="Normal"/>
        <w:rPr>
          <w:rFonts w:ascii="Arial" w:hAnsi="Arial" w:eastAsia="Arial" w:cs="Arial"/>
          <w:b w:val="1"/>
          <w:bCs w:val="1"/>
        </w:rPr>
      </w:pPr>
      <w:r w:rsidRPr="2AAB7221" w:rsidR="2AAB7221">
        <w:rPr>
          <w:rFonts w:ascii="Arial" w:hAnsi="Arial" w:eastAsia="Arial" w:cs="Arial"/>
        </w:rPr>
        <w:t xml:space="preserve"> </w:t>
      </w:r>
      <w:r w:rsidRPr="2AAB7221" w:rsidR="2AAB7221">
        <w:rPr>
          <w:rFonts w:ascii="Arial" w:hAnsi="Arial" w:eastAsia="Arial" w:cs="Arial"/>
          <w:b w:val="1"/>
          <w:bCs w:val="1"/>
        </w:rPr>
        <w:t>Customer Relationship Management (CRM)</w:t>
      </w:r>
    </w:p>
    <w:p w:rsidR="175D626A" w:rsidP="2AAB7221" w:rsidRDefault="175D626A" w14:paraId="0D9943DB" w14:textId="6BC07EA5">
      <w:pPr>
        <w:pStyle w:val="Normal"/>
        <w:rPr>
          <w:rFonts w:ascii="Arial" w:hAnsi="Arial" w:eastAsia="Arial" w:cs="Arial"/>
        </w:rPr>
      </w:pPr>
      <w:r w:rsidRPr="2AAB7221" w:rsidR="0CEA31E4">
        <w:rPr>
          <w:rFonts w:ascii="Arial" w:hAnsi="Arial" w:eastAsia="Arial" w:cs="Arial"/>
        </w:rPr>
        <w:t xml:space="preserve">CRM stands for customer relationship management it refers to the principles, practises, and the guidelines that an organisation will follow when interacting with its customers. It is about developing a close knowledge of the customer and developing a relationship with that customer to maximise the customers value to the organisation. </w:t>
      </w:r>
      <w:bookmarkStart w:name="_Int_AoBUaw32" w:id="1211211439"/>
      <w:r w:rsidRPr="2AAB7221" w:rsidR="0CEA31E4">
        <w:rPr>
          <w:rFonts w:ascii="Arial" w:hAnsi="Arial" w:eastAsia="Arial" w:cs="Arial"/>
        </w:rPr>
        <w:t>The CRM system is built to help organisations build a good relationship with their customers and streamline processes so they can increase their sales, improve customer service, and increase profitability.</w:t>
      </w:r>
      <w:bookmarkEnd w:id="1211211439"/>
      <w:r w:rsidRPr="2AAB7221" w:rsidR="0CEA31E4">
        <w:rPr>
          <w:rFonts w:ascii="Arial" w:hAnsi="Arial" w:eastAsia="Arial" w:cs="Arial"/>
        </w:rPr>
        <w:t xml:space="preserve"> Being able to understand </w:t>
      </w:r>
      <w:r w:rsidRPr="2AAB7221" w:rsidR="0CEA31E4">
        <w:rPr>
          <w:rFonts w:ascii="Arial" w:hAnsi="Arial" w:eastAsia="Arial" w:cs="Arial"/>
        </w:rPr>
        <w:t>their</w:t>
      </w:r>
      <w:r w:rsidRPr="2AAB7221" w:rsidR="0CEA31E4">
        <w:rPr>
          <w:rFonts w:ascii="Arial" w:hAnsi="Arial" w:eastAsia="Arial" w:cs="Arial"/>
        </w:rPr>
        <w:t xml:space="preserve"> customers current situation and seeing what drives them toward loyalty or defection is the first step in delivering excellent service to their customers. Lahey (2022)</w:t>
      </w:r>
    </w:p>
    <w:p w:rsidR="175D626A" w:rsidP="2AAB7221" w:rsidRDefault="175D626A" w14:paraId="10FE7195" w14:textId="43F8A440">
      <w:pPr>
        <w:pStyle w:val="Normal"/>
        <w:rPr>
          <w:rFonts w:ascii="Arial" w:hAnsi="Arial" w:eastAsia="Arial" w:cs="Arial"/>
        </w:rPr>
      </w:pPr>
      <w:r w:rsidRPr="2AAB7221" w:rsidR="0CEA31E4">
        <w:rPr>
          <w:rFonts w:ascii="Arial" w:hAnsi="Arial" w:eastAsia="Arial" w:cs="Arial"/>
        </w:rPr>
        <w:t>CRM is also known according to (Buttle,2004)</w:t>
      </w:r>
      <w:r w:rsidRPr="2AAB7221" w:rsidR="2AAB7221">
        <w:rPr>
          <w:rFonts w:ascii="Arial" w:hAnsi="Arial" w:eastAsia="Arial" w:cs="Arial"/>
        </w:rPr>
        <w:t xml:space="preserve"> for the operational management, where automation becomes a key part of service delivery or sales force management.</w:t>
      </w:r>
    </w:p>
    <w:p w:rsidR="175D626A" w:rsidP="2AAB7221" w:rsidRDefault="175D626A" w14:paraId="51CD814A" w14:textId="6E8C35C9">
      <w:pPr>
        <w:pStyle w:val="Normal"/>
        <w:rPr>
          <w:rFonts w:ascii="Arial" w:hAnsi="Arial" w:eastAsia="Arial" w:cs="Arial"/>
        </w:rPr>
      </w:pPr>
    </w:p>
    <w:p w:rsidR="175D626A" w:rsidP="2AAB7221" w:rsidRDefault="175D626A" w14:paraId="471FF63C" w14:textId="620B0D21">
      <w:pPr>
        <w:pStyle w:val="Normal"/>
        <w:rPr>
          <w:rFonts w:ascii="Arial" w:hAnsi="Arial" w:eastAsia="Arial" w:cs="Arial"/>
          <w:b w:val="1"/>
          <w:bCs w:val="1"/>
        </w:rPr>
      </w:pPr>
    </w:p>
    <w:p w:rsidR="175D626A" w:rsidP="2AAB7221" w:rsidRDefault="175D626A" w14:paraId="09A9E5AA" w14:textId="208D2FFA">
      <w:pPr>
        <w:pStyle w:val="Normal"/>
        <w:rPr>
          <w:rFonts w:ascii="Arial" w:hAnsi="Arial" w:eastAsia="Arial" w:cs="Arial"/>
          <w:b w:val="1"/>
          <w:bCs w:val="1"/>
        </w:rPr>
      </w:pPr>
    </w:p>
    <w:p w:rsidR="175D626A" w:rsidP="2AAB7221" w:rsidRDefault="175D626A" w14:paraId="1CADE2AF" w14:textId="7ED1291B">
      <w:pPr>
        <w:pStyle w:val="Normal"/>
        <w:rPr>
          <w:rFonts w:ascii="Arial" w:hAnsi="Arial" w:eastAsia="Arial" w:cs="Arial"/>
          <w:b w:val="1"/>
          <w:bCs w:val="1"/>
        </w:rPr>
      </w:pPr>
    </w:p>
    <w:p w:rsidR="175D626A" w:rsidP="2AAB7221" w:rsidRDefault="175D626A" w14:paraId="7610751E" w14:textId="0280E866">
      <w:pPr>
        <w:pStyle w:val="Normal"/>
        <w:rPr>
          <w:rFonts w:ascii="Arial" w:hAnsi="Arial" w:eastAsia="Arial" w:cs="Arial"/>
          <w:b w:val="1"/>
          <w:bCs w:val="1"/>
        </w:rPr>
      </w:pPr>
    </w:p>
    <w:p w:rsidR="175D626A" w:rsidP="2AAB7221" w:rsidRDefault="175D626A" w14:paraId="1D4E66C5" w14:textId="48F197F6">
      <w:pPr>
        <w:pStyle w:val="Normal"/>
        <w:rPr>
          <w:rFonts w:ascii="Arial" w:hAnsi="Arial" w:eastAsia="Arial" w:cs="Arial"/>
          <w:b w:val="1"/>
          <w:bCs w:val="1"/>
        </w:rPr>
      </w:pPr>
    </w:p>
    <w:p w:rsidR="175D626A" w:rsidP="2AAB7221" w:rsidRDefault="175D626A" w14:paraId="2978C520" w14:textId="5BF1DA5E">
      <w:pPr>
        <w:pStyle w:val="Normal"/>
        <w:rPr>
          <w:rFonts w:ascii="Arial" w:hAnsi="Arial" w:eastAsia="Arial" w:cs="Arial"/>
          <w:b w:val="1"/>
          <w:bCs w:val="1"/>
        </w:rPr>
      </w:pPr>
    </w:p>
    <w:p w:rsidR="175D626A" w:rsidP="2AAB7221" w:rsidRDefault="175D626A" w14:paraId="1BFEE145" w14:textId="79215A13">
      <w:pPr>
        <w:pStyle w:val="Normal"/>
        <w:rPr>
          <w:rFonts w:ascii="Arial" w:hAnsi="Arial" w:eastAsia="Arial" w:cs="Arial"/>
          <w:b w:val="1"/>
          <w:bCs w:val="1"/>
        </w:rPr>
      </w:pPr>
    </w:p>
    <w:p w:rsidR="175D626A" w:rsidP="2AAB7221" w:rsidRDefault="175D626A" w14:paraId="2994FB48" w14:textId="1D696A1E">
      <w:pPr>
        <w:pStyle w:val="Normal"/>
        <w:rPr>
          <w:rFonts w:ascii="Arial" w:hAnsi="Arial" w:eastAsia="Arial" w:cs="Arial"/>
        </w:rPr>
      </w:pPr>
      <w:r w:rsidRPr="2AAB7221" w:rsidR="2AAB7221">
        <w:rPr>
          <w:rFonts w:ascii="Arial" w:hAnsi="Arial" w:eastAsia="Arial" w:cs="Arial"/>
          <w:b w:val="1"/>
          <w:bCs w:val="1"/>
        </w:rPr>
        <w:t>Quality Models</w:t>
      </w:r>
    </w:p>
    <w:p w:rsidR="175D626A" w:rsidP="2AAB7221" w:rsidRDefault="175D626A" w14:paraId="362161FD" w14:textId="1CD366FF">
      <w:pPr>
        <w:pStyle w:val="Normal"/>
        <w:rPr>
          <w:rFonts w:ascii="Arial" w:hAnsi="Arial" w:eastAsia="Arial" w:cs="Arial"/>
          <w:b w:val="0"/>
          <w:bCs w:val="0"/>
        </w:rPr>
      </w:pPr>
      <w:r w:rsidRPr="2AAB7221" w:rsidR="2AAB7221">
        <w:rPr>
          <w:rFonts w:ascii="Arial" w:hAnsi="Arial" w:eastAsia="Arial" w:cs="Arial"/>
          <w:b w:val="0"/>
          <w:bCs w:val="0"/>
        </w:rPr>
        <w:t xml:space="preserve">Quality is the extent to which processes, services, </w:t>
      </w:r>
      <w:r w:rsidRPr="2AAB7221" w:rsidR="2AAB7221">
        <w:rPr>
          <w:rFonts w:ascii="Arial" w:hAnsi="Arial" w:eastAsia="Arial" w:cs="Arial"/>
          <w:b w:val="0"/>
          <w:bCs w:val="0"/>
        </w:rPr>
        <w:t>products,</w:t>
      </w:r>
      <w:r w:rsidRPr="2AAB7221" w:rsidR="2AAB7221">
        <w:rPr>
          <w:rFonts w:ascii="Arial" w:hAnsi="Arial" w:eastAsia="Arial" w:cs="Arial"/>
          <w:b w:val="0"/>
          <w:bCs w:val="0"/>
        </w:rPr>
        <w:t xml:space="preserve"> and relationships are free from constrains, defects and items which are not added value to the customers. Pryor, et </w:t>
      </w:r>
      <w:r w:rsidRPr="2AAB7221" w:rsidR="2AAB7221">
        <w:rPr>
          <w:rFonts w:ascii="Arial" w:hAnsi="Arial" w:eastAsia="Arial" w:cs="Arial"/>
          <w:b w:val="0"/>
          <w:bCs w:val="0"/>
        </w:rPr>
        <w:t>al, (</w:t>
      </w:r>
      <w:r w:rsidRPr="2AAB7221" w:rsidR="2AAB7221">
        <w:rPr>
          <w:rFonts w:ascii="Arial" w:hAnsi="Arial" w:eastAsia="Arial" w:cs="Arial"/>
          <w:b w:val="0"/>
          <w:bCs w:val="0"/>
        </w:rPr>
        <w:t>1998, p. 2.3)</w:t>
      </w:r>
    </w:p>
    <w:p w:rsidR="175D626A" w:rsidP="2AAB7221" w:rsidRDefault="175D626A" w14:paraId="063E8BA8" w14:textId="1F51009E">
      <w:pPr>
        <w:pStyle w:val="Normal"/>
        <w:rPr>
          <w:rFonts w:ascii="Arial" w:hAnsi="Arial" w:eastAsia="Arial" w:cs="Arial"/>
          <w:b w:val="0"/>
          <w:bCs w:val="0"/>
        </w:rPr>
      </w:pPr>
      <w:r w:rsidRPr="2AAB7221" w:rsidR="2AAB7221">
        <w:rPr>
          <w:rFonts w:ascii="Arial" w:hAnsi="Arial" w:eastAsia="Arial" w:cs="Arial"/>
          <w:b w:val="0"/>
          <w:bCs w:val="0"/>
        </w:rPr>
        <w:t>“Quality can be defined as ‘no defects’” Kotler, et al, (2017, p. 231). Kotler states that most customer-centred will go the extra mile in creating amazing customer value and satisfaction.</w:t>
      </w:r>
    </w:p>
    <w:p w:rsidR="175D626A" w:rsidP="2AAB7221" w:rsidRDefault="175D626A" w14:paraId="725A75A2" w14:textId="276A62B5">
      <w:pPr>
        <w:pStyle w:val="Normal"/>
        <w:rPr>
          <w:rFonts w:ascii="Arial" w:hAnsi="Arial" w:eastAsia="Arial" w:cs="Arial"/>
          <w:b w:val="1"/>
          <w:bCs w:val="1"/>
        </w:rPr>
      </w:pPr>
    </w:p>
    <w:p w:rsidR="175D626A" w:rsidP="2AAB7221" w:rsidRDefault="175D626A" w14:paraId="743BC726" w14:textId="1FC2A35B">
      <w:pPr>
        <w:pStyle w:val="Normal"/>
        <w:rPr>
          <w:rFonts w:ascii="Arial" w:hAnsi="Arial" w:eastAsia="Arial" w:cs="Arial"/>
          <w:b w:val="1"/>
          <w:bCs w:val="1"/>
        </w:rPr>
      </w:pPr>
      <w:r w:rsidRPr="2AAB7221" w:rsidR="2AAB7221">
        <w:rPr>
          <w:rFonts w:ascii="Arial" w:hAnsi="Arial" w:eastAsia="Arial" w:cs="Arial"/>
          <w:b w:val="1"/>
          <w:bCs w:val="1"/>
        </w:rPr>
        <w:t>Demmings Quality Model</w:t>
      </w:r>
    </w:p>
    <w:p w:rsidR="175D626A" w:rsidP="2AAB7221" w:rsidRDefault="175D626A" w14:paraId="5F53A851" w14:textId="11A854E6">
      <w:pPr>
        <w:pStyle w:val="Normal"/>
        <w:rPr>
          <w:rFonts w:ascii="Arial" w:hAnsi="Arial" w:eastAsia="Arial" w:cs="Arial"/>
          <w:b w:val="0"/>
          <w:bCs w:val="0"/>
        </w:rPr>
      </w:pPr>
      <w:r w:rsidRPr="2AAB7221" w:rsidR="2AAB7221">
        <w:rPr>
          <w:rFonts w:ascii="Arial" w:hAnsi="Arial" w:eastAsia="Arial" w:cs="Arial"/>
          <w:b w:val="0"/>
          <w:bCs w:val="0"/>
        </w:rPr>
        <w:t>Demings's theories are best known for reminding managers that many of the problems are systemic and it is the manager's responsibility to improve the systems so that both manager's and non-managers as well as employees can do their job more effectively. Deming believed that his theory of profound knowledge was so important that it would help individuals to transform into their organisations. Connor (2019)</w:t>
      </w:r>
    </w:p>
    <w:p w:rsidR="175D626A" w:rsidP="2AAB7221" w:rsidRDefault="175D626A" w14:paraId="1B49AFB9" w14:textId="6E7E1B33">
      <w:pPr>
        <w:pStyle w:val="Normal"/>
        <w:rPr>
          <w:rFonts w:ascii="Arial" w:hAnsi="Arial" w:eastAsia="Arial" w:cs="Arial"/>
          <w:b w:val="0"/>
          <w:bCs w:val="0"/>
        </w:rPr>
      </w:pPr>
      <w:r w:rsidRPr="2AAB7221" w:rsidR="2AAB7221">
        <w:rPr>
          <w:rFonts w:ascii="Arial" w:hAnsi="Arial" w:eastAsia="Arial" w:cs="Arial"/>
          <w:b w:val="0"/>
          <w:bCs w:val="0"/>
        </w:rPr>
        <w:t xml:space="preserve"> Deming’s theory is also based on the principal that each organisation is composed of the system of interrelated processes and people which make up the systems </w:t>
      </w:r>
      <w:r w:rsidRPr="2AAB7221" w:rsidR="2AAB7221">
        <w:rPr>
          <w:rFonts w:ascii="Arial" w:hAnsi="Arial" w:eastAsia="Arial" w:cs="Arial"/>
          <w:b w:val="0"/>
          <w:bCs w:val="0"/>
        </w:rPr>
        <w:t>component</w:t>
      </w:r>
      <w:r w:rsidRPr="2AAB7221" w:rsidR="2AAB7221">
        <w:rPr>
          <w:rFonts w:ascii="Arial" w:hAnsi="Arial" w:eastAsia="Arial" w:cs="Arial"/>
          <w:b w:val="0"/>
          <w:bCs w:val="0"/>
        </w:rPr>
        <w:t xml:space="preserve">. Deming himself </w:t>
      </w:r>
      <w:r w:rsidRPr="2AAB7221" w:rsidR="2AAB7221">
        <w:rPr>
          <w:rFonts w:ascii="Arial" w:hAnsi="Arial" w:eastAsia="Arial" w:cs="Arial"/>
          <w:b w:val="0"/>
          <w:bCs w:val="0"/>
        </w:rPr>
        <w:t>states</w:t>
      </w:r>
      <w:r w:rsidRPr="2AAB7221" w:rsidR="2AAB7221">
        <w:rPr>
          <w:rFonts w:ascii="Arial" w:hAnsi="Arial" w:eastAsia="Arial" w:cs="Arial"/>
          <w:b w:val="0"/>
          <w:bCs w:val="0"/>
        </w:rPr>
        <w:t xml:space="preserve"> </w:t>
      </w:r>
      <w:r w:rsidRPr="2AAB7221" w:rsidR="2AAB7221">
        <w:rPr>
          <w:rFonts w:ascii="Arial" w:hAnsi="Arial" w:eastAsia="Arial" w:cs="Arial"/>
          <w:b w:val="0"/>
          <w:bCs w:val="0"/>
        </w:rPr>
        <w:t>that the higher the quality leads the higher the productivity and the results would lead to long term competitive strength.</w:t>
      </w:r>
    </w:p>
    <w:p w:rsidR="175D626A" w:rsidP="2AAB7221" w:rsidRDefault="175D626A" w14:paraId="15AFE853" w14:textId="6CE4CC09">
      <w:pPr>
        <w:pStyle w:val="Normal"/>
        <w:rPr>
          <w:rFonts w:ascii="Arial" w:hAnsi="Arial" w:eastAsia="Arial" w:cs="Arial"/>
          <w:b w:val="0"/>
          <w:bCs w:val="0"/>
        </w:rPr>
      </w:pPr>
      <w:r w:rsidRPr="2AAB7221" w:rsidR="2AAB7221">
        <w:rPr>
          <w:rFonts w:ascii="Arial" w:hAnsi="Arial" w:eastAsia="Arial" w:cs="Arial"/>
          <w:b w:val="0"/>
          <w:bCs w:val="0"/>
        </w:rPr>
        <w:t xml:space="preserve"> Deming himself again says quality to any business is essential because with better quality and lower costs a firm can achieve a greater market share and can therefore stay in business </w:t>
      </w:r>
      <w:r w:rsidRPr="2AAB7221" w:rsidR="2AAB7221">
        <w:rPr>
          <w:rFonts w:ascii="Arial" w:hAnsi="Arial" w:eastAsia="Arial" w:cs="Arial"/>
          <w:b w:val="0"/>
          <w:bCs w:val="0"/>
        </w:rPr>
        <w:t>providing</w:t>
      </w:r>
      <w:r w:rsidRPr="2AAB7221" w:rsidR="2AAB7221">
        <w:rPr>
          <w:rFonts w:ascii="Arial" w:hAnsi="Arial" w:eastAsia="Arial" w:cs="Arial"/>
          <w:b w:val="0"/>
          <w:bCs w:val="0"/>
        </w:rPr>
        <w:t xml:space="preserve"> more increased jobs. Deming’s Plan-Do-Act-Check (PDAC) theory who was invented</w:t>
      </w:r>
      <w:r w:rsidRPr="2AAB7221" w:rsidR="2AAB7221">
        <w:rPr>
          <w:rFonts w:ascii="Arial" w:hAnsi="Arial" w:eastAsia="Arial" w:cs="Arial"/>
          <w:b w:val="0"/>
          <w:bCs w:val="0"/>
        </w:rPr>
        <w:t xml:space="preserve"> by </w:t>
      </w:r>
      <w:proofErr w:type="spellStart"/>
      <w:r w:rsidRPr="2AAB7221" w:rsidR="2AAB7221">
        <w:rPr>
          <w:rFonts w:ascii="Arial" w:hAnsi="Arial" w:eastAsia="Arial" w:cs="Arial"/>
          <w:b w:val="0"/>
          <w:bCs w:val="0"/>
        </w:rPr>
        <w:t>Shewart</w:t>
      </w:r>
      <w:proofErr w:type="spellEnd"/>
      <w:r w:rsidRPr="2AAB7221" w:rsidR="2AAB7221">
        <w:rPr>
          <w:rFonts w:ascii="Arial" w:hAnsi="Arial" w:eastAsia="Arial" w:cs="Arial"/>
          <w:b w:val="0"/>
          <w:bCs w:val="0"/>
        </w:rPr>
        <w:t xml:space="preserve"> but popularised by Deming was to ensure that planning and testing improved and that it </w:t>
      </w:r>
      <w:r w:rsidRPr="2AAB7221" w:rsidR="2AAB7221">
        <w:rPr>
          <w:rFonts w:ascii="Arial" w:hAnsi="Arial" w:eastAsia="Arial" w:cs="Arial"/>
          <w:b w:val="0"/>
          <w:bCs w:val="0"/>
        </w:rPr>
        <w:t>provides</w:t>
      </w:r>
      <w:r w:rsidRPr="2AAB7221" w:rsidR="2AAB7221">
        <w:rPr>
          <w:rFonts w:ascii="Arial" w:hAnsi="Arial" w:eastAsia="Arial" w:cs="Arial"/>
          <w:b w:val="0"/>
          <w:bCs w:val="0"/>
        </w:rPr>
        <w:t xml:space="preserve"> opportunities for continuous evaluation and improvement.</w:t>
      </w:r>
    </w:p>
    <w:p w:rsidR="175D626A" w:rsidP="2AAB7221" w:rsidRDefault="175D626A" w14:paraId="5273D71B" w14:textId="604D9E7B">
      <w:pPr>
        <w:pStyle w:val="Normal"/>
        <w:rPr>
          <w:rFonts w:ascii="Arial" w:hAnsi="Arial" w:eastAsia="Arial" w:cs="Arial"/>
          <w:b w:val="0"/>
          <w:bCs w:val="0"/>
        </w:rPr>
      </w:pPr>
      <w:r w:rsidRPr="2AAB7221" w:rsidR="2AAB7221">
        <w:rPr>
          <w:rFonts w:ascii="Arial" w:hAnsi="Arial" w:eastAsia="Arial" w:cs="Arial"/>
          <w:b w:val="0"/>
          <w:bCs w:val="0"/>
        </w:rPr>
        <w:t>However not everyone agrees with Demings's theory and like most things in life you have your pros and</w:t>
      </w:r>
      <w:r w:rsidRPr="2AAB7221" w:rsidR="2AAB7221">
        <w:rPr>
          <w:rFonts w:ascii="Arial" w:hAnsi="Arial" w:eastAsia="Arial" w:cs="Arial"/>
          <w:b w:val="0"/>
          <w:bCs w:val="0"/>
        </w:rPr>
        <w:t xml:space="preserve"> cons and some of the advantages or limitations from Deming's theory according to </w:t>
      </w:r>
      <w:proofErr w:type="spellStart"/>
      <w:r w:rsidRPr="2AAB7221" w:rsidR="2AAB7221">
        <w:rPr>
          <w:rFonts w:ascii="Arial" w:hAnsi="Arial" w:eastAsia="Arial" w:cs="Arial"/>
          <w:b w:val="0"/>
          <w:bCs w:val="0"/>
        </w:rPr>
        <w:t>Bondigas</w:t>
      </w:r>
      <w:proofErr w:type="spellEnd"/>
      <w:r w:rsidRPr="2AAB7221" w:rsidR="2AAB7221">
        <w:rPr>
          <w:rFonts w:ascii="Arial" w:hAnsi="Arial" w:eastAsia="Arial" w:cs="Arial"/>
          <w:b w:val="0"/>
          <w:bCs w:val="0"/>
        </w:rPr>
        <w:t xml:space="preserve"> (2018) is that Deming’s theory will only work if the conditions are perfect, not having the space for those variables that may pop up during the development of the project. Another disadvantage is that a project can stay to long in the </w:t>
      </w:r>
      <w:r w:rsidRPr="2AAB7221" w:rsidR="2AAB7221">
        <w:rPr>
          <w:rFonts w:ascii="Arial" w:hAnsi="Arial" w:eastAsia="Arial" w:cs="Arial"/>
          <w:b w:val="0"/>
          <w:bCs w:val="0"/>
        </w:rPr>
        <w:t>initial</w:t>
      </w:r>
      <w:r w:rsidRPr="2AAB7221" w:rsidR="2AAB7221">
        <w:rPr>
          <w:rFonts w:ascii="Arial" w:hAnsi="Arial" w:eastAsia="Arial" w:cs="Arial"/>
          <w:b w:val="0"/>
          <w:bCs w:val="0"/>
        </w:rPr>
        <w:t xml:space="preserve"> stages, analysing the situation to which it is going to be applied. Over-analysis is the most effective way to kill a project. The advantage of this theory is to understand and apply the four parts of Deming theory to the business and that will create a better leadership culture. </w:t>
      </w:r>
    </w:p>
    <w:p w:rsidR="175D626A" w:rsidP="2AAB7221" w:rsidRDefault="175D626A" w14:paraId="4439D254" w14:textId="1506E543">
      <w:pPr>
        <w:pStyle w:val="Normal"/>
        <w:rPr>
          <w:rFonts w:ascii="Arial" w:hAnsi="Arial" w:eastAsia="Arial" w:cs="Arial"/>
          <w:b w:val="1"/>
          <w:bCs w:val="1"/>
        </w:rPr>
      </w:pPr>
    </w:p>
    <w:p w:rsidR="175D626A" w:rsidP="2AAB7221" w:rsidRDefault="175D626A" w14:paraId="67FE3D74" w14:textId="395C57C6">
      <w:pPr>
        <w:pStyle w:val="Normal"/>
        <w:rPr>
          <w:rFonts w:ascii="Arial" w:hAnsi="Arial" w:eastAsia="Arial" w:cs="Arial"/>
          <w:b w:val="1"/>
          <w:bCs w:val="1"/>
        </w:rPr>
      </w:pPr>
    </w:p>
    <w:p w:rsidR="175D626A" w:rsidP="2AAB7221" w:rsidRDefault="175D626A" w14:paraId="18427996" w14:textId="142196F5">
      <w:pPr>
        <w:pStyle w:val="Normal"/>
        <w:rPr>
          <w:rFonts w:ascii="Arial" w:hAnsi="Arial" w:eastAsia="Arial" w:cs="Arial"/>
          <w:b w:val="1"/>
          <w:bCs w:val="1"/>
        </w:rPr>
      </w:pPr>
      <w:r w:rsidRPr="2AAB7221" w:rsidR="2AAB7221">
        <w:rPr>
          <w:rFonts w:ascii="Arial" w:hAnsi="Arial" w:eastAsia="Arial" w:cs="Arial"/>
          <w:b w:val="1"/>
          <w:bCs w:val="1"/>
        </w:rPr>
        <w:t>Crosby’s Cost of Quality</w:t>
      </w:r>
    </w:p>
    <w:p w:rsidR="175D626A" w:rsidP="2AAB7221" w:rsidRDefault="175D626A" w14:paraId="3096FE79" w14:textId="46180EEB">
      <w:pPr>
        <w:pStyle w:val="Normal"/>
        <w:rPr>
          <w:rFonts w:ascii="Arial" w:hAnsi="Arial" w:eastAsia="Arial" w:cs="Arial"/>
          <w:b w:val="0"/>
          <w:bCs w:val="0"/>
        </w:rPr>
      </w:pPr>
      <w:r w:rsidRPr="2AAB7221" w:rsidR="2AAB7221">
        <w:rPr>
          <w:rFonts w:ascii="Arial" w:hAnsi="Arial" w:eastAsia="Arial" w:cs="Arial"/>
          <w:b w:val="0"/>
          <w:bCs w:val="0"/>
        </w:rPr>
        <w:t xml:space="preserve">In Crosby’s (1979) theory he argues that business should focus on attention to the customer requirements and prevention of product defects. </w:t>
      </w:r>
      <w:bookmarkStart w:name="_Int_jy646zgl" w:id="1493323948"/>
      <w:r w:rsidRPr="2AAB7221" w:rsidR="2AAB7221">
        <w:rPr>
          <w:rFonts w:ascii="Arial" w:hAnsi="Arial" w:eastAsia="Arial" w:cs="Arial"/>
          <w:b w:val="0"/>
          <w:bCs w:val="0"/>
        </w:rPr>
        <w:t>He cites four absolutes of quality management: He says that a company ought to define quality not as something that is “good” or something that is “exquisite” but instead of something that conforms to company, stakeholder, or end user requirements.</w:t>
      </w:r>
      <w:bookmarkEnd w:id="1493323948"/>
      <w:r w:rsidRPr="2AAB7221" w:rsidR="2AAB7221">
        <w:rPr>
          <w:rFonts w:ascii="Arial" w:hAnsi="Arial" w:eastAsia="Arial" w:cs="Arial"/>
          <w:b w:val="0"/>
          <w:bCs w:val="0"/>
        </w:rPr>
        <w:t xml:space="preserve"> </w:t>
      </w:r>
    </w:p>
    <w:p w:rsidR="175D626A" w:rsidP="175D626A" w:rsidRDefault="175D626A" w14:paraId="57BC0921" w14:textId="369F226F">
      <w:pPr>
        <w:pStyle w:val="Normal"/>
        <w:rPr>
          <w:rFonts w:ascii="Arial" w:hAnsi="Arial" w:eastAsia="Arial" w:cs="Arial"/>
          <w:b w:val="0"/>
          <w:bCs w:val="0"/>
        </w:rPr>
      </w:pPr>
      <w:r w:rsidRPr="2AAB7221" w:rsidR="2AAB7221">
        <w:rPr>
          <w:rFonts w:ascii="Arial" w:hAnsi="Arial" w:eastAsia="Arial" w:cs="Arial"/>
          <w:b w:val="0"/>
          <w:bCs w:val="0"/>
        </w:rPr>
        <w:t>Crosby states that it cost money to achieve quality however, it cost more money when quality has not been achieved. Meaning if the quality were already there from the beginning the organisation would not have to rework or scrap any items because of mediocre quality.</w:t>
      </w:r>
    </w:p>
    <w:p w:rsidR="2AAB7221" w:rsidP="2AAB7221" w:rsidRDefault="2AAB7221" w14:paraId="6A3352B8" w14:textId="51A19699">
      <w:pPr>
        <w:pStyle w:val="Normal"/>
        <w:rPr>
          <w:rFonts w:ascii="Arial" w:hAnsi="Arial" w:eastAsia="Arial" w:cs="Arial"/>
          <w:b w:val="0"/>
          <w:bCs w:val="0"/>
        </w:rPr>
      </w:pPr>
      <w:r w:rsidRPr="2AAB7221" w:rsidR="2AAB7221">
        <w:rPr>
          <w:rFonts w:ascii="Arial" w:hAnsi="Arial" w:eastAsia="Arial" w:cs="Arial"/>
          <w:b w:val="0"/>
          <w:bCs w:val="0"/>
        </w:rPr>
        <w:t xml:space="preserve">Even though Samsung and other organisations may use the Crosby theory and thinks it is good for them not everyone agrees as some organisations feel that the weakness of Crosby’s theory is implying that the workers are to blame for the quality problems and zero defects can also be seen sometimes as risk avoidance. Sonia (2021). But the concept of zero defect according to Crosby helps in saving the time in having to do the task again if there were an error. So, anything that is not adding value to the product should be eliminated because the concept of the theory is to do it right the first time and that would help avoid cost and time spent later </w:t>
      </w:r>
      <w:r w:rsidRPr="2AAB7221" w:rsidR="2AAB7221">
        <w:rPr>
          <w:rFonts w:ascii="Arial" w:hAnsi="Arial" w:eastAsia="Arial" w:cs="Arial"/>
          <w:b w:val="0"/>
          <w:bCs w:val="0"/>
        </w:rPr>
        <w:t>in the process of project</w:t>
      </w:r>
      <w:r w:rsidRPr="2AAB7221" w:rsidR="2AAB7221">
        <w:rPr>
          <w:rFonts w:ascii="Arial" w:hAnsi="Arial" w:eastAsia="Arial" w:cs="Arial"/>
          <w:b w:val="0"/>
          <w:bCs w:val="0"/>
        </w:rPr>
        <w:t xml:space="preserve"> management.</w:t>
      </w:r>
    </w:p>
    <w:p w:rsidR="2AAB7221" w:rsidP="2AAB7221" w:rsidRDefault="2AAB7221" w14:paraId="4C1EA217" w14:textId="0B6FECF0">
      <w:pPr>
        <w:pStyle w:val="Normal"/>
        <w:rPr>
          <w:rFonts w:ascii="Arial" w:hAnsi="Arial" w:eastAsia="Arial" w:cs="Arial"/>
          <w:b w:val="0"/>
          <w:bCs w:val="0"/>
        </w:rPr>
      </w:pPr>
    </w:p>
    <w:p w:rsidR="2AAB7221" w:rsidP="2AAB7221" w:rsidRDefault="2AAB7221" w14:paraId="503C1570" w14:textId="34CC9C47">
      <w:pPr>
        <w:pStyle w:val="Normal"/>
        <w:rPr>
          <w:rFonts w:ascii="Arial" w:hAnsi="Arial" w:eastAsia="Arial" w:cs="Arial"/>
          <w:b w:val="0"/>
          <w:bCs w:val="0"/>
        </w:rPr>
      </w:pPr>
    </w:p>
    <w:p w:rsidR="2AAB7221" w:rsidP="2AAB7221" w:rsidRDefault="2AAB7221" w14:paraId="340DCDBF" w14:textId="5425D2AC">
      <w:pPr>
        <w:pStyle w:val="Normal"/>
        <w:rPr>
          <w:rFonts w:ascii="Arial" w:hAnsi="Arial" w:eastAsia="Arial" w:cs="Arial"/>
          <w:b w:val="0"/>
          <w:bCs w:val="0"/>
        </w:rPr>
      </w:pPr>
    </w:p>
    <w:p w:rsidR="2AAB7221" w:rsidP="2AAB7221" w:rsidRDefault="2AAB7221" w14:paraId="7386D3E8" w14:textId="37612AB5">
      <w:pPr>
        <w:pStyle w:val="Normal"/>
        <w:rPr>
          <w:rFonts w:ascii="Arial" w:hAnsi="Arial" w:eastAsia="Arial" w:cs="Arial"/>
          <w:b w:val="0"/>
          <w:bCs w:val="0"/>
        </w:rPr>
      </w:pPr>
    </w:p>
    <w:p w:rsidR="2AAB7221" w:rsidP="2AAB7221" w:rsidRDefault="2AAB7221" w14:paraId="427A0E0E" w14:textId="3E7B9DA5">
      <w:pPr>
        <w:pStyle w:val="Normal"/>
        <w:rPr>
          <w:rFonts w:ascii="Arial" w:hAnsi="Arial" w:eastAsia="Arial" w:cs="Arial"/>
          <w:b w:val="0"/>
          <w:bCs w:val="0"/>
        </w:rPr>
      </w:pPr>
    </w:p>
    <w:p w:rsidR="175D626A" w:rsidP="175D626A" w:rsidRDefault="175D626A" w14:paraId="75D3F40C" w14:textId="4E86566E">
      <w:pPr>
        <w:pStyle w:val="Normal"/>
        <w:rPr>
          <w:rFonts w:ascii="Arial" w:hAnsi="Arial" w:eastAsia="Arial" w:cs="Arial"/>
        </w:rPr>
      </w:pPr>
    </w:p>
    <w:p w:rsidR="0CEA31E4" w:rsidP="0CEA31E4" w:rsidRDefault="0CEA31E4" w14:paraId="7C19A1D1" w14:textId="6566B897">
      <w:pPr>
        <w:pStyle w:val="Normal"/>
        <w:rPr>
          <w:rFonts w:ascii="Arial" w:hAnsi="Arial" w:eastAsia="Arial" w:cs="Arial"/>
        </w:rPr>
      </w:pPr>
    </w:p>
    <w:p w:rsidR="1C90EC93" w:rsidP="1C90EC93" w:rsidRDefault="1C90EC93" w14:paraId="4D8FBFDF" w14:textId="41A31134">
      <w:pPr>
        <w:pStyle w:val="Normal"/>
        <w:rPr>
          <w:rFonts w:ascii="Arial" w:hAnsi="Arial" w:eastAsia="Arial" w:cs="Arial"/>
        </w:rPr>
      </w:pPr>
    </w:p>
    <w:p w:rsidR="1C90EC93" w:rsidP="2AAB7221" w:rsidRDefault="1C90EC93" w14:paraId="4777C907" w14:textId="3E2DFFF7">
      <w:pPr>
        <w:pStyle w:val="Normal"/>
        <w:rPr>
          <w:rFonts w:ascii="Arial" w:hAnsi="Arial" w:eastAsia="Arial" w:cs="Arial"/>
          <w:b w:val="1"/>
          <w:bCs w:val="1"/>
        </w:rPr>
      </w:pPr>
    </w:p>
    <w:p w:rsidR="1C90EC93" w:rsidP="2AAB7221" w:rsidRDefault="1C90EC93" w14:paraId="5257427E" w14:textId="037C27A8">
      <w:pPr>
        <w:pStyle w:val="Normal"/>
        <w:rPr>
          <w:rFonts w:ascii="Arial" w:hAnsi="Arial" w:eastAsia="Arial" w:cs="Arial"/>
          <w:b w:val="1"/>
          <w:bCs w:val="1"/>
        </w:rPr>
      </w:pPr>
    </w:p>
    <w:p w:rsidR="1C90EC93" w:rsidP="2AAB7221" w:rsidRDefault="1C90EC93" w14:paraId="5CF09725" w14:textId="5EEB73A3">
      <w:pPr>
        <w:pStyle w:val="Normal"/>
        <w:rPr>
          <w:rFonts w:ascii="Arial" w:hAnsi="Arial" w:eastAsia="Arial" w:cs="Arial"/>
          <w:b w:val="1"/>
          <w:bCs w:val="1"/>
        </w:rPr>
      </w:pPr>
    </w:p>
    <w:p w:rsidR="1C90EC93" w:rsidP="2AAB7221" w:rsidRDefault="1C90EC93" w14:paraId="1FDF1008" w14:textId="7E77D1C8">
      <w:pPr>
        <w:pStyle w:val="Normal"/>
        <w:rPr>
          <w:rFonts w:ascii="Arial" w:hAnsi="Arial" w:eastAsia="Arial" w:cs="Arial"/>
          <w:b w:val="1"/>
          <w:bCs w:val="1"/>
        </w:rPr>
      </w:pPr>
    </w:p>
    <w:p w:rsidR="1C90EC93" w:rsidP="2AAB7221" w:rsidRDefault="1C90EC93" w14:paraId="26F92520" w14:textId="684D43B7">
      <w:pPr>
        <w:pStyle w:val="Normal"/>
        <w:rPr>
          <w:rFonts w:ascii="Arial" w:hAnsi="Arial" w:eastAsia="Arial" w:cs="Arial"/>
          <w:b w:val="1"/>
          <w:bCs w:val="1"/>
        </w:rPr>
      </w:pPr>
    </w:p>
    <w:p w:rsidR="1C90EC93" w:rsidP="2AAB7221" w:rsidRDefault="1C90EC93" w14:paraId="5042DFA8" w14:textId="09C1357C">
      <w:pPr>
        <w:pStyle w:val="Normal"/>
        <w:rPr>
          <w:rFonts w:ascii="Arial" w:hAnsi="Arial" w:eastAsia="Arial" w:cs="Arial"/>
          <w:b w:val="1"/>
          <w:bCs w:val="1"/>
        </w:rPr>
      </w:pPr>
    </w:p>
    <w:p w:rsidR="1C90EC93" w:rsidP="2AAB7221" w:rsidRDefault="1C90EC93" w14:paraId="7DFFC85F" w14:textId="741F2796">
      <w:pPr>
        <w:pStyle w:val="Normal"/>
        <w:rPr>
          <w:rFonts w:ascii="Arial" w:hAnsi="Arial" w:eastAsia="Arial" w:cs="Arial"/>
          <w:b w:val="1"/>
          <w:bCs w:val="1"/>
        </w:rPr>
      </w:pPr>
    </w:p>
    <w:p w:rsidR="1C90EC93" w:rsidP="2AAB7221" w:rsidRDefault="1C90EC93" w14:paraId="17C7D888" w14:textId="16943F16">
      <w:pPr>
        <w:pStyle w:val="Normal"/>
        <w:rPr>
          <w:rFonts w:ascii="Arial" w:hAnsi="Arial" w:eastAsia="Arial" w:cs="Arial"/>
          <w:b w:val="1"/>
          <w:bCs w:val="1"/>
        </w:rPr>
      </w:pPr>
    </w:p>
    <w:p w:rsidR="1C90EC93" w:rsidP="2AAB7221" w:rsidRDefault="1C90EC93" w14:paraId="621F08D6" w14:textId="7544AD9E">
      <w:pPr>
        <w:pStyle w:val="Normal"/>
        <w:rPr>
          <w:rFonts w:ascii="Arial" w:hAnsi="Arial" w:eastAsia="Arial" w:cs="Arial"/>
          <w:b w:val="1"/>
          <w:bCs w:val="1"/>
        </w:rPr>
      </w:pPr>
    </w:p>
    <w:p w:rsidR="1C90EC93" w:rsidP="2AAB7221" w:rsidRDefault="1C90EC93" w14:paraId="4627290B" w14:textId="5ED5A84D">
      <w:pPr>
        <w:pStyle w:val="Normal"/>
        <w:rPr>
          <w:rFonts w:ascii="Arial" w:hAnsi="Arial" w:eastAsia="Arial" w:cs="Arial"/>
          <w:b w:val="1"/>
          <w:bCs w:val="1"/>
        </w:rPr>
      </w:pPr>
    </w:p>
    <w:p w:rsidR="1C90EC93" w:rsidP="2AAB7221" w:rsidRDefault="1C90EC93" w14:paraId="1E48F003" w14:textId="6B58E5DE">
      <w:pPr>
        <w:pStyle w:val="Normal"/>
        <w:rPr>
          <w:rFonts w:ascii="Arial" w:hAnsi="Arial" w:eastAsia="Arial" w:cs="Arial"/>
          <w:b w:val="1"/>
          <w:bCs w:val="1"/>
        </w:rPr>
      </w:pPr>
    </w:p>
    <w:p w:rsidR="1C90EC93" w:rsidP="2AAB7221" w:rsidRDefault="1C90EC93" w14:paraId="7556CE29" w14:textId="1C1561B9">
      <w:pPr>
        <w:pStyle w:val="Normal"/>
        <w:rPr>
          <w:rFonts w:ascii="Arial" w:hAnsi="Arial" w:eastAsia="Arial" w:cs="Arial"/>
          <w:b w:val="1"/>
          <w:bCs w:val="1"/>
        </w:rPr>
      </w:pPr>
    </w:p>
    <w:p w:rsidR="1C90EC93" w:rsidP="2AAB7221" w:rsidRDefault="1C90EC93" w14:paraId="69712AE3" w14:textId="240E6B8E">
      <w:pPr>
        <w:pStyle w:val="Normal"/>
        <w:rPr>
          <w:rFonts w:ascii="Arial" w:hAnsi="Arial" w:eastAsia="Arial" w:cs="Arial"/>
          <w:b w:val="1"/>
          <w:bCs w:val="1"/>
        </w:rPr>
      </w:pPr>
    </w:p>
    <w:p w:rsidR="1C90EC93" w:rsidP="2AAB7221" w:rsidRDefault="1C90EC93" w14:paraId="428F70F5" w14:textId="75A0D618">
      <w:pPr>
        <w:pStyle w:val="Normal"/>
        <w:rPr>
          <w:rFonts w:ascii="Arial" w:hAnsi="Arial" w:eastAsia="Arial" w:cs="Arial"/>
          <w:b w:val="1"/>
          <w:bCs w:val="1"/>
        </w:rPr>
      </w:pPr>
    </w:p>
    <w:p w:rsidR="1C90EC93" w:rsidP="2AAB7221" w:rsidRDefault="1C90EC93" w14:paraId="316A3602" w14:textId="3EBFD7CC">
      <w:pPr>
        <w:pStyle w:val="Normal"/>
        <w:rPr>
          <w:rFonts w:ascii="Arial" w:hAnsi="Arial" w:eastAsia="Arial" w:cs="Arial"/>
          <w:b w:val="1"/>
          <w:bCs w:val="1"/>
        </w:rPr>
      </w:pPr>
    </w:p>
    <w:p w:rsidR="1C90EC93" w:rsidP="2AAB7221" w:rsidRDefault="1C90EC93" w14:paraId="2D491CD2" w14:textId="6F04708F">
      <w:pPr>
        <w:pStyle w:val="Normal"/>
        <w:rPr>
          <w:rFonts w:ascii="Arial" w:hAnsi="Arial" w:eastAsia="Arial" w:cs="Arial"/>
          <w:b w:val="1"/>
          <w:bCs w:val="1"/>
        </w:rPr>
      </w:pPr>
    </w:p>
    <w:p w:rsidR="1C90EC93" w:rsidP="2AAB7221" w:rsidRDefault="1C90EC93" w14:paraId="2567AB6F" w14:textId="0AEBC7C7">
      <w:pPr>
        <w:pStyle w:val="Normal"/>
        <w:rPr>
          <w:rFonts w:ascii="Arial" w:hAnsi="Arial" w:eastAsia="Arial" w:cs="Arial"/>
          <w:b w:val="1"/>
          <w:bCs w:val="1"/>
        </w:rPr>
      </w:pPr>
    </w:p>
    <w:p w:rsidR="1C90EC93" w:rsidP="2AAB7221" w:rsidRDefault="1C90EC93" w14:paraId="1F21D75C" w14:textId="54456548">
      <w:pPr>
        <w:pStyle w:val="Normal"/>
        <w:rPr>
          <w:rFonts w:ascii="Arial" w:hAnsi="Arial" w:eastAsia="Arial" w:cs="Arial"/>
          <w:b w:val="1"/>
          <w:bCs w:val="1"/>
        </w:rPr>
      </w:pPr>
      <w:r w:rsidRPr="2AAB7221" w:rsidR="2AAB7221">
        <w:rPr>
          <w:rFonts w:ascii="Arial" w:hAnsi="Arial" w:eastAsia="Arial" w:cs="Arial"/>
          <w:b w:val="1"/>
          <w:bCs w:val="1"/>
        </w:rPr>
        <w:t>Conclusion</w:t>
      </w:r>
    </w:p>
    <w:p w:rsidR="1C90EC93" w:rsidP="2AAB7221" w:rsidRDefault="1C90EC93" w14:paraId="55D2DE82" w14:textId="538619BF">
      <w:pPr>
        <w:pStyle w:val="Normal"/>
        <w:rPr>
          <w:rFonts w:ascii="Arial" w:hAnsi="Arial" w:eastAsia="Arial" w:cs="Arial"/>
          <w:b w:val="0"/>
          <w:bCs w:val="0"/>
        </w:rPr>
      </w:pPr>
      <w:r w:rsidRPr="2AAB7221" w:rsidR="2AAB7221">
        <w:rPr>
          <w:rFonts w:ascii="Arial" w:hAnsi="Arial" w:eastAsia="Arial" w:cs="Arial"/>
          <w:b w:val="0"/>
          <w:bCs w:val="0"/>
        </w:rPr>
        <w:t>My overall conclusion is that Samsung has excelled themselves with amazing touchpoints throughout the years and they have managed to keep the business going with its outstanding products and services, Samsung has used amazing techniques, models qualities from people like Deming and Crosby to overcome loss of cost and poor product quality. We have also concluded that the relationship between the customers experience, and the brand experience are especially important to each other. Samsung cares about their customers and makes sure they are happy right from the first ever touchpoint. As a Samsung customer myself I love their product.</w:t>
      </w:r>
    </w:p>
    <w:p w:rsidR="1C90EC93" w:rsidP="2AAB7221" w:rsidRDefault="1C90EC93" w14:paraId="49528380" w14:textId="1B7A3213">
      <w:pPr>
        <w:pStyle w:val="Normal"/>
        <w:rPr>
          <w:rFonts w:ascii="Arial" w:hAnsi="Arial" w:eastAsia="Arial" w:cs="Arial"/>
          <w:b w:val="1"/>
          <w:bCs w:val="1"/>
        </w:rPr>
      </w:pPr>
    </w:p>
    <w:p w:rsidR="1C90EC93" w:rsidP="2AAB7221" w:rsidRDefault="1C90EC93" w14:paraId="7C541182" w14:textId="7F5A04D6">
      <w:pPr>
        <w:pStyle w:val="Normal"/>
        <w:rPr>
          <w:rFonts w:ascii="Arial" w:hAnsi="Arial" w:eastAsia="Arial" w:cs="Arial"/>
          <w:b w:val="1"/>
          <w:bCs w:val="1"/>
        </w:rPr>
      </w:pPr>
    </w:p>
    <w:p w:rsidR="1C90EC93" w:rsidP="2AAB7221" w:rsidRDefault="1C90EC93" w14:paraId="52AAA716" w14:textId="4809B44D">
      <w:pPr>
        <w:pStyle w:val="Normal"/>
        <w:rPr>
          <w:rFonts w:ascii="Arial" w:hAnsi="Arial" w:eastAsia="Arial" w:cs="Arial"/>
          <w:b w:val="1"/>
          <w:bCs w:val="1"/>
        </w:rPr>
      </w:pPr>
    </w:p>
    <w:p w:rsidR="1C90EC93" w:rsidP="2AAB7221" w:rsidRDefault="1C90EC93" w14:paraId="0B3D4E9D" w14:textId="37F8E78B">
      <w:pPr>
        <w:pStyle w:val="Normal"/>
        <w:rPr>
          <w:rFonts w:ascii="Arial" w:hAnsi="Arial" w:eastAsia="Arial" w:cs="Arial"/>
          <w:b w:val="1"/>
          <w:bCs w:val="1"/>
        </w:rPr>
      </w:pPr>
      <w:r w:rsidRPr="2AAB7221" w:rsidR="2AAB7221">
        <w:rPr>
          <w:rFonts w:ascii="Arial" w:hAnsi="Arial" w:eastAsia="Arial" w:cs="Arial"/>
          <w:b w:val="1"/>
          <w:bCs w:val="1"/>
        </w:rPr>
        <w:t>References</w:t>
      </w:r>
      <w:r w:rsidRPr="2AAB7221" w:rsidR="2AAB7221">
        <w:rPr>
          <w:rFonts w:ascii="Arial" w:hAnsi="Arial" w:eastAsia="Arial" w:cs="Arial"/>
          <w:b w:val="1"/>
          <w:bCs w:val="1"/>
        </w:rPr>
        <w:t xml:space="preserve"> </w:t>
      </w:r>
    </w:p>
    <w:p w:rsidR="2AAB7221" w:rsidP="2AAB7221" w:rsidRDefault="2AAB7221" w14:paraId="6AB29B0C" w14:textId="72061718">
      <w:pPr>
        <w:pStyle w:val="Normal"/>
      </w:pPr>
      <w:r w:rsidRPr="2AAB7221" w:rsidR="2AAB7221">
        <w:rPr>
          <w:rFonts w:ascii="Arial" w:hAnsi="Arial" w:eastAsia="Arial" w:cs="Arial"/>
        </w:rPr>
        <w:t xml:space="preserve">Heather </w:t>
      </w:r>
      <w:r w:rsidRPr="2AAB7221" w:rsidR="2AAB7221">
        <w:rPr>
          <w:rFonts w:ascii="Arial" w:hAnsi="Arial" w:eastAsia="Arial" w:cs="Arial"/>
        </w:rPr>
        <w:t>Eng</w:t>
      </w:r>
      <w:r w:rsidRPr="2AAB7221" w:rsidR="2AAB7221">
        <w:rPr>
          <w:rFonts w:ascii="Arial" w:hAnsi="Arial" w:eastAsia="Arial" w:cs="Arial"/>
        </w:rPr>
        <w:t xml:space="preserve"> (2021)</w:t>
      </w:r>
      <w:r w:rsidRPr="2AAB7221" w:rsidR="2AAB7221">
        <w:rPr>
          <w:rFonts w:ascii="Arial" w:hAnsi="Arial" w:eastAsia="Arial" w:cs="Arial"/>
          <w:i w:val="1"/>
          <w:iCs w:val="1"/>
        </w:rPr>
        <w:t xml:space="preserve"> how </w:t>
      </w:r>
      <w:r w:rsidRPr="2AAB7221" w:rsidR="2AAB7221">
        <w:rPr>
          <w:rFonts w:ascii="Arial" w:hAnsi="Arial" w:eastAsia="Arial" w:cs="Arial"/>
          <w:i w:val="1"/>
          <w:iCs w:val="1"/>
        </w:rPr>
        <w:t>Samsung</w:t>
      </w:r>
      <w:r w:rsidRPr="2AAB7221" w:rsidR="2AAB7221">
        <w:rPr>
          <w:rFonts w:ascii="Arial" w:hAnsi="Arial" w:eastAsia="Arial" w:cs="Arial"/>
          <w:i w:val="1"/>
          <w:iCs w:val="1"/>
        </w:rPr>
        <w:t xml:space="preserve"> takes a customer first approach to the shopping journey</w:t>
      </w:r>
      <w:r w:rsidRPr="2AAB7221" w:rsidR="2AAB7221">
        <w:rPr>
          <w:rFonts w:ascii="Arial" w:hAnsi="Arial" w:eastAsia="Arial" w:cs="Arial"/>
        </w:rPr>
        <w:t xml:space="preserve">  Available at </w:t>
      </w:r>
      <w:hyperlink r:id="R2c40a28884b34fa4">
        <w:r w:rsidRPr="2AAB7221" w:rsidR="2AAB7221">
          <w:rPr>
            <w:rStyle w:val="Hyperlink"/>
            <w:rFonts w:ascii="Arial" w:hAnsi="Arial" w:eastAsia="Arial" w:cs="Arial"/>
            <w:noProof w:val="0"/>
            <w:sz w:val="22"/>
            <w:szCs w:val="22"/>
            <w:lang w:val="en-GB"/>
          </w:rPr>
          <w:t>How Samsung takes a customer-first approach to the shopping journey | Amazon Advertising</w:t>
        </w:r>
      </w:hyperlink>
      <w:r w:rsidRPr="2AAB7221" w:rsidR="2AAB7221">
        <w:rPr>
          <w:rFonts w:ascii="Arial" w:hAnsi="Arial" w:eastAsia="Arial" w:cs="Arial"/>
          <w:noProof w:val="0"/>
          <w:sz w:val="22"/>
          <w:szCs w:val="22"/>
          <w:lang w:val="en-GB"/>
        </w:rPr>
        <w:t xml:space="preserve"> Accessed (20</w:t>
      </w:r>
      <w:r w:rsidRPr="2AAB7221" w:rsidR="2AAB7221">
        <w:rPr>
          <w:rFonts w:ascii="Arial" w:hAnsi="Arial" w:eastAsia="Arial" w:cs="Arial"/>
          <w:noProof w:val="0"/>
          <w:sz w:val="22"/>
          <w:szCs w:val="22"/>
          <w:vertAlign w:val="superscript"/>
          <w:lang w:val="en-GB"/>
        </w:rPr>
        <w:t>th</w:t>
      </w:r>
      <w:r w:rsidRPr="2AAB7221" w:rsidR="2AAB7221">
        <w:rPr>
          <w:rFonts w:ascii="Arial" w:hAnsi="Arial" w:eastAsia="Arial" w:cs="Arial"/>
          <w:noProof w:val="0"/>
          <w:sz w:val="22"/>
          <w:szCs w:val="22"/>
          <w:lang w:val="en-GB"/>
        </w:rPr>
        <w:t xml:space="preserve"> March 2022)</w:t>
      </w:r>
    </w:p>
    <w:p w:rsidR="2AAB7221" w:rsidP="2AAB7221" w:rsidRDefault="2AAB7221" w14:paraId="103DFA54" w14:textId="5C1FFA04">
      <w:pPr>
        <w:pStyle w:val="Normal"/>
      </w:pPr>
      <w:r w:rsidRPr="2AAB7221" w:rsidR="2AAB7221">
        <w:rPr>
          <w:rFonts w:ascii="Arial" w:hAnsi="Arial" w:eastAsia="Arial" w:cs="Arial"/>
        </w:rPr>
        <w:t xml:space="preserve">Ben </w:t>
      </w:r>
      <w:r w:rsidRPr="2AAB7221" w:rsidR="2AAB7221">
        <w:rPr>
          <w:rFonts w:ascii="Arial" w:hAnsi="Arial" w:eastAsia="Arial" w:cs="Arial"/>
        </w:rPr>
        <w:t>Goodey</w:t>
      </w:r>
      <w:r w:rsidRPr="2AAB7221" w:rsidR="2AAB7221">
        <w:rPr>
          <w:rFonts w:ascii="Arial" w:hAnsi="Arial" w:eastAsia="Arial" w:cs="Arial"/>
        </w:rPr>
        <w:t xml:space="preserve"> (2021) </w:t>
      </w:r>
      <w:r w:rsidRPr="2AAB7221" w:rsidR="2AAB7221">
        <w:rPr>
          <w:rFonts w:ascii="Arial" w:hAnsi="Arial" w:eastAsia="Arial" w:cs="Arial"/>
          <w:i w:val="1"/>
          <w:iCs w:val="1"/>
        </w:rPr>
        <w:t xml:space="preserve">Customers Touchpoints and definitions, strategies, expert interviews </w:t>
      </w:r>
      <w:r w:rsidRPr="2AAB7221" w:rsidR="2AAB7221">
        <w:rPr>
          <w:rFonts w:ascii="Arial" w:hAnsi="Arial" w:eastAsia="Arial" w:cs="Arial"/>
          <w:i w:val="0"/>
          <w:iCs w:val="0"/>
        </w:rPr>
        <w:t>Available at</w:t>
      </w:r>
      <w:r w:rsidRPr="2AAB7221" w:rsidR="2AAB7221">
        <w:rPr>
          <w:rFonts w:ascii="Arial" w:hAnsi="Arial" w:eastAsia="Arial" w:cs="Arial"/>
          <w:i w:val="1"/>
          <w:iCs w:val="1"/>
        </w:rPr>
        <w:t xml:space="preserve"> </w:t>
      </w:r>
      <w:hyperlink r:id="R15a6766e416a471b">
        <w:r w:rsidRPr="2AAB7221" w:rsidR="2AAB7221">
          <w:rPr>
            <w:rStyle w:val="Hyperlink"/>
            <w:rFonts w:ascii="Arial" w:hAnsi="Arial" w:eastAsia="Arial" w:cs="Arial"/>
            <w:noProof w:val="0"/>
            <w:sz w:val="22"/>
            <w:szCs w:val="22"/>
            <w:lang w:val="en-GB"/>
          </w:rPr>
          <w:t>Customer Touchpoints | Definitions, strategies, &amp; expert interviews [2021] (sentisum.com)</w:t>
        </w:r>
      </w:hyperlink>
      <w:r w:rsidRPr="2AAB7221" w:rsidR="2AAB7221">
        <w:rPr>
          <w:rFonts w:ascii="Arial" w:hAnsi="Arial" w:eastAsia="Arial" w:cs="Arial"/>
          <w:noProof w:val="0"/>
          <w:sz w:val="22"/>
          <w:szCs w:val="22"/>
          <w:lang w:val="en-GB"/>
        </w:rPr>
        <w:t xml:space="preserve"> Accessed on </w:t>
      </w:r>
      <w:r w:rsidRPr="2AAB7221" w:rsidR="2AAB7221">
        <w:rPr>
          <w:rFonts w:ascii="Arial" w:hAnsi="Arial" w:eastAsia="Arial" w:cs="Arial"/>
          <w:noProof w:val="0"/>
          <w:sz w:val="22"/>
          <w:szCs w:val="22"/>
          <w:lang w:val="en-GB"/>
        </w:rPr>
        <w:t>(21</w:t>
      </w:r>
      <w:r w:rsidRPr="2AAB7221" w:rsidR="2AAB7221">
        <w:rPr>
          <w:rFonts w:ascii="Arial" w:hAnsi="Arial" w:eastAsia="Arial" w:cs="Arial"/>
          <w:noProof w:val="0"/>
          <w:sz w:val="22"/>
          <w:szCs w:val="22"/>
          <w:vertAlign w:val="superscript"/>
          <w:lang w:val="en-GB"/>
        </w:rPr>
        <w:t>st</w:t>
      </w:r>
      <w:r w:rsidRPr="2AAB7221" w:rsidR="2AAB7221">
        <w:rPr>
          <w:rFonts w:ascii="Arial" w:hAnsi="Arial" w:eastAsia="Arial" w:cs="Arial"/>
          <w:noProof w:val="0"/>
          <w:sz w:val="22"/>
          <w:szCs w:val="22"/>
          <w:lang w:val="en-GB"/>
        </w:rPr>
        <w:t xml:space="preserve"> March 2022)</w:t>
      </w:r>
    </w:p>
    <w:p w:rsidR="2AAB7221" w:rsidP="2AAB7221" w:rsidRDefault="2AAB7221" w14:paraId="0B044160" w14:textId="78116450">
      <w:pPr>
        <w:spacing w:line="216" w:lineRule="auto"/>
        <w:ind w:left="547" w:hanging="54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AB7221" w:rsidR="2AAB7221">
        <w:rPr>
          <w:rFonts w:ascii="Arial" w:hAnsi="Arial" w:eastAsia="Arial" w:cs="Arial"/>
          <w:noProof w:val="0"/>
          <w:sz w:val="22"/>
          <w:szCs w:val="22"/>
          <w:lang w:val="en-GB"/>
        </w:rPr>
        <w:t xml:space="preserve">Buttle, F. (2008). </w:t>
      </w:r>
      <w:r w:rsidRPr="2AAB7221" w:rsidR="2AAB7221">
        <w:rPr>
          <w:rFonts w:ascii="Arial" w:hAnsi="Arial" w:eastAsia="Arial" w:cs="Arial"/>
          <w:i w:val="1"/>
          <w:iCs w:val="1"/>
          <w:noProof w:val="0"/>
          <w:sz w:val="22"/>
          <w:szCs w:val="22"/>
          <w:lang w:val="en-GB"/>
        </w:rPr>
        <w:t>Customer relationship Management:</w:t>
      </w:r>
      <w:r w:rsidRPr="2AAB7221" w:rsidR="2AAB7221">
        <w:rPr>
          <w:rFonts w:ascii="Arial" w:hAnsi="Arial" w:eastAsia="Arial" w:cs="Arial"/>
          <w:noProof w:val="0"/>
          <w:sz w:val="22"/>
          <w:szCs w:val="22"/>
          <w:lang w:val="en-GB"/>
        </w:rPr>
        <w:t xml:space="preserve"> 2</w:t>
      </w:r>
      <w:r w:rsidRPr="2AAB7221" w:rsidR="2AAB7221">
        <w:rPr>
          <w:rFonts w:ascii="Arial" w:hAnsi="Arial" w:eastAsia="Arial" w:cs="Arial"/>
          <w:noProof w:val="0"/>
          <w:sz w:val="22"/>
          <w:szCs w:val="22"/>
          <w:vertAlign w:val="superscript"/>
          <w:lang w:val="en-GB"/>
        </w:rPr>
        <w:t>nd</w:t>
      </w:r>
      <w:r w:rsidRPr="2AAB7221" w:rsidR="2AAB7221">
        <w:rPr>
          <w:rFonts w:ascii="Arial" w:hAnsi="Arial" w:eastAsia="Arial" w:cs="Arial"/>
          <w:noProof w:val="0"/>
          <w:sz w:val="22"/>
          <w:szCs w:val="22"/>
          <w:lang w:val="en-GB"/>
        </w:rPr>
        <w:t xml:space="preserve"> Edition. London: Buttle p, 522</w:t>
      </w:r>
    </w:p>
    <w:p w:rsidR="2AAB7221" w:rsidP="2AAB7221" w:rsidRDefault="2AAB7221" w14:paraId="1286CBE0" w14:textId="7E650745">
      <w:pPr>
        <w:pStyle w:val="Normal"/>
        <w:spacing w:line="216" w:lineRule="auto"/>
        <w:ind w:left="547" w:hanging="547"/>
        <w:jc w:val="both"/>
      </w:pPr>
      <w:r w:rsidRPr="2AAB7221" w:rsidR="2AAB7221">
        <w:rPr>
          <w:rFonts w:ascii="Arial" w:hAnsi="Arial" w:eastAsia="Arial" w:cs="Arial"/>
          <w:b w:val="0"/>
          <w:bCs w:val="0"/>
          <w:i w:val="0"/>
          <w:iCs w:val="0"/>
          <w:caps w:val="0"/>
          <w:smallCaps w:val="0"/>
          <w:noProof w:val="0"/>
          <w:color w:val="000000" w:themeColor="text1" w:themeTint="FF" w:themeShade="FF"/>
          <w:sz w:val="22"/>
          <w:szCs w:val="22"/>
          <w:lang w:val="en-GB"/>
        </w:rPr>
        <w:t xml:space="preserve">S, Lahey (2022) </w:t>
      </w:r>
      <w:r w:rsidRPr="2AAB7221" w:rsidR="2AAB7221">
        <w:rPr>
          <w:rFonts w:ascii="Arial" w:hAnsi="Arial" w:eastAsia="Arial" w:cs="Arial"/>
          <w:b w:val="0"/>
          <w:bCs w:val="0"/>
          <w:i w:val="1"/>
          <w:iCs w:val="1"/>
          <w:caps w:val="0"/>
          <w:smallCaps w:val="0"/>
          <w:noProof w:val="0"/>
          <w:color w:val="000000" w:themeColor="text1" w:themeTint="FF" w:themeShade="FF"/>
          <w:sz w:val="22"/>
          <w:szCs w:val="22"/>
          <w:lang w:val="en-GB"/>
        </w:rPr>
        <w:t xml:space="preserve">Understanding customer touchpoints and why they matter </w:t>
      </w:r>
      <w:r w:rsidRPr="2AAB7221" w:rsidR="2AAB7221">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w:anchor="georedirect" r:id="Rc5161a9a90414261">
        <w:r w:rsidRPr="2AAB7221" w:rsidR="2AAB7221">
          <w:rPr>
            <w:rStyle w:val="Hyperlink"/>
            <w:rFonts w:ascii="Arial" w:hAnsi="Arial" w:eastAsia="Arial" w:cs="Arial"/>
            <w:noProof w:val="0"/>
            <w:sz w:val="22"/>
            <w:szCs w:val="22"/>
            <w:lang w:val="en-GB"/>
          </w:rPr>
          <w:t>Understanding customer touchpoints—and why they matter (zendesk.co.uk)</w:t>
        </w:r>
      </w:hyperlink>
      <w:r w:rsidRPr="2AAB7221" w:rsidR="2AAB7221">
        <w:rPr>
          <w:rFonts w:ascii="Arial" w:hAnsi="Arial" w:eastAsia="Arial" w:cs="Arial"/>
          <w:noProof w:val="0"/>
          <w:sz w:val="22"/>
          <w:szCs w:val="22"/>
          <w:lang w:val="en-GB"/>
        </w:rPr>
        <w:t xml:space="preserve"> Accessed on (20</w:t>
      </w:r>
      <w:r w:rsidRPr="2AAB7221" w:rsidR="2AAB7221">
        <w:rPr>
          <w:rFonts w:ascii="Arial" w:hAnsi="Arial" w:eastAsia="Arial" w:cs="Arial"/>
          <w:noProof w:val="0"/>
          <w:sz w:val="22"/>
          <w:szCs w:val="22"/>
          <w:vertAlign w:val="superscript"/>
          <w:lang w:val="en-GB"/>
        </w:rPr>
        <w:t>th</w:t>
      </w:r>
      <w:r w:rsidRPr="2AAB7221" w:rsidR="2AAB7221">
        <w:rPr>
          <w:rFonts w:ascii="Arial" w:hAnsi="Arial" w:eastAsia="Arial" w:cs="Arial"/>
          <w:noProof w:val="0"/>
          <w:sz w:val="22"/>
          <w:szCs w:val="22"/>
          <w:lang w:val="en-GB"/>
        </w:rPr>
        <w:t xml:space="preserve"> March 2022)</w:t>
      </w:r>
    </w:p>
    <w:p w:rsidR="2AAB7221" w:rsidP="2AAB7221" w:rsidRDefault="2AAB7221" w14:paraId="0D43E560" w14:textId="7929C67D">
      <w:pPr>
        <w:spacing w:line="216" w:lineRule="auto"/>
        <w:ind w:left="547" w:hanging="547"/>
        <w:jc w:val="both"/>
      </w:pPr>
      <w:r w:rsidRPr="2AAB7221" w:rsidR="2AAB7221">
        <w:rPr>
          <w:rFonts w:ascii="Arial" w:hAnsi="Arial" w:eastAsia="Arial" w:cs="Arial"/>
          <w:noProof w:val="0"/>
          <w:sz w:val="22"/>
          <w:szCs w:val="22"/>
          <w:lang w:val="en-GB"/>
        </w:rPr>
        <w:t xml:space="preserve">Lemon, K. N. and </w:t>
      </w:r>
      <w:proofErr w:type="spellStart"/>
      <w:r w:rsidRPr="2AAB7221" w:rsidR="2AAB7221">
        <w:rPr>
          <w:rFonts w:ascii="Arial" w:hAnsi="Arial" w:eastAsia="Arial" w:cs="Arial"/>
          <w:noProof w:val="0"/>
          <w:sz w:val="22"/>
          <w:szCs w:val="22"/>
          <w:lang w:val="en-GB"/>
        </w:rPr>
        <w:t>Vehoef</w:t>
      </w:r>
      <w:proofErr w:type="spellEnd"/>
      <w:r w:rsidRPr="2AAB7221" w:rsidR="2AAB7221">
        <w:rPr>
          <w:rFonts w:ascii="Arial" w:hAnsi="Arial" w:eastAsia="Arial" w:cs="Arial"/>
          <w:noProof w:val="0"/>
          <w:sz w:val="22"/>
          <w:szCs w:val="22"/>
          <w:lang w:val="en-GB"/>
        </w:rPr>
        <w:t xml:space="preserve">, P. C. (2016), “Understanding Customer Experience Throughout the Customer </w:t>
      </w:r>
      <w:r w:rsidRPr="2AAB7221" w:rsidR="2AAB7221">
        <w:rPr>
          <w:rFonts w:ascii="Arial" w:hAnsi="Arial" w:eastAsia="Arial" w:cs="Arial"/>
          <w:noProof w:val="0"/>
          <w:sz w:val="22"/>
          <w:szCs w:val="22"/>
          <w:lang w:val="en-GB"/>
        </w:rPr>
        <w:t>Journey</w:t>
      </w:r>
      <w:r w:rsidRPr="2AAB7221" w:rsidR="2AAB7221">
        <w:rPr>
          <w:rFonts w:ascii="Arial" w:hAnsi="Arial" w:eastAsia="Arial" w:cs="Arial"/>
          <w:noProof w:val="0"/>
          <w:sz w:val="22"/>
          <w:szCs w:val="22"/>
          <w:lang w:val="en-GB"/>
        </w:rPr>
        <w:t xml:space="preserve">,” </w:t>
      </w:r>
      <w:r w:rsidRPr="2AAB7221" w:rsidR="2AAB7221">
        <w:rPr>
          <w:rFonts w:ascii="Arial" w:hAnsi="Arial" w:eastAsia="Arial" w:cs="Arial"/>
          <w:i w:val="1"/>
          <w:iCs w:val="1"/>
          <w:noProof w:val="0"/>
          <w:sz w:val="22"/>
          <w:szCs w:val="22"/>
          <w:lang w:val="en-GB"/>
        </w:rPr>
        <w:t>Journal</w:t>
      </w:r>
      <w:r w:rsidRPr="2AAB7221" w:rsidR="2AAB7221">
        <w:rPr>
          <w:rFonts w:ascii="Arial" w:hAnsi="Arial" w:eastAsia="Arial" w:cs="Arial"/>
          <w:i w:val="1"/>
          <w:iCs w:val="1"/>
          <w:noProof w:val="0"/>
          <w:sz w:val="22"/>
          <w:szCs w:val="22"/>
          <w:lang w:val="en-GB"/>
        </w:rPr>
        <w:t xml:space="preserve"> of Marketing</w:t>
      </w:r>
      <w:r w:rsidRPr="2AAB7221" w:rsidR="2AAB7221">
        <w:rPr>
          <w:rFonts w:ascii="Arial" w:hAnsi="Arial" w:eastAsia="Arial" w:cs="Arial"/>
          <w:noProof w:val="0"/>
          <w:sz w:val="22"/>
          <w:szCs w:val="22"/>
          <w:lang w:val="en-GB"/>
        </w:rPr>
        <w:t>, 80(6),69-96</w:t>
      </w:r>
    </w:p>
    <w:p w:rsidR="2AAB7221" w:rsidP="2AAB7221" w:rsidRDefault="2AAB7221" w14:paraId="312B1A4D" w14:textId="187EB664">
      <w:pPr>
        <w:pStyle w:val="Normal"/>
        <w:spacing w:after="160" w:line="259" w:lineRule="auto"/>
        <w:jc w:val="both"/>
      </w:pPr>
      <w:r w:rsidRPr="2AAB7221" w:rsidR="2AAB7221">
        <w:rPr>
          <w:rFonts w:ascii="Arial" w:hAnsi="Arial" w:eastAsia="Arial" w:cs="Arial"/>
          <w:noProof w:val="0"/>
          <w:sz w:val="22"/>
          <w:szCs w:val="22"/>
          <w:lang w:val="en-GB"/>
        </w:rPr>
        <w:t>John Spacey</w:t>
      </w:r>
      <w:r w:rsidRPr="2AAB7221" w:rsidR="2AAB7221">
        <w:rPr>
          <w:rFonts w:ascii="Arial" w:hAnsi="Arial" w:eastAsia="Arial" w:cs="Arial"/>
          <w:noProof w:val="0"/>
          <w:sz w:val="22"/>
          <w:szCs w:val="22"/>
          <w:lang w:val="en-GB"/>
        </w:rPr>
        <w:t>, (2017)</w:t>
      </w:r>
      <w:r w:rsidRPr="2AAB7221" w:rsidR="2AAB7221">
        <w:rPr>
          <w:rFonts w:ascii="Arial" w:hAnsi="Arial" w:eastAsia="Arial" w:cs="Arial"/>
          <w:i w:val="1"/>
          <w:iCs w:val="1"/>
          <w:noProof w:val="0"/>
          <w:sz w:val="22"/>
          <w:szCs w:val="22"/>
          <w:lang w:val="en-GB"/>
        </w:rPr>
        <w:t xml:space="preserve"> 22 Types of Touchpoints</w:t>
      </w:r>
      <w:r w:rsidRPr="2AAB7221" w:rsidR="2AAB7221">
        <w:rPr>
          <w:rFonts w:ascii="Arial" w:hAnsi="Arial" w:eastAsia="Arial" w:cs="Arial"/>
          <w:noProof w:val="0"/>
          <w:sz w:val="22"/>
          <w:szCs w:val="22"/>
          <w:lang w:val="en-GB"/>
        </w:rPr>
        <w:t xml:space="preserve"> Available at  </w:t>
      </w:r>
      <w:hyperlink r:id="R1130d6051a164bc8">
        <w:r w:rsidRPr="2AAB7221" w:rsidR="2AAB7221">
          <w:rPr>
            <w:rStyle w:val="Hyperlink"/>
            <w:rFonts w:ascii="Arial" w:hAnsi="Arial" w:eastAsia="Arial" w:cs="Arial"/>
            <w:noProof w:val="0"/>
            <w:sz w:val="22"/>
            <w:szCs w:val="22"/>
            <w:lang w:val="en-GB"/>
          </w:rPr>
          <w:t>22 Types of Touchpoint - Simplicable</w:t>
        </w:r>
      </w:hyperlink>
      <w:r w:rsidRPr="2AAB7221" w:rsidR="2AAB7221">
        <w:rPr>
          <w:rFonts w:ascii="Arial" w:hAnsi="Arial" w:eastAsia="Arial" w:cs="Arial"/>
          <w:noProof w:val="0"/>
          <w:sz w:val="22"/>
          <w:szCs w:val="22"/>
          <w:lang w:val="en-GB"/>
        </w:rPr>
        <w:t xml:space="preserve"> Accessed on (25</w:t>
      </w:r>
      <w:r w:rsidRPr="2AAB7221" w:rsidR="2AAB7221">
        <w:rPr>
          <w:rFonts w:ascii="Arial" w:hAnsi="Arial" w:eastAsia="Arial" w:cs="Arial"/>
          <w:noProof w:val="0"/>
          <w:sz w:val="22"/>
          <w:szCs w:val="22"/>
          <w:vertAlign w:val="superscript"/>
          <w:lang w:val="en-GB"/>
        </w:rPr>
        <w:t>th</w:t>
      </w:r>
      <w:r w:rsidRPr="2AAB7221" w:rsidR="2AAB7221">
        <w:rPr>
          <w:rFonts w:ascii="Arial" w:hAnsi="Arial" w:eastAsia="Arial" w:cs="Arial"/>
          <w:noProof w:val="0"/>
          <w:sz w:val="22"/>
          <w:szCs w:val="22"/>
          <w:lang w:val="en-GB"/>
        </w:rPr>
        <w:t xml:space="preserve"> March 2022)</w:t>
      </w:r>
    </w:p>
    <w:p w:rsidR="2AAB7221" w:rsidP="2AAB7221" w:rsidRDefault="2AAB7221" w14:paraId="0B6C3AB4" w14:textId="454B40BE">
      <w:pPr>
        <w:pStyle w:val="Normal"/>
        <w:spacing w:after="160" w:line="259" w:lineRule="auto"/>
        <w:jc w:val="both"/>
      </w:pPr>
      <w:r w:rsidRPr="2AAB7221" w:rsidR="2AAB7221">
        <w:rPr>
          <w:rFonts w:ascii="Arial" w:hAnsi="Arial" w:eastAsia="Arial" w:cs="Arial"/>
          <w:noProof w:val="0"/>
          <w:sz w:val="22"/>
          <w:szCs w:val="22"/>
          <w:lang w:val="en-GB"/>
        </w:rPr>
        <w:t xml:space="preserve">John Dewey (1910) Purchase Decision: Definition &amp; Hierarchy Available at  </w:t>
      </w:r>
      <w:hyperlink r:id="R1eaad38333d24934">
        <w:r w:rsidRPr="2AAB7221" w:rsidR="2AAB7221">
          <w:rPr>
            <w:rStyle w:val="Hyperlink"/>
            <w:rFonts w:ascii="Arial" w:hAnsi="Arial" w:eastAsia="Arial" w:cs="Arial"/>
            <w:noProof w:val="0"/>
            <w:sz w:val="22"/>
            <w:szCs w:val="22"/>
            <w:lang w:val="en-GB"/>
          </w:rPr>
          <w:t>Purchase Decision: Definition &amp; Hierarchy - Video &amp; Lesson Transcript | Study.com</w:t>
        </w:r>
      </w:hyperlink>
      <w:r w:rsidRPr="2AAB7221" w:rsidR="2AAB7221">
        <w:rPr>
          <w:rFonts w:ascii="Arial" w:hAnsi="Arial" w:eastAsia="Arial" w:cs="Arial"/>
          <w:noProof w:val="0"/>
          <w:sz w:val="22"/>
          <w:szCs w:val="22"/>
          <w:lang w:val="en-GB"/>
        </w:rPr>
        <w:t xml:space="preserve"> Accessed </w:t>
      </w:r>
      <w:r w:rsidRPr="2AAB7221" w:rsidR="2AAB7221">
        <w:rPr>
          <w:rFonts w:ascii="Arial" w:hAnsi="Arial" w:eastAsia="Arial" w:cs="Arial"/>
          <w:noProof w:val="0"/>
          <w:sz w:val="22"/>
          <w:szCs w:val="22"/>
          <w:lang w:val="en-GB"/>
        </w:rPr>
        <w:t>on (</w:t>
      </w:r>
      <w:r w:rsidRPr="2AAB7221" w:rsidR="2AAB7221">
        <w:rPr>
          <w:rFonts w:ascii="Arial" w:hAnsi="Arial" w:eastAsia="Arial" w:cs="Arial"/>
          <w:noProof w:val="0"/>
          <w:sz w:val="22"/>
          <w:szCs w:val="22"/>
          <w:lang w:val="en-GB"/>
        </w:rPr>
        <w:t>25</w:t>
      </w:r>
      <w:r w:rsidRPr="2AAB7221" w:rsidR="2AAB7221">
        <w:rPr>
          <w:rFonts w:ascii="Arial" w:hAnsi="Arial" w:eastAsia="Arial" w:cs="Arial"/>
          <w:noProof w:val="0"/>
          <w:sz w:val="22"/>
          <w:szCs w:val="22"/>
          <w:vertAlign w:val="superscript"/>
          <w:lang w:val="en-GB"/>
        </w:rPr>
        <w:t>th</w:t>
      </w:r>
      <w:r w:rsidRPr="2AAB7221" w:rsidR="2AAB7221">
        <w:rPr>
          <w:rFonts w:ascii="Arial" w:hAnsi="Arial" w:eastAsia="Arial" w:cs="Arial"/>
          <w:noProof w:val="0"/>
          <w:sz w:val="22"/>
          <w:szCs w:val="22"/>
          <w:lang w:val="en-GB"/>
        </w:rPr>
        <w:t xml:space="preserve"> March 2022)</w:t>
      </w:r>
    </w:p>
    <w:p w:rsidR="2AAB7221" w:rsidP="2AAB7221" w:rsidRDefault="2AAB7221" w14:paraId="2C00FD9C" w14:textId="777A1914">
      <w:pPr>
        <w:pStyle w:val="Normal"/>
        <w:spacing w:after="160" w:line="259" w:lineRule="auto"/>
        <w:jc w:val="both"/>
        <w:rPr>
          <w:rFonts w:ascii="Arial" w:hAnsi="Arial" w:eastAsia="Arial" w:cs="Arial"/>
          <w:noProof w:val="0"/>
          <w:sz w:val="22"/>
          <w:szCs w:val="22"/>
          <w:lang w:val="en-GB"/>
        </w:rPr>
      </w:pPr>
      <w:r w:rsidRPr="2AAB7221" w:rsidR="2AAB7221">
        <w:rPr>
          <w:rFonts w:ascii="Arial" w:hAnsi="Arial" w:eastAsia="Arial" w:cs="Arial"/>
          <w:noProof w:val="0"/>
          <w:sz w:val="22"/>
          <w:szCs w:val="22"/>
          <w:lang w:val="en-GB"/>
        </w:rPr>
        <w:t xml:space="preserve">Customer touchpoints – </w:t>
      </w:r>
      <w:r w:rsidRPr="2AAB7221" w:rsidR="2AAB7221">
        <w:rPr>
          <w:rFonts w:ascii="Arial" w:hAnsi="Arial" w:eastAsia="Arial" w:cs="Arial"/>
          <w:noProof w:val="0"/>
          <w:sz w:val="22"/>
          <w:szCs w:val="22"/>
          <w:lang w:val="en-GB"/>
        </w:rPr>
        <w:t>provide</w:t>
      </w:r>
      <w:r w:rsidRPr="2AAB7221" w:rsidR="2AAB7221">
        <w:rPr>
          <w:rFonts w:ascii="Arial" w:hAnsi="Arial" w:eastAsia="Arial" w:cs="Arial"/>
          <w:noProof w:val="0"/>
          <w:sz w:val="22"/>
          <w:szCs w:val="22"/>
          <w:lang w:val="en-GB"/>
        </w:rPr>
        <w:t xml:space="preserve"> an exceptional experience ..., </w:t>
      </w:r>
      <w:hyperlink r:id="Rbaeb012a60264818">
        <w:r w:rsidRPr="2AAB7221" w:rsidR="2AAB7221">
          <w:rPr>
            <w:rStyle w:val="Hyperlink"/>
            <w:rFonts w:ascii="Arial" w:hAnsi="Arial" w:eastAsia="Arial" w:cs="Arial"/>
            <w:noProof w:val="0"/>
            <w:sz w:val="22"/>
            <w:szCs w:val="22"/>
            <w:lang w:val="en-GB"/>
          </w:rPr>
          <w:t>https://www.alineaevents.com/customer-touchpoints-provide-an-exceptional-experience/</w:t>
        </w:r>
      </w:hyperlink>
      <w:r w:rsidRPr="2AAB7221" w:rsidR="2AAB7221">
        <w:rPr>
          <w:rFonts w:ascii="Arial" w:hAnsi="Arial" w:eastAsia="Arial" w:cs="Arial"/>
          <w:noProof w:val="0"/>
          <w:sz w:val="22"/>
          <w:szCs w:val="22"/>
          <w:lang w:val="en-GB"/>
        </w:rPr>
        <w:t xml:space="preserve">. </w:t>
      </w:r>
    </w:p>
    <w:p w:rsidR="2AAB7221" w:rsidP="2AAB7221" w:rsidRDefault="2AAB7221" w14:paraId="36B184C0" w14:textId="45C49D84">
      <w:pPr>
        <w:pStyle w:val="Normal"/>
        <w:spacing w:after="160" w:line="259" w:lineRule="auto"/>
        <w:jc w:val="both"/>
        <w:rPr>
          <w:rFonts w:ascii="Arial" w:hAnsi="Arial" w:eastAsia="Arial" w:cs="Arial"/>
          <w:noProof w:val="0"/>
          <w:sz w:val="22"/>
          <w:szCs w:val="22"/>
          <w:lang w:val="en-GB"/>
        </w:rPr>
      </w:pPr>
      <w:hyperlink r:id="Ra3ee7ee5cb994acc">
        <w:r w:rsidRPr="2AAB7221" w:rsidR="2AAB7221">
          <w:rPr>
            <w:rStyle w:val="Hyperlink"/>
            <w:rFonts w:ascii="Arial" w:hAnsi="Arial" w:eastAsia="Arial" w:cs="Arial"/>
            <w:noProof w:val="0"/>
            <w:sz w:val="22"/>
            <w:szCs w:val="22"/>
            <w:lang w:val="en-GB"/>
          </w:rPr>
          <w:t>Https://www.wilyglobal.com</w:t>
        </w:r>
      </w:hyperlink>
      <w:r w:rsidRPr="2AAB7221" w:rsidR="2AAB7221">
        <w:rPr>
          <w:rFonts w:ascii="Arial" w:hAnsi="Arial" w:eastAsia="Arial" w:cs="Arial"/>
          <w:noProof w:val="0"/>
          <w:sz w:val="22"/>
          <w:szCs w:val="22"/>
          <w:lang w:val="en-GB"/>
        </w:rPr>
        <w:t xml:space="preserve"> </w:t>
      </w:r>
    </w:p>
    <w:p w:rsidR="2AAB7221" w:rsidP="2AAB7221" w:rsidRDefault="2AAB7221" w14:paraId="5D8D9A5F" w14:textId="2CB563DA">
      <w:pPr>
        <w:spacing w:line="216" w:lineRule="auto"/>
        <w:ind w:left="547" w:hanging="547"/>
        <w:jc w:val="both"/>
        <w:rPr>
          <w:rFonts w:ascii="Arial" w:hAnsi="Arial" w:eastAsia="Arial" w:cs="Arial"/>
          <w:noProof w:val="0"/>
          <w:sz w:val="22"/>
          <w:szCs w:val="22"/>
          <w:lang w:val="en-GB"/>
        </w:rPr>
      </w:pPr>
      <w:r w:rsidRPr="2AAB7221" w:rsidR="2AAB7221">
        <w:rPr>
          <w:rFonts w:ascii="Arial" w:hAnsi="Arial" w:eastAsia="Arial" w:cs="Arial"/>
          <w:noProof w:val="0"/>
          <w:sz w:val="22"/>
          <w:szCs w:val="22"/>
          <w:lang w:val="en-GB"/>
        </w:rPr>
        <w:t xml:space="preserve">Pryor, M. G., White, J. C., &amp; </w:t>
      </w:r>
      <w:proofErr w:type="spellStart"/>
      <w:r w:rsidRPr="2AAB7221" w:rsidR="2AAB7221">
        <w:rPr>
          <w:rFonts w:ascii="Arial" w:hAnsi="Arial" w:eastAsia="Arial" w:cs="Arial"/>
          <w:noProof w:val="0"/>
          <w:sz w:val="22"/>
          <w:szCs w:val="22"/>
          <w:lang w:val="en-GB"/>
        </w:rPr>
        <w:t>Toombs</w:t>
      </w:r>
      <w:proofErr w:type="spellEnd"/>
      <w:r w:rsidRPr="2AAB7221" w:rsidR="2AAB7221">
        <w:rPr>
          <w:rFonts w:ascii="Arial" w:hAnsi="Arial" w:eastAsia="Arial" w:cs="Arial"/>
          <w:noProof w:val="0"/>
          <w:sz w:val="22"/>
          <w:szCs w:val="22"/>
          <w:lang w:val="en-GB"/>
        </w:rPr>
        <w:t>, L. A. (1998). Strategic Quality</w:t>
      </w:r>
    </w:p>
    <w:p w:rsidR="2AAB7221" w:rsidP="2AAB7221" w:rsidRDefault="2AAB7221" w14:paraId="3E12682E" w14:textId="5732FFEA">
      <w:pPr>
        <w:spacing w:line="216" w:lineRule="auto"/>
        <w:ind w:left="547" w:hanging="547"/>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2AAB7221" w:rsidR="2AAB7221">
        <w:rPr>
          <w:rFonts w:ascii="Arial" w:hAnsi="Arial" w:eastAsia="Arial" w:cs="Arial"/>
          <w:noProof w:val="0"/>
          <w:sz w:val="22"/>
          <w:szCs w:val="22"/>
          <w:lang w:val="en-GB"/>
        </w:rPr>
        <w:t xml:space="preserve">      Management:</w:t>
      </w:r>
      <w:r w:rsidRPr="2AAB7221" w:rsidR="2AAB7221">
        <w:rPr>
          <w:rFonts w:ascii="Arial" w:hAnsi="Arial" w:eastAsia="Arial" w:cs="Arial"/>
          <w:i w:val="1"/>
          <w:iCs w:val="1"/>
          <w:noProof w:val="0"/>
          <w:sz w:val="22"/>
          <w:szCs w:val="22"/>
          <w:lang w:val="en-GB"/>
        </w:rPr>
        <w:t xml:space="preserve">  A Strategic, Systems Approach to Quality.</w:t>
      </w:r>
      <w:r w:rsidRPr="2AAB7221" w:rsidR="2AAB7221">
        <w:rPr>
          <w:rFonts w:ascii="Arial" w:hAnsi="Arial" w:eastAsia="Arial" w:cs="Arial"/>
          <w:noProof w:val="0"/>
          <w:sz w:val="22"/>
          <w:szCs w:val="22"/>
          <w:lang w:val="en-GB"/>
        </w:rPr>
        <w:t xml:space="preserve"> Thomson</w:t>
      </w:r>
    </w:p>
    <w:p w:rsidR="2AAB7221" w:rsidP="2AAB7221" w:rsidRDefault="2AAB7221" w14:paraId="313FD264" w14:textId="6BDB647D">
      <w:pPr>
        <w:pStyle w:val="Normal"/>
        <w:spacing w:line="216" w:lineRule="auto"/>
        <w:ind w:left="547" w:hanging="547"/>
        <w:jc w:val="both"/>
      </w:pPr>
      <w:r w:rsidRPr="2AAB7221" w:rsidR="2AAB7221">
        <w:rPr>
          <w:rFonts w:ascii="Arial" w:hAnsi="Arial" w:eastAsia="Arial" w:cs="Arial"/>
          <w:b w:val="0"/>
          <w:bCs w:val="0"/>
          <w:i w:val="0"/>
          <w:iCs w:val="0"/>
          <w:caps w:val="0"/>
          <w:smallCaps w:val="0"/>
          <w:noProof w:val="0"/>
          <w:color w:val="000000" w:themeColor="text1" w:themeTint="FF" w:themeShade="FF"/>
          <w:sz w:val="22"/>
          <w:szCs w:val="22"/>
          <w:lang w:val="en-GB"/>
        </w:rPr>
        <w:t xml:space="preserve">Al </w:t>
      </w:r>
      <w:proofErr w:type="spellStart"/>
      <w:r w:rsidRPr="2AAB7221" w:rsidR="2AAB7221">
        <w:rPr>
          <w:rFonts w:ascii="Arial" w:hAnsi="Arial" w:eastAsia="Arial" w:cs="Arial"/>
          <w:b w:val="0"/>
          <w:bCs w:val="0"/>
          <w:i w:val="0"/>
          <w:iCs w:val="0"/>
          <w:caps w:val="0"/>
          <w:smallCaps w:val="0"/>
          <w:noProof w:val="0"/>
          <w:color w:val="000000" w:themeColor="text1" w:themeTint="FF" w:themeShade="FF"/>
          <w:sz w:val="22"/>
          <w:szCs w:val="22"/>
          <w:lang w:val="en-GB"/>
        </w:rPr>
        <w:t>Bondigas</w:t>
      </w:r>
      <w:proofErr w:type="spellEnd"/>
      <w:r w:rsidRPr="2AAB7221" w:rsidR="2AAB7221">
        <w:rPr>
          <w:rFonts w:ascii="Arial" w:hAnsi="Arial" w:eastAsia="Arial" w:cs="Arial"/>
          <w:b w:val="0"/>
          <w:bCs w:val="0"/>
          <w:i w:val="0"/>
          <w:iCs w:val="0"/>
          <w:caps w:val="0"/>
          <w:smallCaps w:val="0"/>
          <w:noProof w:val="0"/>
          <w:color w:val="000000" w:themeColor="text1" w:themeTint="FF" w:themeShade="FF"/>
          <w:sz w:val="22"/>
          <w:szCs w:val="22"/>
          <w:lang w:val="en-GB"/>
        </w:rPr>
        <w:t xml:space="preserve"> (2018). Weaknesses of the Deming Cycle. Available at </w:t>
      </w:r>
      <w:hyperlink r:id="Rf9e8f9bb14bc4698">
        <w:r w:rsidRPr="2AAB7221" w:rsidR="2AAB7221">
          <w:rPr>
            <w:rStyle w:val="Hyperlink"/>
            <w:rFonts w:ascii="Arial" w:hAnsi="Arial" w:eastAsia="Arial" w:cs="Arial"/>
            <w:noProof w:val="0"/>
            <w:sz w:val="22"/>
            <w:szCs w:val="22"/>
            <w:lang w:val="en-GB"/>
          </w:rPr>
          <w:t>Weaknesses of the Deming Cycle (chron.com)</w:t>
        </w:r>
      </w:hyperlink>
      <w:r w:rsidRPr="2AAB7221" w:rsidR="2AAB7221">
        <w:rPr>
          <w:rFonts w:ascii="Arial" w:hAnsi="Arial" w:eastAsia="Arial" w:cs="Arial"/>
          <w:noProof w:val="0"/>
          <w:sz w:val="22"/>
          <w:szCs w:val="22"/>
          <w:lang w:val="en-GB"/>
        </w:rPr>
        <w:t xml:space="preserve"> Accessed on (20</w:t>
      </w:r>
      <w:r w:rsidRPr="2AAB7221" w:rsidR="2AAB7221">
        <w:rPr>
          <w:rFonts w:ascii="Arial" w:hAnsi="Arial" w:eastAsia="Arial" w:cs="Arial"/>
          <w:noProof w:val="0"/>
          <w:sz w:val="22"/>
          <w:szCs w:val="22"/>
          <w:vertAlign w:val="superscript"/>
          <w:lang w:val="en-GB"/>
        </w:rPr>
        <w:t>th</w:t>
      </w:r>
      <w:r w:rsidRPr="2AAB7221" w:rsidR="2AAB7221">
        <w:rPr>
          <w:rFonts w:ascii="Arial" w:hAnsi="Arial" w:eastAsia="Arial" w:cs="Arial"/>
          <w:noProof w:val="0"/>
          <w:sz w:val="22"/>
          <w:szCs w:val="22"/>
          <w:lang w:val="en-GB"/>
        </w:rPr>
        <w:t xml:space="preserve"> </w:t>
      </w:r>
      <w:r w:rsidRPr="2AAB7221" w:rsidR="2AAB7221">
        <w:rPr>
          <w:rFonts w:ascii="Arial" w:hAnsi="Arial" w:eastAsia="Arial" w:cs="Arial"/>
          <w:noProof w:val="0"/>
          <w:sz w:val="22"/>
          <w:szCs w:val="22"/>
          <w:lang w:val="en-GB"/>
        </w:rPr>
        <w:t>March</w:t>
      </w:r>
      <w:r w:rsidRPr="2AAB7221" w:rsidR="2AAB7221">
        <w:rPr>
          <w:rFonts w:ascii="Arial" w:hAnsi="Arial" w:eastAsia="Arial" w:cs="Arial"/>
          <w:noProof w:val="0"/>
          <w:sz w:val="22"/>
          <w:szCs w:val="22"/>
          <w:lang w:val="en-GB"/>
        </w:rPr>
        <w:t xml:space="preserve"> 2022)</w:t>
      </w:r>
    </w:p>
    <w:p w:rsidR="2AAB7221" w:rsidP="2AAB7221" w:rsidRDefault="2AAB7221" w14:paraId="102A6A1F" w14:textId="579847B0">
      <w:pPr>
        <w:pStyle w:val="Normal"/>
        <w:spacing w:line="216" w:lineRule="auto"/>
        <w:ind w:left="547" w:hanging="54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AAB7221" w:rsidR="2AAB7221">
        <w:rPr>
          <w:rFonts w:ascii="Arial" w:hAnsi="Arial" w:eastAsia="Arial" w:cs="Arial"/>
          <w:b w:val="0"/>
          <w:bCs w:val="0"/>
          <w:i w:val="0"/>
          <w:iCs w:val="0"/>
          <w:caps w:val="0"/>
          <w:smallCaps w:val="0"/>
          <w:noProof w:val="0"/>
          <w:color w:val="000000" w:themeColor="text1" w:themeTint="FF" w:themeShade="FF"/>
          <w:sz w:val="22"/>
          <w:szCs w:val="22"/>
          <w:lang w:val="en-GB"/>
        </w:rPr>
        <w:t>Tom Connor (2019).</w:t>
      </w:r>
      <w:r w:rsidRPr="2AAB7221" w:rsidR="2AAB7221">
        <w:rPr>
          <w:rFonts w:ascii="Arial" w:hAnsi="Arial" w:eastAsia="Arial" w:cs="Arial"/>
          <w:b w:val="0"/>
          <w:bCs w:val="0"/>
          <w:i w:val="1"/>
          <w:iCs w:val="1"/>
          <w:caps w:val="0"/>
          <w:smallCaps w:val="0"/>
          <w:noProof w:val="0"/>
          <w:color w:val="000000" w:themeColor="text1" w:themeTint="FF" w:themeShade="FF"/>
          <w:sz w:val="22"/>
          <w:szCs w:val="22"/>
          <w:lang w:val="en-GB"/>
        </w:rPr>
        <w:t xml:space="preserve"> Understanding how the work is done.</w:t>
      </w:r>
      <w:r w:rsidRPr="2AAB7221" w:rsidR="2AAB7221">
        <w:rPr>
          <w:rFonts w:ascii="Arial" w:hAnsi="Arial" w:eastAsia="Arial" w:cs="Arial"/>
          <w:b w:val="0"/>
          <w:bCs w:val="0"/>
          <w:i w:val="0"/>
          <w:iCs w:val="0"/>
          <w:caps w:val="0"/>
          <w:smallCaps w:val="0"/>
          <w:noProof w:val="0"/>
          <w:color w:val="000000" w:themeColor="text1" w:themeTint="FF" w:themeShade="FF"/>
          <w:sz w:val="22"/>
          <w:szCs w:val="22"/>
          <w:lang w:val="en-GB"/>
        </w:rPr>
        <w:t xml:space="preserve"> Deming’s Theory of profound knowledge Avail</w:t>
      </w:r>
      <w:r w:rsidRPr="2AAB7221" w:rsidR="2AAB7221">
        <w:rPr>
          <w:rFonts w:ascii="Arial" w:hAnsi="Arial" w:eastAsia="Arial" w:cs="Arial"/>
          <w:b w:val="0"/>
          <w:bCs w:val="0"/>
          <w:i w:val="0"/>
          <w:iCs w:val="0"/>
          <w:caps w:val="0"/>
          <w:smallCaps w:val="0"/>
          <w:noProof w:val="0"/>
          <w:color w:val="000000" w:themeColor="text1" w:themeTint="FF" w:themeShade="FF"/>
          <w:sz w:val="22"/>
          <w:szCs w:val="22"/>
          <w:lang w:val="en-GB"/>
        </w:rPr>
        <w:t xml:space="preserve">able at </w:t>
      </w:r>
      <w:hyperlink r:id="R486177ee90aa4a98">
        <w:r w:rsidRPr="2AAB7221" w:rsidR="2AAB7221">
          <w:rPr>
            <w:rStyle w:val="Hyperlink"/>
            <w:rFonts w:ascii="Arial" w:hAnsi="Arial" w:eastAsia="Arial" w:cs="Arial"/>
            <w:noProof w:val="0"/>
            <w:sz w:val="22"/>
            <w:szCs w:val="22"/>
            <w:lang w:val="en-GB"/>
          </w:rPr>
          <w:t>Understanding how work is done — Deming’s theory of profound knowledge - TomConnor.me</w:t>
        </w:r>
      </w:hyperlink>
      <w:r w:rsidRPr="2AAB7221" w:rsidR="2AAB722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(April 1</w:t>
      </w:r>
      <w:r w:rsidRPr="2AAB7221" w:rsidR="2AAB722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st</w:t>
      </w:r>
      <w:r w:rsidRPr="2AAB7221" w:rsidR="2AAB7221">
        <w:rPr>
          <w:rFonts w:ascii="Arial" w:hAnsi="Arial" w:eastAsia="Arial" w:cs="Arial"/>
          <w:b w:val="0"/>
          <w:bCs w:val="0"/>
          <w:i w:val="0"/>
          <w:iCs w:val="0"/>
          <w:caps w:val="0"/>
          <w:smallCaps w:val="0"/>
          <w:noProof w:val="0"/>
          <w:color w:val="000000" w:themeColor="text1" w:themeTint="FF" w:themeShade="FF"/>
          <w:sz w:val="22"/>
          <w:szCs w:val="22"/>
          <w:lang w:val="en-GB"/>
        </w:rPr>
        <w:t>, 2022</w:t>
      </w:r>
      <w:r w:rsidRPr="2AAB7221" w:rsidR="2AAB7221">
        <w:rPr>
          <w:rFonts w:ascii="Arial" w:hAnsi="Arial" w:eastAsia="Arial" w:cs="Arial"/>
          <w:b w:val="0"/>
          <w:bCs w:val="0"/>
          <w:i w:val="0"/>
          <w:iCs w:val="0"/>
          <w:caps w:val="0"/>
          <w:smallCaps w:val="0"/>
          <w:noProof w:val="0"/>
          <w:color w:val="000000" w:themeColor="text1" w:themeTint="FF" w:themeShade="FF"/>
          <w:sz w:val="22"/>
          <w:szCs w:val="22"/>
          <w:lang w:val="en-GB"/>
        </w:rPr>
        <w:t>)</w:t>
      </w:r>
    </w:p>
    <w:p w:rsidR="2AAB7221" w:rsidP="2AAB7221" w:rsidRDefault="2AAB7221" w14:paraId="25AAE8B3" w14:textId="5694C4EE">
      <w:pPr>
        <w:pStyle w:val="Normal"/>
        <w:spacing w:after="160" w:line="259" w:lineRule="auto"/>
        <w:jc w:val="both"/>
        <w:rPr>
          <w:rFonts w:ascii="Arial" w:hAnsi="Arial" w:eastAsia="Arial" w:cs="Arial"/>
          <w:noProof w:val="0"/>
          <w:sz w:val="22"/>
          <w:szCs w:val="22"/>
          <w:lang w:val="en-GB"/>
        </w:rPr>
      </w:pPr>
    </w:p>
    <w:p w:rsidR="2AAB7221" w:rsidP="2AAB7221" w:rsidRDefault="2AAB7221" w14:paraId="741EC586" w14:textId="23376BC1">
      <w:pPr>
        <w:pStyle w:val="Normal"/>
        <w:spacing w:after="160" w:line="259" w:lineRule="auto"/>
        <w:jc w:val="both"/>
        <w:rPr>
          <w:rFonts w:ascii="Arial" w:hAnsi="Arial" w:eastAsia="Arial" w:cs="Arial"/>
          <w:noProof w:val="0"/>
          <w:sz w:val="22"/>
          <w:szCs w:val="22"/>
          <w:lang w:val="en-GB"/>
        </w:rPr>
      </w:pPr>
    </w:p>
    <w:p w:rsidR="2AAB7221" w:rsidP="2AAB7221" w:rsidRDefault="2AAB7221" w14:paraId="75E372D9" w14:textId="5B5CE35B">
      <w:pPr>
        <w:pStyle w:val="Normal"/>
        <w:spacing w:after="160" w:line="259" w:lineRule="auto"/>
        <w:jc w:val="both"/>
        <w:rPr>
          <w:rFonts w:ascii="Arial" w:hAnsi="Arial" w:eastAsia="Arial" w:cs="Arial"/>
          <w:noProof w:val="0"/>
          <w:sz w:val="22"/>
          <w:szCs w:val="22"/>
          <w:lang w:val="en-GB"/>
        </w:rPr>
      </w:pPr>
    </w:p>
    <w:p w:rsidR="2AAB7221" w:rsidP="2AAB7221" w:rsidRDefault="2AAB7221" w14:paraId="69466D7D" w14:textId="42937AB5">
      <w:pPr>
        <w:pStyle w:val="Normal"/>
        <w:spacing w:line="216" w:lineRule="auto"/>
        <w:ind w:left="547" w:hanging="547"/>
        <w:jc w:val="both"/>
        <w:rPr>
          <w:rFonts w:ascii="Arial" w:hAnsi="Arial" w:eastAsia="Arial" w:cs="Arial"/>
          <w:noProof w:val="0"/>
          <w:sz w:val="22"/>
          <w:szCs w:val="22"/>
          <w:lang w:val="en-GB"/>
        </w:rPr>
      </w:pPr>
    </w:p>
    <w:p w:rsidR="2AAB7221" w:rsidP="2AAB7221" w:rsidRDefault="2AAB7221" w14:paraId="251298D8" w14:textId="08B5A19C">
      <w:pPr>
        <w:pStyle w:val="Normal"/>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bookmark int2:bookmarkName="_Int_jy646zgl" int2:invalidationBookmarkName="" int2:hashCode="KWlhCoH+BLYAQT" int2:id="VjQ0xkWf">
      <int2:extLst>
        <oel:ext uri="426473B9-03D8-482F-96C9-C2C85392BACA">
          <int2:similarityCritique int2:version="1" int2:context="He cites four absolutes of quality management: He says that a company ought to define quality not as something that is “good” or something that is “exquisite” but instead of something that conforms to company, stakeholder, or end user requirements.">
            <int2:source int2:sourceType="Online" int2:sourceTitle="Deming’s 14 Points and Crosby’s 14 Steps: A Comparison ..." int2:sourceUrl="https://grandpaperwriters.com/demings-14-points-and-crosbys-14-steps-a-comparison-essay/" int2:sourceSnippet="In Crosby’s theory, he cites four absolutes of quality management: A company ought to define quality not as something that is “good” or something that is “exquisite” but instead as something that conforms to company, stakeholder, or end-user requirements. Quality starts with prevention – defects should be prevented rather than found ...">
              <int2:suggestions int2:citationType="Inline">
                <int2:suggestion int2:citationStyle="Mla" int2:isIdentical="0">
                  <int2:citationText>(“Deming’s 14 Points and Crosby’s 14 Steps: A Comparison ...”)</int2:citationText>
                </int2:suggestion>
                <int2:suggestion int2:citationStyle="Apa" int2:isIdentical="0">
                  <int2:citationText>(“Deming’s 14 Points and Crosby’s 14 Steps: A Comparison ...”)</int2:citationText>
                </int2:suggestion>
                <int2:suggestion int2:citationStyle="Chicago" int2:isIdentical="0">
                  <int2:citationText>(“Deming’s 14 Points and Crosby’s 14 Steps: A Comparison ...”)</int2:citationText>
                </int2:suggestion>
              </int2:suggestions>
              <int2:suggestions int2:citationType="Full">
                <int2:suggestion int2:citationStyle="Mla" int2:isIdentical="0">
                  <int2:citationText>&lt;i&gt;Deming’s 14 Points and Crosby’s 14 Steps: A Comparison ...&lt;/i&gt;, https://grandpaperwriters.com/demings-14-points-and-crosbys-14-steps-a-comparison-essay/.</int2:citationText>
                </int2:suggestion>
                <int2:suggestion int2:citationStyle="Apa" int2:isIdentical="0">
                  <int2:citationText>&lt;i&gt;Deming’s 14 Points and Crosby’s 14 Steps: A Comparison ...&lt;/i&gt;. (n.d.). Retrieved from https://grandpaperwriters.com/demings-14-points-and-crosbys-14-steps-a-comparison-essay/</int2:citationText>
                </int2:suggestion>
                <int2:suggestion int2:citationStyle="Chicago" int2:isIdentical="0">
                  <int2:citationText>“Deming’s 14 Points and Crosby’s 14 Steps: A Comparison ...” n.d., https://grandpaperwriters.com/demings-14-points-and-crosbys-14-steps-a-comparison-essay/.</int2:citationText>
                </int2:suggestion>
              </int2:suggestions>
            </int2:source>
            <int2:source int2:sourceType="Online" int2:sourceTitle="Crosby’s Quality Philosophy - theintactone.com" int2:sourceUrl="https://theintactone.com/2019/07/14/qtm-u1-topic-6-crosbys-quality-philosophy/" int2:sourceSnippet="In Crosby’s theory, he cites four absolutes of quality management: A company ought to define quality not as something that is “good” or something that is “exquisite” but instead as something that conforms to company, stakeholder, or end-user requirements. Quality starts with prevention – defects should be prevented rather than found ...">
              <int2:suggestions int2:citationType="Inline">
                <int2:suggestion int2:citationStyle="Mla" int2:isIdentical="0">
                  <int2:citationText>(“Crosby’s Quality Philosophy - theintactone.com”)</int2:citationText>
                </int2:suggestion>
                <int2:suggestion int2:citationStyle="Apa" int2:isIdentical="0">
                  <int2:citationText>(“Crosby’s Quality Philosophy - theintactone.com”)</int2:citationText>
                </int2:suggestion>
                <int2:suggestion int2:citationStyle="Chicago" int2:isIdentical="0">
                  <int2:citationText>(“Crosby’s Quality Philosophy - theintactone.com”)</int2:citationText>
                </int2:suggestion>
              </int2:suggestions>
              <int2:suggestions int2:citationType="Full">
                <int2:suggestion int2:citationStyle="Mla" int2:isIdentical="0">
                  <int2:citationText>&lt;i&gt;Crosby’s Quality Philosophy - theintactone.com&lt;/i&gt;, https://theintactone.com/2019/07/14/qtm-u1-topic-6-crosbys-quality-philosophy/.</int2:citationText>
                </int2:suggestion>
                <int2:suggestion int2:citationStyle="Apa" int2:isIdentical="0">
                  <int2:citationText>&lt;i&gt;Crosby’s Quality Philosophy - theintactone.com&lt;/i&gt;. (n.d.). Retrieved from https://theintactone.com/2019/07/14/qtm-u1-topic-6-crosbys-quality-philosophy/</int2:citationText>
                </int2:suggestion>
                <int2:suggestion int2:citationStyle="Chicago" int2:isIdentical="0">
                  <int2:citationText>“Crosby’s Quality Philosophy - theintactone.com” n.d., https://theintactone.com/2019/07/14/qtm-u1-topic-6-crosbys-quality-philosophy/.</int2:citationText>
                </int2:suggestion>
              </int2:suggestions>
            </int2:source>
            <int2:source int2:sourceType="Online" int2:sourceTitle="14 Steps of Crosby: Putting the Bing in Your Quality ..." int2:sourceUrl="https://www.brighthubpm.com/methods-strategies/94048-fourteen-steps-of-crosby/" int2:sourceSnippet="In Crosby’s theory, he cites four absolutes of quality management: A company ought to define quality not as something that is “good” or something that is “exquisite” but instead as something that conforms to company, stakeholder, or end-user requirements.">
              <int2:suggestions int2:citationType="Inline">
                <int2:suggestion int2:citationStyle="Mla" int2:isIdentical="0">
                  <int2:citationText>(“14 Steps of Crosby: Putting the Bing in Your Quality ...”)</int2:citationText>
                </int2:suggestion>
                <int2:suggestion int2:citationStyle="Apa" int2:isIdentical="0">
                  <int2:citationText>(“14 Steps of Crosby: Putting the Bing in Your Quality ...”)</int2:citationText>
                </int2:suggestion>
                <int2:suggestion int2:citationStyle="Chicago" int2:isIdentical="0">
                  <int2:citationText>(“14 Steps of Crosby: Putting the Bing in Your Quality ...”)</int2:citationText>
                </int2:suggestion>
              </int2:suggestions>
              <int2:suggestions int2:citationType="Full">
                <int2:suggestion int2:citationStyle="Mla" int2:isIdentical="0">
                  <int2:citationText>&lt;i&gt;14 Steps of Crosby: Putting the Bing in Your Quality ...&lt;/i&gt;, https://www.brighthubpm.com/methods-strategies/94048-fourteen-steps-of-crosby/.</int2:citationText>
                </int2:suggestion>
                <int2:suggestion int2:citationStyle="Apa" int2:isIdentical="0">
                  <int2:citationText>&lt;i&gt;14 Steps of Crosby: Putting the Bing in Your Quality ...&lt;/i&gt;. (n.d.). Retrieved from https://www.brighthubpm.com/methods-strategies/94048-fourteen-steps-of-crosby/</int2:citationText>
                </int2:suggestion>
                <int2:suggestion int2:citationStyle="Chicago" int2:isIdentical="0">
                  <int2:citationText>“14 Steps of Crosby: Putting the Bing in Your Quality ...” n.d., https://www.brighthubpm.com/methods-strategies/94048-fourteen-steps-of-crosby/.</int2:citationText>
                </int2:suggestion>
              </int2:suggestions>
            </int2:source>
          </int2:similarityCritique>
        </oel:ext>
      </int2:extLst>
    </int2:bookmark>
    <int2:bookmark int2:bookmarkName="_Int_zAoMgz7i" int2:invalidationBookmarkName="" int2:hashCode="0rZHukyekgZ0EX" int2:id="xxvMa9ZM">
      <int2:extLst>
        <oel:ext uri="426473B9-03D8-482F-96C9-C2C85392BACA">
          <int2:similarityCritique int2:version="1" int2:context="It is a process, and that process starts from the moment the customer is aware of your company and with that encompasses all the interactions, transactions, and contacts along the way.">
            <int2:source int2:sourceType="Online" int2:sourceTitle="How to Measure Touchpoint Effectiveness ... - MarketingProfs" int2:sourceUrl="https://www.marketingprofs.com/articles/2018/34787/how-to-measure-touchpoint-effectiveness-six-steps-to-better-customer-experiences" int2:sourceSnippet="A customer experience is not limited to a specific transaction, website visit, or conversation with a service representative. It's a process that begins the moment the customer becomes aware of your company, and it encompasses all the interactions, transactions, and contacts along the way.">
              <int2:suggestions int2:citationType="Inline">
                <int2:suggestion int2:citationStyle="Mla" int2:isIdentical="0">
                  <int2:citationText>(“How to Measure Touchpoint Effectiveness ... - MarketingProfs”)</int2:citationText>
                </int2:suggestion>
                <int2:suggestion int2:citationStyle="Apa" int2:isIdentical="0">
                  <int2:citationText>(“How to Measure Touchpoint Effectiveness ... - MarketingProfs”)</int2:citationText>
                </int2:suggestion>
                <int2:suggestion int2:citationStyle="Chicago" int2:isIdentical="0">
                  <int2:citationText>(“How to Measure Touchpoint Effectiveness ... - MarketingProfs”)</int2:citationText>
                </int2:suggestion>
              </int2:suggestions>
              <int2:suggestions int2:citationType="Full">
                <int2:suggestion int2:citationStyle="Mla" int2:isIdentical="0">
                  <int2:citationText>&lt;i&gt;How to Measure Touchpoint Effectiveness ... - MarketingProfs&lt;/i&gt;, https://www.marketingprofs.com/articles/2018/34787/how-to-measure-touchpoint-effectiveness-six-steps-to-better-customer-experiences.</int2:citationText>
                </int2:suggestion>
                <int2:suggestion int2:citationStyle="Apa" int2:isIdentical="0">
                  <int2:citationText>&lt;i&gt;How to Measure Touchpoint Effectiveness ... - MarketingProfs&lt;/i&gt;. (n.d.). Retrieved from https://www.marketingprofs.com/articles/2018/34787/how-to-measure-touchpoint-effectiveness-six-steps-to-better-customer-experiences</int2:citationText>
                </int2:suggestion>
                <int2:suggestion int2:citationStyle="Chicago" int2:isIdentical="0">
                  <int2:citationText>“How to Measure Touchpoint Effectiveness ... - MarketingProfs” n.d., https://www.marketingprofs.com/articles/2018/34787/how-to-measure-touchpoint-effectiveness-six-steps-to-better-customer-experiences.</int2:citationText>
                </int2:suggestion>
              </int2:suggestions>
            </int2:source>
          </int2:similarityCritique>
        </oel:ext>
      </int2:extLst>
    </int2:bookmark>
    <int2:bookmark int2:bookmarkName="_Int_AoBUaw32" int2:invalidationBookmarkName="" int2:hashCode="p93YvXLHmJCPmM" int2:id="K2TaMlIe">
      <int2:state int2:type="AugLoop_Similarity_SimilarityAnnotation" int2:value="Reviewed"/>
    </int2:bookmark>
    <int2:entireDocument int2:id="sMcJ8gek">
      <int2:extLst>
        <oel:ext uri="E302BA01-7950-474C-9AD3-286E660C40A8">
          <int2:similaritySummary int2:version="1" int2:runId="1649063357797" int2:tilesCheckedInThisRun="60" int2:totalNumOfTiles="60" int2:similarityAnnotationCount="2" int2:numWords="2599" int2:numFlaggedWords="71"/>
        </oel:ext>
      </int2:extLst>
    </int2:entireDocument>
  </int2:observations>
  <int2:intelligenceSettings/>
  <int2:onDemandWorkflows>
    <int2:onDemandWorkflow int2:type="SimilarityCheck" int2:paragraphVersions="3215B7DA-6B7D9A2C 5E5787A5-3A6EABDC 74DDADDE-4E176B11 49328541-5478780F 14662A2F-650DEFAF 3DFEE9FC-488BA4E8 4FFED227-66B56DD8 4E91A2EA-494C1FF1 2B27AD4D-1374D88E 30ACED54-079467BE 1E83875D-6C63FC01 27E24633-5FF93F38 5B5DA5E2-46C8D1A8 3C11BC2F-097377C7 238EF4F0-5328285A 5E516D00-2434AA45 771BEEE8-3AADBAF3 4B1E373F-0E52D04F 3CB98245-114E4659 73DE4005-36130B4F 597EAADC-2DC5C7AE 3C298A34-2F268727 182263B0-62200BF6 625BF82B-6F0B38D8 5A3C0993-6D620096 2E3E908C-206D12B4 3729C7E6-0D2553FA 59472AFC-5647591C 76F39D32-1E75F9D1 65689E80-4054717E 4BC07929-60952282 21AA3D09-31DDB6E4 1984ED9C-39CE93EB 7D064304-09D318DE 3BF30D5E-347BB900 15D9AB26-3C7B0F4A 24D5EE3A-6B6E76A2 1691C22C-465FB8AA 256E2287-53897B5F 0EFBEC52-2CAB3A86 1A4C5D24-6C6A7657 23476615-276B3D7F 1CFFB239-09B26157 25DE94A0-11C19F31 2A8398CA-245DC844 660563CF-7B873B49 57A1F178-50B37B86 04AF29B4-003F19EA 1A0837A0-3CE8013E 795C7E45-33CF121F 664626DB-343FE065 21EFF011-2AF33D6E 21FF74F3-54031E41 59D1B08D-15ECA5F2 6DA9F7F0-3DE72651 77962607-02265B03 0E5D4395-0CBA4BAC 6E7763BE-3B26A0FA 2654AFCE-377C511C 4EEF274D-5573BE65 0FFEC1B8-665FEFEA 21396B17-319BD869 426C42F4-6E9B5BA3 2882E92B-1C7E17B3 32D039B8-7BF7BA64 39DF0702-3518613B 37CA7A5F-38F8F007 5719A01F-35C04D24 3CCB2471-28F6F4C3 0AA2CC9A-04A7027A 7D8DA225-0F4C88EB 0203BC47-79B13851 14E15F72-458B1281 2A258272-4A8B1174 55F22562-6B3A46DE 7D05E8E9-4C7EB59C 25478767-046D865E 51836A02-46506BF9 4FDD40CD-42F54D63 0608B9C0-40F98789 5318FDD4-79F49266 30256D3C-472262FB 3AEDD9B1-0F2BD237 2A77EED1-6AE46D90 393F0049-0DC3D749 741CC0B0-243E4AFD 2B4E1DF1-6D226853 404BB7C6-79EE1882 4D53A7AF-0F290996 122908F0-428B5167 53CE6A45-41FBA9B0 25F31AEB-6BFB8A9B 10260427-50542376 2FFD8266-2F26BAA9 2DE4768C-366D58CB 33FEB274-61E986A1 0A83C0F9-11F40F8C 150E5F8E-72A1D458 4EE43D27-584FBC88 5AD35FD6-1DEA3C85 329D3F25-3660EBD0 5FED5849-59DA4D37 0D4ACD3C-0F472CD9 43AFCB93-65925AE8 7C270DC3-5129C975 624B9B19-422E3203 41B4F17C-1F09EB94 42285924-5E45450D 2263D378-71B6C511 04E5724A-4ADCDE00 13E911A7-0712F4F3 4DADE55D-6347B1D1 79A99B5A-5DFEEC14 72A26F2D-3C6F051E 70A407A4-0EFE90E1 2A1105A7-3E98131D 4D347616-0FD716F6 26531509-1B1043F8 393F87A4-65CD2E64 424FEE17-637646EB 0493D513-0CDC5E91 332C668D-1E8C46B2 157C16E5-48983AD3 0CAD8507-106B8114 465B33DD-15E330D0 22F56438-3DA7CC06 12226A71-01154922 4D7CB008-26FBAE44 6EA51CF3-69ED8432 43479237-5CF2E112 7D71A750-52E19DDB 308226A7-231275EF 62CE118B-5DC3477E 043A9567-0DDD1021 4EF53A88-40D3D90F 6112974B-1B9D2367 7E4F52FD-7166DFB9 54E10DF1-20374DC1 7909EA6C-6D551186 1C3C6AE9-59FB91DF 30BD0475-5800B3CB 24A79FD3-7122CE3A 0D9943DB-3E477F5B 10FE7195-43F8A440 51CD814A-6E8C35C9 23ED2D88-221A9BFB 223806CA-48D7E147 1A10BF01-2CCDE269 12F007F9-53BDB70B 22F5CF79-389D55B8 5683226B-7B98C13C 037D4A94-53B03B72 2994FB48-3292C706 362161FD-1CD366FF 063E8BA8-1F51009E 725A75A2-276A62B5 743BC726-1FC2A35B 5F53A851-11A854E6 15AFE853-3C678E00 5273D71B-604D9E7B 18427996-142196F5 3096FE79-46180EEB 57BC0921-369F226F 6A3352B8-395C8A6E 7386D3E8-37612AB5 427A0E0E-3E7B9DA5 75D3F40C-4E86566E 7C19A1D1-6566B897 4D8FBFDF-41A31134 0B3D4E9D-1E446952 6AB29B0C-488CFE7F 4E6D5C2D-5F25371A 103DFA54-3531D6D2 4283910D-1A65B373 53C21AF5-7487DEA6 1286CBE0-1CF2EEF6 45F77B83-24F59B2E 0D43E560-65571F4D 312B1A4D-5A76E39F 0B6C3AB4-540B01F0 2C00FD9C-777A1914 36B184C0-45C49D84 5D8D9A5F-2CB563DA 3E12682E-5732FFEA 313FD264-1C35476E 102A6A1F-4197946A 3E5A018D-1EDA8D15 6D280067-35C66302 25AAE8B3-5694C4EE 741EC586-23376BC1 75E372D9-5B5CE35B 69466D7D-42937AB5 251298D8-08B5A19C"/>
  </int2:onDemandWorkflow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B47735"/>
    <w:rsid w:val="000E2A3C"/>
    <w:rsid w:val="001DB641"/>
    <w:rsid w:val="002B2A22"/>
    <w:rsid w:val="004247AD"/>
    <w:rsid w:val="0045CFEB"/>
    <w:rsid w:val="0053602C"/>
    <w:rsid w:val="006743AC"/>
    <w:rsid w:val="00A0420E"/>
    <w:rsid w:val="00AE9D8E"/>
    <w:rsid w:val="00AE9D8E"/>
    <w:rsid w:val="00EA9ABB"/>
    <w:rsid w:val="00EE47C8"/>
    <w:rsid w:val="0102AF7C"/>
    <w:rsid w:val="01604109"/>
    <w:rsid w:val="01A06803"/>
    <w:rsid w:val="01B2C79C"/>
    <w:rsid w:val="01B2C79C"/>
    <w:rsid w:val="01C005DE"/>
    <w:rsid w:val="01C2F7B6"/>
    <w:rsid w:val="01C2F7B6"/>
    <w:rsid w:val="0203A176"/>
    <w:rsid w:val="02641D1E"/>
    <w:rsid w:val="02959733"/>
    <w:rsid w:val="02CA2532"/>
    <w:rsid w:val="02DC34EA"/>
    <w:rsid w:val="02DE78EC"/>
    <w:rsid w:val="02FC116A"/>
    <w:rsid w:val="030156AE"/>
    <w:rsid w:val="031FA0D8"/>
    <w:rsid w:val="032DF06B"/>
    <w:rsid w:val="032DF06B"/>
    <w:rsid w:val="03368FAF"/>
    <w:rsid w:val="03368FAF"/>
    <w:rsid w:val="033C3864"/>
    <w:rsid w:val="035EC990"/>
    <w:rsid w:val="038207CB"/>
    <w:rsid w:val="038207CB"/>
    <w:rsid w:val="0386497A"/>
    <w:rsid w:val="0386497A"/>
    <w:rsid w:val="039BA123"/>
    <w:rsid w:val="039F71D7"/>
    <w:rsid w:val="03BC9C62"/>
    <w:rsid w:val="03FEBACC"/>
    <w:rsid w:val="0406C6F7"/>
    <w:rsid w:val="0406C6F7"/>
    <w:rsid w:val="042978BF"/>
    <w:rsid w:val="042978BF"/>
    <w:rsid w:val="045B9D93"/>
    <w:rsid w:val="0462771E"/>
    <w:rsid w:val="049EDDCA"/>
    <w:rsid w:val="04AF586C"/>
    <w:rsid w:val="04D14001"/>
    <w:rsid w:val="04D35FF2"/>
    <w:rsid w:val="04D35FF2"/>
    <w:rsid w:val="0502173D"/>
    <w:rsid w:val="050ACD8B"/>
    <w:rsid w:val="050ACD8B"/>
    <w:rsid w:val="055EA389"/>
    <w:rsid w:val="055EA389"/>
    <w:rsid w:val="05857956"/>
    <w:rsid w:val="05954020"/>
    <w:rsid w:val="05A05F53"/>
    <w:rsid w:val="05B27C01"/>
    <w:rsid w:val="05DA0683"/>
    <w:rsid w:val="05F07142"/>
    <w:rsid w:val="05F76DF4"/>
    <w:rsid w:val="062B19D3"/>
    <w:rsid w:val="0651768D"/>
    <w:rsid w:val="066D1062"/>
    <w:rsid w:val="066D1062"/>
    <w:rsid w:val="0696A04D"/>
    <w:rsid w:val="06FA73EA"/>
    <w:rsid w:val="06FE748B"/>
    <w:rsid w:val="06FE748B"/>
    <w:rsid w:val="07041FDC"/>
    <w:rsid w:val="0707C8DD"/>
    <w:rsid w:val="0744B0EC"/>
    <w:rsid w:val="0759DC3F"/>
    <w:rsid w:val="077A41DE"/>
    <w:rsid w:val="0783F2E0"/>
    <w:rsid w:val="07936AAB"/>
    <w:rsid w:val="07CD1896"/>
    <w:rsid w:val="07F27408"/>
    <w:rsid w:val="07FE4756"/>
    <w:rsid w:val="07FE4756"/>
    <w:rsid w:val="080AD87B"/>
    <w:rsid w:val="080FA987"/>
    <w:rsid w:val="083270AE"/>
    <w:rsid w:val="083DE9AA"/>
    <w:rsid w:val="086B9C59"/>
    <w:rsid w:val="086B9C59"/>
    <w:rsid w:val="08A3993E"/>
    <w:rsid w:val="08F2CDE8"/>
    <w:rsid w:val="0906B075"/>
    <w:rsid w:val="0906B075"/>
    <w:rsid w:val="091CD129"/>
    <w:rsid w:val="093BF86B"/>
    <w:rsid w:val="093BF86B"/>
    <w:rsid w:val="095B4EE7"/>
    <w:rsid w:val="09627092"/>
    <w:rsid w:val="0964A666"/>
    <w:rsid w:val="09754CC2"/>
    <w:rsid w:val="097B664B"/>
    <w:rsid w:val="098DA8B8"/>
    <w:rsid w:val="098DA8B8"/>
    <w:rsid w:val="099B4D65"/>
    <w:rsid w:val="09AB702A"/>
    <w:rsid w:val="09C9721E"/>
    <w:rsid w:val="09EC652E"/>
    <w:rsid w:val="09F58AFE"/>
    <w:rsid w:val="09F58AFE"/>
    <w:rsid w:val="0A4DDEA1"/>
    <w:rsid w:val="0A89075C"/>
    <w:rsid w:val="0AA6565A"/>
    <w:rsid w:val="0AA6565A"/>
    <w:rsid w:val="0AAF59D5"/>
    <w:rsid w:val="0AB1FFB6"/>
    <w:rsid w:val="0AE1606B"/>
    <w:rsid w:val="0AF321D4"/>
    <w:rsid w:val="0AF71F48"/>
    <w:rsid w:val="0AF71F48"/>
    <w:rsid w:val="0B01A696"/>
    <w:rsid w:val="0B08644D"/>
    <w:rsid w:val="0B145619"/>
    <w:rsid w:val="0B65427F"/>
    <w:rsid w:val="0B65427F"/>
    <w:rsid w:val="0B787C2B"/>
    <w:rsid w:val="0B7D2BA5"/>
    <w:rsid w:val="0B8EE201"/>
    <w:rsid w:val="0BD7A52B"/>
    <w:rsid w:val="0C0AFF64"/>
    <w:rsid w:val="0C348AA4"/>
    <w:rsid w:val="0C460C16"/>
    <w:rsid w:val="0C5161B1"/>
    <w:rsid w:val="0C5AE29F"/>
    <w:rsid w:val="0CC5E52B"/>
    <w:rsid w:val="0CCE692E"/>
    <w:rsid w:val="0CEA31E4"/>
    <w:rsid w:val="0CFCB713"/>
    <w:rsid w:val="0D408B58"/>
    <w:rsid w:val="0D4E438C"/>
    <w:rsid w:val="0DC63F0B"/>
    <w:rsid w:val="0DD05B05"/>
    <w:rsid w:val="0DFEDD26"/>
    <w:rsid w:val="0E0F010D"/>
    <w:rsid w:val="0E47D293"/>
    <w:rsid w:val="0E47D293"/>
    <w:rsid w:val="0E56A8B8"/>
    <w:rsid w:val="0E61B58C"/>
    <w:rsid w:val="0E6436DE"/>
    <w:rsid w:val="0E6A398F"/>
    <w:rsid w:val="0E794256"/>
    <w:rsid w:val="0E856089"/>
    <w:rsid w:val="0EDABD8A"/>
    <w:rsid w:val="0F0F45ED"/>
    <w:rsid w:val="0F593E0A"/>
    <w:rsid w:val="0F6517C3"/>
    <w:rsid w:val="0F6517C3"/>
    <w:rsid w:val="0F8E1D3C"/>
    <w:rsid w:val="0FA54C39"/>
    <w:rsid w:val="0FDBD570"/>
    <w:rsid w:val="0FE7C73C"/>
    <w:rsid w:val="0FE7C73C"/>
    <w:rsid w:val="0FF27919"/>
    <w:rsid w:val="0FF27919"/>
    <w:rsid w:val="0FFE23C4"/>
    <w:rsid w:val="0FFE23C4"/>
    <w:rsid w:val="101BE02E"/>
    <w:rsid w:val="1064CC82"/>
    <w:rsid w:val="1064CC82"/>
    <w:rsid w:val="10C13718"/>
    <w:rsid w:val="10DED08B"/>
    <w:rsid w:val="113A209B"/>
    <w:rsid w:val="11411C9A"/>
    <w:rsid w:val="116F69CF"/>
    <w:rsid w:val="11BD014B"/>
    <w:rsid w:val="122B2B72"/>
    <w:rsid w:val="12824EEC"/>
    <w:rsid w:val="12A27AFC"/>
    <w:rsid w:val="12A550C7"/>
    <w:rsid w:val="12B8AA4E"/>
    <w:rsid w:val="12B8AA4E"/>
    <w:rsid w:val="12C81C21"/>
    <w:rsid w:val="12DCECFB"/>
    <w:rsid w:val="13086650"/>
    <w:rsid w:val="131B43B6"/>
    <w:rsid w:val="135374F3"/>
    <w:rsid w:val="1354AEA2"/>
    <w:rsid w:val="1365DBD6"/>
    <w:rsid w:val="13705464"/>
    <w:rsid w:val="138EA116"/>
    <w:rsid w:val="138EA116"/>
    <w:rsid w:val="13A23A53"/>
    <w:rsid w:val="13AE2EAD"/>
    <w:rsid w:val="13BCF5BE"/>
    <w:rsid w:val="13CF374C"/>
    <w:rsid w:val="14538944"/>
    <w:rsid w:val="145EFEA9"/>
    <w:rsid w:val="1472B231"/>
    <w:rsid w:val="14745F44"/>
    <w:rsid w:val="1478BD5C"/>
    <w:rsid w:val="14CED2BC"/>
    <w:rsid w:val="14D2CEF5"/>
    <w:rsid w:val="14FED907"/>
    <w:rsid w:val="15389288"/>
    <w:rsid w:val="1548F121"/>
    <w:rsid w:val="15595571"/>
    <w:rsid w:val="1587B0D5"/>
    <w:rsid w:val="15EF59A5"/>
    <w:rsid w:val="15F817D3"/>
    <w:rsid w:val="15FFBCE3"/>
    <w:rsid w:val="15FFBCE3"/>
    <w:rsid w:val="1607485E"/>
    <w:rsid w:val="1612D83B"/>
    <w:rsid w:val="1612D83B"/>
    <w:rsid w:val="1640C0F6"/>
    <w:rsid w:val="164B16F4"/>
    <w:rsid w:val="168B15B5"/>
    <w:rsid w:val="169B19A2"/>
    <w:rsid w:val="169B19A2"/>
    <w:rsid w:val="16B59EFF"/>
    <w:rsid w:val="16BDF655"/>
    <w:rsid w:val="16BDF655"/>
    <w:rsid w:val="170154B1"/>
    <w:rsid w:val="1701F125"/>
    <w:rsid w:val="170327B3"/>
    <w:rsid w:val="174E6207"/>
    <w:rsid w:val="17564F8D"/>
    <w:rsid w:val="175D626A"/>
    <w:rsid w:val="178225EC"/>
    <w:rsid w:val="17A20430"/>
    <w:rsid w:val="17D29A80"/>
    <w:rsid w:val="17D7054A"/>
    <w:rsid w:val="17E6E755"/>
    <w:rsid w:val="1827D807"/>
    <w:rsid w:val="18352A2F"/>
    <w:rsid w:val="18352A2F"/>
    <w:rsid w:val="1859C6B6"/>
    <w:rsid w:val="18687773"/>
    <w:rsid w:val="18D6FF53"/>
    <w:rsid w:val="18EF66C6"/>
    <w:rsid w:val="190A1ADA"/>
    <w:rsid w:val="190D1717"/>
    <w:rsid w:val="190D1717"/>
    <w:rsid w:val="1911BC80"/>
    <w:rsid w:val="19130DAC"/>
    <w:rsid w:val="191DF64D"/>
    <w:rsid w:val="1927750C"/>
    <w:rsid w:val="193DD491"/>
    <w:rsid w:val="193DD491"/>
    <w:rsid w:val="195FD0A6"/>
    <w:rsid w:val="1972D5AB"/>
    <w:rsid w:val="19AABA26"/>
    <w:rsid w:val="19ADD878"/>
    <w:rsid w:val="19ADD878"/>
    <w:rsid w:val="19BD9F42"/>
    <w:rsid w:val="19BD9F42"/>
    <w:rsid w:val="19C9817A"/>
    <w:rsid w:val="19E8E9A3"/>
    <w:rsid w:val="1A005D1D"/>
    <w:rsid w:val="1A3BF3B5"/>
    <w:rsid w:val="1A5D481E"/>
    <w:rsid w:val="1A630D4D"/>
    <w:rsid w:val="1A6535A4"/>
    <w:rsid w:val="1AAF8E51"/>
    <w:rsid w:val="1AB9C6AE"/>
    <w:rsid w:val="1AF7B0B8"/>
    <w:rsid w:val="1B1E8817"/>
    <w:rsid w:val="1B1F09CE"/>
    <w:rsid w:val="1B9BDE07"/>
    <w:rsid w:val="1BB00077"/>
    <w:rsid w:val="1BD512ED"/>
    <w:rsid w:val="1BF264F6"/>
    <w:rsid w:val="1BF264F6"/>
    <w:rsid w:val="1C010605"/>
    <w:rsid w:val="1C6ACD6F"/>
    <w:rsid w:val="1C90EC93"/>
    <w:rsid w:val="1C98C8BE"/>
    <w:rsid w:val="1C9AB4B3"/>
    <w:rsid w:val="1CAEA1B4"/>
    <w:rsid w:val="1CD3F92D"/>
    <w:rsid w:val="1CD3F92D"/>
    <w:rsid w:val="1CE677CD"/>
    <w:rsid w:val="1D01D4AC"/>
    <w:rsid w:val="1D24E083"/>
    <w:rsid w:val="1D4BD0D8"/>
    <w:rsid w:val="1D4BD0D8"/>
    <w:rsid w:val="1D8E3557"/>
    <w:rsid w:val="1DC276D9"/>
    <w:rsid w:val="1DCA59C2"/>
    <w:rsid w:val="1DD3D90A"/>
    <w:rsid w:val="1DE61B77"/>
    <w:rsid w:val="1DE61B77"/>
    <w:rsid w:val="1DEE6C55"/>
    <w:rsid w:val="1E105E2B"/>
    <w:rsid w:val="1E1DEA20"/>
    <w:rsid w:val="1F27E2FC"/>
    <w:rsid w:val="1F2A05B8"/>
    <w:rsid w:val="1F9FF6A5"/>
    <w:rsid w:val="1FA2BFC0"/>
    <w:rsid w:val="1FA2BFC0"/>
    <w:rsid w:val="1FE74E45"/>
    <w:rsid w:val="20091F12"/>
    <w:rsid w:val="201D19FC"/>
    <w:rsid w:val="201D19FC"/>
    <w:rsid w:val="203A37FE"/>
    <w:rsid w:val="20567644"/>
    <w:rsid w:val="20645817"/>
    <w:rsid w:val="20C1E4BE"/>
    <w:rsid w:val="20C3B35D"/>
    <w:rsid w:val="20FC5FD6"/>
    <w:rsid w:val="2104B108"/>
    <w:rsid w:val="2130B84F"/>
    <w:rsid w:val="2147FEED"/>
    <w:rsid w:val="214A4555"/>
    <w:rsid w:val="216A1170"/>
    <w:rsid w:val="21A4EF73"/>
    <w:rsid w:val="21D08EE4"/>
    <w:rsid w:val="21DBF915"/>
    <w:rsid w:val="21DBF915"/>
    <w:rsid w:val="22002878"/>
    <w:rsid w:val="2219DEEC"/>
    <w:rsid w:val="226A62BD"/>
    <w:rsid w:val="226A62BD"/>
    <w:rsid w:val="22A08169"/>
    <w:rsid w:val="22C27D40"/>
    <w:rsid w:val="22C79CAC"/>
    <w:rsid w:val="22C79CAC"/>
    <w:rsid w:val="22D58A50"/>
    <w:rsid w:val="22DE3FEB"/>
    <w:rsid w:val="22DE3FEB"/>
    <w:rsid w:val="2309F637"/>
    <w:rsid w:val="2341FC2D"/>
    <w:rsid w:val="23529C4E"/>
    <w:rsid w:val="236C5F45"/>
    <w:rsid w:val="2379B501"/>
    <w:rsid w:val="238E1706"/>
    <w:rsid w:val="238E65B4"/>
    <w:rsid w:val="23E3D3EF"/>
    <w:rsid w:val="23F98580"/>
    <w:rsid w:val="23FBE82A"/>
    <w:rsid w:val="2409EF93"/>
    <w:rsid w:val="243C51CA"/>
    <w:rsid w:val="245942DF"/>
    <w:rsid w:val="245942DF"/>
    <w:rsid w:val="2473667C"/>
    <w:rsid w:val="247A84E6"/>
    <w:rsid w:val="247FEFC0"/>
    <w:rsid w:val="247FEFC0"/>
    <w:rsid w:val="2483140A"/>
    <w:rsid w:val="250051E9"/>
    <w:rsid w:val="2502BE97"/>
    <w:rsid w:val="2512B35D"/>
    <w:rsid w:val="2512B35D"/>
    <w:rsid w:val="25154882"/>
    <w:rsid w:val="25154882"/>
    <w:rsid w:val="2523C3B6"/>
    <w:rsid w:val="25243DBC"/>
    <w:rsid w:val="252A3615"/>
    <w:rsid w:val="253B6E8E"/>
    <w:rsid w:val="2546FA7B"/>
    <w:rsid w:val="2592C60F"/>
    <w:rsid w:val="25ABF6BF"/>
    <w:rsid w:val="25B77A99"/>
    <w:rsid w:val="2614CC4B"/>
    <w:rsid w:val="2614CC4B"/>
    <w:rsid w:val="261BC021"/>
    <w:rsid w:val="263097B6"/>
    <w:rsid w:val="264FF5B9"/>
    <w:rsid w:val="264FF5B9"/>
    <w:rsid w:val="2670F5C8"/>
    <w:rsid w:val="2685669B"/>
    <w:rsid w:val="270DF52F"/>
    <w:rsid w:val="272BA6FC"/>
    <w:rsid w:val="272E9670"/>
    <w:rsid w:val="27312642"/>
    <w:rsid w:val="2786D176"/>
    <w:rsid w:val="2797C9FB"/>
    <w:rsid w:val="27B09CAC"/>
    <w:rsid w:val="2856C223"/>
    <w:rsid w:val="2856C223"/>
    <w:rsid w:val="289EA333"/>
    <w:rsid w:val="28E05E8B"/>
    <w:rsid w:val="29189667"/>
    <w:rsid w:val="2918D082"/>
    <w:rsid w:val="29431EC1"/>
    <w:rsid w:val="295E2369"/>
    <w:rsid w:val="295ECA91"/>
    <w:rsid w:val="29674006"/>
    <w:rsid w:val="29E20176"/>
    <w:rsid w:val="29E20176"/>
    <w:rsid w:val="29E40571"/>
    <w:rsid w:val="29FDA738"/>
    <w:rsid w:val="2A0550AB"/>
    <w:rsid w:val="2A094077"/>
    <w:rsid w:val="2A65093D"/>
    <w:rsid w:val="2A82AB33"/>
    <w:rsid w:val="2A82AB33"/>
    <w:rsid w:val="2A948AE2"/>
    <w:rsid w:val="2AAB7221"/>
    <w:rsid w:val="2AD5B8D6"/>
    <w:rsid w:val="2AF9F3CA"/>
    <w:rsid w:val="2B187A61"/>
    <w:rsid w:val="2B8BFB68"/>
    <w:rsid w:val="2B8BFB68"/>
    <w:rsid w:val="2C0749B3"/>
    <w:rsid w:val="2C1B3843"/>
    <w:rsid w:val="2C6F7EA8"/>
    <w:rsid w:val="2C866733"/>
    <w:rsid w:val="2CA02B0F"/>
    <w:rsid w:val="2CF833F4"/>
    <w:rsid w:val="2D09DACF"/>
    <w:rsid w:val="2D231025"/>
    <w:rsid w:val="2D34F94C"/>
    <w:rsid w:val="2D642266"/>
    <w:rsid w:val="2D837BF3"/>
    <w:rsid w:val="2DB1C360"/>
    <w:rsid w:val="2DC1BA81"/>
    <w:rsid w:val="2DE86F05"/>
    <w:rsid w:val="2DEB2196"/>
    <w:rsid w:val="2DEB2196"/>
    <w:rsid w:val="2DF903D9"/>
    <w:rsid w:val="2E575528"/>
    <w:rsid w:val="2E907880"/>
    <w:rsid w:val="2E948992"/>
    <w:rsid w:val="2EA0C7DB"/>
    <w:rsid w:val="2EBA40E8"/>
    <w:rsid w:val="2EC6223E"/>
    <w:rsid w:val="2EC845AA"/>
    <w:rsid w:val="2ED81712"/>
    <w:rsid w:val="2F0A52D7"/>
    <w:rsid w:val="2F0B7FD6"/>
    <w:rsid w:val="2F4854DE"/>
    <w:rsid w:val="2F4E1F36"/>
    <w:rsid w:val="2F5964B1"/>
    <w:rsid w:val="2F776896"/>
    <w:rsid w:val="2FC08180"/>
    <w:rsid w:val="2FC47215"/>
    <w:rsid w:val="2FD7CBD1"/>
    <w:rsid w:val="2FF066C5"/>
    <w:rsid w:val="303F0D80"/>
    <w:rsid w:val="3071BC64"/>
    <w:rsid w:val="308774F0"/>
    <w:rsid w:val="309E6490"/>
    <w:rsid w:val="309E6490"/>
    <w:rsid w:val="30B9AD32"/>
    <w:rsid w:val="30CF4C6F"/>
    <w:rsid w:val="30CF4C6F"/>
    <w:rsid w:val="31072883"/>
    <w:rsid w:val="31200BD4"/>
    <w:rsid w:val="31291881"/>
    <w:rsid w:val="31291881"/>
    <w:rsid w:val="313C30E1"/>
    <w:rsid w:val="315F3449"/>
    <w:rsid w:val="3167704B"/>
    <w:rsid w:val="31801A13"/>
    <w:rsid w:val="31994270"/>
    <w:rsid w:val="319DA055"/>
    <w:rsid w:val="31F177C1"/>
    <w:rsid w:val="32756DCC"/>
    <w:rsid w:val="327BA3FE"/>
    <w:rsid w:val="327BA3FE"/>
    <w:rsid w:val="328A79C7"/>
    <w:rsid w:val="328DC1FE"/>
    <w:rsid w:val="329828B0"/>
    <w:rsid w:val="32A8C8BE"/>
    <w:rsid w:val="32A8C8BE"/>
    <w:rsid w:val="32C4E8E2"/>
    <w:rsid w:val="32EA443B"/>
    <w:rsid w:val="330EDF2A"/>
    <w:rsid w:val="3320D3ED"/>
    <w:rsid w:val="334E0F18"/>
    <w:rsid w:val="33594B34"/>
    <w:rsid w:val="33594B34"/>
    <w:rsid w:val="3388EE97"/>
    <w:rsid w:val="33935FBA"/>
    <w:rsid w:val="33A3F775"/>
    <w:rsid w:val="33A95D26"/>
    <w:rsid w:val="33A95D26"/>
    <w:rsid w:val="33AC2856"/>
    <w:rsid w:val="33D2831F"/>
    <w:rsid w:val="33D940D6"/>
    <w:rsid w:val="33E2EE84"/>
    <w:rsid w:val="33F14DF4"/>
    <w:rsid w:val="3410651C"/>
    <w:rsid w:val="342800E3"/>
    <w:rsid w:val="34317E34"/>
    <w:rsid w:val="34349B21"/>
    <w:rsid w:val="34349B21"/>
    <w:rsid w:val="344677B1"/>
    <w:rsid w:val="34553FE8"/>
    <w:rsid w:val="345C5AD2"/>
    <w:rsid w:val="345EF6A1"/>
    <w:rsid w:val="34751D8D"/>
    <w:rsid w:val="348C58B1"/>
    <w:rsid w:val="354E6C39"/>
    <w:rsid w:val="355A6B6E"/>
    <w:rsid w:val="35606BFE"/>
    <w:rsid w:val="3579945B"/>
    <w:rsid w:val="357EBEE5"/>
    <w:rsid w:val="35838F4F"/>
    <w:rsid w:val="35838F4F"/>
    <w:rsid w:val="359D0060"/>
    <w:rsid w:val="35ED86D5"/>
    <w:rsid w:val="35F8DF94"/>
    <w:rsid w:val="362B7711"/>
    <w:rsid w:val="364493F7"/>
    <w:rsid w:val="36538B36"/>
    <w:rsid w:val="36A75C21"/>
    <w:rsid w:val="36CF6713"/>
    <w:rsid w:val="37033911"/>
    <w:rsid w:val="370D15F9"/>
    <w:rsid w:val="3718431D"/>
    <w:rsid w:val="375FA1A5"/>
    <w:rsid w:val="376B99D3"/>
    <w:rsid w:val="376EA322"/>
    <w:rsid w:val="3779FB8E"/>
    <w:rsid w:val="37935E6A"/>
    <w:rsid w:val="37E06458"/>
    <w:rsid w:val="37F63D4E"/>
    <w:rsid w:val="386C7C1D"/>
    <w:rsid w:val="38776898"/>
    <w:rsid w:val="389F0972"/>
    <w:rsid w:val="38A8136A"/>
    <w:rsid w:val="38FD8489"/>
    <w:rsid w:val="390D2CAB"/>
    <w:rsid w:val="394BC1DE"/>
    <w:rsid w:val="395873DF"/>
    <w:rsid w:val="395873DF"/>
    <w:rsid w:val="396B6EE6"/>
    <w:rsid w:val="39BE7505"/>
    <w:rsid w:val="3A0707D5"/>
    <w:rsid w:val="3A152ED9"/>
    <w:rsid w:val="3A4AE6B5"/>
    <w:rsid w:val="3A540230"/>
    <w:rsid w:val="3A59B46E"/>
    <w:rsid w:val="3AADC5BD"/>
    <w:rsid w:val="3AAE1C78"/>
    <w:rsid w:val="3AB4E6B5"/>
    <w:rsid w:val="3AD063A4"/>
    <w:rsid w:val="3AD063A4"/>
    <w:rsid w:val="3AE7923F"/>
    <w:rsid w:val="3AFBC523"/>
    <w:rsid w:val="3AFF46BC"/>
    <w:rsid w:val="3B07BC34"/>
    <w:rsid w:val="3B103E1F"/>
    <w:rsid w:val="3B103E1F"/>
    <w:rsid w:val="3B26FC59"/>
    <w:rsid w:val="3B4B02CD"/>
    <w:rsid w:val="3B598564"/>
    <w:rsid w:val="3B5BCD19"/>
    <w:rsid w:val="3B5D76BF"/>
    <w:rsid w:val="3B5D76BF"/>
    <w:rsid w:val="3B7F9B93"/>
    <w:rsid w:val="3BA2D836"/>
    <w:rsid w:val="3BAAC061"/>
    <w:rsid w:val="3BBA0C2D"/>
    <w:rsid w:val="3BC0E7D3"/>
    <w:rsid w:val="3BCF2F2F"/>
    <w:rsid w:val="3BD44D4F"/>
    <w:rsid w:val="3BDED282"/>
    <w:rsid w:val="3BFEECF1"/>
    <w:rsid w:val="3C326172"/>
    <w:rsid w:val="3C4168D6"/>
    <w:rsid w:val="3C4C4CA2"/>
    <w:rsid w:val="3C530BA8"/>
    <w:rsid w:val="3C6051CD"/>
    <w:rsid w:val="3C63A796"/>
    <w:rsid w:val="3C6557D3"/>
    <w:rsid w:val="3C754866"/>
    <w:rsid w:val="3CF39525"/>
    <w:rsid w:val="3CF39525"/>
    <w:rsid w:val="3CF4F15E"/>
    <w:rsid w:val="3CF4F15E"/>
    <w:rsid w:val="3CFCC6CB"/>
    <w:rsid w:val="3D21B554"/>
    <w:rsid w:val="3D2A3957"/>
    <w:rsid w:val="3D2D88A2"/>
    <w:rsid w:val="3D3800E2"/>
    <w:rsid w:val="3D46020D"/>
    <w:rsid w:val="3D538789"/>
    <w:rsid w:val="3D765045"/>
    <w:rsid w:val="3D765045"/>
    <w:rsid w:val="3DA2D37B"/>
    <w:rsid w:val="3DB0137C"/>
    <w:rsid w:val="3DCC832E"/>
    <w:rsid w:val="3DF92DB8"/>
    <w:rsid w:val="3E0EDE37"/>
    <w:rsid w:val="3E799632"/>
    <w:rsid w:val="3E912626"/>
    <w:rsid w:val="3E9388D0"/>
    <w:rsid w:val="3F34009B"/>
    <w:rsid w:val="3F34009B"/>
    <w:rsid w:val="3F479BB0"/>
    <w:rsid w:val="3F5E6B9C"/>
    <w:rsid w:val="3F8F2D09"/>
    <w:rsid w:val="3FD87B4C"/>
    <w:rsid w:val="3FE0236D"/>
    <w:rsid w:val="3FFBC0F2"/>
    <w:rsid w:val="3FFBC0F2"/>
    <w:rsid w:val="401E3488"/>
    <w:rsid w:val="402C9220"/>
    <w:rsid w:val="40439765"/>
    <w:rsid w:val="404DE606"/>
    <w:rsid w:val="40A0D9C0"/>
    <w:rsid w:val="40AA1B57"/>
    <w:rsid w:val="40B310B6"/>
    <w:rsid w:val="40BB5601"/>
    <w:rsid w:val="40BB5601"/>
    <w:rsid w:val="40DA743D"/>
    <w:rsid w:val="40DA743D"/>
    <w:rsid w:val="40E1B477"/>
    <w:rsid w:val="4124E5E0"/>
    <w:rsid w:val="41267CCB"/>
    <w:rsid w:val="412AFD6A"/>
    <w:rsid w:val="4141B99C"/>
    <w:rsid w:val="4141B99C"/>
    <w:rsid w:val="4184E1D3"/>
    <w:rsid w:val="41C230F5"/>
    <w:rsid w:val="41C86281"/>
    <w:rsid w:val="41EA3BA4"/>
    <w:rsid w:val="41EF2E34"/>
    <w:rsid w:val="41FDAA7A"/>
    <w:rsid w:val="42288447"/>
    <w:rsid w:val="422A28E0"/>
    <w:rsid w:val="4253B9FE"/>
    <w:rsid w:val="42726939"/>
    <w:rsid w:val="42A2B6D8"/>
    <w:rsid w:val="42F2A424"/>
    <w:rsid w:val="43AF451C"/>
    <w:rsid w:val="43AF9745"/>
    <w:rsid w:val="43AF9745"/>
    <w:rsid w:val="43BA427D"/>
    <w:rsid w:val="43BA427D"/>
    <w:rsid w:val="43C2C90D"/>
    <w:rsid w:val="43CB3401"/>
    <w:rsid w:val="43D0BC0A"/>
    <w:rsid w:val="43D236A5"/>
    <w:rsid w:val="43DFEA63"/>
    <w:rsid w:val="43E93E61"/>
    <w:rsid w:val="43E93E61"/>
    <w:rsid w:val="4424FE81"/>
    <w:rsid w:val="44587E96"/>
    <w:rsid w:val="447E706B"/>
    <w:rsid w:val="447E706B"/>
    <w:rsid w:val="4495761D"/>
    <w:rsid w:val="4495761D"/>
    <w:rsid w:val="44B39490"/>
    <w:rsid w:val="44B9F9CA"/>
    <w:rsid w:val="44C9FF36"/>
    <w:rsid w:val="44CE825A"/>
    <w:rsid w:val="44CE825A"/>
    <w:rsid w:val="44D32227"/>
    <w:rsid w:val="4568BA0E"/>
    <w:rsid w:val="4568BA0E"/>
    <w:rsid w:val="4571EE7F"/>
    <w:rsid w:val="457479F1"/>
    <w:rsid w:val="4596CFCC"/>
    <w:rsid w:val="45AA09FB"/>
    <w:rsid w:val="45D60EE4"/>
    <w:rsid w:val="45EBAFB3"/>
    <w:rsid w:val="45F07864"/>
    <w:rsid w:val="45F44EF7"/>
    <w:rsid w:val="4635EBE7"/>
    <w:rsid w:val="4635EBE7"/>
    <w:rsid w:val="465B8D0C"/>
    <w:rsid w:val="4665CF97"/>
    <w:rsid w:val="46987A44"/>
    <w:rsid w:val="46BD278A"/>
    <w:rsid w:val="46F1E33F"/>
    <w:rsid w:val="46F6E9CB"/>
    <w:rsid w:val="47BAB0CB"/>
    <w:rsid w:val="47DC63A6"/>
    <w:rsid w:val="4809B4FC"/>
    <w:rsid w:val="4878EC6E"/>
    <w:rsid w:val="4890FA58"/>
    <w:rsid w:val="489C30C5"/>
    <w:rsid w:val="48B892F5"/>
    <w:rsid w:val="48D122B8"/>
    <w:rsid w:val="490037D5"/>
    <w:rsid w:val="490037D5"/>
    <w:rsid w:val="494B8666"/>
    <w:rsid w:val="496E767C"/>
    <w:rsid w:val="4976CB5B"/>
    <w:rsid w:val="499C31FE"/>
    <w:rsid w:val="49B72335"/>
    <w:rsid w:val="49E83536"/>
    <w:rsid w:val="49E83536"/>
    <w:rsid w:val="49EC3066"/>
    <w:rsid w:val="49F7CD4C"/>
    <w:rsid w:val="4A33962C"/>
    <w:rsid w:val="4A33962C"/>
    <w:rsid w:val="4A40CA9F"/>
    <w:rsid w:val="4B36606D"/>
    <w:rsid w:val="4BBB96D7"/>
    <w:rsid w:val="4BBB96D7"/>
    <w:rsid w:val="4BCE95E5"/>
    <w:rsid w:val="4BECCDFE"/>
    <w:rsid w:val="4C0207E1"/>
    <w:rsid w:val="4C10E223"/>
    <w:rsid w:val="4C63907B"/>
    <w:rsid w:val="4C6A5DF2"/>
    <w:rsid w:val="4C8640DA"/>
    <w:rsid w:val="4C8BBA55"/>
    <w:rsid w:val="4CA44B3A"/>
    <w:rsid w:val="4CB65AF2"/>
    <w:rsid w:val="4CCA1FD0"/>
    <w:rsid w:val="4CD1457C"/>
    <w:rsid w:val="4CD46212"/>
    <w:rsid w:val="4CFC8694"/>
    <w:rsid w:val="4D142717"/>
    <w:rsid w:val="4D4D86B9"/>
    <w:rsid w:val="4D56798B"/>
    <w:rsid w:val="4D7F8BD6"/>
    <w:rsid w:val="4DCBE0C7"/>
    <w:rsid w:val="4E22113B"/>
    <w:rsid w:val="4E22113B"/>
    <w:rsid w:val="4E40FDCC"/>
    <w:rsid w:val="4E588447"/>
    <w:rsid w:val="4E81E4AF"/>
    <w:rsid w:val="4EBFA189"/>
    <w:rsid w:val="4F11AC0C"/>
    <w:rsid w:val="4F1B5C37"/>
    <w:rsid w:val="4F1B5C37"/>
    <w:rsid w:val="4F2C5C46"/>
    <w:rsid w:val="4F5211EB"/>
    <w:rsid w:val="4F7B9E0A"/>
    <w:rsid w:val="4FA1FEB4"/>
    <w:rsid w:val="4FC7C28B"/>
    <w:rsid w:val="4FCAFA78"/>
    <w:rsid w:val="4FD7687C"/>
    <w:rsid w:val="4FD7687C"/>
    <w:rsid w:val="4FDF995D"/>
    <w:rsid w:val="500C64DA"/>
    <w:rsid w:val="501DB510"/>
    <w:rsid w:val="5043D623"/>
    <w:rsid w:val="50833AB4"/>
    <w:rsid w:val="508A3303"/>
    <w:rsid w:val="508E1A4D"/>
    <w:rsid w:val="508E1A4D"/>
    <w:rsid w:val="50A20708"/>
    <w:rsid w:val="50C12FF5"/>
    <w:rsid w:val="50C317B7"/>
    <w:rsid w:val="50C82CA7"/>
    <w:rsid w:val="50E17CAC"/>
    <w:rsid w:val="50E17CAC"/>
    <w:rsid w:val="510035E8"/>
    <w:rsid w:val="51060FED"/>
    <w:rsid w:val="5143CB16"/>
    <w:rsid w:val="51651D67"/>
    <w:rsid w:val="519E3FB3"/>
    <w:rsid w:val="51B70056"/>
    <w:rsid w:val="51C7695F"/>
    <w:rsid w:val="522A9AF2"/>
    <w:rsid w:val="522A9AF2"/>
    <w:rsid w:val="525C97BC"/>
    <w:rsid w:val="526155FF"/>
    <w:rsid w:val="52662669"/>
    <w:rsid w:val="5286DB0A"/>
    <w:rsid w:val="5286DB0A"/>
    <w:rsid w:val="528DDDF4"/>
    <w:rsid w:val="52A1E04E"/>
    <w:rsid w:val="52A1E04E"/>
    <w:rsid w:val="52A45A35"/>
    <w:rsid w:val="52A45A35"/>
    <w:rsid w:val="52C632E6"/>
    <w:rsid w:val="52CB1F46"/>
    <w:rsid w:val="52DABF85"/>
    <w:rsid w:val="530C7419"/>
    <w:rsid w:val="5345BEF8"/>
    <w:rsid w:val="535555D2"/>
    <w:rsid w:val="536339C0"/>
    <w:rsid w:val="539C2A0A"/>
    <w:rsid w:val="53B1897A"/>
    <w:rsid w:val="53DFC86A"/>
    <w:rsid w:val="53EA35DD"/>
    <w:rsid w:val="5408828F"/>
    <w:rsid w:val="5408828F"/>
    <w:rsid w:val="5413D55F"/>
    <w:rsid w:val="5479AE38"/>
    <w:rsid w:val="5479AE38"/>
    <w:rsid w:val="547C2EDD"/>
    <w:rsid w:val="547C2EDD"/>
    <w:rsid w:val="5480269D"/>
    <w:rsid w:val="5483F255"/>
    <w:rsid w:val="54886235"/>
    <w:rsid w:val="54A12159"/>
    <w:rsid w:val="54B30A80"/>
    <w:rsid w:val="54BEF26D"/>
    <w:rsid w:val="54DB6FD8"/>
    <w:rsid w:val="55291DDE"/>
    <w:rsid w:val="554C875B"/>
    <w:rsid w:val="554C875B"/>
    <w:rsid w:val="5578F423"/>
    <w:rsid w:val="557E3659"/>
    <w:rsid w:val="55A8877F"/>
    <w:rsid w:val="55C81B4B"/>
    <w:rsid w:val="55FC563C"/>
    <w:rsid w:val="560C1D06"/>
    <w:rsid w:val="56129AC6"/>
    <w:rsid w:val="563A3BFC"/>
    <w:rsid w:val="563CF1BA"/>
    <w:rsid w:val="564EDAE1"/>
    <w:rsid w:val="565AC2CE"/>
    <w:rsid w:val="566BEDF5"/>
    <w:rsid w:val="56A2EF9D"/>
    <w:rsid w:val="56DDB1DC"/>
    <w:rsid w:val="5711488C"/>
    <w:rsid w:val="576B1A0A"/>
    <w:rsid w:val="57EAAB42"/>
    <w:rsid w:val="5807BE56"/>
    <w:rsid w:val="583A7421"/>
    <w:rsid w:val="5853923D"/>
    <w:rsid w:val="5866E65B"/>
    <w:rsid w:val="587C8108"/>
    <w:rsid w:val="58948285"/>
    <w:rsid w:val="58948285"/>
    <w:rsid w:val="5898C8DA"/>
    <w:rsid w:val="58B47735"/>
    <w:rsid w:val="58B5D71B"/>
    <w:rsid w:val="58B5D71B"/>
    <w:rsid w:val="58BC67C9"/>
    <w:rsid w:val="58BC67C9"/>
    <w:rsid w:val="58BDA700"/>
    <w:rsid w:val="58BDA700"/>
    <w:rsid w:val="58C100FF"/>
    <w:rsid w:val="58C771B3"/>
    <w:rsid w:val="58DFCBD4"/>
    <w:rsid w:val="58DFCBD4"/>
    <w:rsid w:val="58E2793F"/>
    <w:rsid w:val="5974927C"/>
    <w:rsid w:val="59C279B2"/>
    <w:rsid w:val="59D70120"/>
    <w:rsid w:val="59DF3C56"/>
    <w:rsid w:val="59EC29A8"/>
    <w:rsid w:val="59EF629E"/>
    <w:rsid w:val="59F45D2D"/>
    <w:rsid w:val="59F61DC7"/>
    <w:rsid w:val="5A0392B4"/>
    <w:rsid w:val="5A0392B4"/>
    <w:rsid w:val="5A556D23"/>
    <w:rsid w:val="5A58382A"/>
    <w:rsid w:val="5A5E0EDE"/>
    <w:rsid w:val="5A5E0EDE"/>
    <w:rsid w:val="5A67213A"/>
    <w:rsid w:val="5A67213A"/>
    <w:rsid w:val="5ACFC75F"/>
    <w:rsid w:val="5ADF546D"/>
    <w:rsid w:val="5ADF8E29"/>
    <w:rsid w:val="5AECE561"/>
    <w:rsid w:val="5B41E853"/>
    <w:rsid w:val="5BA0F1B0"/>
    <w:rsid w:val="5BB421CA"/>
    <w:rsid w:val="5BE0EE56"/>
    <w:rsid w:val="5BED77DD"/>
    <w:rsid w:val="5BF4088B"/>
    <w:rsid w:val="5C1195FE"/>
    <w:rsid w:val="5C81570D"/>
    <w:rsid w:val="5C91F718"/>
    <w:rsid w:val="5C91F718"/>
    <w:rsid w:val="5CC33EBB"/>
    <w:rsid w:val="5CEDBB68"/>
    <w:rsid w:val="5CEDBB68"/>
    <w:rsid w:val="5D123121"/>
    <w:rsid w:val="5D1864C8"/>
    <w:rsid w:val="5D23CA6A"/>
    <w:rsid w:val="5D4BAF97"/>
    <w:rsid w:val="5D7F3613"/>
    <w:rsid w:val="5D8837B3"/>
    <w:rsid w:val="5D8837B3"/>
    <w:rsid w:val="5D89483E"/>
    <w:rsid w:val="5D8A44CA"/>
    <w:rsid w:val="5DE71381"/>
    <w:rsid w:val="5DEC0269"/>
    <w:rsid w:val="5E06E701"/>
    <w:rsid w:val="5E076821"/>
    <w:rsid w:val="5E1D276E"/>
    <w:rsid w:val="5E48039F"/>
    <w:rsid w:val="5E5A69B3"/>
    <w:rsid w:val="5EB6E1F5"/>
    <w:rsid w:val="5EBF9ACB"/>
    <w:rsid w:val="5ED529BE"/>
    <w:rsid w:val="5F0AF1DE"/>
    <w:rsid w:val="5F0FB5E9"/>
    <w:rsid w:val="5F1B0674"/>
    <w:rsid w:val="5F1B0674"/>
    <w:rsid w:val="5F21F267"/>
    <w:rsid w:val="5F21F267"/>
    <w:rsid w:val="5F2613DF"/>
    <w:rsid w:val="5F26152B"/>
    <w:rsid w:val="5F36B337"/>
    <w:rsid w:val="5F376AA9"/>
    <w:rsid w:val="5F376AA9"/>
    <w:rsid w:val="5F65B447"/>
    <w:rsid w:val="5F9D9CF2"/>
    <w:rsid w:val="5F9F916F"/>
    <w:rsid w:val="5FA2B762"/>
    <w:rsid w:val="5FA42507"/>
    <w:rsid w:val="5FB00AD6"/>
    <w:rsid w:val="5FB00AD6"/>
    <w:rsid w:val="5FB9428D"/>
    <w:rsid w:val="5FDD11B7"/>
    <w:rsid w:val="5FE72C94"/>
    <w:rsid w:val="602080A2"/>
    <w:rsid w:val="602787A9"/>
    <w:rsid w:val="603BC660"/>
    <w:rsid w:val="6052B256"/>
    <w:rsid w:val="605B6B2C"/>
    <w:rsid w:val="60835059"/>
    <w:rsid w:val="608B66DC"/>
    <w:rsid w:val="60C0E900"/>
    <w:rsid w:val="60D0E024"/>
    <w:rsid w:val="61093D2C"/>
    <w:rsid w:val="61101EE3"/>
    <w:rsid w:val="6114D000"/>
    <w:rsid w:val="613F5E09"/>
    <w:rsid w:val="613FB792"/>
    <w:rsid w:val="61920A75"/>
    <w:rsid w:val="6194D400"/>
    <w:rsid w:val="61ABEDC5"/>
    <w:rsid w:val="61AD6B31"/>
    <w:rsid w:val="61BD7EB5"/>
    <w:rsid w:val="61CCC3C5"/>
    <w:rsid w:val="61DEFD19"/>
    <w:rsid w:val="620BEDA5"/>
    <w:rsid w:val="620BEDA5"/>
    <w:rsid w:val="6227BFFE"/>
    <w:rsid w:val="6227BFFE"/>
    <w:rsid w:val="623C6FB8"/>
    <w:rsid w:val="62599329"/>
    <w:rsid w:val="625EF3F1"/>
    <w:rsid w:val="62989195"/>
    <w:rsid w:val="62989195"/>
    <w:rsid w:val="62A50D8D"/>
    <w:rsid w:val="6307BBB2"/>
    <w:rsid w:val="6307BBB2"/>
    <w:rsid w:val="630A8A3C"/>
    <w:rsid w:val="63172641"/>
    <w:rsid w:val="63493B92"/>
    <w:rsid w:val="636FB6C7"/>
    <w:rsid w:val="63CA5DD6"/>
    <w:rsid w:val="63CB7DE5"/>
    <w:rsid w:val="63CB7DE5"/>
    <w:rsid w:val="63E98234"/>
    <w:rsid w:val="63E98234"/>
    <w:rsid w:val="63FC6594"/>
    <w:rsid w:val="63FC6594"/>
    <w:rsid w:val="63FE40A6"/>
    <w:rsid w:val="64730292"/>
    <w:rsid w:val="64730292"/>
    <w:rsid w:val="64B861BF"/>
    <w:rsid w:val="64DF8BBA"/>
    <w:rsid w:val="64EA3ED2"/>
    <w:rsid w:val="64F3F1C5"/>
    <w:rsid w:val="6528C38F"/>
    <w:rsid w:val="652BE0AB"/>
    <w:rsid w:val="652BE0AB"/>
    <w:rsid w:val="6541DBB3"/>
    <w:rsid w:val="654E5E3C"/>
    <w:rsid w:val="655FFC68"/>
    <w:rsid w:val="659902DA"/>
    <w:rsid w:val="65C69ED5"/>
    <w:rsid w:val="65DCAE4F"/>
    <w:rsid w:val="660DFAEE"/>
    <w:rsid w:val="664A846F"/>
    <w:rsid w:val="666D7E35"/>
    <w:rsid w:val="66B63D16"/>
    <w:rsid w:val="66BB7872"/>
    <w:rsid w:val="66C71346"/>
    <w:rsid w:val="66DB9DEE"/>
    <w:rsid w:val="66DB9DEE"/>
    <w:rsid w:val="670854C1"/>
    <w:rsid w:val="671C8183"/>
    <w:rsid w:val="67487D21"/>
    <w:rsid w:val="67626F36"/>
    <w:rsid w:val="67626F36"/>
    <w:rsid w:val="67787EB0"/>
    <w:rsid w:val="67ADC947"/>
    <w:rsid w:val="67AEF916"/>
    <w:rsid w:val="67C45472"/>
    <w:rsid w:val="67DA792C"/>
    <w:rsid w:val="67FE041F"/>
    <w:rsid w:val="680793DA"/>
    <w:rsid w:val="681CACB5"/>
    <w:rsid w:val="685748D3"/>
    <w:rsid w:val="6857D63C"/>
    <w:rsid w:val="6869B607"/>
    <w:rsid w:val="6869B607"/>
    <w:rsid w:val="689EB4ED"/>
    <w:rsid w:val="689EEF08"/>
    <w:rsid w:val="68A42522"/>
    <w:rsid w:val="6904007C"/>
    <w:rsid w:val="694673B5"/>
    <w:rsid w:val="6980F7C0"/>
    <w:rsid w:val="69822531"/>
    <w:rsid w:val="69822531"/>
    <w:rsid w:val="698A9AD6"/>
    <w:rsid w:val="69952684"/>
    <w:rsid w:val="69A6957B"/>
    <w:rsid w:val="69B2A02A"/>
    <w:rsid w:val="69B87D16"/>
    <w:rsid w:val="69E3AAFD"/>
    <w:rsid w:val="6A081204"/>
    <w:rsid w:val="6A23C91C"/>
    <w:rsid w:val="6A31D012"/>
    <w:rsid w:val="6A70B558"/>
    <w:rsid w:val="6A95D563"/>
    <w:rsid w:val="6A996138"/>
    <w:rsid w:val="6B30B46C"/>
    <w:rsid w:val="6B764EA1"/>
    <w:rsid w:val="6B81F9D2"/>
    <w:rsid w:val="6B9564FD"/>
    <w:rsid w:val="6BD012E6"/>
    <w:rsid w:val="6C06908A"/>
    <w:rsid w:val="6C0C85B9"/>
    <w:rsid w:val="6C31A5C4"/>
    <w:rsid w:val="6C3BA13E"/>
    <w:rsid w:val="6C4BEFD3"/>
    <w:rsid w:val="6C615A3A"/>
    <w:rsid w:val="6C6B434F"/>
    <w:rsid w:val="6C7E1477"/>
    <w:rsid w:val="6CC123FB"/>
    <w:rsid w:val="6CE2A137"/>
    <w:rsid w:val="6CE2A137"/>
    <w:rsid w:val="6CF994C7"/>
    <w:rsid w:val="6D1DCA33"/>
    <w:rsid w:val="6D3980F4"/>
    <w:rsid w:val="6D4AD613"/>
    <w:rsid w:val="6D5C5620"/>
    <w:rsid w:val="6D6A72A5"/>
    <w:rsid w:val="6D72602B"/>
    <w:rsid w:val="6D854547"/>
    <w:rsid w:val="6D854547"/>
    <w:rsid w:val="6D9BBD69"/>
    <w:rsid w:val="6DE9CA80"/>
    <w:rsid w:val="6E3395F6"/>
    <w:rsid w:val="6E56A4D8"/>
    <w:rsid w:val="6E6D45A3"/>
    <w:rsid w:val="6E853082"/>
    <w:rsid w:val="6E853082"/>
    <w:rsid w:val="6EC3879F"/>
    <w:rsid w:val="6ED55155"/>
    <w:rsid w:val="6F2115A8"/>
    <w:rsid w:val="6F44267B"/>
    <w:rsid w:val="6F72436D"/>
    <w:rsid w:val="6F839095"/>
    <w:rsid w:val="6FD83E58"/>
    <w:rsid w:val="70023896"/>
    <w:rsid w:val="700BC4D4"/>
    <w:rsid w:val="70162BE5"/>
    <w:rsid w:val="70162BE5"/>
    <w:rsid w:val="705B812D"/>
    <w:rsid w:val="707FFBF8"/>
    <w:rsid w:val="7087674F"/>
    <w:rsid w:val="7087674F"/>
    <w:rsid w:val="7094F575"/>
    <w:rsid w:val="70A469FD"/>
    <w:rsid w:val="70D49260"/>
    <w:rsid w:val="70DB34FD"/>
    <w:rsid w:val="710516E7"/>
    <w:rsid w:val="7138C1A4"/>
    <w:rsid w:val="71439959"/>
    <w:rsid w:val="7148C43F"/>
    <w:rsid w:val="7170F481"/>
    <w:rsid w:val="7192CE03"/>
    <w:rsid w:val="7192CE03"/>
    <w:rsid w:val="71DBF886"/>
    <w:rsid w:val="71FB8C52"/>
    <w:rsid w:val="7204A681"/>
    <w:rsid w:val="722337B0"/>
    <w:rsid w:val="7230C5D6"/>
    <w:rsid w:val="723F8E0D"/>
    <w:rsid w:val="723F8E0D"/>
    <w:rsid w:val="7256E7CB"/>
    <w:rsid w:val="72657B13"/>
    <w:rsid w:val="727785E2"/>
    <w:rsid w:val="7279F4D5"/>
    <w:rsid w:val="7279F4D5"/>
    <w:rsid w:val="72D6D9BA"/>
    <w:rsid w:val="730FDF1A"/>
    <w:rsid w:val="732E9E64"/>
    <w:rsid w:val="732F5094"/>
    <w:rsid w:val="734D77C1"/>
    <w:rsid w:val="73551CD1"/>
    <w:rsid w:val="73866821"/>
    <w:rsid w:val="7395CBED"/>
    <w:rsid w:val="739F83F5"/>
    <w:rsid w:val="73A8C278"/>
    <w:rsid w:val="73B031EC"/>
    <w:rsid w:val="740D4133"/>
    <w:rsid w:val="745B3753"/>
    <w:rsid w:val="746EA1C6"/>
    <w:rsid w:val="74723105"/>
    <w:rsid w:val="74723105"/>
    <w:rsid w:val="747B1178"/>
    <w:rsid w:val="74870344"/>
    <w:rsid w:val="74870344"/>
    <w:rsid w:val="74AD7F42"/>
    <w:rsid w:val="74BD63A8"/>
    <w:rsid w:val="74CC39E1"/>
    <w:rsid w:val="74D43896"/>
    <w:rsid w:val="74DC8727"/>
    <w:rsid w:val="74F161CC"/>
    <w:rsid w:val="75010995"/>
    <w:rsid w:val="75031D43"/>
    <w:rsid w:val="7506AF93"/>
    <w:rsid w:val="754419F8"/>
    <w:rsid w:val="754A5256"/>
    <w:rsid w:val="759D08BD"/>
    <w:rsid w:val="75B366B3"/>
    <w:rsid w:val="75B367FF"/>
    <w:rsid w:val="75D3CFE3"/>
    <w:rsid w:val="75E51F21"/>
    <w:rsid w:val="76494FA3"/>
    <w:rsid w:val="76705B20"/>
    <w:rsid w:val="7696B31B"/>
    <w:rsid w:val="76A27FF4"/>
    <w:rsid w:val="76ABCE40"/>
    <w:rsid w:val="76CC3056"/>
    <w:rsid w:val="7784F066"/>
    <w:rsid w:val="7784F066"/>
    <w:rsid w:val="7792D815"/>
    <w:rsid w:val="77B4E166"/>
    <w:rsid w:val="78091FEA"/>
    <w:rsid w:val="780CEC0C"/>
    <w:rsid w:val="780D192E"/>
    <w:rsid w:val="781023B6"/>
    <w:rsid w:val="783775F8"/>
    <w:rsid w:val="783AADA2"/>
    <w:rsid w:val="7855AA64"/>
    <w:rsid w:val="786E2689"/>
    <w:rsid w:val="789FF281"/>
    <w:rsid w:val="78B5AE7A"/>
    <w:rsid w:val="78E55B29"/>
    <w:rsid w:val="7907EADC"/>
    <w:rsid w:val="7917F964"/>
    <w:rsid w:val="7925E469"/>
    <w:rsid w:val="792B1696"/>
    <w:rsid w:val="792B1696"/>
    <w:rsid w:val="792C4395"/>
    <w:rsid w:val="792CF2E1"/>
    <w:rsid w:val="793EA090"/>
    <w:rsid w:val="797C0666"/>
    <w:rsid w:val="797C0666"/>
    <w:rsid w:val="799F0910"/>
    <w:rsid w:val="79B5BF64"/>
    <w:rsid w:val="79D05CD7"/>
    <w:rsid w:val="7A33E443"/>
    <w:rsid w:val="7A47AB7C"/>
    <w:rsid w:val="7A4EF36F"/>
    <w:rsid w:val="7A6AB485"/>
    <w:rsid w:val="7AA92B13"/>
    <w:rsid w:val="7AA92B13"/>
    <w:rsid w:val="7AC813F6"/>
    <w:rsid w:val="7ACB2B8D"/>
    <w:rsid w:val="7AD0E1EB"/>
    <w:rsid w:val="7AD17F2E"/>
    <w:rsid w:val="7AF5453F"/>
    <w:rsid w:val="7B1AF0FF"/>
    <w:rsid w:val="7B1AF0FF"/>
    <w:rsid w:val="7B8F5747"/>
    <w:rsid w:val="7B8F5747"/>
    <w:rsid w:val="7B945FF1"/>
    <w:rsid w:val="7BBB43D1"/>
    <w:rsid w:val="7BBB43D1"/>
    <w:rsid w:val="7BD38B37"/>
    <w:rsid w:val="7BD38B37"/>
    <w:rsid w:val="7BD51741"/>
    <w:rsid w:val="7BDE4CDD"/>
    <w:rsid w:val="7BECB394"/>
    <w:rsid w:val="7C1DFE58"/>
    <w:rsid w:val="7C2655AE"/>
    <w:rsid w:val="7C4A3EB6"/>
    <w:rsid w:val="7C4C03E0"/>
    <w:rsid w:val="7C4E2EC8"/>
    <w:rsid w:val="7C6493A3"/>
    <w:rsid w:val="7C921529"/>
    <w:rsid w:val="7C9EDCCC"/>
    <w:rsid w:val="7CAE3A0C"/>
    <w:rsid w:val="7CAE5E20"/>
    <w:rsid w:val="7CB67192"/>
    <w:rsid w:val="7CBD0A7D"/>
    <w:rsid w:val="7CBEAEE6"/>
    <w:rsid w:val="7CBEAEE6"/>
    <w:rsid w:val="7CC84E0C"/>
    <w:rsid w:val="7CD88901"/>
    <w:rsid w:val="7CD88901"/>
    <w:rsid w:val="7CEF7DA0"/>
    <w:rsid w:val="7D2FA2E9"/>
    <w:rsid w:val="7D303052"/>
    <w:rsid w:val="7D438FEA"/>
    <w:rsid w:val="7D54661A"/>
    <w:rsid w:val="7D571432"/>
    <w:rsid w:val="7D6B8505"/>
    <w:rsid w:val="7D787081"/>
    <w:rsid w:val="7D9ED922"/>
    <w:rsid w:val="7DBF9DF7"/>
    <w:rsid w:val="7DCCE79C"/>
    <w:rsid w:val="7E1386E5"/>
    <w:rsid w:val="7E1386E5"/>
    <w:rsid w:val="7E3F5EAC"/>
    <w:rsid w:val="7E4367B1"/>
    <w:rsid w:val="7E450382"/>
    <w:rsid w:val="7E450382"/>
    <w:rsid w:val="7E6668F0"/>
    <w:rsid w:val="7E6FE0BF"/>
    <w:rsid w:val="7E7BFC2A"/>
    <w:rsid w:val="7E9BD701"/>
    <w:rsid w:val="7EB93E6F"/>
    <w:rsid w:val="7F04C123"/>
    <w:rsid w:val="7F0AA338"/>
    <w:rsid w:val="7F3A7910"/>
    <w:rsid w:val="7F4582B7"/>
    <w:rsid w:val="7F549CAD"/>
    <w:rsid w:val="7F5C429C"/>
    <w:rsid w:val="7F5C429C"/>
    <w:rsid w:val="7FA154CC"/>
    <w:rsid w:val="7FA6D829"/>
    <w:rsid w:val="7FC9B5EB"/>
    <w:rsid w:val="7FFEEEEC"/>
    <w:rsid w:val="7FFFE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47735"/>
  <w15:chartTrackingRefBased/>
  <w15:docId w15:val="{5E238A49-22DA-4652-9D2D-9420CCC13C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a626e95cfc5495e" /><Relationship Type="http://schemas.openxmlformats.org/officeDocument/2006/relationships/hyperlink" Target="https://advertising.amazon.com/blog/samsung-customer-first-shopping?msclkid=a3bdc752b3ff11ecbc876c228b647123" TargetMode="External" Id="R2c40a28884b34fa4" /><Relationship Type="http://schemas.openxmlformats.org/officeDocument/2006/relationships/hyperlink" Target="https://www.sentisum.com/library/customer-touchpoints?msclkid=138ba6ebb40211eca4c5e5b71a64c456" TargetMode="External" Id="R15a6766e416a471b" /><Relationship Type="http://schemas.openxmlformats.org/officeDocument/2006/relationships/hyperlink" Target="https://www.zendesk.co.uk/blog/customer-touchpoints/?msclkid=58a0b230b40811ec904d314855e28f97?msclkid=58a0b230b40811ec904d314855e28f97" TargetMode="External" Id="Rc5161a9a90414261" /><Relationship Type="http://schemas.openxmlformats.org/officeDocument/2006/relationships/hyperlink" Target="https://simplicable.com/new/touchpoint" TargetMode="External" Id="R1130d6051a164bc8" /><Relationship Type="http://schemas.openxmlformats.org/officeDocument/2006/relationships/hyperlink" Target="https://study.com/academy/lesson/purchase-decision-definition-hierarchy-quiz.html?msclkid=1a03598bae8811ecb84b849e66d36150" TargetMode="External" Id="R1eaad38333d24934" /><Relationship Type="http://schemas.openxmlformats.org/officeDocument/2006/relationships/hyperlink" Target="https://www.alineaevents.com/customer-touchpoints-provide-an-exceptional-experience/" TargetMode="External" Id="Rbaeb012a60264818" /><Relationship Type="http://schemas.openxmlformats.org/officeDocument/2006/relationships/hyperlink" Target="Https://www.wilyglobal.com" TargetMode="External" Id="Ra3ee7ee5cb994acc" /><Relationship Type="http://schemas.openxmlformats.org/officeDocument/2006/relationships/hyperlink" Target="https://smallbusiness.chron.com/weaknesses-deming-cycle-74907.html" TargetMode="External" Id="Rf9e8f9bb14bc4698" /><Relationship Type="http://schemas.openxmlformats.org/officeDocument/2006/relationships/hyperlink" Target="https://tomconnor.me/understanding-how-work-is-done-demings-theory-of-profound-knowledge/?msclkid=ba94253cb40511eca11762af8f2caebe" TargetMode="External" Id="R486177ee90aa4a98" /><Relationship Type="http://schemas.openxmlformats.org/officeDocument/2006/relationships/numbering" Target="/word/numbering.xml" Id="Rd5b3c36578b045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Sherrell Dillion (2021776)</dc:creator>
  <keywords/>
  <dc:description/>
  <lastModifiedBy>Sherrell Dillion (2021776)</lastModifiedBy>
  <revision>11</revision>
  <dcterms:created xsi:type="dcterms:W3CDTF">2022-02-17T11:59:30.8064389Z</dcterms:created>
  <dcterms:modified xsi:type="dcterms:W3CDTF">2022-04-04T12:19:37.2864878Z</dcterms:modified>
</coreProperties>
</file>