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D754F1">
        <w:t>Nicholas Ewers</w:t>
      </w:r>
    </w:p>
    <w:p w:rsidR="007E4409" w:rsidRDefault="00E41B08">
      <w:r>
        <w:t>PC 6</w:t>
      </w:r>
      <w:r w:rsidR="00D754F1">
        <w:t>851</w:t>
      </w:r>
      <w:r>
        <w:t xml:space="preserve"> - </w:t>
      </w:r>
      <w:r w:rsidR="007E4409">
        <w:t>South Wales Police</w:t>
      </w:r>
    </w:p>
    <w:p w:rsidR="00390F03" w:rsidRDefault="007E4409">
      <w:r>
        <w:t xml:space="preserve">Student Number: </w:t>
      </w:r>
      <w:r w:rsidR="00D754F1">
        <w:t>2023878</w:t>
      </w:r>
    </w:p>
    <w:p w:rsidR="007E4409" w:rsidRDefault="00F643BE">
      <w:r>
        <w:t>Exam 1</w:t>
      </w:r>
      <w:r w:rsidR="00544969">
        <w:t xml:space="preserve"> – </w:t>
      </w:r>
      <w:r w:rsidR="00D754F1">
        <w:t>1</w:t>
      </w:r>
      <w:r w:rsidR="00771E8D">
        <w:t>/0</w:t>
      </w:r>
      <w:r w:rsidR="00D754F1">
        <w:t>6</w:t>
      </w:r>
      <w:r w:rsidR="00771E8D">
        <w:t>/2021</w:t>
      </w:r>
    </w:p>
    <w:p w:rsidR="00682F3B" w:rsidRDefault="00682F3B"/>
    <w:p w:rsidR="00682F3B" w:rsidRDefault="00682F3B">
      <w:r>
        <w:t>Question 1</w:t>
      </w:r>
    </w:p>
    <w:p w:rsidR="00682F3B" w:rsidRDefault="00D754F1">
      <w:r>
        <w:t>This provides the power to a police constable or traffic officer to:</w:t>
      </w:r>
    </w:p>
    <w:p w:rsidR="00D754F1" w:rsidRDefault="00D754F1">
      <w:r>
        <w:t xml:space="preserve">Stop a person driving a mechanically propelled vehicle on a road or other public place </w:t>
      </w:r>
    </w:p>
    <w:p w:rsidR="00D754F1" w:rsidRDefault="00D754F1">
      <w:r>
        <w:t>Stop a person riding a cycle on a road or other public place</w:t>
      </w:r>
    </w:p>
    <w:p w:rsidR="00D754F1" w:rsidRDefault="00D754F1">
      <w:r>
        <w:t>Failure to do so would result in the driver or rider committing an offence</w:t>
      </w:r>
    </w:p>
    <w:p w:rsidR="00682F3B" w:rsidRDefault="00682F3B"/>
    <w:p w:rsidR="00682F3B" w:rsidRDefault="00682F3B">
      <w:r>
        <w:t>Question 2</w:t>
      </w:r>
    </w:p>
    <w:p w:rsidR="00682F3B" w:rsidRDefault="00D754F1">
      <w:r>
        <w:t>Is or has been driving and committed a moving traffic offence</w:t>
      </w:r>
    </w:p>
    <w:p w:rsidR="00682F3B" w:rsidRDefault="00682F3B"/>
    <w:p w:rsidR="00682F3B" w:rsidRDefault="00682F3B" w:rsidP="00682F3B">
      <w:r>
        <w:t>Question 3</w:t>
      </w:r>
    </w:p>
    <w:p w:rsidR="00682F3B" w:rsidRDefault="005A65EC">
      <w:r>
        <w:t>A person who drives a mechanically propelled vehicle on a road or other public place without due care and attention and without reasonable consideration for others on the road or place is guilty of an offence. This is defined within section 3 of the Road Traffic Act 1988</w:t>
      </w:r>
    </w:p>
    <w:p w:rsidR="00682F3B" w:rsidRDefault="00682F3B"/>
    <w:p w:rsidR="00682F3B" w:rsidRDefault="00682F3B" w:rsidP="00682F3B">
      <w:r>
        <w:t>Question 4</w:t>
      </w:r>
    </w:p>
    <w:p w:rsidR="00682F3B" w:rsidRDefault="002540DD">
      <w:r>
        <w:t xml:space="preserve">There are </w:t>
      </w:r>
      <w:r w:rsidR="005A2E5A">
        <w:t>a few possible defences for this offence, these are the following:</w:t>
      </w:r>
    </w:p>
    <w:p w:rsidR="005A2E5A" w:rsidRDefault="005A2E5A" w:rsidP="005A2E5A">
      <w:pPr>
        <w:pStyle w:val="ListParagraph"/>
        <w:numPr>
          <w:ilvl w:val="0"/>
          <w:numId w:val="11"/>
        </w:numPr>
      </w:pPr>
      <w:r>
        <w:t>To save life or limb (preserve life)</w:t>
      </w:r>
    </w:p>
    <w:p w:rsidR="005A2E5A" w:rsidRDefault="005A2E5A" w:rsidP="005A2E5A">
      <w:pPr>
        <w:pStyle w:val="ListParagraph"/>
        <w:numPr>
          <w:ilvl w:val="0"/>
          <w:numId w:val="11"/>
        </w:numPr>
      </w:pPr>
      <w:r>
        <w:t>Driving whilst under duress</w:t>
      </w:r>
    </w:p>
    <w:p w:rsidR="005A2E5A" w:rsidRDefault="005A2E5A" w:rsidP="005A2E5A">
      <w:pPr>
        <w:pStyle w:val="ListParagraph"/>
        <w:numPr>
          <w:ilvl w:val="0"/>
          <w:numId w:val="11"/>
        </w:numPr>
      </w:pPr>
      <w:r>
        <w:t>Violence or threats of violence</w:t>
      </w:r>
      <w:r w:rsidR="007B164F">
        <w:t xml:space="preserve"> made against the driver/rider</w:t>
      </w:r>
    </w:p>
    <w:p w:rsidR="007B164F" w:rsidRDefault="007B164F" w:rsidP="005A2E5A">
      <w:pPr>
        <w:pStyle w:val="ListParagraph"/>
        <w:numPr>
          <w:ilvl w:val="0"/>
          <w:numId w:val="11"/>
        </w:numPr>
      </w:pPr>
      <w:r>
        <w:t>Substances non consensually administered</w:t>
      </w:r>
    </w:p>
    <w:p w:rsidR="00682F3B" w:rsidRDefault="00682F3B"/>
    <w:p w:rsidR="00682F3B" w:rsidRDefault="00682F3B" w:rsidP="00682F3B">
      <w:r>
        <w:t>Question 5</w:t>
      </w:r>
    </w:p>
    <w:p w:rsidR="00682F3B" w:rsidRDefault="002540DD">
      <w:r>
        <w:t>Section 165</w:t>
      </w:r>
      <w:r w:rsidR="007F3742">
        <w:t xml:space="preserve"> provides a constable or vehicle examiner the power to obtain names and addresses of drivers and to also request a copy of the insurance certificate and/or test or security certificates</w:t>
      </w:r>
      <w:r>
        <w:t>.</w:t>
      </w:r>
    </w:p>
    <w:p w:rsidR="002540DD" w:rsidRDefault="002540DD">
      <w:r>
        <w:t xml:space="preserve">If a person fails to do so without reasonable </w:t>
      </w:r>
      <w:r w:rsidR="000671A2">
        <w:t>excuse,</w:t>
      </w:r>
      <w:r>
        <w:t xml:space="preserve"> they would commit an offence</w:t>
      </w:r>
    </w:p>
    <w:p w:rsidR="002540DD" w:rsidRDefault="002540DD">
      <w:r>
        <w:t>165A notes that if a driver or rider does not have insurance for the vehicle or motorbike t</w:t>
      </w:r>
      <w:r w:rsidR="007B164F">
        <w:t>hen the constable may seize the vehicle or motorbike</w:t>
      </w:r>
      <w:r>
        <w:t xml:space="preserve"> under this section.</w:t>
      </w:r>
    </w:p>
    <w:p w:rsidR="00682F3B" w:rsidRDefault="00682F3B"/>
    <w:p w:rsidR="005A2E5A" w:rsidRDefault="005A2E5A"/>
    <w:p w:rsidR="00682F3B" w:rsidRDefault="00682F3B" w:rsidP="00682F3B">
      <w:r>
        <w:t>Question 6</w:t>
      </w:r>
    </w:p>
    <w:p w:rsidR="00682F3B" w:rsidRDefault="005A65EC">
      <w:r>
        <w:t xml:space="preserve">Owing to the presence of </w:t>
      </w:r>
      <w:r w:rsidR="000671A2">
        <w:t>a mechanically</w:t>
      </w:r>
      <w:r>
        <w:t xml:space="preserve"> propelled vehicle on a road or other public place, an accident occurs where:</w:t>
      </w:r>
    </w:p>
    <w:p w:rsidR="005A65EC" w:rsidRDefault="005A65EC">
      <w:r>
        <w:t>Personal injury is caused to a person (other than the driver of that mechanically propelled vehicle)</w:t>
      </w:r>
    </w:p>
    <w:p w:rsidR="005A65EC" w:rsidRDefault="005A65EC">
      <w:r>
        <w:t>Damage is caused to:</w:t>
      </w:r>
    </w:p>
    <w:p w:rsidR="005A65EC" w:rsidRDefault="005A65EC">
      <w:r>
        <w:t>A vehicle (other than that mechanically propelled vehicle or trailer drawn by it)</w:t>
      </w:r>
    </w:p>
    <w:p w:rsidR="005A65EC" w:rsidRDefault="005A65EC">
      <w:r>
        <w:t>An animal (other than one in or on the mechanically propelled vehicle or trailer drawn by it.</w:t>
      </w:r>
    </w:p>
    <w:p w:rsidR="005A65EC" w:rsidRDefault="005A65EC">
      <w:r>
        <w:t>Or other property, constructed on, fixed to, growing in or otherwise forming part of the land on which the road or place is situation, or and adjacent to such land.</w:t>
      </w:r>
    </w:p>
    <w:p w:rsidR="00682F3B" w:rsidRDefault="005A65EC">
      <w:r>
        <w:t xml:space="preserve">If it falls under the above </w:t>
      </w:r>
      <w:r w:rsidR="000671A2">
        <w:t>information,</w:t>
      </w:r>
      <w:r>
        <w:t xml:space="preserve"> it would be classed as a reportable road traffic collision </w:t>
      </w:r>
    </w:p>
    <w:p w:rsidR="00682F3B" w:rsidRDefault="00682F3B" w:rsidP="00682F3B">
      <w:r>
        <w:t>Question 7</w:t>
      </w:r>
    </w:p>
    <w:p w:rsidR="00682F3B" w:rsidRDefault="005A65EC" w:rsidP="005A65EC">
      <w:pPr>
        <w:pStyle w:val="ListParagraph"/>
        <w:numPr>
          <w:ilvl w:val="0"/>
          <w:numId w:val="1"/>
        </w:numPr>
      </w:pPr>
      <w:r w:rsidRPr="005A65EC">
        <w:rPr>
          <w:b/>
          <w:u w:val="single"/>
        </w:rPr>
        <w:t>Road:</w:t>
      </w:r>
      <w:r>
        <w:t xml:space="preserve"> A road is defined as any highway, or any other road to which the public has access, including </w:t>
      </w:r>
      <w:r w:rsidR="000671A2">
        <w:t>bridges</w:t>
      </w:r>
      <w:r>
        <w:t xml:space="preserve"> over which the road passes.</w:t>
      </w:r>
    </w:p>
    <w:p w:rsidR="005A65EC" w:rsidRDefault="005A65EC" w:rsidP="005A65EC">
      <w:pPr>
        <w:pStyle w:val="ListParagraph"/>
        <w:numPr>
          <w:ilvl w:val="0"/>
          <w:numId w:val="1"/>
        </w:numPr>
      </w:pPr>
      <w:r w:rsidRPr="005A65EC">
        <w:rPr>
          <w:b/>
          <w:u w:val="single"/>
        </w:rPr>
        <w:t>Public place:</w:t>
      </w:r>
      <w:r>
        <w:t xml:space="preserve"> any place to which the public have access whether depending on payment or not.</w:t>
      </w:r>
    </w:p>
    <w:p w:rsidR="005A65EC" w:rsidRDefault="005A65EC" w:rsidP="005A65EC">
      <w:pPr>
        <w:pStyle w:val="ListParagraph"/>
        <w:numPr>
          <w:ilvl w:val="0"/>
          <w:numId w:val="1"/>
        </w:numPr>
      </w:pPr>
      <w:r w:rsidRPr="005A65EC">
        <w:rPr>
          <w:b/>
          <w:u w:val="single"/>
        </w:rPr>
        <w:t>Mechanically propelled vehicle (MPV):</w:t>
      </w:r>
      <w:r>
        <w:t xml:space="preserve"> A vehicle that is constructed so that it can be propelled mechanically by S.E.P.D.O.G (Steam, Electric, Petrol, Diesel, Oil, Gas)</w:t>
      </w:r>
    </w:p>
    <w:p w:rsidR="005A65EC" w:rsidRDefault="005A65EC" w:rsidP="005A65EC">
      <w:pPr>
        <w:pStyle w:val="ListParagraph"/>
        <w:numPr>
          <w:ilvl w:val="0"/>
          <w:numId w:val="1"/>
        </w:numPr>
      </w:pPr>
      <w:r w:rsidRPr="005A65EC">
        <w:rPr>
          <w:b/>
          <w:u w:val="single"/>
        </w:rPr>
        <w:t>Animal:</w:t>
      </w:r>
      <w:r>
        <w:rPr>
          <w:b/>
          <w:u w:val="single"/>
        </w:rPr>
        <w:t xml:space="preserve"> </w:t>
      </w:r>
      <w:r>
        <w:t>There is a mnemonic used to define animal: C.H.A.M.P.S.D.G: Cattle, Horse, Ass, Mule, Pig, Sheep, Dog, Goat</w:t>
      </w:r>
    </w:p>
    <w:p w:rsidR="00682F3B" w:rsidRDefault="00682F3B"/>
    <w:p w:rsidR="00682F3B" w:rsidRDefault="00682F3B" w:rsidP="00682F3B">
      <w:r>
        <w:t>Question 8</w:t>
      </w:r>
    </w:p>
    <w:p w:rsidR="002540DD" w:rsidRDefault="002540DD" w:rsidP="002540DD">
      <w:r>
        <w:t xml:space="preserve">Owing to the presence of </w:t>
      </w:r>
      <w:r w:rsidR="000671A2">
        <w:t>a mechanically</w:t>
      </w:r>
      <w:r>
        <w:t xml:space="preserve"> propelled vehicle on a road or other public place, an accident occurs where:</w:t>
      </w:r>
    </w:p>
    <w:p w:rsidR="002540DD" w:rsidRDefault="002540DD" w:rsidP="002540DD">
      <w:r>
        <w:t>Personal injury is caused to a person (other than the driver of that mechanically propelled vehicle)</w:t>
      </w:r>
    </w:p>
    <w:p w:rsidR="002540DD" w:rsidRDefault="002540DD" w:rsidP="002540DD">
      <w:r>
        <w:t>Damage is caused to:</w:t>
      </w:r>
    </w:p>
    <w:p w:rsidR="002540DD" w:rsidRDefault="002540DD" w:rsidP="002540DD">
      <w:r>
        <w:t>A vehicle (other than that mechanically propelled vehicle or trailer drawn by it)</w:t>
      </w:r>
    </w:p>
    <w:p w:rsidR="002540DD" w:rsidRDefault="002540DD" w:rsidP="002540DD">
      <w:r>
        <w:t>An animal (other than one in or on the mechanically propelled vehicle or trailer drawn by it.</w:t>
      </w:r>
    </w:p>
    <w:p w:rsidR="002540DD" w:rsidRDefault="002540DD" w:rsidP="002540DD">
      <w:r>
        <w:t>Or other property, constructed on, fixed to, growing in or otherwise forming part of the land on which the road or place is situation, or and adjacent to such land.</w:t>
      </w:r>
    </w:p>
    <w:p w:rsidR="002540DD" w:rsidRDefault="002540DD" w:rsidP="002540DD">
      <w:r>
        <w:t xml:space="preserve">If it falls under the above </w:t>
      </w:r>
      <w:r w:rsidR="000671A2">
        <w:t>information,</w:t>
      </w:r>
      <w:r>
        <w:t xml:space="preserve"> it would be classed as a reportable road traffic collision </w:t>
      </w:r>
    </w:p>
    <w:p w:rsidR="00682F3B" w:rsidRDefault="002540DD">
      <w:r>
        <w:t>This means that if a mechanically propelled vehicle or trailer drawn by it is involved in any of the above instances, the driver of that mechanically propelled vehicle would have to report it as an accident</w:t>
      </w:r>
      <w:r w:rsidR="007B164F">
        <w:t xml:space="preserve"> to the police</w:t>
      </w:r>
      <w:r>
        <w:t>. Failure to do so, would result in the driver committing an offence.</w:t>
      </w:r>
    </w:p>
    <w:p w:rsidR="00682F3B" w:rsidRDefault="00682F3B"/>
    <w:p w:rsidR="00682F3B" w:rsidRDefault="00682F3B" w:rsidP="00682F3B">
      <w:r>
        <w:lastRenderedPageBreak/>
        <w:t>Question 9</w:t>
      </w:r>
    </w:p>
    <w:p w:rsidR="00682F3B" w:rsidRDefault="002540DD">
      <w:r>
        <w:t>Section 6E Road Traffic Act 1988</w:t>
      </w:r>
    </w:p>
    <w:p w:rsidR="002540DD" w:rsidRDefault="002540DD">
      <w:r>
        <w:t xml:space="preserve">A police constable may enter and search any premises </w:t>
      </w:r>
      <w:r w:rsidR="005A2E5A">
        <w:t xml:space="preserve">and arrest </w:t>
      </w:r>
      <w:r>
        <w:t xml:space="preserve">if there are grounds to reasonably </w:t>
      </w:r>
      <w:r w:rsidR="005A2E5A">
        <w:t>suspect</w:t>
      </w:r>
      <w:r>
        <w:t xml:space="preserve"> that the person inside was at the time of driving:</w:t>
      </w:r>
    </w:p>
    <w:p w:rsidR="002540DD" w:rsidRDefault="002540DD">
      <w:r>
        <w:t>Unfit to drive through drink or drugs</w:t>
      </w:r>
    </w:p>
    <w:p w:rsidR="002540DD" w:rsidRDefault="002540DD">
      <w:r>
        <w:t>And/or</w:t>
      </w:r>
    </w:p>
    <w:p w:rsidR="002540DD" w:rsidRDefault="002540DD">
      <w:r>
        <w:t>After consuming so much alcohol that the proportion of it in their breath, blood or urine exceeds the prescribed limit.</w:t>
      </w:r>
    </w:p>
    <w:p w:rsidR="002540DD" w:rsidRDefault="002540DD">
      <w:r>
        <w:t>And/or</w:t>
      </w:r>
    </w:p>
    <w:p w:rsidR="002540DD" w:rsidRDefault="002540DD">
      <w:r>
        <w:t xml:space="preserve">And there is in that </w:t>
      </w:r>
      <w:r w:rsidR="000671A2">
        <w:t>person’s</w:t>
      </w:r>
      <w:r>
        <w:t xml:space="preserve"> body a specified controlled drug, and the proportion of it in their blood or urine exceeds the specific limit for that drug</w:t>
      </w:r>
    </w:p>
    <w:p w:rsidR="002540DD" w:rsidRDefault="002540DD">
      <w:r>
        <w:t>And/or</w:t>
      </w:r>
    </w:p>
    <w:p w:rsidR="002540DD" w:rsidRDefault="002540DD">
      <w:r>
        <w:t>A person fails to co-operate without reasonable excuses in pursuance of a requirement imposed under section 7</w:t>
      </w:r>
    </w:p>
    <w:p w:rsidR="00682F3B" w:rsidRDefault="00682F3B"/>
    <w:p w:rsidR="00682F3B" w:rsidRDefault="00682F3B" w:rsidP="00682F3B">
      <w:r>
        <w:t>Question 10</w:t>
      </w:r>
    </w:p>
    <w:p w:rsidR="00682F3B" w:rsidRDefault="005A65EC">
      <w:r>
        <w:t>A person who causes the death of another person by driving a mechanically propelled vehicle dangerously on a road or other public place is guilty of an offence.</w:t>
      </w:r>
    </w:p>
    <w:p w:rsidR="00682F3B" w:rsidRDefault="00682F3B"/>
    <w:p w:rsidR="00682F3B" w:rsidRDefault="00682F3B" w:rsidP="00682F3B">
      <w:r>
        <w:t>Question 11</w:t>
      </w:r>
    </w:p>
    <w:p w:rsidR="00682F3B" w:rsidRPr="007A2E24" w:rsidRDefault="007A2E24">
      <w:pPr>
        <w:rPr>
          <w:b/>
          <w:u w:val="single"/>
        </w:rPr>
      </w:pPr>
      <w:r w:rsidRPr="007A2E24">
        <w:rPr>
          <w:b/>
          <w:u w:val="single"/>
        </w:rPr>
        <w:t>Alcohol:</w:t>
      </w:r>
    </w:p>
    <w:p w:rsidR="007A2E24" w:rsidRDefault="007A2E24" w:rsidP="007A2E24">
      <w:pPr>
        <w:pStyle w:val="ListParagraph"/>
        <w:numPr>
          <w:ilvl w:val="0"/>
          <w:numId w:val="2"/>
        </w:numPr>
      </w:pPr>
      <w:r>
        <w:t xml:space="preserve">35 micrograms of alcohol in 100 </w:t>
      </w:r>
      <w:r w:rsidR="000671A2">
        <w:t>millilitres</w:t>
      </w:r>
      <w:r>
        <w:t xml:space="preserve"> of breath</w:t>
      </w:r>
    </w:p>
    <w:p w:rsidR="007A2E24" w:rsidRDefault="007A2E24" w:rsidP="007A2E24">
      <w:pPr>
        <w:pStyle w:val="ListParagraph"/>
        <w:numPr>
          <w:ilvl w:val="0"/>
          <w:numId w:val="2"/>
        </w:numPr>
      </w:pPr>
      <w:r>
        <w:t xml:space="preserve">80 milligrams of alcohol in 100 </w:t>
      </w:r>
      <w:r w:rsidR="000671A2">
        <w:t>millilitres</w:t>
      </w:r>
      <w:r>
        <w:t xml:space="preserve"> of blood</w:t>
      </w:r>
    </w:p>
    <w:p w:rsidR="007A2E24" w:rsidRDefault="007A2E24" w:rsidP="007A2E24">
      <w:pPr>
        <w:pStyle w:val="ListParagraph"/>
        <w:numPr>
          <w:ilvl w:val="0"/>
          <w:numId w:val="2"/>
        </w:numPr>
      </w:pPr>
      <w:r>
        <w:t xml:space="preserve">107 milligrams of alcohol in 100 </w:t>
      </w:r>
      <w:r w:rsidR="000671A2">
        <w:t>millilitres</w:t>
      </w:r>
      <w:r>
        <w:t xml:space="preserve"> of urine</w:t>
      </w:r>
    </w:p>
    <w:p w:rsidR="007A2E24" w:rsidRPr="007A2E24" w:rsidRDefault="007A2E24">
      <w:pPr>
        <w:rPr>
          <w:b/>
          <w:u w:val="single"/>
        </w:rPr>
      </w:pPr>
      <w:r w:rsidRPr="007A2E24">
        <w:rPr>
          <w:b/>
          <w:u w:val="single"/>
        </w:rPr>
        <w:t>Drugs:</w:t>
      </w:r>
    </w:p>
    <w:p w:rsidR="007A2E24" w:rsidRDefault="007A2E24" w:rsidP="007A2E24">
      <w:pPr>
        <w:pStyle w:val="ListParagraph"/>
        <w:numPr>
          <w:ilvl w:val="0"/>
          <w:numId w:val="3"/>
        </w:numPr>
      </w:pPr>
      <w:r>
        <w:t xml:space="preserve">10 milligrams of cocaine in 100 </w:t>
      </w:r>
      <w:r w:rsidR="000671A2">
        <w:t>millilitres</w:t>
      </w:r>
      <w:r>
        <w:t xml:space="preserve"> of blood</w:t>
      </w:r>
    </w:p>
    <w:p w:rsidR="007A2E24" w:rsidRDefault="007A2E24" w:rsidP="007A2E24">
      <w:pPr>
        <w:pStyle w:val="ListParagraph"/>
        <w:numPr>
          <w:ilvl w:val="0"/>
          <w:numId w:val="3"/>
        </w:numPr>
      </w:pPr>
      <w:r>
        <w:t xml:space="preserve">2 milligrams of cannabis in 100 </w:t>
      </w:r>
      <w:r w:rsidR="000671A2">
        <w:t>milliners</w:t>
      </w:r>
      <w:r>
        <w:t xml:space="preserve"> of blood</w:t>
      </w:r>
    </w:p>
    <w:p w:rsidR="00682F3B" w:rsidRDefault="00682F3B"/>
    <w:p w:rsidR="00682F3B" w:rsidRDefault="00682F3B" w:rsidP="00682F3B">
      <w:r>
        <w:t>Question 12</w:t>
      </w:r>
    </w:p>
    <w:p w:rsidR="00682F3B" w:rsidRDefault="002B4DED">
      <w:r>
        <w:t>The relevant other people who should/could be present during a suspect interview are:</w:t>
      </w:r>
    </w:p>
    <w:p w:rsidR="002B4DED" w:rsidRDefault="002B4DED" w:rsidP="002B4DED">
      <w:pPr>
        <w:pStyle w:val="ListParagraph"/>
        <w:numPr>
          <w:ilvl w:val="0"/>
          <w:numId w:val="10"/>
        </w:numPr>
      </w:pPr>
      <w:r>
        <w:t>A solicitor</w:t>
      </w:r>
    </w:p>
    <w:p w:rsidR="002B4DED" w:rsidRDefault="002B4DED" w:rsidP="002B4DED">
      <w:pPr>
        <w:pStyle w:val="ListParagraph"/>
        <w:numPr>
          <w:ilvl w:val="0"/>
          <w:numId w:val="10"/>
        </w:numPr>
      </w:pPr>
      <w:r>
        <w:t>A legal advisor</w:t>
      </w:r>
    </w:p>
    <w:p w:rsidR="002B4DED" w:rsidRDefault="002B4DED" w:rsidP="002B4DED">
      <w:pPr>
        <w:pStyle w:val="ListParagraph"/>
        <w:numPr>
          <w:ilvl w:val="0"/>
          <w:numId w:val="10"/>
        </w:numPr>
      </w:pPr>
      <w:r>
        <w:t>A responsible adult</w:t>
      </w:r>
    </w:p>
    <w:p w:rsidR="002B4DED" w:rsidRDefault="002B4DED" w:rsidP="002B4DED">
      <w:pPr>
        <w:pStyle w:val="ListParagraph"/>
        <w:numPr>
          <w:ilvl w:val="0"/>
          <w:numId w:val="10"/>
        </w:numPr>
      </w:pPr>
      <w:r>
        <w:t>An interpreter</w:t>
      </w:r>
    </w:p>
    <w:p w:rsidR="002B4DED" w:rsidRDefault="002B4DED" w:rsidP="002B4DED">
      <w:pPr>
        <w:pStyle w:val="ListParagraph"/>
        <w:numPr>
          <w:ilvl w:val="0"/>
          <w:numId w:val="10"/>
        </w:numPr>
      </w:pPr>
      <w:r>
        <w:t>A friend</w:t>
      </w:r>
    </w:p>
    <w:p w:rsidR="002B4DED" w:rsidRDefault="000671A2" w:rsidP="002B4DED">
      <w:pPr>
        <w:pStyle w:val="ListParagraph"/>
        <w:numPr>
          <w:ilvl w:val="0"/>
          <w:numId w:val="10"/>
        </w:numPr>
      </w:pPr>
      <w:r>
        <w:lastRenderedPageBreak/>
        <w:t>A third party</w:t>
      </w:r>
    </w:p>
    <w:p w:rsidR="002B4DED" w:rsidRDefault="002B4DED">
      <w:r>
        <w:t xml:space="preserve">The main role of the above individuals is to assist the suspect whether that is with a communication barrier, learning difficulties, to provide legal advice and/or to just provide support. They are not there to answer the questions for the </w:t>
      </w:r>
      <w:r w:rsidR="000671A2">
        <w:t>suspect;</w:t>
      </w:r>
      <w:r>
        <w:t xml:space="preserve"> however, they can provide advice.</w:t>
      </w:r>
    </w:p>
    <w:p w:rsidR="00682F3B" w:rsidRDefault="00682F3B"/>
    <w:p w:rsidR="00682F3B" w:rsidRDefault="00682F3B" w:rsidP="00682F3B">
      <w:r>
        <w:t>Question 13</w:t>
      </w:r>
    </w:p>
    <w:p w:rsidR="00682F3B" w:rsidRDefault="007A2E24">
      <w:r>
        <w:t>The National Police Interviewing Model is known as the PEACE Model.</w:t>
      </w:r>
    </w:p>
    <w:p w:rsidR="007A2E24" w:rsidRDefault="007A2E24">
      <w:r w:rsidRPr="007A2E24">
        <w:rPr>
          <w:b/>
          <w:u w:val="single"/>
        </w:rPr>
        <w:t>P – This stands for Planning and preparation –</w:t>
      </w:r>
      <w:r>
        <w:t xml:space="preserve"> this is the time period where gather the information relevant to the interview and also decide on what questions you will be looking to ask or any points to prove for an offence.</w:t>
      </w:r>
    </w:p>
    <w:p w:rsidR="007A2E24" w:rsidRDefault="007A2E24">
      <w:r w:rsidRPr="007A2E24">
        <w:rPr>
          <w:b/>
          <w:u w:val="single"/>
        </w:rPr>
        <w:t>E – Engage and explain –</w:t>
      </w:r>
      <w:r>
        <w:t xml:space="preserve"> this is where you build rapport with the person and explain the overall process of the interview and what will happen </w:t>
      </w:r>
      <w:r w:rsidR="000671A2">
        <w:t>throughout</w:t>
      </w:r>
      <w:r>
        <w:t xml:space="preserve"> – this is also a good time to ask for refreshments or toilet breaks or any early finishes required (pick up kids </w:t>
      </w:r>
      <w:r w:rsidR="000671A2">
        <w:t>etc.</w:t>
      </w:r>
      <w:r>
        <w:t>)</w:t>
      </w:r>
    </w:p>
    <w:p w:rsidR="007A2E24" w:rsidRDefault="007A2E24">
      <w:r w:rsidRPr="007A2E24">
        <w:rPr>
          <w:b/>
          <w:u w:val="single"/>
        </w:rPr>
        <w:t xml:space="preserve">A – Account </w:t>
      </w:r>
      <w:r w:rsidR="000671A2" w:rsidRPr="007A2E24">
        <w:rPr>
          <w:b/>
          <w:u w:val="single"/>
        </w:rPr>
        <w:t>Clarification</w:t>
      </w:r>
      <w:r w:rsidRPr="007A2E24">
        <w:rPr>
          <w:b/>
          <w:u w:val="single"/>
        </w:rPr>
        <w:t xml:space="preserve"> Challenge –</w:t>
      </w:r>
      <w:r>
        <w:t xml:space="preserve"> This is the part of the interview where you gain clarity on the information they have provided you and this </w:t>
      </w:r>
      <w:r w:rsidR="000671A2">
        <w:t>enables</w:t>
      </w:r>
      <w:r>
        <w:t xml:space="preserve"> you to challenge any information that contradicts what you have to gain a better understanding and a clear picture – you would do this by selecting topics and probing into each one for further detail</w:t>
      </w:r>
    </w:p>
    <w:p w:rsidR="007A2E24" w:rsidRDefault="007A2E24">
      <w:r w:rsidRPr="007A2E24">
        <w:rPr>
          <w:b/>
          <w:u w:val="single"/>
        </w:rPr>
        <w:t>C – Closure –</w:t>
      </w:r>
      <w:r>
        <w:t xml:space="preserve"> As part of this process you would look to recap on the information to bring the interview to a finish and allow for any additional remarks if necessary</w:t>
      </w:r>
    </w:p>
    <w:p w:rsidR="007A2E24" w:rsidRDefault="007A2E24">
      <w:r w:rsidRPr="007A2E24">
        <w:rPr>
          <w:b/>
          <w:u w:val="single"/>
        </w:rPr>
        <w:t>E – Evaluation –</w:t>
      </w:r>
      <w:r>
        <w:t xml:space="preserve"> This is where you review the information you have been provided to fully evaluate this</w:t>
      </w:r>
    </w:p>
    <w:p w:rsidR="00682F3B" w:rsidRDefault="00682F3B"/>
    <w:p w:rsidR="00682F3B" w:rsidRDefault="00682F3B" w:rsidP="00682F3B">
      <w:r>
        <w:t>Question 14</w:t>
      </w:r>
    </w:p>
    <w:p w:rsidR="00682F3B" w:rsidRPr="00EC3E35" w:rsidRDefault="007A2E24">
      <w:pPr>
        <w:rPr>
          <w:b/>
          <w:u w:val="single"/>
        </w:rPr>
      </w:pPr>
      <w:r w:rsidRPr="00EC3E35">
        <w:rPr>
          <w:b/>
          <w:u w:val="single"/>
        </w:rPr>
        <w:t>Section 76 of the Serious Crime Act 2015</w:t>
      </w:r>
    </w:p>
    <w:p w:rsidR="007A2E24" w:rsidRDefault="007A2E24">
      <w:r>
        <w:t>A person (A) commits an offence if:</w:t>
      </w:r>
    </w:p>
    <w:p w:rsidR="007A2E24" w:rsidRDefault="007A2E24" w:rsidP="007A2E24">
      <w:pPr>
        <w:pStyle w:val="ListParagraph"/>
        <w:numPr>
          <w:ilvl w:val="0"/>
          <w:numId w:val="5"/>
        </w:numPr>
      </w:pPr>
      <w:r>
        <w:t xml:space="preserve">Repeatedly or continuously engages in behaviour towards another person (B) that is controlling or coercive </w:t>
      </w:r>
    </w:p>
    <w:p w:rsidR="007A2E24" w:rsidRDefault="00EC3E35" w:rsidP="007A2E24">
      <w:pPr>
        <w:pStyle w:val="ListParagraph"/>
      </w:pPr>
      <w:r>
        <w:t>At the time of the behaviour (A) and (B) are personally connected.</w:t>
      </w:r>
    </w:p>
    <w:p w:rsidR="00EC3E35" w:rsidRDefault="00EC3E35" w:rsidP="00EC3E35">
      <w:pPr>
        <w:pStyle w:val="ListParagraph"/>
      </w:pPr>
      <w:r>
        <w:t xml:space="preserve">The behaviour has a serious effect on (B) </w:t>
      </w:r>
    </w:p>
    <w:p w:rsidR="00EC3E35" w:rsidRDefault="00EC3E35" w:rsidP="00EC3E35">
      <w:pPr>
        <w:pStyle w:val="ListParagraph"/>
      </w:pPr>
      <w:r>
        <w:t>And (A) knows or ought to know that the behaviour will have a serious effect on (B)</w:t>
      </w:r>
    </w:p>
    <w:p w:rsidR="007A2E24" w:rsidRDefault="007A2E24" w:rsidP="005A2E5A"/>
    <w:p w:rsidR="005A2E5A" w:rsidRDefault="005A2E5A" w:rsidP="005A2E5A">
      <w:r>
        <w:t>In addition to this, the definition of domestic abuse also mentions:</w:t>
      </w:r>
    </w:p>
    <w:p w:rsidR="005A2E5A" w:rsidRDefault="005A2E5A" w:rsidP="005A2E5A">
      <w:r>
        <w:t>An incident or a pattern of incidents of controlling, coercive or threatening behaviour, violence or abuse, between those aged 16 or over who are or have been intimate partners or family members regardless of gender or sexuality.</w:t>
      </w:r>
    </w:p>
    <w:p w:rsidR="00682F3B" w:rsidRDefault="00682F3B"/>
    <w:p w:rsidR="005A2E5A" w:rsidRDefault="005A2E5A"/>
    <w:p w:rsidR="005A2E5A" w:rsidRDefault="005A2E5A"/>
    <w:p w:rsidR="00682F3B" w:rsidRDefault="00682F3B" w:rsidP="00682F3B">
      <w:r>
        <w:t>Question 15</w:t>
      </w:r>
    </w:p>
    <w:p w:rsidR="00682F3B" w:rsidRDefault="002B4DED">
      <w:r>
        <w:t>The new offence of coercive control is so important as it would not have previously been as clearly defined in law. This resulted in offences that were previously coercive control being classified as another offence as it may have fitted there or it may have even led to offences where the courts were unable to prosecute the suspect.</w:t>
      </w:r>
    </w:p>
    <w:p w:rsidR="002B4DED" w:rsidRDefault="002B4DED">
      <w:r>
        <w:t>This allows for greater clarity for the courts, police and everyone else to see when and where coercive control is taking or has taken place and to then put solutions or a plan in place to tackle this whilst making sure the victim and/or children involved are safeguarded.</w:t>
      </w:r>
    </w:p>
    <w:p w:rsidR="002B4DED" w:rsidRDefault="002B4DED">
      <w:r>
        <w:t xml:space="preserve">In doing so, it allows us to see an overall view and to better identify repeat perpetrators or </w:t>
      </w:r>
      <w:r w:rsidR="000671A2">
        <w:t>high-risk</w:t>
      </w:r>
      <w:r>
        <w:t xml:space="preserve"> individuals that may not have previously shown if they were charged with a different offence.</w:t>
      </w:r>
    </w:p>
    <w:p w:rsidR="002B4DED" w:rsidRDefault="002B4DED">
      <w:r>
        <w:t>It also provides greater context to MARAC (Multi Agency Risk Assessment Conference) so that they can fully assess the situation and risks.</w:t>
      </w:r>
    </w:p>
    <w:p w:rsidR="009E14A6" w:rsidRDefault="009E14A6">
      <w:r>
        <w:t>Also further defines behaviour of controlling or coercive behaviour in an intimate or family relationship.</w:t>
      </w:r>
      <w:bookmarkStart w:id="0" w:name="_GoBack"/>
      <w:bookmarkEnd w:id="0"/>
    </w:p>
    <w:p w:rsidR="002B4DED" w:rsidRDefault="002B4DED"/>
    <w:p w:rsidR="00682F3B" w:rsidRDefault="00682F3B"/>
    <w:p w:rsidR="00682F3B" w:rsidRDefault="00682F3B" w:rsidP="00682F3B">
      <w:r>
        <w:t>Question 16</w:t>
      </w:r>
    </w:p>
    <w:p w:rsidR="00682F3B" w:rsidRDefault="005A2E5A">
      <w:r>
        <w:t>By using the power provi</w:t>
      </w:r>
      <w:r w:rsidR="007B164F">
        <w:t>ded by Section 46 of the Childr</w:t>
      </w:r>
      <w:r>
        <w:t>en Act 1989</w:t>
      </w:r>
      <w:r w:rsidR="007B164F">
        <w:t xml:space="preserve"> a police constable may remove the child from a home or care of an adult if the constable believes that the child could suffer significant harm due to their circumstances.</w:t>
      </w:r>
    </w:p>
    <w:p w:rsidR="007B164F" w:rsidRDefault="007B164F">
      <w:r>
        <w:t>This would then allow the constable to remove the child to a place of safety and a safeguarding review would take place by the relevant agencies</w:t>
      </w:r>
    </w:p>
    <w:p w:rsidR="00682F3B" w:rsidRDefault="00682F3B"/>
    <w:p w:rsidR="00682F3B" w:rsidRDefault="00682F3B" w:rsidP="00682F3B">
      <w:r>
        <w:t>Question 17</w:t>
      </w:r>
    </w:p>
    <w:p w:rsidR="00682F3B" w:rsidRDefault="007B164F">
      <w:r>
        <w:t>Section 1 Children and Young Person Act 1933 defines child cruelty as:</w:t>
      </w:r>
    </w:p>
    <w:p w:rsidR="007B164F" w:rsidRDefault="007B164F">
      <w:r>
        <w:t>A person is guilty of an of</w:t>
      </w:r>
      <w:r w:rsidR="000671A2">
        <w:t>fence if they neglect, torture or otherwise abuse a person who is under the age of 18.</w:t>
      </w:r>
    </w:p>
    <w:p w:rsidR="00682F3B" w:rsidRDefault="00682F3B"/>
    <w:p w:rsidR="00682F3B" w:rsidRDefault="00682F3B" w:rsidP="00682F3B">
      <w:r>
        <w:t>Question 18</w:t>
      </w:r>
    </w:p>
    <w:p w:rsidR="00682F3B" w:rsidRDefault="00EC3E35">
      <w:r>
        <w:t xml:space="preserve">In relation to domestic </w:t>
      </w:r>
      <w:r w:rsidR="000671A2">
        <w:t>abuse,</w:t>
      </w:r>
      <w:r>
        <w:t xml:space="preserve"> the model that is used is called DASH.</w:t>
      </w:r>
    </w:p>
    <w:p w:rsidR="00EC3E35" w:rsidRDefault="00EC3E35">
      <w:r>
        <w:t xml:space="preserve">This stands for Domestic Abuse, Stalking and </w:t>
      </w:r>
      <w:r w:rsidR="000671A2">
        <w:t>Harassment</w:t>
      </w:r>
      <w:r>
        <w:t xml:space="preserve"> (it also includes </w:t>
      </w:r>
      <w:r w:rsidR="000671A2">
        <w:t>honour-based</w:t>
      </w:r>
      <w:r>
        <w:t xml:space="preserve"> abuse).</w:t>
      </w:r>
    </w:p>
    <w:p w:rsidR="00EC3E35" w:rsidRDefault="00EC3E35">
      <w:r>
        <w:t>This is a risk identification, assessment, management tool that is used when dealing with such matters.</w:t>
      </w:r>
    </w:p>
    <w:p w:rsidR="00EC3E35" w:rsidRDefault="00EC3E35">
      <w:r>
        <w:t>There are three levels of the risk, these are the following:</w:t>
      </w:r>
    </w:p>
    <w:p w:rsidR="00EC3E35" w:rsidRDefault="00EC3E35" w:rsidP="00EC3E35">
      <w:pPr>
        <w:pStyle w:val="ListParagraph"/>
        <w:numPr>
          <w:ilvl w:val="0"/>
          <w:numId w:val="6"/>
        </w:numPr>
      </w:pPr>
      <w:r w:rsidRPr="00EC3E35">
        <w:rPr>
          <w:b/>
          <w:u w:val="single"/>
        </w:rPr>
        <w:lastRenderedPageBreak/>
        <w:t>Standard –</w:t>
      </w:r>
      <w:r>
        <w:t xml:space="preserve"> Based on the </w:t>
      </w:r>
      <w:r w:rsidR="000671A2">
        <w:t>identifiable</w:t>
      </w:r>
      <w:r>
        <w:t xml:space="preserve"> indicators there is not a likelihood of causing serious harm</w:t>
      </w:r>
    </w:p>
    <w:p w:rsidR="00EC3E35" w:rsidRDefault="00EC3E35" w:rsidP="00EC3E35">
      <w:pPr>
        <w:pStyle w:val="ListParagraph"/>
        <w:numPr>
          <w:ilvl w:val="0"/>
          <w:numId w:val="6"/>
        </w:numPr>
      </w:pPr>
      <w:r w:rsidRPr="00EC3E35">
        <w:rPr>
          <w:b/>
          <w:u w:val="single"/>
        </w:rPr>
        <w:t>Medium –</w:t>
      </w:r>
      <w:r>
        <w:t xml:space="preserve"> Based on the identifiable indicators, the offender has potential to cause serious, however, it is unlikely unless there is a change in circumstances</w:t>
      </w:r>
    </w:p>
    <w:p w:rsidR="00EC3E35" w:rsidRDefault="00EC3E35" w:rsidP="00EC3E35">
      <w:pPr>
        <w:pStyle w:val="ListParagraph"/>
        <w:numPr>
          <w:ilvl w:val="0"/>
          <w:numId w:val="6"/>
        </w:numPr>
      </w:pPr>
      <w:r w:rsidRPr="00EC3E35">
        <w:rPr>
          <w:b/>
          <w:u w:val="single"/>
        </w:rPr>
        <w:t>High –</w:t>
      </w:r>
      <w:r>
        <w:t xml:space="preserve"> Based on the identifiable indicators there is a like</w:t>
      </w:r>
      <w:r w:rsidR="000671A2">
        <w:t>li</w:t>
      </w:r>
      <w:r>
        <w:t>hood to cause serious harm and this could happen at any time.</w:t>
      </w:r>
    </w:p>
    <w:p w:rsidR="00682F3B" w:rsidRDefault="00682F3B"/>
    <w:p w:rsidR="00682F3B" w:rsidRDefault="00682F3B" w:rsidP="00682F3B">
      <w:r>
        <w:t>Question 19</w:t>
      </w:r>
    </w:p>
    <w:p w:rsidR="00682F3B" w:rsidRDefault="004D0598">
      <w:r>
        <w:t xml:space="preserve">A Public Protection Notification (PPN) is required to be completed on any </w:t>
      </w:r>
      <w:r w:rsidR="000671A2">
        <w:t>case, which</w:t>
      </w:r>
      <w:r>
        <w:t xml:space="preserve"> relates to Domestic Abuse, Stalking, </w:t>
      </w:r>
      <w:r w:rsidR="000671A2">
        <w:t>Harassment</w:t>
      </w:r>
      <w:r>
        <w:t xml:space="preserve"> and Honour based abuse. Additionally, a PPN should be completed at any time you believe an individual is vulnerable and/or a child is involved.</w:t>
      </w:r>
    </w:p>
    <w:p w:rsidR="004D0598" w:rsidRDefault="004D0598">
      <w:r>
        <w:t>This allows us to fully review the information in order to identify the risk, assess the risk and to allow us to better manage this.</w:t>
      </w:r>
    </w:p>
    <w:p w:rsidR="004D0598" w:rsidRDefault="004D0598">
      <w:r>
        <w:t>There are 29 questions in total within a public protection notice each question allows us to build the profile of the risk to see what support is needed in order to safeguard those involved.</w:t>
      </w:r>
    </w:p>
    <w:p w:rsidR="004D0598" w:rsidRDefault="004D0598">
      <w:r>
        <w:t xml:space="preserve">It also allows us to gather additional information such as any barriers to reporting, any specified time for contact, schools the children attend and doctors. This allows us to see if there were </w:t>
      </w:r>
      <w:r w:rsidR="000671A2">
        <w:t>any</w:t>
      </w:r>
      <w:r>
        <w:t xml:space="preserve"> previous </w:t>
      </w:r>
      <w:r w:rsidR="000671A2">
        <w:t xml:space="preserve">incidents </w:t>
      </w:r>
      <w:r>
        <w:t xml:space="preserve">reported to the school or hospital </w:t>
      </w:r>
      <w:r w:rsidR="000671A2">
        <w:t>etc.</w:t>
      </w:r>
      <w:r>
        <w:t xml:space="preserve"> and to allow us to figure out a solution</w:t>
      </w:r>
    </w:p>
    <w:p w:rsidR="00682F3B" w:rsidRDefault="00682F3B"/>
    <w:p w:rsidR="00682F3B" w:rsidRDefault="00682F3B" w:rsidP="00682F3B">
      <w:r>
        <w:t>Question 20</w:t>
      </w:r>
    </w:p>
    <w:p w:rsidR="00682F3B" w:rsidRDefault="004D0598">
      <w:r>
        <w:t>A Domestic Violence Protection Notice is issued by the police to provide emergency protection to the victim. It includes prohibitions and must be heard by a Magistrates Court within 48 hours.</w:t>
      </w:r>
    </w:p>
    <w:p w:rsidR="004D0598" w:rsidRDefault="004D0598">
      <w:r>
        <w:t>An Authorising Officer (Superintendent or above) may authorise a Domestic Violence Protection Notice under section 24 where:</w:t>
      </w:r>
    </w:p>
    <w:p w:rsidR="004D0598" w:rsidRDefault="004D0598">
      <w:r>
        <w:t>A perpetrator is 18 years of age or older</w:t>
      </w:r>
    </w:p>
    <w:p w:rsidR="004D0598" w:rsidRDefault="004D0598">
      <w:r>
        <w:t>There are reasonable grounds to suspects that the perpetrator has been violent or threatened violence towards the victim on this occasion and</w:t>
      </w:r>
    </w:p>
    <w:p w:rsidR="004D0598" w:rsidRDefault="004D0598">
      <w:r>
        <w:t>The issuing of a Domestic Violence Protection Notice is necessary to protect the victim from violence of a threat of violence by the perpetrator.</w:t>
      </w:r>
    </w:p>
    <w:p w:rsidR="004D0598" w:rsidRDefault="004D0598">
      <w:r>
        <w:t>After this the police could then apply for a Domestic Violence Protection Order to extend prohibitions by 14-28 days.</w:t>
      </w:r>
    </w:p>
    <w:p w:rsidR="00682F3B" w:rsidRDefault="00682F3B"/>
    <w:p w:rsidR="00682F3B" w:rsidRDefault="00682F3B" w:rsidP="00682F3B">
      <w:r>
        <w:t>Question 21</w:t>
      </w:r>
    </w:p>
    <w:p w:rsidR="00682F3B" w:rsidRDefault="00EC3E35">
      <w:r>
        <w:t>Child Sexual Exploitation is a form of Child Sexual Abuse. It occurs when an individual or group seek to take advantage of an imbalance of power to coerce, manipulate or deceive a child or young person under 18 years of age into sexual activity.</w:t>
      </w:r>
    </w:p>
    <w:p w:rsidR="00EC3E35" w:rsidRDefault="00EC3E35">
      <w:r>
        <w:t>In exchange for something the victims wants or needs</w:t>
      </w:r>
    </w:p>
    <w:p w:rsidR="00EC3E35" w:rsidRDefault="00EC3E35">
      <w:r>
        <w:lastRenderedPageBreak/>
        <w:t>AND/OR</w:t>
      </w:r>
    </w:p>
    <w:p w:rsidR="00EC3E35" w:rsidRDefault="00EC3E35">
      <w:r>
        <w:t>For financial advantage or increased reputation or the perpetrator or facilitator.</w:t>
      </w:r>
    </w:p>
    <w:p w:rsidR="00EC3E35" w:rsidRDefault="00EC3E35">
      <w:r>
        <w:t>This does not have to be physical.</w:t>
      </w:r>
    </w:p>
    <w:p w:rsidR="00682F3B" w:rsidRDefault="00682F3B"/>
    <w:p w:rsidR="00682F3B" w:rsidRDefault="00682F3B" w:rsidP="00682F3B">
      <w:r>
        <w:t>Question 22</w:t>
      </w:r>
    </w:p>
    <w:p w:rsidR="00682F3B" w:rsidRDefault="00EC3E35">
      <w:r>
        <w:t>A person (A) commits rape if he:</w:t>
      </w:r>
    </w:p>
    <w:p w:rsidR="00EC3E35" w:rsidRDefault="00EC3E35">
      <w:r>
        <w:t>Intentionally penetrates the vagina, anus or mouth of another person (B) with his penis.</w:t>
      </w:r>
    </w:p>
    <w:p w:rsidR="007F3742" w:rsidRDefault="007F3742" w:rsidP="007F3742">
      <w:pPr>
        <w:pStyle w:val="ListParagraph"/>
        <w:numPr>
          <w:ilvl w:val="0"/>
          <w:numId w:val="5"/>
        </w:numPr>
      </w:pPr>
      <w:r>
        <w:t>Does not consent to the penetration and,</w:t>
      </w:r>
    </w:p>
    <w:p w:rsidR="007F3742" w:rsidRDefault="007F3742" w:rsidP="007F3742">
      <w:pPr>
        <w:pStyle w:val="ListParagraph"/>
        <w:numPr>
          <w:ilvl w:val="0"/>
          <w:numId w:val="7"/>
        </w:numPr>
      </w:pPr>
      <w:r>
        <w:t>Does not reasonably believe that (B) consents to the penetration</w:t>
      </w:r>
    </w:p>
    <w:p w:rsidR="00682F3B" w:rsidRDefault="00682F3B"/>
    <w:p w:rsidR="00682F3B" w:rsidRDefault="00682F3B" w:rsidP="00682F3B">
      <w:r>
        <w:t>Question 23</w:t>
      </w:r>
    </w:p>
    <w:p w:rsidR="00682F3B" w:rsidRDefault="007F3742">
      <w:r>
        <w:t>Evidential presumptions about consent Section 75 (A) of the Sexual Offences Act 2003:</w:t>
      </w:r>
    </w:p>
    <w:p w:rsidR="007F3742" w:rsidRDefault="007F3742">
      <w:r>
        <w:t>If it is proved in court that:</w:t>
      </w:r>
    </w:p>
    <w:p w:rsidR="007F3742" w:rsidRDefault="007F3742" w:rsidP="007F3742">
      <w:pPr>
        <w:pStyle w:val="ListParagraph"/>
        <w:numPr>
          <w:ilvl w:val="0"/>
          <w:numId w:val="8"/>
        </w:numPr>
      </w:pPr>
      <w:r>
        <w:t>The defendant did the sexual assault</w:t>
      </w:r>
    </w:p>
    <w:p w:rsidR="007F3742" w:rsidRDefault="007F3742" w:rsidP="007F3742">
      <w:pPr>
        <w:pStyle w:val="ListParagraph"/>
        <w:numPr>
          <w:ilvl w:val="0"/>
          <w:numId w:val="8"/>
        </w:numPr>
      </w:pPr>
      <w:r>
        <w:t>That any of the specified circumstances existed, and</w:t>
      </w:r>
    </w:p>
    <w:p w:rsidR="007F3742" w:rsidRDefault="007F3742" w:rsidP="007F3742">
      <w:pPr>
        <w:pStyle w:val="ListParagraph"/>
        <w:numPr>
          <w:ilvl w:val="0"/>
          <w:numId w:val="8"/>
        </w:numPr>
      </w:pPr>
      <w:r>
        <w:t>The defendant knew any of the circumstances existed</w:t>
      </w:r>
    </w:p>
    <w:p w:rsidR="007F3742" w:rsidRDefault="007F3742" w:rsidP="007F3742"/>
    <w:p w:rsidR="007F3742" w:rsidRDefault="007F3742" w:rsidP="007F3742">
      <w:r>
        <w:t>Then the court will make the presumption that the victim did not consent.</w:t>
      </w:r>
    </w:p>
    <w:p w:rsidR="007F3742" w:rsidRDefault="007F3742" w:rsidP="007F3742">
      <w:r>
        <w:t>Circumstances (Section 75 (B) of the Sexual Offences Act 2003):</w:t>
      </w:r>
    </w:p>
    <w:p w:rsidR="007F3742" w:rsidRDefault="007F3742" w:rsidP="007F3742">
      <w:pPr>
        <w:pStyle w:val="ListParagraph"/>
        <w:numPr>
          <w:ilvl w:val="0"/>
          <w:numId w:val="9"/>
        </w:numPr>
      </w:pPr>
      <w:r>
        <w:t>Use of or fear of violence/force</w:t>
      </w:r>
    </w:p>
    <w:p w:rsidR="007F3742" w:rsidRDefault="000671A2" w:rsidP="007F3742">
      <w:pPr>
        <w:pStyle w:val="ListParagraph"/>
        <w:numPr>
          <w:ilvl w:val="0"/>
          <w:numId w:val="9"/>
        </w:numPr>
      </w:pPr>
      <w:r>
        <w:t>Unconsciousness</w:t>
      </w:r>
      <w:r w:rsidR="007F3742">
        <w:t xml:space="preserve"> </w:t>
      </w:r>
    </w:p>
    <w:p w:rsidR="007F3742" w:rsidRDefault="007F3742" w:rsidP="007F3742">
      <w:pPr>
        <w:pStyle w:val="ListParagraph"/>
        <w:numPr>
          <w:ilvl w:val="0"/>
          <w:numId w:val="9"/>
        </w:numPr>
      </w:pPr>
      <w:r>
        <w:t>Inability to communicate due to physical disability</w:t>
      </w:r>
    </w:p>
    <w:p w:rsidR="007F3742" w:rsidRDefault="007F3742" w:rsidP="007F3742">
      <w:pPr>
        <w:pStyle w:val="ListParagraph"/>
        <w:numPr>
          <w:ilvl w:val="0"/>
          <w:numId w:val="9"/>
        </w:numPr>
      </w:pPr>
      <w:r>
        <w:t xml:space="preserve">Substances non consensually administered that are capable of overpowering or stupefying </w:t>
      </w:r>
    </w:p>
    <w:p w:rsidR="00682F3B" w:rsidRDefault="00682F3B"/>
    <w:p w:rsidR="00682F3B" w:rsidRDefault="00682F3B" w:rsidP="00682F3B">
      <w:r>
        <w:t>Question 24</w:t>
      </w:r>
    </w:p>
    <w:p w:rsidR="00682F3B" w:rsidRDefault="007F3742">
      <w:r>
        <w:t>Section 18 (1) PACE search power:</w:t>
      </w:r>
    </w:p>
    <w:p w:rsidR="007F3742" w:rsidRDefault="007F3742">
      <w:r>
        <w:t>A police constable may enter and search any premises occupied or controlled by a person under arrest for an indictable offence, if the constable has reasonable grounds to suspect that there is on that premises evidence related to that offence or another indictable offence similar or connected to that offence.</w:t>
      </w:r>
    </w:p>
    <w:p w:rsidR="00682F3B" w:rsidRDefault="00682F3B"/>
    <w:p w:rsidR="00682F3B" w:rsidRDefault="00682F3B" w:rsidP="00682F3B">
      <w:r>
        <w:t>Question 25</w:t>
      </w:r>
    </w:p>
    <w:p w:rsidR="00682F3B" w:rsidRDefault="000671A2" w:rsidP="00682F3B">
      <w:r>
        <w:t>A police constable may seize any property when a search power is lawfully executed in order to preserve evidence, safeguard individuals if the evidence seized is for that offence or a</w:t>
      </w:r>
      <w:r w:rsidR="009E14A6">
        <w:t xml:space="preserve">nother indictable offence similar or connected to that offence. </w:t>
      </w:r>
    </w:p>
    <w:p w:rsidR="009E14A6" w:rsidRDefault="009E14A6" w:rsidP="00682F3B">
      <w:r>
        <w:lastRenderedPageBreak/>
        <w:t>There are different definitions/sections that describe the power of seizure one of them is section 18 (1) of PACE 1984 and also section 32 (2) PACE 1984, these are just a few of the powers a police constable has to seize property, there are also other sections such as stop and search section 1 etc which provided powers to seize articles.</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2A8F" w:rsidRDefault="007F2A8F" w:rsidP="009B6853">
      <w:pPr>
        <w:spacing w:after="0" w:line="240" w:lineRule="auto"/>
      </w:pPr>
      <w:r>
        <w:separator/>
      </w:r>
    </w:p>
  </w:endnote>
  <w:endnote w:type="continuationSeparator" w:id="0">
    <w:p w:rsidR="007F2A8F" w:rsidRDefault="007F2A8F"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4DED" w:rsidRDefault="003E0F59" w:rsidP="003E0F59">
    <w:pPr>
      <w:pStyle w:val="Footer"/>
      <w:rPr>
        <w:color w:val="000000"/>
        <w:sz w:val="17"/>
      </w:rPr>
    </w:pPr>
    <w:bookmarkStart w:id="3" w:name="TITUS1FooterEvenPages"/>
    <w:r>
      <w:rPr>
        <w:color w:val="000000"/>
        <w:sz w:val="17"/>
      </w:rPr>
      <w:t> </w:t>
    </w:r>
  </w:p>
  <w:bookmarkEnd w:id="3"/>
  <w:p w:rsidR="002B4DED" w:rsidRDefault="002B4DED" w:rsidP="002B4DED">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E0F59" w:rsidP="003E0F59">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E0F59" w:rsidP="003E0F59">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2A8F" w:rsidRDefault="007F2A8F" w:rsidP="009B6853">
      <w:pPr>
        <w:spacing w:after="0" w:line="240" w:lineRule="auto"/>
      </w:pPr>
      <w:r>
        <w:separator/>
      </w:r>
    </w:p>
  </w:footnote>
  <w:footnote w:type="continuationSeparator" w:id="0">
    <w:p w:rsidR="007F2A8F" w:rsidRDefault="007F2A8F"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4DED" w:rsidRDefault="003E0F59" w:rsidP="003E0F59">
    <w:pPr>
      <w:pStyle w:val="Header"/>
      <w:rPr>
        <w:color w:val="000000"/>
        <w:sz w:val="17"/>
      </w:rPr>
    </w:pPr>
    <w:bookmarkStart w:id="1" w:name="TITUS1HeaderEvenPages"/>
    <w:r>
      <w:rPr>
        <w:color w:val="000000"/>
        <w:sz w:val="17"/>
      </w:rPr>
      <w:t> </w:t>
    </w:r>
  </w:p>
  <w:bookmarkEnd w:id="1"/>
  <w:p w:rsidR="002B4DED" w:rsidRDefault="002B4DED" w:rsidP="002B4DED">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E0F59" w:rsidP="003E0F59">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E0F59" w:rsidP="003E0F59">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042129"/>
    <w:multiLevelType w:val="hybridMultilevel"/>
    <w:tmpl w:val="8FB6DF44"/>
    <w:lvl w:ilvl="0" w:tplc="BFCA60E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0460FF"/>
    <w:multiLevelType w:val="hybridMultilevel"/>
    <w:tmpl w:val="D1B0EB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AE7651"/>
    <w:multiLevelType w:val="hybridMultilevel"/>
    <w:tmpl w:val="883A8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F62B2"/>
    <w:multiLevelType w:val="hybridMultilevel"/>
    <w:tmpl w:val="6C1E3E2A"/>
    <w:lvl w:ilvl="0" w:tplc="31D8B53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0F5AC7"/>
    <w:multiLevelType w:val="hybridMultilevel"/>
    <w:tmpl w:val="A73E8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5428EB"/>
    <w:multiLevelType w:val="hybridMultilevel"/>
    <w:tmpl w:val="07AA5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CA1D19"/>
    <w:multiLevelType w:val="hybridMultilevel"/>
    <w:tmpl w:val="E446C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7A46DC"/>
    <w:multiLevelType w:val="hybridMultilevel"/>
    <w:tmpl w:val="6C824E56"/>
    <w:lvl w:ilvl="0" w:tplc="3408814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671367"/>
    <w:multiLevelType w:val="hybridMultilevel"/>
    <w:tmpl w:val="0284D8D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B687D3E"/>
    <w:multiLevelType w:val="hybridMultilevel"/>
    <w:tmpl w:val="EFF8C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394A78"/>
    <w:multiLevelType w:val="hybridMultilevel"/>
    <w:tmpl w:val="56A2E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4"/>
  </w:num>
  <w:num w:numId="4">
    <w:abstractNumId w:val="3"/>
  </w:num>
  <w:num w:numId="5">
    <w:abstractNumId w:val="7"/>
  </w:num>
  <w:num w:numId="6">
    <w:abstractNumId w:val="5"/>
  </w:num>
  <w:num w:numId="7">
    <w:abstractNumId w:val="0"/>
  </w:num>
  <w:num w:numId="8">
    <w:abstractNumId w:val="8"/>
  </w:num>
  <w:num w:numId="9">
    <w:abstractNumId w:val="1"/>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6977"/>
    <w:rsid w:val="000671A2"/>
    <w:rsid w:val="000F3600"/>
    <w:rsid w:val="00121DF7"/>
    <w:rsid w:val="002540DD"/>
    <w:rsid w:val="002B4A47"/>
    <w:rsid w:val="002B4DED"/>
    <w:rsid w:val="002B5074"/>
    <w:rsid w:val="003E0F59"/>
    <w:rsid w:val="004D0598"/>
    <w:rsid w:val="00544969"/>
    <w:rsid w:val="005A2E5A"/>
    <w:rsid w:val="005A65EC"/>
    <w:rsid w:val="00682F3B"/>
    <w:rsid w:val="00771E8D"/>
    <w:rsid w:val="007A2E24"/>
    <w:rsid w:val="007B164F"/>
    <w:rsid w:val="007E4409"/>
    <w:rsid w:val="007F2A8F"/>
    <w:rsid w:val="007F3742"/>
    <w:rsid w:val="00877432"/>
    <w:rsid w:val="009B6853"/>
    <w:rsid w:val="009E14A6"/>
    <w:rsid w:val="00D754F1"/>
    <w:rsid w:val="00E41B08"/>
    <w:rsid w:val="00EC3E35"/>
    <w:rsid w:val="00F643BE"/>
    <w:rsid w:val="00FA597A"/>
    <w:rsid w:val="00FD4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7D60E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5A65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8</Pages>
  <Words>2009</Words>
  <Characters>11457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Ewers,Nicholas swp6851</cp:lastModifiedBy>
  <cp:revision>10</cp:revision>
  <dcterms:created xsi:type="dcterms:W3CDTF">2021-06-01T08:47:00Z</dcterms:created>
  <dcterms:modified xsi:type="dcterms:W3CDTF">2021-06-01T10:06:00Z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