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4A0" w:firstRow="1" w:lastRow="0" w:firstColumn="1" w:lastColumn="0" w:noHBand="0" w:noVBand="1"/>
        <w:tblCaption w:val="Cover page"/>
      </w:tblPr>
      <w:tblGrid>
        <w:gridCol w:w="984"/>
        <w:gridCol w:w="3551"/>
        <w:gridCol w:w="3495"/>
        <w:gridCol w:w="984"/>
      </w:tblGrid>
      <w:tr w:rsidR="12A50F98" w14:paraId="3BEB066C" w14:textId="77777777" w:rsidTr="5863F1A2">
        <w:trPr>
          <w:trHeight w:val="975"/>
        </w:trPr>
        <w:tc>
          <w:tcPr>
            <w:tcW w:w="984" w:type="dxa"/>
            <w:tcBorders>
              <w:top w:val="nil"/>
              <w:left w:val="nil"/>
              <w:bottom w:val="nil"/>
              <w:right w:val="nil"/>
            </w:tcBorders>
            <w:vAlign w:val="center"/>
          </w:tcPr>
          <w:p w14:paraId="0BE282D8" w14:textId="642BB96F" w:rsidR="12A50F98" w:rsidRDefault="12A50F98">
            <w:bookmarkStart w:id="0" w:name="_Int_ydSKUrBy"/>
            <w:bookmarkEnd w:id="0"/>
          </w:p>
        </w:tc>
        <w:tc>
          <w:tcPr>
            <w:tcW w:w="7046" w:type="dxa"/>
            <w:gridSpan w:val="2"/>
            <w:tcBorders>
              <w:top w:val="nil"/>
              <w:left w:val="nil"/>
              <w:bottom w:val="nil"/>
              <w:right w:val="nil"/>
            </w:tcBorders>
            <w:tcMar>
              <w:left w:w="105" w:type="dxa"/>
              <w:right w:w="105" w:type="dxa"/>
            </w:tcMar>
            <w:vAlign w:val="center"/>
          </w:tcPr>
          <w:p w14:paraId="0488606A" w14:textId="45482AD2" w:rsidR="12A50F98" w:rsidRDefault="31AE5C10" w:rsidP="12A50F98">
            <w:pPr>
              <w:jc w:val="center"/>
            </w:pPr>
            <w:r>
              <w:t xml:space="preserve"> </w:t>
            </w:r>
            <w:r w:rsidR="1D63F58F">
              <w:t>14</w:t>
            </w:r>
            <w:r>
              <w:t>/</w:t>
            </w:r>
            <w:r w:rsidR="53469A41">
              <w:t>03</w:t>
            </w:r>
            <w:r>
              <w:t>/</w:t>
            </w:r>
            <w:r w:rsidR="68B2036C">
              <w:t>2023</w:t>
            </w:r>
          </w:p>
        </w:tc>
        <w:tc>
          <w:tcPr>
            <w:tcW w:w="984" w:type="dxa"/>
            <w:tcBorders>
              <w:top w:val="nil"/>
              <w:left w:val="nil"/>
              <w:bottom w:val="nil"/>
              <w:right w:val="nil"/>
            </w:tcBorders>
            <w:vAlign w:val="center"/>
          </w:tcPr>
          <w:p w14:paraId="78FD720C" w14:textId="7E040EF3" w:rsidR="12A50F98" w:rsidRDefault="12A50F98">
            <w:bookmarkStart w:id="1" w:name="_Int_Ign27gAH"/>
            <w:bookmarkEnd w:id="1"/>
          </w:p>
        </w:tc>
      </w:tr>
      <w:tr w:rsidR="12A50F98" w14:paraId="7308BA49" w14:textId="77777777" w:rsidTr="5863F1A2">
        <w:trPr>
          <w:trHeight w:val="900"/>
        </w:trPr>
        <w:tc>
          <w:tcPr>
            <w:tcW w:w="984" w:type="dxa"/>
            <w:tcBorders>
              <w:top w:val="nil"/>
              <w:left w:val="nil"/>
              <w:bottom w:val="nil"/>
              <w:right w:val="nil"/>
            </w:tcBorders>
            <w:vAlign w:val="center"/>
          </w:tcPr>
          <w:p w14:paraId="6FBF6BEE" w14:textId="02AABD18" w:rsidR="12A50F98" w:rsidRDefault="12A50F98"/>
        </w:tc>
        <w:tc>
          <w:tcPr>
            <w:tcW w:w="3551" w:type="dxa"/>
            <w:tcBorders>
              <w:top w:val="nil"/>
              <w:left w:val="nil"/>
              <w:bottom w:val="nil"/>
              <w:right w:val="nil"/>
            </w:tcBorders>
            <w:vAlign w:val="center"/>
          </w:tcPr>
          <w:p w14:paraId="79AAF007" w14:textId="06AFCB10" w:rsidR="12A50F98" w:rsidRDefault="12A50F98"/>
        </w:tc>
        <w:tc>
          <w:tcPr>
            <w:tcW w:w="3495" w:type="dxa"/>
            <w:tcBorders>
              <w:top w:val="nil"/>
              <w:left w:val="nil"/>
              <w:bottom w:val="nil"/>
              <w:right w:val="nil"/>
            </w:tcBorders>
            <w:vAlign w:val="center"/>
          </w:tcPr>
          <w:p w14:paraId="51BDDDEA" w14:textId="65B02A2C" w:rsidR="12A50F98" w:rsidRDefault="12A50F98"/>
        </w:tc>
        <w:tc>
          <w:tcPr>
            <w:tcW w:w="984" w:type="dxa"/>
            <w:tcBorders>
              <w:top w:val="nil"/>
              <w:left w:val="nil"/>
              <w:bottom w:val="nil"/>
              <w:right w:val="nil"/>
            </w:tcBorders>
            <w:vAlign w:val="center"/>
          </w:tcPr>
          <w:p w14:paraId="13AFF0C7" w14:textId="758A70E7" w:rsidR="12A50F98" w:rsidRDefault="12A50F98"/>
        </w:tc>
      </w:tr>
      <w:tr w:rsidR="12A50F98" w14:paraId="10BD51B1" w14:textId="77777777" w:rsidTr="5863F1A2">
        <w:trPr>
          <w:trHeight w:val="900"/>
        </w:trPr>
        <w:tc>
          <w:tcPr>
            <w:tcW w:w="984" w:type="dxa"/>
            <w:tcBorders>
              <w:top w:val="nil"/>
              <w:left w:val="nil"/>
              <w:bottom w:val="nil"/>
              <w:right w:val="nil"/>
            </w:tcBorders>
            <w:vAlign w:val="center"/>
          </w:tcPr>
          <w:p w14:paraId="1E78761E" w14:textId="21D778B7" w:rsidR="12A50F98" w:rsidRDefault="12A50F98"/>
        </w:tc>
        <w:tc>
          <w:tcPr>
            <w:tcW w:w="7046" w:type="dxa"/>
            <w:gridSpan w:val="2"/>
            <w:tcBorders>
              <w:top w:val="nil"/>
              <w:left w:val="nil"/>
              <w:bottom w:val="nil"/>
              <w:right w:val="nil"/>
            </w:tcBorders>
            <w:tcMar>
              <w:left w:w="105" w:type="dxa"/>
              <w:right w:w="105" w:type="dxa"/>
            </w:tcMar>
            <w:vAlign w:val="center"/>
          </w:tcPr>
          <w:p w14:paraId="3F1DDDC4" w14:textId="6DA3174C" w:rsidR="52337578" w:rsidRDefault="52337578" w:rsidP="12A50F98">
            <w:pPr>
              <w:pStyle w:val="Title"/>
              <w:rPr>
                <w:sz w:val="36"/>
                <w:szCs w:val="36"/>
              </w:rPr>
            </w:pPr>
            <w:r w:rsidRPr="12A50F98">
              <w:rPr>
                <w:sz w:val="36"/>
                <w:szCs w:val="36"/>
              </w:rPr>
              <w:t>Exploring the relationship between gender and university course choice.</w:t>
            </w:r>
          </w:p>
          <w:p w14:paraId="7B77F0A2" w14:textId="0930A99F" w:rsidR="52337578" w:rsidRDefault="52337578" w:rsidP="12A50F98">
            <w:pPr>
              <w:pStyle w:val="Subtitle"/>
              <w:rPr>
                <w:sz w:val="28"/>
                <w:szCs w:val="28"/>
              </w:rPr>
            </w:pPr>
            <w:r w:rsidRPr="12A50F98">
              <w:rPr>
                <w:sz w:val="28"/>
                <w:szCs w:val="28"/>
              </w:rPr>
              <w:t>Marisa Pinto</w:t>
            </w:r>
          </w:p>
        </w:tc>
        <w:tc>
          <w:tcPr>
            <w:tcW w:w="984" w:type="dxa"/>
            <w:tcBorders>
              <w:top w:val="nil"/>
              <w:left w:val="nil"/>
              <w:bottom w:val="nil"/>
              <w:right w:val="nil"/>
            </w:tcBorders>
            <w:vAlign w:val="center"/>
          </w:tcPr>
          <w:p w14:paraId="760ED6D3" w14:textId="0193935D" w:rsidR="12A50F98" w:rsidRDefault="12A50F98"/>
        </w:tc>
      </w:tr>
      <w:tr w:rsidR="12A50F98" w14:paraId="5D627F7D" w14:textId="77777777" w:rsidTr="5863F1A2">
        <w:trPr>
          <w:trHeight w:val="600"/>
        </w:trPr>
        <w:tc>
          <w:tcPr>
            <w:tcW w:w="984" w:type="dxa"/>
            <w:tcBorders>
              <w:top w:val="nil"/>
              <w:left w:val="nil"/>
              <w:bottom w:val="nil"/>
              <w:right w:val="nil"/>
            </w:tcBorders>
            <w:vAlign w:val="center"/>
          </w:tcPr>
          <w:p w14:paraId="67A46D73" w14:textId="61F011A7" w:rsidR="12A50F98" w:rsidRDefault="12A50F98"/>
        </w:tc>
        <w:tc>
          <w:tcPr>
            <w:tcW w:w="3551" w:type="dxa"/>
            <w:tcBorders>
              <w:top w:val="nil"/>
              <w:left w:val="nil"/>
              <w:bottom w:val="nil"/>
              <w:right w:val="nil"/>
            </w:tcBorders>
            <w:vAlign w:val="center"/>
          </w:tcPr>
          <w:p w14:paraId="26858EDE" w14:textId="510905BC" w:rsidR="12A50F98" w:rsidRDefault="12A50F98"/>
        </w:tc>
        <w:tc>
          <w:tcPr>
            <w:tcW w:w="3495" w:type="dxa"/>
            <w:tcBorders>
              <w:top w:val="nil"/>
              <w:left w:val="nil"/>
              <w:bottom w:val="nil"/>
              <w:right w:val="nil"/>
            </w:tcBorders>
            <w:vAlign w:val="center"/>
          </w:tcPr>
          <w:p w14:paraId="5F6F22AF" w14:textId="4BC9BE9A" w:rsidR="12A50F98" w:rsidRDefault="12A50F98"/>
        </w:tc>
        <w:tc>
          <w:tcPr>
            <w:tcW w:w="984" w:type="dxa"/>
            <w:tcBorders>
              <w:top w:val="nil"/>
              <w:left w:val="nil"/>
              <w:bottom w:val="nil"/>
              <w:right w:val="nil"/>
            </w:tcBorders>
            <w:vAlign w:val="center"/>
          </w:tcPr>
          <w:p w14:paraId="25DBDE49" w14:textId="18E18AEF" w:rsidR="12A50F98" w:rsidRDefault="12A50F98"/>
        </w:tc>
      </w:tr>
      <w:tr w:rsidR="12A50F98" w14:paraId="4803060C" w14:textId="77777777" w:rsidTr="5863F1A2">
        <w:trPr>
          <w:trHeight w:val="6105"/>
        </w:trPr>
        <w:tc>
          <w:tcPr>
            <w:tcW w:w="9014" w:type="dxa"/>
            <w:gridSpan w:val="4"/>
            <w:tcBorders>
              <w:top w:val="nil"/>
              <w:left w:val="nil"/>
              <w:bottom w:val="nil"/>
              <w:right w:val="nil"/>
            </w:tcBorders>
            <w:tcMar>
              <w:top w:w="0" w:type="dxa"/>
              <w:left w:w="0" w:type="dxa"/>
              <w:bottom w:w="0" w:type="dxa"/>
              <w:right w:w="0" w:type="dxa"/>
            </w:tcMar>
            <w:vAlign w:val="center"/>
          </w:tcPr>
          <w:p w14:paraId="4407DC20" w14:textId="4BB57664" w:rsidR="7C0445E8" w:rsidRDefault="7C0445E8" w:rsidP="12A50F98">
            <w:pPr>
              <w:pStyle w:val="NoSpacing"/>
            </w:pPr>
            <w:r>
              <w:rPr>
                <w:noProof/>
              </w:rPr>
              <w:drawing>
                <wp:inline distT="0" distB="0" distL="0" distR="0" wp14:anchorId="413D3018" wp14:editId="503C619D">
                  <wp:extent cx="5553075" cy="2576512"/>
                  <wp:effectExtent l="0" t="0" r="0" b="0"/>
                  <wp:docPr id="1542572145" name="Picture 1542572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553075" cy="2576512"/>
                          </a:xfrm>
                          <a:prstGeom prst="rect">
                            <a:avLst/>
                          </a:prstGeom>
                        </pic:spPr>
                      </pic:pic>
                    </a:graphicData>
                  </a:graphic>
                </wp:inline>
              </w:drawing>
            </w:r>
          </w:p>
        </w:tc>
      </w:tr>
      <w:tr w:rsidR="12A50F98" w14:paraId="381D6D5B" w14:textId="77777777" w:rsidTr="5863F1A2">
        <w:trPr>
          <w:trHeight w:val="1050"/>
        </w:trPr>
        <w:tc>
          <w:tcPr>
            <w:tcW w:w="984" w:type="dxa"/>
            <w:tcBorders>
              <w:top w:val="nil"/>
              <w:left w:val="nil"/>
              <w:bottom w:val="nil"/>
              <w:right w:val="nil"/>
            </w:tcBorders>
            <w:vAlign w:val="center"/>
          </w:tcPr>
          <w:p w14:paraId="5EA2A056" w14:textId="2470A24F" w:rsidR="12A50F98" w:rsidRDefault="12A50F98"/>
        </w:tc>
        <w:tc>
          <w:tcPr>
            <w:tcW w:w="3551" w:type="dxa"/>
            <w:tcBorders>
              <w:top w:val="nil"/>
              <w:left w:val="nil"/>
              <w:bottom w:val="nil"/>
              <w:right w:val="nil"/>
            </w:tcBorders>
            <w:vAlign w:val="center"/>
          </w:tcPr>
          <w:p w14:paraId="1837E71B" w14:textId="423CE8D6" w:rsidR="12A50F98" w:rsidRDefault="12A50F98"/>
        </w:tc>
        <w:tc>
          <w:tcPr>
            <w:tcW w:w="3495" w:type="dxa"/>
            <w:tcBorders>
              <w:top w:val="nil"/>
              <w:left w:val="nil"/>
              <w:bottom w:val="nil"/>
              <w:right w:val="nil"/>
            </w:tcBorders>
            <w:vAlign w:val="center"/>
          </w:tcPr>
          <w:p w14:paraId="2D03FA7A" w14:textId="13E238DB" w:rsidR="12A50F98" w:rsidRDefault="12A50F98"/>
        </w:tc>
        <w:tc>
          <w:tcPr>
            <w:tcW w:w="984" w:type="dxa"/>
            <w:tcBorders>
              <w:top w:val="nil"/>
              <w:left w:val="nil"/>
              <w:bottom w:val="nil"/>
              <w:right w:val="nil"/>
            </w:tcBorders>
            <w:vAlign w:val="center"/>
          </w:tcPr>
          <w:p w14:paraId="50C2C152" w14:textId="5BB28CC1" w:rsidR="12A50F98" w:rsidRDefault="12A50F98"/>
        </w:tc>
      </w:tr>
      <w:tr w:rsidR="12A50F98" w14:paraId="584CFA50" w14:textId="77777777" w:rsidTr="5863F1A2">
        <w:trPr>
          <w:trHeight w:val="975"/>
        </w:trPr>
        <w:tc>
          <w:tcPr>
            <w:tcW w:w="984" w:type="dxa"/>
            <w:tcBorders>
              <w:top w:val="nil"/>
              <w:left w:val="nil"/>
              <w:bottom w:val="nil"/>
              <w:right w:val="nil"/>
            </w:tcBorders>
            <w:vAlign w:val="center"/>
          </w:tcPr>
          <w:p w14:paraId="4B1B8B8E" w14:textId="6E2944E5" w:rsidR="12A50F98" w:rsidRDefault="12A50F98"/>
        </w:tc>
        <w:tc>
          <w:tcPr>
            <w:tcW w:w="3551" w:type="dxa"/>
            <w:tcBorders>
              <w:top w:val="nil"/>
              <w:left w:val="nil"/>
              <w:bottom w:val="nil"/>
              <w:right w:val="nil"/>
            </w:tcBorders>
            <w:tcMar>
              <w:left w:w="105" w:type="dxa"/>
              <w:right w:w="105" w:type="dxa"/>
            </w:tcMar>
            <w:vAlign w:val="center"/>
          </w:tcPr>
          <w:p w14:paraId="7BE6D2E6" w14:textId="7CDE6A24" w:rsidR="12A50F98" w:rsidRDefault="12A50F98" w:rsidP="12A50F98">
            <w:pPr>
              <w:jc w:val="right"/>
              <w:rPr>
                <w:b/>
                <w:bCs/>
                <w:sz w:val="20"/>
                <w:szCs w:val="20"/>
              </w:rPr>
            </w:pPr>
          </w:p>
        </w:tc>
        <w:tc>
          <w:tcPr>
            <w:tcW w:w="3495" w:type="dxa"/>
            <w:tcBorders>
              <w:top w:val="nil"/>
              <w:left w:val="nil"/>
              <w:bottom w:val="nil"/>
              <w:right w:val="nil"/>
            </w:tcBorders>
            <w:tcMar>
              <w:left w:w="105" w:type="dxa"/>
              <w:right w:w="105" w:type="dxa"/>
            </w:tcMar>
            <w:vAlign w:val="center"/>
          </w:tcPr>
          <w:p w14:paraId="2041ACB2" w14:textId="73314A12" w:rsidR="12A50F98" w:rsidRDefault="12A50F98" w:rsidP="12A50F98">
            <w:pPr>
              <w:rPr>
                <w:b/>
                <w:bCs/>
                <w:sz w:val="20"/>
                <w:szCs w:val="20"/>
              </w:rPr>
            </w:pPr>
          </w:p>
        </w:tc>
        <w:tc>
          <w:tcPr>
            <w:tcW w:w="984" w:type="dxa"/>
            <w:tcBorders>
              <w:top w:val="nil"/>
              <w:left w:val="nil"/>
              <w:bottom w:val="nil"/>
              <w:right w:val="nil"/>
            </w:tcBorders>
            <w:vAlign w:val="center"/>
          </w:tcPr>
          <w:p w14:paraId="2802F8BB" w14:textId="5B371035" w:rsidR="12A50F98" w:rsidRDefault="12A50F98"/>
        </w:tc>
      </w:tr>
    </w:tbl>
    <w:p w14:paraId="2A08D012" w14:textId="621ACC0C" w:rsidR="7C0445E8" w:rsidRDefault="7C0445E8" w:rsidP="12A50F98">
      <w:bookmarkStart w:id="2" w:name="_Int_Jl37yLQJ"/>
      <w:r w:rsidRPr="12A50F98">
        <w:t xml:space="preserve"> </w:t>
      </w:r>
      <w:bookmarkEnd w:id="2"/>
    </w:p>
    <w:p w14:paraId="042DC2D8" w14:textId="574388CA" w:rsidR="12A50F98" w:rsidRDefault="12A50F98" w:rsidP="12A50F98"/>
    <w:p w14:paraId="2E226F60" w14:textId="5EABB459" w:rsidR="12A50F98" w:rsidRDefault="12A50F98" w:rsidP="12A50F98"/>
    <w:p w14:paraId="64A6D9C4" w14:textId="2748F9F5" w:rsidR="12A50F98" w:rsidRDefault="12A50F98" w:rsidP="12A50F98"/>
    <w:p w14:paraId="19B15337" w14:textId="6F68B81E" w:rsidR="12A50F98" w:rsidRDefault="12A50F98" w:rsidP="12A50F98"/>
    <w:p w14:paraId="0EF58AD8" w14:textId="062E9A5B" w:rsidR="12A50F98" w:rsidRDefault="12A50F98" w:rsidP="12A50F98"/>
    <w:p w14:paraId="1210A664" w14:textId="4DE503EC" w:rsidR="12A50F98" w:rsidRDefault="12A50F98" w:rsidP="12A50F98"/>
    <w:p w14:paraId="5E5787A5" w14:textId="77777777" w:rsidR="00011B31" w:rsidRDefault="00011B31" w:rsidP="12A50F98"/>
    <w:p w14:paraId="6BA48A2E" w14:textId="1FE62E10" w:rsidR="12A50F98" w:rsidRDefault="12A50F98" w:rsidP="12A50F98">
      <w:pPr>
        <w:rPr>
          <w:rFonts w:asciiTheme="minorHAnsi" w:eastAsiaTheme="minorEastAsia"/>
        </w:rPr>
      </w:pPr>
    </w:p>
    <w:p w14:paraId="2A0C4A41" w14:textId="0255326C" w:rsidR="4F7D3FDB" w:rsidRDefault="4F7D3FDB" w:rsidP="12A50F98">
      <w:pPr>
        <w:jc w:val="center"/>
        <w:rPr>
          <w:rFonts w:asciiTheme="minorHAnsi" w:eastAsiaTheme="minorEastAsia"/>
          <w:b/>
        </w:rPr>
      </w:pPr>
      <w:r w:rsidRPr="40AAD120">
        <w:rPr>
          <w:rFonts w:asciiTheme="minorHAnsi" w:eastAsiaTheme="minorEastAsia"/>
          <w:b/>
        </w:rPr>
        <w:t>Abstract</w:t>
      </w:r>
    </w:p>
    <w:p w14:paraId="38DFD273" w14:textId="2EB47D09" w:rsidR="3C717EAE" w:rsidRDefault="3C717EAE" w:rsidP="12A50F98">
      <w:pPr>
        <w:rPr>
          <w:rFonts w:asciiTheme="minorHAnsi" w:eastAsiaTheme="minorEastAsia"/>
        </w:rPr>
      </w:pPr>
      <w:r w:rsidRPr="40AAD120">
        <w:rPr>
          <w:rFonts w:asciiTheme="minorHAnsi" w:eastAsiaTheme="minorEastAsia"/>
        </w:rPr>
        <w:t xml:space="preserve">This study was conducted to explore the relationship between gender and course choice. </w:t>
      </w:r>
      <w:r w:rsidR="62E25301" w:rsidRPr="40AAD120">
        <w:rPr>
          <w:rFonts w:asciiTheme="minorHAnsi" w:eastAsiaTheme="minorEastAsia"/>
        </w:rPr>
        <w:t>It</w:t>
      </w:r>
      <w:r w:rsidR="24E0BD48" w:rsidRPr="40AAD120">
        <w:rPr>
          <w:rFonts w:asciiTheme="minorHAnsi" w:eastAsiaTheme="minorEastAsia"/>
        </w:rPr>
        <w:t xml:space="preserve"> consisted of 32 </w:t>
      </w:r>
      <w:r w:rsidR="718AA792" w:rsidRPr="40AAD120">
        <w:rPr>
          <w:rFonts w:asciiTheme="minorHAnsi" w:eastAsiaTheme="minorEastAsia"/>
        </w:rPr>
        <w:t>participants</w:t>
      </w:r>
      <w:r w:rsidR="24E0BD48" w:rsidRPr="40AAD120">
        <w:rPr>
          <w:rFonts w:asciiTheme="minorHAnsi" w:eastAsiaTheme="minorEastAsia"/>
        </w:rPr>
        <w:t xml:space="preserve"> 17 females and 15 males</w:t>
      </w:r>
      <w:r w:rsidR="3F27B44B" w:rsidRPr="40AAD120">
        <w:rPr>
          <w:rFonts w:asciiTheme="minorHAnsi" w:eastAsiaTheme="minorEastAsia"/>
        </w:rPr>
        <w:t xml:space="preserve">, all </w:t>
      </w:r>
      <w:r w:rsidR="62AEAD7F" w:rsidRPr="40AAD120">
        <w:rPr>
          <w:rFonts w:asciiTheme="minorHAnsi" w:eastAsiaTheme="minorEastAsia"/>
        </w:rPr>
        <w:t>participants</w:t>
      </w:r>
      <w:r w:rsidR="3F27B44B" w:rsidRPr="40AAD120">
        <w:rPr>
          <w:rFonts w:asciiTheme="minorHAnsi" w:eastAsiaTheme="minorEastAsia"/>
        </w:rPr>
        <w:t xml:space="preserve"> where in university</w:t>
      </w:r>
      <w:r w:rsidR="6043F876" w:rsidRPr="40AAD120">
        <w:rPr>
          <w:rFonts w:asciiTheme="minorHAnsi" w:eastAsiaTheme="minorEastAsia"/>
        </w:rPr>
        <w:t xml:space="preserve">; </w:t>
      </w:r>
      <w:r w:rsidR="3F27B44B" w:rsidRPr="40AAD120">
        <w:rPr>
          <w:rFonts w:asciiTheme="minorHAnsi" w:eastAsiaTheme="minorEastAsia"/>
        </w:rPr>
        <w:t>one group from a psychology course and another from a computing</w:t>
      </w:r>
      <w:r w:rsidR="29D026BE" w:rsidRPr="40AAD120">
        <w:rPr>
          <w:rFonts w:asciiTheme="minorHAnsi" w:eastAsiaTheme="minorEastAsia"/>
        </w:rPr>
        <w:t xml:space="preserve">. The study took place in a module workshop where students </w:t>
      </w:r>
      <w:r w:rsidR="541EC1EC" w:rsidRPr="40AAD120">
        <w:rPr>
          <w:rFonts w:asciiTheme="minorHAnsi" w:eastAsiaTheme="minorEastAsia"/>
        </w:rPr>
        <w:t>had</w:t>
      </w:r>
      <w:r w:rsidR="29D026BE" w:rsidRPr="40AAD120">
        <w:rPr>
          <w:rFonts w:asciiTheme="minorHAnsi" w:eastAsiaTheme="minorEastAsia"/>
        </w:rPr>
        <w:t xml:space="preserve"> to complete a questionnaire on </w:t>
      </w:r>
      <w:proofErr w:type="spellStart"/>
      <w:r w:rsidR="06736C76" w:rsidRPr="40AAD120">
        <w:rPr>
          <w:rFonts w:asciiTheme="minorHAnsi" w:eastAsiaTheme="minorEastAsia"/>
        </w:rPr>
        <w:t>Qualtrics</w:t>
      </w:r>
      <w:proofErr w:type="spellEnd"/>
      <w:r w:rsidR="29D026BE" w:rsidRPr="40AAD120">
        <w:rPr>
          <w:rFonts w:asciiTheme="minorHAnsi" w:eastAsiaTheme="minorEastAsia"/>
        </w:rPr>
        <w:t xml:space="preserve">. </w:t>
      </w:r>
      <w:r w:rsidR="0665335C" w:rsidRPr="40AAD120">
        <w:rPr>
          <w:rFonts w:asciiTheme="minorHAnsi" w:eastAsiaTheme="minorEastAsia"/>
        </w:rPr>
        <w:t>A</w:t>
      </w:r>
      <w:r w:rsidR="628B774F" w:rsidRPr="40AAD120">
        <w:rPr>
          <w:rFonts w:asciiTheme="minorHAnsi" w:eastAsiaTheme="minorEastAsia"/>
        </w:rPr>
        <w:t xml:space="preserve"> </w:t>
      </w:r>
      <w:r w:rsidR="0665335C" w:rsidRPr="40AAD120">
        <w:rPr>
          <w:rFonts w:asciiTheme="minorHAnsi" w:eastAsiaTheme="minorEastAsia"/>
        </w:rPr>
        <w:t xml:space="preserve">chi squared </w:t>
      </w:r>
      <w:r w:rsidR="172499A7" w:rsidRPr="40AAD120">
        <w:rPr>
          <w:rFonts w:asciiTheme="minorHAnsi" w:eastAsiaTheme="minorEastAsia"/>
        </w:rPr>
        <w:t>test was conducted</w:t>
      </w:r>
      <w:r w:rsidR="16F5998C" w:rsidRPr="40AAD120">
        <w:rPr>
          <w:rFonts w:asciiTheme="minorHAnsi" w:eastAsiaTheme="minorEastAsia"/>
        </w:rPr>
        <w:t xml:space="preserve"> as data was collected in a categorical </w:t>
      </w:r>
      <w:r w:rsidR="4AF85713" w:rsidRPr="40AAD120">
        <w:rPr>
          <w:rFonts w:asciiTheme="minorHAnsi" w:eastAsiaTheme="minorEastAsia"/>
        </w:rPr>
        <w:t>format</w:t>
      </w:r>
      <w:r w:rsidR="16F5998C" w:rsidRPr="40AAD120">
        <w:rPr>
          <w:rFonts w:asciiTheme="minorHAnsi" w:eastAsiaTheme="minorEastAsia"/>
        </w:rPr>
        <w:t xml:space="preserve">: male or female and psychology or computing. After </w:t>
      </w:r>
      <w:r w:rsidR="4A577F84" w:rsidRPr="40AAD120">
        <w:rPr>
          <w:rFonts w:asciiTheme="minorHAnsi" w:eastAsiaTheme="minorEastAsia"/>
        </w:rPr>
        <w:t>completing</w:t>
      </w:r>
      <w:r w:rsidR="16F5998C" w:rsidRPr="40AAD120">
        <w:rPr>
          <w:rFonts w:asciiTheme="minorHAnsi" w:eastAsiaTheme="minorEastAsia"/>
        </w:rPr>
        <w:t xml:space="preserve"> this study is has been found that there is n</w:t>
      </w:r>
      <w:r w:rsidR="23E6921E" w:rsidRPr="40AAD120">
        <w:rPr>
          <w:rFonts w:asciiTheme="minorHAnsi" w:eastAsiaTheme="minorEastAsia"/>
        </w:rPr>
        <w:t xml:space="preserve">o </w:t>
      </w:r>
      <w:r w:rsidR="1A951E2C" w:rsidRPr="40AAD120">
        <w:rPr>
          <w:rFonts w:asciiTheme="minorHAnsi" w:eastAsiaTheme="minorEastAsia"/>
        </w:rPr>
        <w:t>relationship</w:t>
      </w:r>
      <w:r w:rsidR="23E6921E" w:rsidRPr="40AAD120">
        <w:rPr>
          <w:rFonts w:asciiTheme="minorHAnsi" w:eastAsiaTheme="minorEastAsia"/>
        </w:rPr>
        <w:t xml:space="preserve"> between gender and subject choice despite many theories and </w:t>
      </w:r>
      <w:r w:rsidR="2A7644A5" w:rsidRPr="40AAD120">
        <w:rPr>
          <w:rFonts w:asciiTheme="minorHAnsi" w:eastAsiaTheme="minorEastAsia"/>
        </w:rPr>
        <w:t>literature</w:t>
      </w:r>
      <w:r w:rsidR="23E6921E" w:rsidRPr="40AAD120">
        <w:rPr>
          <w:rFonts w:asciiTheme="minorHAnsi" w:eastAsiaTheme="minorEastAsia"/>
        </w:rPr>
        <w:t xml:space="preserve"> </w:t>
      </w:r>
      <w:r w:rsidR="15D2208B" w:rsidRPr="40AAD120">
        <w:rPr>
          <w:rFonts w:asciiTheme="minorHAnsi" w:eastAsiaTheme="minorEastAsia"/>
        </w:rPr>
        <w:t>contradicting</w:t>
      </w:r>
      <w:r w:rsidR="23E6921E" w:rsidRPr="40AAD120">
        <w:rPr>
          <w:rFonts w:asciiTheme="minorHAnsi" w:eastAsiaTheme="minorEastAsia"/>
        </w:rPr>
        <w:t xml:space="preserve"> this, arguing there is a gender influence. </w:t>
      </w:r>
    </w:p>
    <w:p w14:paraId="4055E67A" w14:textId="450BF5D1" w:rsidR="12A50F98" w:rsidRDefault="12A50F98" w:rsidP="12A50F98">
      <w:pPr>
        <w:jc w:val="center"/>
        <w:rPr>
          <w:rFonts w:asciiTheme="minorHAnsi" w:eastAsiaTheme="minorEastAsia"/>
          <w:b/>
        </w:rPr>
      </w:pPr>
    </w:p>
    <w:p w14:paraId="5D44D684" w14:textId="12E3E0DA" w:rsidR="12A50F98" w:rsidRDefault="12A50F98" w:rsidP="12A50F98">
      <w:pPr>
        <w:jc w:val="center"/>
        <w:rPr>
          <w:rFonts w:asciiTheme="minorHAnsi" w:eastAsiaTheme="minorEastAsia"/>
          <w:b/>
        </w:rPr>
      </w:pPr>
    </w:p>
    <w:p w14:paraId="639657AB" w14:textId="1C7EB92E" w:rsidR="12A50F98" w:rsidRDefault="12A50F98" w:rsidP="12A50F98">
      <w:pPr>
        <w:jc w:val="center"/>
        <w:rPr>
          <w:rFonts w:asciiTheme="minorHAnsi" w:eastAsiaTheme="minorEastAsia"/>
          <w:b/>
        </w:rPr>
      </w:pPr>
    </w:p>
    <w:p w14:paraId="1937FC84" w14:textId="6E27D35A" w:rsidR="12A50F98" w:rsidRDefault="12A50F98" w:rsidP="12A50F98">
      <w:pPr>
        <w:jc w:val="center"/>
        <w:rPr>
          <w:rFonts w:asciiTheme="minorHAnsi" w:eastAsiaTheme="minorEastAsia"/>
          <w:b/>
        </w:rPr>
      </w:pPr>
    </w:p>
    <w:p w14:paraId="41B49458" w14:textId="58288CEB" w:rsidR="12A50F98" w:rsidRDefault="12A50F98" w:rsidP="12A50F98">
      <w:pPr>
        <w:jc w:val="center"/>
        <w:rPr>
          <w:rFonts w:asciiTheme="minorHAnsi" w:eastAsiaTheme="minorEastAsia"/>
          <w:b/>
        </w:rPr>
      </w:pPr>
    </w:p>
    <w:p w14:paraId="046A8B75" w14:textId="2CF23EBE" w:rsidR="12A50F98" w:rsidRDefault="12A50F98" w:rsidP="12A50F98">
      <w:pPr>
        <w:jc w:val="center"/>
        <w:rPr>
          <w:rFonts w:asciiTheme="minorHAnsi" w:eastAsiaTheme="minorEastAsia"/>
          <w:b/>
        </w:rPr>
      </w:pPr>
    </w:p>
    <w:p w14:paraId="6C9CA2F9" w14:textId="2BBF50F5" w:rsidR="12A50F98" w:rsidRDefault="12A50F98" w:rsidP="12A50F98">
      <w:pPr>
        <w:jc w:val="center"/>
        <w:rPr>
          <w:rFonts w:asciiTheme="minorHAnsi" w:eastAsiaTheme="minorEastAsia"/>
          <w:b/>
        </w:rPr>
      </w:pPr>
    </w:p>
    <w:p w14:paraId="74A29D9B" w14:textId="63ED7BEC" w:rsidR="12A50F98" w:rsidRDefault="12A50F98" w:rsidP="12A50F98">
      <w:pPr>
        <w:jc w:val="center"/>
        <w:rPr>
          <w:rFonts w:asciiTheme="minorHAnsi" w:eastAsiaTheme="minorEastAsia"/>
          <w:b/>
        </w:rPr>
      </w:pPr>
    </w:p>
    <w:p w14:paraId="0569B178" w14:textId="06F7F3B7" w:rsidR="12A50F98" w:rsidRDefault="12A50F98" w:rsidP="12A50F98">
      <w:pPr>
        <w:jc w:val="center"/>
        <w:rPr>
          <w:rFonts w:asciiTheme="minorHAnsi" w:eastAsiaTheme="minorEastAsia"/>
          <w:b/>
        </w:rPr>
      </w:pPr>
    </w:p>
    <w:p w14:paraId="3270D11F" w14:textId="12606F83" w:rsidR="12A50F98" w:rsidRDefault="12A50F98" w:rsidP="12A50F98">
      <w:pPr>
        <w:jc w:val="center"/>
        <w:rPr>
          <w:rFonts w:asciiTheme="minorHAnsi" w:eastAsiaTheme="minorEastAsia"/>
          <w:b/>
        </w:rPr>
      </w:pPr>
    </w:p>
    <w:p w14:paraId="422E52FF" w14:textId="6B2EB558" w:rsidR="12A50F98" w:rsidRDefault="12A50F98" w:rsidP="12A50F98">
      <w:pPr>
        <w:jc w:val="center"/>
        <w:rPr>
          <w:rFonts w:asciiTheme="minorHAnsi" w:eastAsiaTheme="minorEastAsia"/>
          <w:b/>
        </w:rPr>
      </w:pPr>
    </w:p>
    <w:p w14:paraId="533A29C0" w14:textId="3881F6AF" w:rsidR="12A50F98" w:rsidRDefault="12A50F98" w:rsidP="12A50F98">
      <w:pPr>
        <w:jc w:val="center"/>
        <w:rPr>
          <w:rFonts w:asciiTheme="minorHAnsi" w:eastAsiaTheme="minorEastAsia"/>
          <w:b/>
        </w:rPr>
      </w:pPr>
    </w:p>
    <w:p w14:paraId="1EF13D00" w14:textId="775B22F9" w:rsidR="12A50F98" w:rsidRDefault="12A50F98" w:rsidP="12A50F98">
      <w:pPr>
        <w:jc w:val="center"/>
        <w:rPr>
          <w:rFonts w:asciiTheme="minorHAnsi" w:eastAsiaTheme="minorEastAsia"/>
          <w:b/>
        </w:rPr>
      </w:pPr>
    </w:p>
    <w:p w14:paraId="1B0BE67C" w14:textId="032D5923" w:rsidR="12A50F98" w:rsidRDefault="12A50F98" w:rsidP="12A50F98">
      <w:pPr>
        <w:jc w:val="center"/>
        <w:rPr>
          <w:rFonts w:asciiTheme="minorHAnsi" w:eastAsiaTheme="minorEastAsia"/>
          <w:b/>
        </w:rPr>
      </w:pPr>
    </w:p>
    <w:p w14:paraId="2085F55C" w14:textId="646D5EA8" w:rsidR="12A50F98" w:rsidRDefault="12A50F98" w:rsidP="12A50F98">
      <w:pPr>
        <w:jc w:val="center"/>
        <w:rPr>
          <w:rFonts w:asciiTheme="minorHAnsi" w:eastAsiaTheme="minorEastAsia"/>
          <w:b/>
        </w:rPr>
      </w:pPr>
    </w:p>
    <w:p w14:paraId="21B41C22" w14:textId="59162F22" w:rsidR="12A50F98" w:rsidRDefault="12A50F98" w:rsidP="12A50F98">
      <w:pPr>
        <w:jc w:val="center"/>
        <w:rPr>
          <w:rFonts w:asciiTheme="minorHAnsi" w:eastAsiaTheme="minorEastAsia"/>
          <w:b/>
        </w:rPr>
      </w:pPr>
    </w:p>
    <w:p w14:paraId="69B5215C" w14:textId="3CCBBA97" w:rsidR="12A50F98" w:rsidRDefault="12A50F98" w:rsidP="12A50F98">
      <w:pPr>
        <w:jc w:val="center"/>
        <w:rPr>
          <w:rFonts w:asciiTheme="minorHAnsi" w:eastAsiaTheme="minorEastAsia"/>
          <w:b/>
        </w:rPr>
      </w:pPr>
    </w:p>
    <w:p w14:paraId="564A33E9" w14:textId="096BB9F2" w:rsidR="12A50F98" w:rsidRDefault="12A50F98" w:rsidP="12A50F98">
      <w:pPr>
        <w:jc w:val="center"/>
        <w:rPr>
          <w:rFonts w:asciiTheme="minorHAnsi" w:eastAsiaTheme="minorEastAsia"/>
          <w:b/>
        </w:rPr>
      </w:pPr>
    </w:p>
    <w:p w14:paraId="79D289D7" w14:textId="2FE23C88" w:rsidR="12A50F98" w:rsidRDefault="12A50F98" w:rsidP="12A50F98">
      <w:pPr>
        <w:jc w:val="center"/>
        <w:rPr>
          <w:rFonts w:asciiTheme="minorHAnsi" w:eastAsiaTheme="minorEastAsia"/>
          <w:b/>
        </w:rPr>
      </w:pPr>
    </w:p>
    <w:p w14:paraId="14537094" w14:textId="57ED60E8" w:rsidR="12A50F98" w:rsidRDefault="12A50F98" w:rsidP="12A50F98">
      <w:pPr>
        <w:jc w:val="center"/>
        <w:rPr>
          <w:rFonts w:asciiTheme="minorHAnsi" w:eastAsiaTheme="minorEastAsia"/>
          <w:b/>
        </w:rPr>
      </w:pPr>
    </w:p>
    <w:p w14:paraId="4302644E" w14:textId="0AC5126E" w:rsidR="12A50F98" w:rsidRDefault="12A50F98" w:rsidP="12A50F98">
      <w:pPr>
        <w:jc w:val="center"/>
        <w:rPr>
          <w:rFonts w:asciiTheme="minorHAnsi" w:eastAsiaTheme="minorEastAsia"/>
          <w:b/>
        </w:rPr>
      </w:pPr>
    </w:p>
    <w:p w14:paraId="27F2E0F5" w14:textId="71A2D9F4" w:rsidR="12A50F98" w:rsidRDefault="12A50F98" w:rsidP="12A50F98">
      <w:pPr>
        <w:jc w:val="center"/>
        <w:rPr>
          <w:rFonts w:asciiTheme="minorHAnsi" w:eastAsiaTheme="minorEastAsia"/>
          <w:b/>
        </w:rPr>
      </w:pPr>
    </w:p>
    <w:p w14:paraId="77860C6A" w14:textId="5F00D1F9" w:rsidR="12A50F98" w:rsidRDefault="12A50F98" w:rsidP="12A50F98">
      <w:pPr>
        <w:jc w:val="center"/>
        <w:rPr>
          <w:rFonts w:asciiTheme="minorHAnsi" w:eastAsiaTheme="minorEastAsia"/>
          <w:b/>
        </w:rPr>
      </w:pPr>
    </w:p>
    <w:p w14:paraId="4AF2EB99" w14:textId="5CD443AB" w:rsidR="12A50F98" w:rsidRDefault="12A50F98" w:rsidP="12A50F98">
      <w:pPr>
        <w:jc w:val="center"/>
        <w:rPr>
          <w:rFonts w:asciiTheme="minorHAnsi" w:eastAsiaTheme="minorEastAsia"/>
          <w:b/>
        </w:rPr>
      </w:pPr>
    </w:p>
    <w:p w14:paraId="076253E6" w14:textId="263DD3AE" w:rsidR="12A50F98" w:rsidRDefault="12A50F98" w:rsidP="12A50F98">
      <w:pPr>
        <w:jc w:val="center"/>
        <w:rPr>
          <w:rFonts w:asciiTheme="minorHAnsi" w:eastAsiaTheme="minorEastAsia"/>
          <w:b/>
        </w:rPr>
      </w:pPr>
    </w:p>
    <w:p w14:paraId="42571FE1" w14:textId="50DAB418" w:rsidR="12A50F98" w:rsidRDefault="12A50F98" w:rsidP="12A50F98">
      <w:pPr>
        <w:jc w:val="center"/>
        <w:rPr>
          <w:rFonts w:asciiTheme="minorHAnsi" w:eastAsiaTheme="minorEastAsia"/>
          <w:b/>
        </w:rPr>
      </w:pPr>
    </w:p>
    <w:p w14:paraId="49A807F9" w14:textId="73C23477" w:rsidR="12A50F98" w:rsidRDefault="12A50F98" w:rsidP="12A50F98">
      <w:pPr>
        <w:jc w:val="center"/>
        <w:rPr>
          <w:rFonts w:asciiTheme="minorHAnsi" w:eastAsiaTheme="minorEastAsia"/>
          <w:b/>
        </w:rPr>
      </w:pPr>
    </w:p>
    <w:p w14:paraId="679ADA72" w14:textId="4E35CE12" w:rsidR="12A50F98" w:rsidRDefault="12A50F98" w:rsidP="12A50F98">
      <w:pPr>
        <w:jc w:val="center"/>
        <w:rPr>
          <w:rFonts w:asciiTheme="minorHAnsi" w:eastAsiaTheme="minorEastAsia"/>
          <w:b/>
        </w:rPr>
      </w:pPr>
    </w:p>
    <w:p w14:paraId="3B7BA0F0" w14:textId="30D303C5" w:rsidR="12A50F98" w:rsidRDefault="12A50F98" w:rsidP="12A50F98">
      <w:pPr>
        <w:jc w:val="center"/>
        <w:rPr>
          <w:rFonts w:asciiTheme="minorHAnsi" w:eastAsiaTheme="minorEastAsia"/>
          <w:b/>
        </w:rPr>
      </w:pPr>
    </w:p>
    <w:p w14:paraId="5B307A02" w14:textId="082E8404" w:rsidR="12A50F98" w:rsidRDefault="12A50F98" w:rsidP="12A50F98">
      <w:pPr>
        <w:jc w:val="center"/>
        <w:rPr>
          <w:rFonts w:asciiTheme="minorHAnsi" w:eastAsiaTheme="minorEastAsia"/>
          <w:b/>
        </w:rPr>
      </w:pPr>
    </w:p>
    <w:p w14:paraId="2AEA9701" w14:textId="6D93248A" w:rsidR="12A50F98" w:rsidRDefault="12A50F98" w:rsidP="12A50F98">
      <w:pPr>
        <w:jc w:val="center"/>
        <w:rPr>
          <w:rFonts w:asciiTheme="minorHAnsi" w:eastAsiaTheme="minorEastAsia"/>
          <w:b/>
        </w:rPr>
      </w:pPr>
    </w:p>
    <w:p w14:paraId="7191B6F1" w14:textId="39CBDF16" w:rsidR="12A50F98" w:rsidRDefault="12A50F98" w:rsidP="12A50F98">
      <w:pPr>
        <w:jc w:val="center"/>
        <w:rPr>
          <w:rFonts w:asciiTheme="minorHAnsi" w:eastAsiaTheme="minorEastAsia"/>
          <w:b/>
        </w:rPr>
      </w:pPr>
    </w:p>
    <w:p w14:paraId="60CE9457" w14:textId="7440E518" w:rsidR="12A50F98" w:rsidRDefault="12A50F98" w:rsidP="12A50F98">
      <w:pPr>
        <w:jc w:val="center"/>
        <w:rPr>
          <w:rFonts w:asciiTheme="minorHAnsi" w:eastAsiaTheme="minorEastAsia"/>
          <w:b/>
        </w:rPr>
      </w:pPr>
    </w:p>
    <w:p w14:paraId="2730A6CD" w14:textId="0822219E" w:rsidR="4F7D3FDB" w:rsidRDefault="4F7D3FDB" w:rsidP="12A50F98">
      <w:pPr>
        <w:jc w:val="center"/>
        <w:rPr>
          <w:rFonts w:asciiTheme="minorHAnsi" w:eastAsiaTheme="minorEastAsia"/>
          <w:b/>
        </w:rPr>
      </w:pPr>
      <w:r w:rsidRPr="40AAD120">
        <w:rPr>
          <w:rFonts w:asciiTheme="minorHAnsi" w:eastAsiaTheme="minorEastAsia"/>
          <w:b/>
        </w:rPr>
        <w:t>Introduction</w:t>
      </w:r>
    </w:p>
    <w:p w14:paraId="44DCC0C6" w14:textId="2065E837" w:rsidR="12A50F98" w:rsidRDefault="12A50F98" w:rsidP="12A50F98">
      <w:pPr>
        <w:jc w:val="both"/>
        <w:rPr>
          <w:rFonts w:asciiTheme="minorHAnsi" w:eastAsiaTheme="minorEastAsia"/>
          <w:b/>
        </w:rPr>
      </w:pPr>
    </w:p>
    <w:p w14:paraId="7A2D4BA4" w14:textId="182CE31E" w:rsidR="40C93184" w:rsidRDefault="40C93184" w:rsidP="12A50F98">
      <w:pPr>
        <w:jc w:val="both"/>
        <w:rPr>
          <w:rFonts w:asciiTheme="minorHAnsi" w:eastAsiaTheme="minorEastAsia"/>
        </w:rPr>
      </w:pPr>
      <w:r w:rsidRPr="40AAD120">
        <w:rPr>
          <w:rFonts w:asciiTheme="minorHAnsi" w:eastAsiaTheme="minorEastAsia"/>
        </w:rPr>
        <w:t xml:space="preserve">There have been many </w:t>
      </w:r>
      <w:r w:rsidR="5378C28E" w:rsidRPr="40AAD120">
        <w:rPr>
          <w:rFonts w:asciiTheme="minorHAnsi" w:eastAsiaTheme="minorEastAsia"/>
        </w:rPr>
        <w:t>explanations</w:t>
      </w:r>
      <w:r w:rsidRPr="40AAD120">
        <w:rPr>
          <w:rFonts w:asciiTheme="minorHAnsi" w:eastAsiaTheme="minorEastAsia"/>
        </w:rPr>
        <w:t xml:space="preserve"> for course choice, for example, there has been </w:t>
      </w:r>
      <w:r w:rsidR="7A824A04" w:rsidRPr="40AAD120">
        <w:rPr>
          <w:rFonts w:asciiTheme="minorHAnsi" w:eastAsiaTheme="minorEastAsia"/>
        </w:rPr>
        <w:t>evidence</w:t>
      </w:r>
      <w:r w:rsidRPr="40AAD120">
        <w:rPr>
          <w:rFonts w:asciiTheme="minorHAnsi" w:eastAsiaTheme="minorEastAsia"/>
        </w:rPr>
        <w:t xml:space="preserve"> </w:t>
      </w:r>
      <w:r w:rsidR="3C249C4F" w:rsidRPr="40AAD120">
        <w:rPr>
          <w:rFonts w:asciiTheme="minorHAnsi" w:eastAsiaTheme="minorEastAsia"/>
        </w:rPr>
        <w:t>suggesting</w:t>
      </w:r>
      <w:r w:rsidRPr="40AAD120">
        <w:rPr>
          <w:rFonts w:asciiTheme="minorHAnsi" w:eastAsiaTheme="minorEastAsia"/>
        </w:rPr>
        <w:t xml:space="preserve"> gender plays a significant role </w:t>
      </w:r>
      <w:r w:rsidR="48B6B547" w:rsidRPr="40AAD120">
        <w:rPr>
          <w:rFonts w:asciiTheme="minorHAnsi" w:eastAsiaTheme="minorEastAsia"/>
        </w:rPr>
        <w:t xml:space="preserve">in course </w:t>
      </w:r>
      <w:r w:rsidR="5E774673" w:rsidRPr="40AAD120">
        <w:rPr>
          <w:rFonts w:asciiTheme="minorHAnsi" w:eastAsiaTheme="minorEastAsia"/>
        </w:rPr>
        <w:t>choice at an undergraduate level (</w:t>
      </w:r>
      <w:r w:rsidR="6FA17175" w:rsidRPr="40AAD120">
        <w:rPr>
          <w:rFonts w:asciiTheme="minorHAnsi" w:eastAsiaTheme="minorEastAsia"/>
        </w:rPr>
        <w:t>Gautam, 2015)</w:t>
      </w:r>
      <w:r w:rsidR="2CB898BD" w:rsidRPr="40AAD120">
        <w:rPr>
          <w:rFonts w:asciiTheme="minorHAnsi" w:eastAsiaTheme="minorEastAsia"/>
        </w:rPr>
        <w:t>.</w:t>
      </w:r>
      <w:r w:rsidR="7E881721" w:rsidRPr="40AAD120">
        <w:rPr>
          <w:rFonts w:asciiTheme="minorHAnsi" w:eastAsiaTheme="minorEastAsia"/>
        </w:rPr>
        <w:t xml:space="preserve"> It has been found that co</w:t>
      </w:r>
      <w:r w:rsidR="5DDA89BA" w:rsidRPr="40AAD120">
        <w:rPr>
          <w:rFonts w:asciiTheme="minorHAnsi" w:eastAsiaTheme="minorEastAsia"/>
        </w:rPr>
        <w:t>m</w:t>
      </w:r>
      <w:r w:rsidR="7E881721" w:rsidRPr="40AAD120">
        <w:rPr>
          <w:rFonts w:asciiTheme="minorHAnsi" w:eastAsiaTheme="minorEastAsia"/>
        </w:rPr>
        <w:t xml:space="preserve">puting </w:t>
      </w:r>
      <w:r w:rsidR="3D2CFC53" w:rsidRPr="40AAD120">
        <w:rPr>
          <w:rFonts w:asciiTheme="minorHAnsi" w:eastAsiaTheme="minorEastAsia"/>
        </w:rPr>
        <w:t xml:space="preserve">is </w:t>
      </w:r>
      <w:r w:rsidR="00C41237">
        <w:rPr>
          <w:rFonts w:asciiTheme="minorHAnsi" w:eastAsiaTheme="minorEastAsia"/>
        </w:rPr>
        <w:t xml:space="preserve">a </w:t>
      </w:r>
      <w:r w:rsidR="3D2CFC53" w:rsidRPr="40AAD120">
        <w:rPr>
          <w:rFonts w:asciiTheme="minorHAnsi" w:eastAsiaTheme="minorEastAsia"/>
        </w:rPr>
        <w:t>male dominated course with 80-90% of it being male (</w:t>
      </w:r>
      <w:proofErr w:type="spellStart"/>
      <w:r w:rsidR="3D2CFC53" w:rsidRPr="40AAD120">
        <w:rPr>
          <w:rFonts w:asciiTheme="minorHAnsi" w:eastAsiaTheme="minorEastAsia"/>
        </w:rPr>
        <w:t>Radford</w:t>
      </w:r>
      <w:proofErr w:type="spellEnd"/>
      <w:r w:rsidR="3D2CFC53" w:rsidRPr="40AAD120">
        <w:rPr>
          <w:rFonts w:asciiTheme="minorHAnsi" w:eastAsiaTheme="minorEastAsia"/>
        </w:rPr>
        <w:t xml:space="preserve"> &amp; </w:t>
      </w:r>
      <w:proofErr w:type="spellStart"/>
      <w:r w:rsidR="3D2CFC53" w:rsidRPr="40AAD120">
        <w:rPr>
          <w:rFonts w:asciiTheme="minorHAnsi" w:eastAsiaTheme="minorEastAsia"/>
        </w:rPr>
        <w:t>Holdstock</w:t>
      </w:r>
      <w:proofErr w:type="spellEnd"/>
      <w:r w:rsidR="3D2CFC53" w:rsidRPr="40AAD120">
        <w:rPr>
          <w:rFonts w:asciiTheme="minorHAnsi" w:eastAsiaTheme="minorEastAsia"/>
        </w:rPr>
        <w:t>, 1995).</w:t>
      </w:r>
      <w:r w:rsidR="0CD51148" w:rsidRPr="40AAD120">
        <w:rPr>
          <w:rFonts w:asciiTheme="minorHAnsi" w:eastAsiaTheme="minorEastAsia"/>
        </w:rPr>
        <w:t xml:space="preserve"> This could be due to the </w:t>
      </w:r>
      <w:r w:rsidR="33A62315" w:rsidRPr="40AAD120">
        <w:rPr>
          <w:rFonts w:asciiTheme="minorHAnsi" w:eastAsiaTheme="minorEastAsia"/>
        </w:rPr>
        <w:t>stereotype</w:t>
      </w:r>
      <w:r w:rsidR="0CD51148" w:rsidRPr="40AAD120">
        <w:rPr>
          <w:rFonts w:asciiTheme="minorHAnsi" w:eastAsiaTheme="minorEastAsia"/>
        </w:rPr>
        <w:t xml:space="preserve"> of </w:t>
      </w:r>
      <w:r w:rsidR="480AB5D6" w:rsidRPr="40AAD120">
        <w:rPr>
          <w:rFonts w:asciiTheme="minorHAnsi" w:eastAsiaTheme="minorEastAsia"/>
        </w:rPr>
        <w:t xml:space="preserve">computer scientists </w:t>
      </w:r>
      <w:r w:rsidR="466B0A78" w:rsidRPr="40AAD120">
        <w:rPr>
          <w:rFonts w:asciiTheme="minorHAnsi" w:eastAsiaTheme="minorEastAsia"/>
        </w:rPr>
        <w:t>being</w:t>
      </w:r>
      <w:r w:rsidR="480AB5D6" w:rsidRPr="40AAD120">
        <w:rPr>
          <w:rFonts w:asciiTheme="minorHAnsi" w:eastAsiaTheme="minorEastAsia"/>
        </w:rPr>
        <w:t xml:space="preserve"> male </w:t>
      </w:r>
      <w:r w:rsidR="7E432DA6" w:rsidRPr="40AAD120">
        <w:rPr>
          <w:rFonts w:asciiTheme="minorHAnsi" w:eastAsiaTheme="minorEastAsia"/>
        </w:rPr>
        <w:t>(</w:t>
      </w:r>
      <w:proofErr w:type="spellStart"/>
      <w:r w:rsidR="7E432DA6" w:rsidRPr="40AAD120">
        <w:rPr>
          <w:rFonts w:asciiTheme="minorHAnsi" w:eastAsiaTheme="minorEastAsia"/>
        </w:rPr>
        <w:t>Cheryan</w:t>
      </w:r>
      <w:proofErr w:type="spellEnd"/>
      <w:r w:rsidR="7E432DA6" w:rsidRPr="40AAD120">
        <w:rPr>
          <w:rFonts w:asciiTheme="minorHAnsi" w:eastAsiaTheme="minorEastAsia"/>
        </w:rPr>
        <w:t xml:space="preserve"> </w:t>
      </w:r>
      <w:r w:rsidR="197057D6" w:rsidRPr="40AAD120">
        <w:rPr>
          <w:rFonts w:asciiTheme="minorHAnsi" w:eastAsiaTheme="minorEastAsia"/>
        </w:rPr>
        <w:t xml:space="preserve">&amp; </w:t>
      </w:r>
      <w:proofErr w:type="spellStart"/>
      <w:r w:rsidR="197057D6" w:rsidRPr="40AAD120">
        <w:rPr>
          <w:rFonts w:asciiTheme="minorHAnsi" w:eastAsiaTheme="minorEastAsia"/>
        </w:rPr>
        <w:t>Zeigler</w:t>
      </w:r>
      <w:proofErr w:type="spellEnd"/>
      <w:r w:rsidR="197057D6" w:rsidRPr="40AAD120">
        <w:rPr>
          <w:rFonts w:asciiTheme="minorHAnsi" w:eastAsiaTheme="minorEastAsia"/>
        </w:rPr>
        <w:t xml:space="preserve">, 2017). This </w:t>
      </w:r>
      <w:r w:rsidR="16BA2239" w:rsidRPr="40AAD120">
        <w:rPr>
          <w:rFonts w:asciiTheme="minorHAnsi" w:eastAsiaTheme="minorEastAsia"/>
        </w:rPr>
        <w:t>stereotype</w:t>
      </w:r>
      <w:r w:rsidR="197057D6" w:rsidRPr="40AAD120">
        <w:rPr>
          <w:rFonts w:asciiTheme="minorHAnsi" w:eastAsiaTheme="minorEastAsia"/>
        </w:rPr>
        <w:t xml:space="preserve"> could have a huge </w:t>
      </w:r>
      <w:r w:rsidR="548B47F1" w:rsidRPr="40AAD120">
        <w:rPr>
          <w:rFonts w:asciiTheme="minorHAnsi" w:eastAsiaTheme="minorEastAsia"/>
        </w:rPr>
        <w:t>influence</w:t>
      </w:r>
      <w:r w:rsidR="197057D6" w:rsidRPr="40AAD120">
        <w:rPr>
          <w:rFonts w:asciiTheme="minorHAnsi" w:eastAsiaTheme="minorEastAsia"/>
        </w:rPr>
        <w:t xml:space="preserve"> on a </w:t>
      </w:r>
      <w:r w:rsidR="36B0746B" w:rsidRPr="40AAD120">
        <w:rPr>
          <w:rFonts w:asciiTheme="minorHAnsi" w:eastAsiaTheme="minorEastAsia"/>
        </w:rPr>
        <w:t>person's</w:t>
      </w:r>
      <w:r w:rsidR="197057D6" w:rsidRPr="40AAD120">
        <w:rPr>
          <w:rFonts w:asciiTheme="minorHAnsi" w:eastAsiaTheme="minorEastAsia"/>
        </w:rPr>
        <w:t xml:space="preserve"> decision of course choice. As for females it might </w:t>
      </w:r>
      <w:r w:rsidR="4565ABFD" w:rsidRPr="40AAD120">
        <w:rPr>
          <w:rFonts w:asciiTheme="minorHAnsi" w:eastAsiaTheme="minorEastAsia"/>
        </w:rPr>
        <w:t>push them away from computing as it would be seen more of a male subject</w:t>
      </w:r>
      <w:r w:rsidR="42AF7660" w:rsidRPr="40AAD120">
        <w:rPr>
          <w:rFonts w:asciiTheme="minorHAnsi" w:eastAsiaTheme="minorEastAsia"/>
        </w:rPr>
        <w:t>.</w:t>
      </w:r>
      <w:r w:rsidR="4565ABFD" w:rsidRPr="40AAD120">
        <w:rPr>
          <w:rFonts w:asciiTheme="minorHAnsi" w:eastAsiaTheme="minorEastAsia"/>
        </w:rPr>
        <w:t xml:space="preserve"> </w:t>
      </w:r>
      <w:r w:rsidR="58FF952D" w:rsidRPr="40AAD120">
        <w:rPr>
          <w:rFonts w:asciiTheme="minorHAnsi" w:eastAsiaTheme="minorEastAsia"/>
        </w:rPr>
        <w:t>T</w:t>
      </w:r>
      <w:r w:rsidR="4565ABFD" w:rsidRPr="40AAD120">
        <w:rPr>
          <w:rFonts w:asciiTheme="minorHAnsi" w:eastAsiaTheme="minorEastAsia"/>
        </w:rPr>
        <w:t>hus</w:t>
      </w:r>
      <w:r w:rsidR="78AEF664" w:rsidRPr="40AAD120">
        <w:rPr>
          <w:rFonts w:asciiTheme="minorHAnsi" w:eastAsiaTheme="minorEastAsia"/>
        </w:rPr>
        <w:t>,</w:t>
      </w:r>
      <w:r w:rsidR="4565ABFD" w:rsidRPr="40AAD120">
        <w:rPr>
          <w:rFonts w:asciiTheme="minorHAnsi" w:eastAsiaTheme="minorEastAsia"/>
        </w:rPr>
        <w:t xml:space="preserve"> </w:t>
      </w:r>
      <w:r w:rsidR="3AF9A7DF" w:rsidRPr="40AAD120">
        <w:rPr>
          <w:rFonts w:asciiTheme="minorHAnsi" w:eastAsiaTheme="minorEastAsia"/>
        </w:rPr>
        <w:t>to</w:t>
      </w:r>
      <w:r w:rsidR="4565ABFD" w:rsidRPr="40AAD120">
        <w:rPr>
          <w:rFonts w:asciiTheme="minorHAnsi" w:eastAsiaTheme="minorEastAsia"/>
        </w:rPr>
        <w:t xml:space="preserve"> conform to these </w:t>
      </w:r>
      <w:r w:rsidR="0F1C35D7" w:rsidRPr="40AAD120">
        <w:rPr>
          <w:rFonts w:asciiTheme="minorHAnsi" w:eastAsiaTheme="minorEastAsia"/>
        </w:rPr>
        <w:t>stereotypes</w:t>
      </w:r>
      <w:r w:rsidR="4565ABFD" w:rsidRPr="40AAD120">
        <w:rPr>
          <w:rFonts w:asciiTheme="minorHAnsi" w:eastAsiaTheme="minorEastAsia"/>
        </w:rPr>
        <w:t xml:space="preserve"> they ma</w:t>
      </w:r>
      <w:r w:rsidR="2B239809" w:rsidRPr="40AAD120">
        <w:rPr>
          <w:rFonts w:asciiTheme="minorHAnsi" w:eastAsiaTheme="minorEastAsia"/>
        </w:rPr>
        <w:t>y</w:t>
      </w:r>
      <w:r w:rsidR="4565ABFD" w:rsidRPr="40AAD120">
        <w:rPr>
          <w:rFonts w:asciiTheme="minorHAnsi" w:eastAsiaTheme="minorEastAsia"/>
        </w:rPr>
        <w:t xml:space="preserve"> go for a female</w:t>
      </w:r>
      <w:r w:rsidR="69716D0B" w:rsidRPr="40AAD120">
        <w:rPr>
          <w:rFonts w:asciiTheme="minorHAnsi" w:eastAsiaTheme="minorEastAsia"/>
        </w:rPr>
        <w:t xml:space="preserve"> dominated</w:t>
      </w:r>
      <w:r w:rsidR="4565ABFD" w:rsidRPr="40AAD120">
        <w:rPr>
          <w:rFonts w:asciiTheme="minorHAnsi" w:eastAsiaTheme="minorEastAsia"/>
        </w:rPr>
        <w:t xml:space="preserve"> subject like psychology where </w:t>
      </w:r>
      <w:r w:rsidR="10538BD5" w:rsidRPr="40AAD120">
        <w:rPr>
          <w:rFonts w:asciiTheme="minorHAnsi" w:eastAsiaTheme="minorEastAsia"/>
        </w:rPr>
        <w:t>it was 75% female in 1992 (</w:t>
      </w:r>
      <w:proofErr w:type="spellStart"/>
      <w:r w:rsidR="10538BD5" w:rsidRPr="40AAD120">
        <w:rPr>
          <w:rFonts w:asciiTheme="minorHAnsi" w:eastAsiaTheme="minorEastAsia"/>
        </w:rPr>
        <w:t>Radford</w:t>
      </w:r>
      <w:proofErr w:type="spellEnd"/>
      <w:r w:rsidR="10538BD5" w:rsidRPr="40AAD120">
        <w:rPr>
          <w:rFonts w:asciiTheme="minorHAnsi" w:eastAsiaTheme="minorEastAsia"/>
        </w:rPr>
        <w:t xml:space="preserve"> and </w:t>
      </w:r>
      <w:proofErr w:type="spellStart"/>
      <w:r w:rsidR="10538BD5" w:rsidRPr="40AAD120">
        <w:rPr>
          <w:rFonts w:asciiTheme="minorHAnsi" w:eastAsiaTheme="minorEastAsia"/>
        </w:rPr>
        <w:t>Holdstock</w:t>
      </w:r>
      <w:proofErr w:type="spellEnd"/>
      <w:r w:rsidR="10538BD5" w:rsidRPr="40AAD120">
        <w:rPr>
          <w:rFonts w:asciiTheme="minorHAnsi" w:eastAsiaTheme="minorEastAsia"/>
        </w:rPr>
        <w:t xml:space="preserve"> 1995)</w:t>
      </w:r>
      <w:r w:rsidR="211CCD88" w:rsidRPr="40AAD120">
        <w:rPr>
          <w:rFonts w:asciiTheme="minorHAnsi" w:eastAsiaTheme="minorEastAsia"/>
        </w:rPr>
        <w:t xml:space="preserve"> as opposed to men who might stray towards computing because its where they feel they f</w:t>
      </w:r>
      <w:r w:rsidR="1161019D" w:rsidRPr="40AAD120">
        <w:rPr>
          <w:rFonts w:asciiTheme="minorHAnsi" w:eastAsiaTheme="minorEastAsia"/>
        </w:rPr>
        <w:t>it.</w:t>
      </w:r>
      <w:r w:rsidR="08A90867" w:rsidRPr="40AAD120">
        <w:rPr>
          <w:rFonts w:asciiTheme="minorHAnsi" w:eastAsiaTheme="minorEastAsia"/>
        </w:rPr>
        <w:t xml:space="preserve"> Furthermore, this could also be due to the fact boys tend to use their own computers more</w:t>
      </w:r>
      <w:r w:rsidR="19B2EF24" w:rsidRPr="40AAD120">
        <w:rPr>
          <w:rFonts w:asciiTheme="minorHAnsi" w:eastAsiaTheme="minorEastAsia"/>
        </w:rPr>
        <w:t xml:space="preserve"> and know more about IT</w:t>
      </w:r>
      <w:r w:rsidR="08A90867" w:rsidRPr="40AAD120">
        <w:rPr>
          <w:rFonts w:asciiTheme="minorHAnsi" w:eastAsiaTheme="minorEastAsia"/>
        </w:rPr>
        <w:t xml:space="preserve"> than girls </w:t>
      </w:r>
      <w:r w:rsidR="0441BAA0" w:rsidRPr="40AAD120">
        <w:rPr>
          <w:rFonts w:asciiTheme="minorHAnsi" w:eastAsiaTheme="minorEastAsia"/>
        </w:rPr>
        <w:t>(</w:t>
      </w:r>
      <w:proofErr w:type="spellStart"/>
      <w:r w:rsidR="065D3D12" w:rsidRPr="40AAD120">
        <w:rPr>
          <w:rFonts w:asciiTheme="minorHAnsi" w:eastAsiaTheme="minorEastAsia"/>
        </w:rPr>
        <w:t>Durndell</w:t>
      </w:r>
      <w:proofErr w:type="spellEnd"/>
      <w:r w:rsidR="065D3D12" w:rsidRPr="40AAD120">
        <w:rPr>
          <w:rFonts w:asciiTheme="minorHAnsi" w:eastAsiaTheme="minorEastAsia"/>
        </w:rPr>
        <w:t xml:space="preserve"> &amp; </w:t>
      </w:r>
      <w:proofErr w:type="spellStart"/>
      <w:r w:rsidR="065D3D12" w:rsidRPr="40AAD120">
        <w:rPr>
          <w:rFonts w:asciiTheme="minorHAnsi" w:eastAsiaTheme="minorEastAsia"/>
        </w:rPr>
        <w:t>Thomson,1997</w:t>
      </w:r>
      <w:proofErr w:type="spellEnd"/>
      <w:r w:rsidR="065D3D12" w:rsidRPr="40AAD120">
        <w:rPr>
          <w:rFonts w:asciiTheme="minorHAnsi" w:eastAsiaTheme="minorEastAsia"/>
        </w:rPr>
        <w:t xml:space="preserve">) which can demotivate women to go into things like Computing as they feel they have less experience with IT compared to boys. </w:t>
      </w:r>
    </w:p>
    <w:p w14:paraId="14862911" w14:textId="37C7C80A" w:rsidR="12A50F98" w:rsidRDefault="12A50F98" w:rsidP="12A50F98">
      <w:pPr>
        <w:jc w:val="both"/>
        <w:rPr>
          <w:rFonts w:asciiTheme="minorHAnsi" w:eastAsiaTheme="minorEastAsia"/>
        </w:rPr>
      </w:pPr>
    </w:p>
    <w:p w14:paraId="5233DE17" w14:textId="56CCC555" w:rsidR="1161019D" w:rsidRDefault="1161019D" w:rsidP="12A50F98">
      <w:pPr>
        <w:jc w:val="both"/>
        <w:rPr>
          <w:rFonts w:asciiTheme="minorHAnsi" w:eastAsiaTheme="minorEastAsia"/>
        </w:rPr>
      </w:pPr>
      <w:r w:rsidRPr="40AAD120">
        <w:rPr>
          <w:rFonts w:asciiTheme="minorHAnsi" w:eastAsiaTheme="minorEastAsia"/>
        </w:rPr>
        <w:t xml:space="preserve">There has been a difference in </w:t>
      </w:r>
      <w:r w:rsidR="0A75E300" w:rsidRPr="40AAD120">
        <w:rPr>
          <w:rFonts w:asciiTheme="minorHAnsi" w:eastAsiaTheme="minorEastAsia"/>
        </w:rPr>
        <w:t>preference</w:t>
      </w:r>
      <w:r w:rsidRPr="40AAD120">
        <w:rPr>
          <w:rFonts w:asciiTheme="minorHAnsi" w:eastAsiaTheme="minorEastAsia"/>
        </w:rPr>
        <w:t xml:space="preserve"> levels </w:t>
      </w:r>
      <w:r w:rsidR="318E08E2" w:rsidRPr="40AAD120">
        <w:rPr>
          <w:rFonts w:asciiTheme="minorHAnsi" w:eastAsiaTheme="minorEastAsia"/>
        </w:rPr>
        <w:t>depending</w:t>
      </w:r>
      <w:r w:rsidRPr="40AAD120">
        <w:rPr>
          <w:rFonts w:asciiTheme="minorHAnsi" w:eastAsiaTheme="minorEastAsia"/>
        </w:rPr>
        <w:t xml:space="preserve"> on the type of psychology being lea</w:t>
      </w:r>
      <w:r w:rsidR="00AA70D7">
        <w:rPr>
          <w:rFonts w:asciiTheme="minorHAnsi" w:eastAsiaTheme="minorEastAsia"/>
        </w:rPr>
        <w:t>rnt</w:t>
      </w:r>
      <w:r w:rsidRPr="40AAD120">
        <w:rPr>
          <w:rFonts w:asciiTheme="minorHAnsi" w:eastAsiaTheme="minorEastAsia"/>
        </w:rPr>
        <w:t xml:space="preserve"> for example, women tend to prefer the more </w:t>
      </w:r>
      <w:r w:rsidR="2B237067" w:rsidRPr="40AAD120">
        <w:rPr>
          <w:rFonts w:asciiTheme="minorHAnsi" w:eastAsiaTheme="minorEastAsia"/>
        </w:rPr>
        <w:t xml:space="preserve">human side of </w:t>
      </w:r>
      <w:r w:rsidR="10DC7964" w:rsidRPr="40AAD120">
        <w:rPr>
          <w:rFonts w:asciiTheme="minorHAnsi" w:eastAsiaTheme="minorEastAsia"/>
        </w:rPr>
        <w:t>psychology</w:t>
      </w:r>
      <w:r w:rsidR="2B237067" w:rsidRPr="40AAD120">
        <w:rPr>
          <w:rFonts w:asciiTheme="minorHAnsi" w:eastAsiaTheme="minorEastAsia"/>
        </w:rPr>
        <w:t xml:space="preserve"> but then when it came to the statistical and scientific part there was no diffe</w:t>
      </w:r>
      <w:r w:rsidR="174711DF" w:rsidRPr="40AAD120">
        <w:rPr>
          <w:rFonts w:asciiTheme="minorHAnsi" w:eastAsiaTheme="minorEastAsia"/>
        </w:rPr>
        <w:t>re</w:t>
      </w:r>
      <w:r w:rsidR="2B237067" w:rsidRPr="40AAD120">
        <w:rPr>
          <w:rFonts w:asciiTheme="minorHAnsi" w:eastAsiaTheme="minorEastAsia"/>
        </w:rPr>
        <w:t xml:space="preserve">nce in </w:t>
      </w:r>
      <w:r w:rsidR="1BA1F59C" w:rsidRPr="40AAD120">
        <w:rPr>
          <w:rFonts w:asciiTheme="minorHAnsi" w:eastAsiaTheme="minorEastAsia"/>
        </w:rPr>
        <w:t>gender</w:t>
      </w:r>
      <w:r w:rsidR="2B237067" w:rsidRPr="40AAD120">
        <w:rPr>
          <w:rFonts w:asciiTheme="minorHAnsi" w:eastAsiaTheme="minorEastAsia"/>
        </w:rPr>
        <w:t xml:space="preserve"> </w:t>
      </w:r>
      <w:r w:rsidR="033B85CE" w:rsidRPr="40AAD120">
        <w:rPr>
          <w:rFonts w:asciiTheme="minorHAnsi" w:eastAsiaTheme="minorEastAsia"/>
        </w:rPr>
        <w:t>preference</w:t>
      </w:r>
      <w:r w:rsidR="2B237067" w:rsidRPr="40AAD120">
        <w:rPr>
          <w:rFonts w:asciiTheme="minorHAnsi" w:eastAsiaTheme="minorEastAsia"/>
        </w:rPr>
        <w:t xml:space="preserve"> (</w:t>
      </w:r>
      <w:proofErr w:type="spellStart"/>
      <w:r w:rsidR="2B237067" w:rsidRPr="40AAD120">
        <w:rPr>
          <w:rFonts w:asciiTheme="minorHAnsi" w:eastAsiaTheme="minorEastAsia"/>
        </w:rPr>
        <w:t>Radford</w:t>
      </w:r>
      <w:proofErr w:type="spellEnd"/>
      <w:r w:rsidR="2B237067" w:rsidRPr="40AAD120">
        <w:rPr>
          <w:rFonts w:asciiTheme="minorHAnsi" w:eastAsiaTheme="minorEastAsia"/>
        </w:rPr>
        <w:t xml:space="preserve"> &amp; </w:t>
      </w:r>
      <w:proofErr w:type="spellStart"/>
      <w:r w:rsidR="2B237067" w:rsidRPr="40AAD120">
        <w:rPr>
          <w:rFonts w:asciiTheme="minorHAnsi" w:eastAsiaTheme="minorEastAsia"/>
        </w:rPr>
        <w:t>Holdstock</w:t>
      </w:r>
      <w:proofErr w:type="spellEnd"/>
      <w:r w:rsidR="2B237067" w:rsidRPr="40AAD120">
        <w:rPr>
          <w:rFonts w:asciiTheme="minorHAnsi" w:eastAsiaTheme="minorEastAsia"/>
        </w:rPr>
        <w:t xml:space="preserve">, 1995). </w:t>
      </w:r>
      <w:r w:rsidR="44534EEF" w:rsidRPr="40AAD120">
        <w:rPr>
          <w:rFonts w:asciiTheme="minorHAnsi" w:eastAsiaTheme="minorEastAsia"/>
        </w:rPr>
        <w:t>This could be due to the idea that boys tend to fe</w:t>
      </w:r>
      <w:r w:rsidR="07BFAD63" w:rsidRPr="40AAD120">
        <w:rPr>
          <w:rFonts w:asciiTheme="minorHAnsi" w:eastAsiaTheme="minorEastAsia"/>
        </w:rPr>
        <w:t>e</w:t>
      </w:r>
      <w:r w:rsidR="44534EEF" w:rsidRPr="40AAD120">
        <w:rPr>
          <w:rFonts w:asciiTheme="minorHAnsi" w:eastAsiaTheme="minorEastAsia"/>
        </w:rPr>
        <w:t xml:space="preserve">l a lot </w:t>
      </w:r>
      <w:r w:rsidR="7AB19C7D" w:rsidRPr="40AAD120">
        <w:rPr>
          <w:rFonts w:asciiTheme="minorHAnsi" w:eastAsiaTheme="minorEastAsia"/>
        </w:rPr>
        <w:t>closer</w:t>
      </w:r>
      <w:r w:rsidR="44534EEF" w:rsidRPr="40AAD120">
        <w:rPr>
          <w:rFonts w:asciiTheme="minorHAnsi" w:eastAsiaTheme="minorEastAsia"/>
        </w:rPr>
        <w:t xml:space="preserve"> and identify with maths </w:t>
      </w:r>
      <w:r w:rsidR="34B63570" w:rsidRPr="40AAD120">
        <w:rPr>
          <w:rFonts w:asciiTheme="minorHAnsi" w:eastAsiaTheme="minorEastAsia"/>
        </w:rPr>
        <w:t xml:space="preserve">more than girls </w:t>
      </w:r>
      <w:r w:rsidR="4BC7054E" w:rsidRPr="40AAD120">
        <w:rPr>
          <w:rFonts w:asciiTheme="minorHAnsi" w:eastAsiaTheme="minorEastAsia"/>
        </w:rPr>
        <w:t xml:space="preserve">from </w:t>
      </w:r>
      <w:r w:rsidR="20044C2E" w:rsidRPr="40AAD120">
        <w:rPr>
          <w:rFonts w:asciiTheme="minorHAnsi" w:eastAsiaTheme="minorEastAsia"/>
        </w:rPr>
        <w:t>an early age</w:t>
      </w:r>
      <w:r w:rsidR="4BC7054E" w:rsidRPr="40AAD120">
        <w:rPr>
          <w:rFonts w:asciiTheme="minorHAnsi" w:eastAsiaTheme="minorEastAsia"/>
        </w:rPr>
        <w:t xml:space="preserve"> (</w:t>
      </w:r>
      <w:proofErr w:type="spellStart"/>
      <w:r w:rsidR="359E07B8" w:rsidRPr="40AAD120">
        <w:rPr>
          <w:rFonts w:asciiTheme="minorHAnsi" w:eastAsiaTheme="minorEastAsia"/>
        </w:rPr>
        <w:t>Cvencek</w:t>
      </w:r>
      <w:proofErr w:type="spellEnd"/>
      <w:r w:rsidR="359E07B8" w:rsidRPr="40AAD120">
        <w:rPr>
          <w:rFonts w:asciiTheme="minorHAnsi" w:eastAsiaTheme="minorEastAsia"/>
        </w:rPr>
        <w:t xml:space="preserve">, </w:t>
      </w:r>
      <w:proofErr w:type="spellStart"/>
      <w:r w:rsidR="359E07B8" w:rsidRPr="40AAD120">
        <w:rPr>
          <w:rFonts w:asciiTheme="minorHAnsi" w:eastAsiaTheme="minorEastAsia"/>
        </w:rPr>
        <w:t>Meltzoff</w:t>
      </w:r>
      <w:proofErr w:type="spellEnd"/>
      <w:r w:rsidR="66B4EA96" w:rsidRPr="40AAD120">
        <w:rPr>
          <w:rFonts w:asciiTheme="minorHAnsi" w:eastAsiaTheme="minorEastAsia"/>
        </w:rPr>
        <w:t xml:space="preserve"> </w:t>
      </w:r>
      <w:r w:rsidR="359E07B8" w:rsidRPr="40AAD120">
        <w:rPr>
          <w:rFonts w:asciiTheme="minorHAnsi" w:eastAsiaTheme="minorEastAsia"/>
        </w:rPr>
        <w:t>&amp; Greenwald, 2011)</w:t>
      </w:r>
      <w:r w:rsidR="37F49F46" w:rsidRPr="40AAD120">
        <w:rPr>
          <w:rFonts w:asciiTheme="minorHAnsi" w:eastAsiaTheme="minorEastAsia"/>
        </w:rPr>
        <w:t xml:space="preserve"> </w:t>
      </w:r>
      <w:r w:rsidR="42D2BE3D" w:rsidRPr="40AAD120">
        <w:rPr>
          <w:rFonts w:asciiTheme="minorHAnsi" w:eastAsiaTheme="minorEastAsia"/>
        </w:rPr>
        <w:t>therefore</w:t>
      </w:r>
      <w:r w:rsidR="37F49F46" w:rsidRPr="40AAD120">
        <w:rPr>
          <w:rFonts w:asciiTheme="minorHAnsi" w:eastAsiaTheme="minorEastAsia"/>
        </w:rPr>
        <w:t xml:space="preserve">, they would feel a lot more </w:t>
      </w:r>
      <w:r w:rsidR="38186AB8" w:rsidRPr="40AAD120">
        <w:rPr>
          <w:rFonts w:asciiTheme="minorHAnsi" w:eastAsiaTheme="minorEastAsia"/>
        </w:rPr>
        <w:t>comfortable</w:t>
      </w:r>
      <w:r w:rsidR="37F49F46" w:rsidRPr="40AAD120">
        <w:rPr>
          <w:rFonts w:asciiTheme="minorHAnsi" w:eastAsiaTheme="minorEastAsia"/>
        </w:rPr>
        <w:t xml:space="preserve"> </w:t>
      </w:r>
      <w:r w:rsidR="380A02F6" w:rsidRPr="40AAD120">
        <w:rPr>
          <w:rFonts w:asciiTheme="minorHAnsi" w:eastAsiaTheme="minorEastAsia"/>
        </w:rPr>
        <w:t>with the mathematical side of psychology which explains why this gender gap closed when it came to the statistical side of psychology</w:t>
      </w:r>
      <w:r w:rsidR="001906BA">
        <w:rPr>
          <w:rFonts w:asciiTheme="minorHAnsi" w:eastAsiaTheme="minorEastAsia"/>
        </w:rPr>
        <w:t>. It also explains</w:t>
      </w:r>
      <w:r w:rsidR="005E6AFD">
        <w:rPr>
          <w:rFonts w:asciiTheme="minorHAnsi" w:eastAsiaTheme="minorEastAsia"/>
        </w:rPr>
        <w:t xml:space="preserve"> why there’s a gender gap when it comes to computing and psychology as computing is mainly based on numbers/ codes</w:t>
      </w:r>
      <w:r w:rsidR="001906BA">
        <w:rPr>
          <w:rFonts w:asciiTheme="minorHAnsi" w:eastAsiaTheme="minorEastAsia"/>
        </w:rPr>
        <w:t xml:space="preserve"> so according to the findings boys would lean more towards computing. </w:t>
      </w:r>
    </w:p>
    <w:p w14:paraId="5DA133C5" w14:textId="6D44FC07" w:rsidR="12A50F98" w:rsidRDefault="12A50F98" w:rsidP="12A50F98">
      <w:pPr>
        <w:jc w:val="both"/>
        <w:rPr>
          <w:rFonts w:asciiTheme="minorHAnsi" w:eastAsiaTheme="minorEastAsia"/>
        </w:rPr>
      </w:pPr>
    </w:p>
    <w:p w14:paraId="5EA60AFE" w14:textId="11DD8485" w:rsidR="4471BDA5" w:rsidRDefault="4471BDA5" w:rsidP="12A50F98">
      <w:pPr>
        <w:jc w:val="both"/>
        <w:rPr>
          <w:rFonts w:asciiTheme="minorHAnsi" w:eastAsiaTheme="minorEastAsia"/>
        </w:rPr>
      </w:pPr>
      <w:r w:rsidRPr="40AAD120">
        <w:rPr>
          <w:rFonts w:asciiTheme="minorHAnsi" w:eastAsiaTheme="minorEastAsia"/>
        </w:rPr>
        <w:t xml:space="preserve">Gender </w:t>
      </w:r>
      <w:r w:rsidR="5D644D48" w:rsidRPr="40AAD120">
        <w:rPr>
          <w:rFonts w:asciiTheme="minorHAnsi" w:eastAsiaTheme="minorEastAsia"/>
        </w:rPr>
        <w:t>influences</w:t>
      </w:r>
      <w:r w:rsidRPr="40AAD120">
        <w:rPr>
          <w:rFonts w:asciiTheme="minorHAnsi" w:eastAsiaTheme="minorEastAsia"/>
        </w:rPr>
        <w:t xml:space="preserve"> on the courses</w:t>
      </w:r>
      <w:r w:rsidR="00DD13BC">
        <w:rPr>
          <w:rFonts w:asciiTheme="minorHAnsi" w:eastAsiaTheme="minorEastAsia"/>
        </w:rPr>
        <w:t xml:space="preserve"> such as </w:t>
      </w:r>
      <w:r w:rsidRPr="40AAD120">
        <w:rPr>
          <w:rFonts w:asciiTheme="minorHAnsi" w:eastAsiaTheme="minorEastAsia"/>
        </w:rPr>
        <w:t xml:space="preserve">psychology and computing has been explored by </w:t>
      </w:r>
      <w:proofErr w:type="spellStart"/>
      <w:r w:rsidRPr="40AAD120">
        <w:rPr>
          <w:rFonts w:asciiTheme="minorHAnsi" w:eastAsiaTheme="minorEastAsia"/>
        </w:rPr>
        <w:t>Radford</w:t>
      </w:r>
      <w:proofErr w:type="spellEnd"/>
      <w:r w:rsidRPr="40AAD120">
        <w:rPr>
          <w:rFonts w:asciiTheme="minorHAnsi" w:eastAsiaTheme="minorEastAsia"/>
        </w:rPr>
        <w:t xml:space="preserve"> </w:t>
      </w:r>
      <w:r w:rsidR="559BE8A7" w:rsidRPr="40AAD120">
        <w:rPr>
          <w:rFonts w:asciiTheme="minorHAnsi" w:eastAsiaTheme="minorEastAsia"/>
        </w:rPr>
        <w:t xml:space="preserve">&amp; </w:t>
      </w:r>
      <w:proofErr w:type="spellStart"/>
      <w:r w:rsidR="559BE8A7" w:rsidRPr="40AAD120">
        <w:rPr>
          <w:rFonts w:asciiTheme="minorHAnsi" w:eastAsiaTheme="minorEastAsia"/>
        </w:rPr>
        <w:t>Holdstock</w:t>
      </w:r>
      <w:proofErr w:type="spellEnd"/>
      <w:r w:rsidR="559BE8A7" w:rsidRPr="40AAD120">
        <w:rPr>
          <w:rFonts w:asciiTheme="minorHAnsi" w:eastAsiaTheme="minorEastAsia"/>
        </w:rPr>
        <w:t xml:space="preserve"> in 1995. A study was conducted </w:t>
      </w:r>
      <w:r w:rsidR="381A89E5" w:rsidRPr="40AAD120">
        <w:rPr>
          <w:rFonts w:asciiTheme="minorHAnsi" w:eastAsiaTheme="minorEastAsia"/>
        </w:rPr>
        <w:t xml:space="preserve">where </w:t>
      </w:r>
      <w:r w:rsidR="50C721CF" w:rsidRPr="40AAD120">
        <w:rPr>
          <w:rFonts w:asciiTheme="minorHAnsi" w:eastAsiaTheme="minorEastAsia"/>
        </w:rPr>
        <w:t>Psychology and computing students took part in a questionnaire with three parts. It was found that</w:t>
      </w:r>
      <w:r w:rsidR="1BB501A7" w:rsidRPr="40AAD120">
        <w:rPr>
          <w:rFonts w:asciiTheme="minorHAnsi" w:eastAsiaTheme="minorEastAsia"/>
        </w:rPr>
        <w:t xml:space="preserve"> </w:t>
      </w:r>
      <w:r w:rsidR="4824E2A1" w:rsidRPr="40AAD120">
        <w:rPr>
          <w:rFonts w:asciiTheme="minorHAnsi" w:eastAsiaTheme="minorEastAsia"/>
        </w:rPr>
        <w:t xml:space="preserve">females taking psychology saw the importance of psychology based around social relationships so, </w:t>
      </w:r>
      <w:r w:rsidR="5145A9E6" w:rsidRPr="40AAD120">
        <w:rPr>
          <w:rFonts w:asciiTheme="minorHAnsi" w:eastAsiaTheme="minorEastAsia"/>
        </w:rPr>
        <w:t>females</w:t>
      </w:r>
      <w:r w:rsidR="4824E2A1" w:rsidRPr="40AAD120">
        <w:rPr>
          <w:rFonts w:asciiTheme="minorHAnsi" w:eastAsiaTheme="minorEastAsia"/>
        </w:rPr>
        <w:t xml:space="preserve"> rated </w:t>
      </w:r>
      <w:r w:rsidR="6BFE9EAD" w:rsidRPr="40AAD120">
        <w:rPr>
          <w:rFonts w:asciiTheme="minorHAnsi" w:eastAsiaTheme="minorEastAsia"/>
        </w:rPr>
        <w:t>psychology behind ‘concerned about people</w:t>
      </w:r>
      <w:r w:rsidR="3F0816A0" w:rsidRPr="40AAD120">
        <w:rPr>
          <w:rFonts w:asciiTheme="minorHAnsi" w:eastAsiaTheme="minorEastAsia"/>
        </w:rPr>
        <w:t xml:space="preserve"> as </w:t>
      </w:r>
      <w:r w:rsidR="4824E2A1" w:rsidRPr="40AAD120">
        <w:rPr>
          <w:rFonts w:asciiTheme="minorHAnsi" w:eastAsiaTheme="minorEastAsia"/>
        </w:rPr>
        <w:t>important</w:t>
      </w:r>
      <w:r w:rsidR="028D62A7" w:rsidRPr="40AAD120">
        <w:rPr>
          <w:rFonts w:asciiTheme="minorHAnsi" w:eastAsiaTheme="minorEastAsia"/>
        </w:rPr>
        <w:t>, more than males</w:t>
      </w:r>
      <w:r w:rsidR="4824E2A1" w:rsidRPr="40AAD120">
        <w:rPr>
          <w:rFonts w:asciiTheme="minorHAnsi" w:eastAsiaTheme="minorEastAsia"/>
        </w:rPr>
        <w:t xml:space="preserve">. </w:t>
      </w:r>
      <w:r w:rsidR="15A01966" w:rsidRPr="40AAD120">
        <w:rPr>
          <w:rFonts w:asciiTheme="minorHAnsi" w:eastAsiaTheme="minorEastAsia"/>
        </w:rPr>
        <w:t>Whereas</w:t>
      </w:r>
      <w:r w:rsidR="4824E2A1" w:rsidRPr="40AAD120">
        <w:rPr>
          <w:rFonts w:asciiTheme="minorHAnsi" w:eastAsiaTheme="minorEastAsia"/>
        </w:rPr>
        <w:t xml:space="preserve"> m</w:t>
      </w:r>
      <w:r w:rsidR="65980849" w:rsidRPr="40AAD120">
        <w:rPr>
          <w:rFonts w:asciiTheme="minorHAnsi" w:eastAsiaTheme="minorEastAsia"/>
        </w:rPr>
        <w:t xml:space="preserve">ales taking psychology </w:t>
      </w:r>
      <w:r w:rsidR="4335792B" w:rsidRPr="40AAD120">
        <w:rPr>
          <w:rFonts w:asciiTheme="minorHAnsi" w:eastAsiaTheme="minorEastAsia"/>
        </w:rPr>
        <w:t xml:space="preserve">ranked ‘concerned about people’ lowest level of importance. They tended to rank intellectual skills most important in general whereas females ranked social relationships as </w:t>
      </w:r>
      <w:r w:rsidR="105C8CDC" w:rsidRPr="40AAD120">
        <w:rPr>
          <w:rFonts w:asciiTheme="minorHAnsi" w:eastAsiaTheme="minorEastAsia"/>
        </w:rPr>
        <w:t>important (</w:t>
      </w:r>
      <w:proofErr w:type="spellStart"/>
      <w:r w:rsidR="105C8CDC" w:rsidRPr="40AAD120">
        <w:rPr>
          <w:rFonts w:asciiTheme="minorHAnsi" w:eastAsiaTheme="minorEastAsia"/>
        </w:rPr>
        <w:t>Radford</w:t>
      </w:r>
      <w:proofErr w:type="spellEnd"/>
      <w:r w:rsidR="105C8CDC" w:rsidRPr="40AAD120">
        <w:rPr>
          <w:rFonts w:asciiTheme="minorHAnsi" w:eastAsiaTheme="minorEastAsia"/>
        </w:rPr>
        <w:t xml:space="preserve"> &amp; </w:t>
      </w:r>
      <w:proofErr w:type="spellStart"/>
      <w:r w:rsidR="105C8CDC" w:rsidRPr="40AAD120">
        <w:rPr>
          <w:rFonts w:asciiTheme="minorHAnsi" w:eastAsiaTheme="minorEastAsia"/>
        </w:rPr>
        <w:t>Holdstock</w:t>
      </w:r>
      <w:proofErr w:type="spellEnd"/>
      <w:r w:rsidR="105C8CDC" w:rsidRPr="40AAD120">
        <w:rPr>
          <w:rFonts w:asciiTheme="minorHAnsi" w:eastAsiaTheme="minorEastAsia"/>
        </w:rPr>
        <w:t xml:space="preserve">, 1995). </w:t>
      </w:r>
      <w:r w:rsidR="652DF439" w:rsidRPr="40AAD120">
        <w:rPr>
          <w:rFonts w:asciiTheme="minorHAnsi" w:eastAsiaTheme="minorEastAsia"/>
        </w:rPr>
        <w:t xml:space="preserve">These </w:t>
      </w:r>
      <w:r w:rsidR="6277BE9C" w:rsidRPr="40AAD120">
        <w:rPr>
          <w:rFonts w:asciiTheme="minorHAnsi" w:eastAsiaTheme="minorEastAsia"/>
        </w:rPr>
        <w:t xml:space="preserve">findings </w:t>
      </w:r>
      <w:r w:rsidR="652DF439" w:rsidRPr="40AAD120">
        <w:rPr>
          <w:rFonts w:asciiTheme="minorHAnsi" w:eastAsiaTheme="minorEastAsia"/>
        </w:rPr>
        <w:t xml:space="preserve">that women in </w:t>
      </w:r>
      <w:r w:rsidR="41CA3135" w:rsidRPr="40AAD120">
        <w:rPr>
          <w:rFonts w:asciiTheme="minorHAnsi" w:eastAsiaTheme="minorEastAsia"/>
        </w:rPr>
        <w:t>psychology</w:t>
      </w:r>
      <w:r w:rsidR="652DF439" w:rsidRPr="40AAD120">
        <w:rPr>
          <w:rFonts w:asciiTheme="minorHAnsi" w:eastAsiaTheme="minorEastAsia"/>
        </w:rPr>
        <w:t xml:space="preserve"> put </w:t>
      </w:r>
      <w:r w:rsidR="6FB7FB91" w:rsidRPr="40AAD120">
        <w:rPr>
          <w:rFonts w:asciiTheme="minorHAnsi" w:eastAsiaTheme="minorEastAsia"/>
        </w:rPr>
        <w:t>immense importance</w:t>
      </w:r>
      <w:r w:rsidR="652DF439" w:rsidRPr="40AAD120">
        <w:rPr>
          <w:rFonts w:asciiTheme="minorHAnsi" w:eastAsiaTheme="minorEastAsia"/>
        </w:rPr>
        <w:t xml:space="preserve"> on social relationships can be due to the fact they</w:t>
      </w:r>
      <w:r w:rsidR="1B414848" w:rsidRPr="40AAD120">
        <w:rPr>
          <w:rFonts w:asciiTheme="minorHAnsi" w:eastAsiaTheme="minorEastAsia"/>
        </w:rPr>
        <w:t xml:space="preserve"> are socialised into believing that their natural role i</w:t>
      </w:r>
      <w:r w:rsidR="6B948A9D" w:rsidRPr="40AAD120">
        <w:rPr>
          <w:rFonts w:asciiTheme="minorHAnsi" w:eastAsiaTheme="minorEastAsia"/>
        </w:rPr>
        <w:t>n</w:t>
      </w:r>
      <w:r w:rsidR="1B414848" w:rsidRPr="40AAD120">
        <w:rPr>
          <w:rFonts w:asciiTheme="minorHAnsi" w:eastAsiaTheme="minorEastAsia"/>
        </w:rPr>
        <w:t xml:space="preserve"> society is to be a mother and wife (</w:t>
      </w:r>
      <w:r w:rsidR="7A93BAE0" w:rsidRPr="40AAD120">
        <w:rPr>
          <w:rFonts w:asciiTheme="minorHAnsi" w:eastAsiaTheme="minorEastAsia"/>
        </w:rPr>
        <w:t xml:space="preserve">Barnett, 2004). Therefore, </w:t>
      </w:r>
      <w:r w:rsidR="4E2573B8" w:rsidRPr="40AAD120">
        <w:rPr>
          <w:rFonts w:asciiTheme="minorHAnsi" w:eastAsiaTheme="minorEastAsia"/>
        </w:rPr>
        <w:t xml:space="preserve">women will turn to subjects such as psychology as </w:t>
      </w:r>
      <w:r w:rsidR="2D351A9A" w:rsidRPr="40AAD120">
        <w:rPr>
          <w:rFonts w:asciiTheme="minorHAnsi" w:eastAsiaTheme="minorEastAsia"/>
        </w:rPr>
        <w:t>that is</w:t>
      </w:r>
      <w:r w:rsidR="4E2573B8" w:rsidRPr="40AAD120">
        <w:rPr>
          <w:rFonts w:asciiTheme="minorHAnsi" w:eastAsiaTheme="minorEastAsia"/>
        </w:rPr>
        <w:t xml:space="preserve"> the job that </w:t>
      </w:r>
      <w:r w:rsidR="514D939A" w:rsidRPr="40AAD120">
        <w:rPr>
          <w:rFonts w:asciiTheme="minorHAnsi" w:eastAsiaTheme="minorEastAsia"/>
        </w:rPr>
        <w:t>mirror</w:t>
      </w:r>
      <w:r w:rsidR="0072EEF2" w:rsidRPr="40AAD120">
        <w:rPr>
          <w:rFonts w:asciiTheme="minorHAnsi" w:eastAsiaTheme="minorEastAsia"/>
        </w:rPr>
        <w:t xml:space="preserve">s </w:t>
      </w:r>
      <w:r w:rsidR="3BA431AC" w:rsidRPr="40AAD120">
        <w:rPr>
          <w:rFonts w:asciiTheme="minorHAnsi" w:eastAsiaTheme="minorEastAsia"/>
        </w:rPr>
        <w:t>the stereotypical nurturing role</w:t>
      </w:r>
      <w:r w:rsidR="56BADD3B" w:rsidRPr="40AAD120">
        <w:rPr>
          <w:rFonts w:asciiTheme="minorHAnsi" w:eastAsiaTheme="minorEastAsia"/>
        </w:rPr>
        <w:t xml:space="preserve">. Therefore, this can explain why </w:t>
      </w:r>
      <w:r w:rsidR="6C0A83A5" w:rsidRPr="40AAD120">
        <w:rPr>
          <w:rFonts w:asciiTheme="minorHAnsi" w:eastAsiaTheme="minorEastAsia"/>
        </w:rPr>
        <w:t>psychology tends to be female dominated as</w:t>
      </w:r>
      <w:r w:rsidR="56BADD3B" w:rsidRPr="40AAD120">
        <w:rPr>
          <w:rFonts w:asciiTheme="minorHAnsi" w:eastAsiaTheme="minorEastAsia"/>
        </w:rPr>
        <w:t xml:space="preserve"> psychology </w:t>
      </w:r>
      <w:r w:rsidR="59DF24BD" w:rsidRPr="40AAD120">
        <w:rPr>
          <w:rFonts w:asciiTheme="minorHAnsi" w:eastAsiaTheme="minorEastAsia"/>
        </w:rPr>
        <w:t>is</w:t>
      </w:r>
      <w:r w:rsidR="56BADD3B" w:rsidRPr="40AAD120">
        <w:rPr>
          <w:rFonts w:asciiTheme="minorHAnsi" w:eastAsiaTheme="minorEastAsia"/>
        </w:rPr>
        <w:t xml:space="preserve"> </w:t>
      </w:r>
      <w:r w:rsidR="0CA6E3BE" w:rsidRPr="40AAD120">
        <w:rPr>
          <w:rFonts w:asciiTheme="minorHAnsi" w:eastAsiaTheme="minorEastAsia"/>
        </w:rPr>
        <w:t>a subject ‘</w:t>
      </w:r>
      <w:r w:rsidR="56BADD3B" w:rsidRPr="40AAD120">
        <w:rPr>
          <w:rFonts w:asciiTheme="minorHAnsi" w:eastAsiaTheme="minorEastAsia"/>
        </w:rPr>
        <w:t>concerned with people</w:t>
      </w:r>
      <w:r w:rsidR="00DF1590">
        <w:rPr>
          <w:rFonts w:asciiTheme="minorHAnsi" w:eastAsiaTheme="minorEastAsia"/>
        </w:rPr>
        <w:t xml:space="preserve">’ it then explains why there are greater amount of males in computing as this </w:t>
      </w:r>
      <w:r w:rsidR="003847AD">
        <w:rPr>
          <w:rFonts w:asciiTheme="minorHAnsi" w:eastAsiaTheme="minorEastAsia"/>
        </w:rPr>
        <w:t xml:space="preserve">involved more intellectual skills. </w:t>
      </w:r>
    </w:p>
    <w:p w14:paraId="5D494A9E" w14:textId="774BC5E7" w:rsidR="4471BDA5" w:rsidRDefault="4471BDA5" w:rsidP="12A50F98">
      <w:pPr>
        <w:jc w:val="both"/>
        <w:rPr>
          <w:rFonts w:asciiTheme="minorHAnsi" w:eastAsiaTheme="minorEastAsia"/>
        </w:rPr>
      </w:pPr>
    </w:p>
    <w:p w14:paraId="437A6059" w14:textId="3C3553A4" w:rsidR="4471BDA5" w:rsidRDefault="14140235" w:rsidP="12A50F98">
      <w:pPr>
        <w:jc w:val="both"/>
        <w:rPr>
          <w:rFonts w:asciiTheme="minorHAnsi" w:eastAsiaTheme="minorEastAsia"/>
        </w:rPr>
      </w:pPr>
      <w:r w:rsidRPr="40AAD120">
        <w:rPr>
          <w:rFonts w:asciiTheme="minorHAnsi" w:eastAsiaTheme="minorEastAsia"/>
        </w:rPr>
        <w:t>This suggest that there will be a relationship between gender and university course choice</w:t>
      </w:r>
      <w:r w:rsidR="5DA3B037" w:rsidRPr="40AAD120">
        <w:rPr>
          <w:rFonts w:asciiTheme="minorHAnsi" w:eastAsiaTheme="minorEastAsia"/>
        </w:rPr>
        <w:t xml:space="preserve">. </w:t>
      </w:r>
    </w:p>
    <w:p w14:paraId="03E7A4C4" w14:textId="3215FA21" w:rsidR="12A50F98" w:rsidRDefault="12A50F98" w:rsidP="12A50F98">
      <w:pPr>
        <w:jc w:val="both"/>
        <w:rPr>
          <w:rFonts w:asciiTheme="minorHAnsi" w:eastAsiaTheme="minorEastAsia"/>
          <w:b/>
        </w:rPr>
      </w:pPr>
    </w:p>
    <w:p w14:paraId="2D09E4A7" w14:textId="7B75768D" w:rsidR="12A50F98" w:rsidRDefault="12A50F98" w:rsidP="12A50F98">
      <w:pPr>
        <w:jc w:val="both"/>
        <w:rPr>
          <w:rFonts w:asciiTheme="minorHAnsi" w:eastAsiaTheme="minorEastAsia"/>
          <w:b/>
        </w:rPr>
      </w:pPr>
    </w:p>
    <w:p w14:paraId="085CAE96" w14:textId="27DC2E12" w:rsidR="12A50F98" w:rsidRDefault="12A50F98" w:rsidP="12A50F98">
      <w:pPr>
        <w:jc w:val="center"/>
        <w:rPr>
          <w:rFonts w:asciiTheme="minorHAnsi" w:eastAsiaTheme="minorEastAsia"/>
          <w:b/>
        </w:rPr>
      </w:pPr>
    </w:p>
    <w:p w14:paraId="6F387DA6" w14:textId="656272DC" w:rsidR="12A50F98" w:rsidRDefault="4F7D3FDB" w:rsidP="40AAD120">
      <w:pPr>
        <w:jc w:val="center"/>
        <w:rPr>
          <w:rFonts w:asciiTheme="minorHAnsi" w:eastAsiaTheme="minorEastAsia"/>
          <w:b/>
        </w:rPr>
      </w:pPr>
      <w:r w:rsidRPr="40AAD120">
        <w:rPr>
          <w:rFonts w:asciiTheme="minorHAnsi" w:eastAsiaTheme="minorEastAsia"/>
          <w:b/>
        </w:rPr>
        <w:t>Methods</w:t>
      </w:r>
    </w:p>
    <w:p w14:paraId="262C500D" w14:textId="1AE0D54C" w:rsidR="12A50F98" w:rsidRDefault="12A50F98" w:rsidP="12A50F98">
      <w:pPr>
        <w:rPr>
          <w:rFonts w:asciiTheme="minorHAnsi" w:eastAsiaTheme="minorEastAsia"/>
          <w:b/>
        </w:rPr>
      </w:pPr>
    </w:p>
    <w:p w14:paraId="7818FF32" w14:textId="28D26534" w:rsidR="4F7D3FDB" w:rsidRDefault="4F7D3FDB" w:rsidP="12A50F98">
      <w:pPr>
        <w:rPr>
          <w:rFonts w:asciiTheme="minorHAnsi" w:eastAsiaTheme="minorEastAsia"/>
          <w:b/>
        </w:rPr>
      </w:pPr>
      <w:r w:rsidRPr="40AAD120">
        <w:rPr>
          <w:rFonts w:asciiTheme="minorHAnsi" w:eastAsiaTheme="minorEastAsia"/>
          <w:b/>
        </w:rPr>
        <w:t>Participants</w:t>
      </w:r>
    </w:p>
    <w:p w14:paraId="72FF6F8F" w14:textId="540F80BD" w:rsidR="49C93C0D" w:rsidRDefault="49C93C0D" w:rsidP="12A50F98">
      <w:pPr>
        <w:rPr>
          <w:rFonts w:asciiTheme="minorHAnsi" w:eastAsiaTheme="minorEastAsia"/>
        </w:rPr>
      </w:pPr>
      <w:r w:rsidRPr="40AAD120">
        <w:rPr>
          <w:rFonts w:asciiTheme="minorHAnsi" w:eastAsiaTheme="minorEastAsia"/>
        </w:rPr>
        <w:t xml:space="preserve">Consisted of 32 undergraduate students from either a psychology course or computing course. </w:t>
      </w:r>
    </w:p>
    <w:p w14:paraId="4987D136" w14:textId="18944D46" w:rsidR="49C93C0D" w:rsidRDefault="49C93C0D" w:rsidP="12A50F98">
      <w:pPr>
        <w:rPr>
          <w:rFonts w:asciiTheme="minorHAnsi" w:eastAsiaTheme="minorEastAsia"/>
        </w:rPr>
      </w:pPr>
      <w:r w:rsidRPr="40AAD120">
        <w:rPr>
          <w:rFonts w:asciiTheme="minorHAnsi" w:eastAsiaTheme="minorEastAsia"/>
        </w:rPr>
        <w:t>There where 17 females and 15 males.</w:t>
      </w:r>
    </w:p>
    <w:p w14:paraId="535A03C3" w14:textId="461F2E25" w:rsidR="49C93C0D" w:rsidRDefault="49C93C0D" w:rsidP="12A50F98">
      <w:pPr>
        <w:rPr>
          <w:rFonts w:asciiTheme="minorHAnsi" w:eastAsiaTheme="minorEastAsia"/>
        </w:rPr>
      </w:pPr>
      <w:r w:rsidRPr="40AAD120">
        <w:rPr>
          <w:rFonts w:asciiTheme="minorHAnsi" w:eastAsiaTheme="minorEastAsia"/>
        </w:rPr>
        <w:t xml:space="preserve">The sampling method used was opportunity sampling </w:t>
      </w:r>
      <w:r w:rsidR="1C53EB67" w:rsidRPr="40AAD120">
        <w:rPr>
          <w:rFonts w:asciiTheme="minorHAnsi" w:eastAsiaTheme="minorEastAsia"/>
        </w:rPr>
        <w:t xml:space="preserve">taken during a </w:t>
      </w:r>
      <w:r w:rsidRPr="40AAD120">
        <w:rPr>
          <w:rFonts w:asciiTheme="minorHAnsi" w:eastAsiaTheme="minorEastAsia"/>
        </w:rPr>
        <w:t xml:space="preserve">course workshop. </w:t>
      </w:r>
    </w:p>
    <w:p w14:paraId="5932772E" w14:textId="72D38DF3" w:rsidR="49C93C0D" w:rsidRDefault="49C93C0D" w:rsidP="12A50F98">
      <w:pPr>
        <w:rPr>
          <w:rFonts w:asciiTheme="minorHAnsi" w:eastAsiaTheme="minorEastAsia"/>
        </w:rPr>
      </w:pPr>
      <w:r w:rsidRPr="40AAD120">
        <w:rPr>
          <w:rFonts w:asciiTheme="minorHAnsi" w:eastAsiaTheme="minorEastAsia"/>
        </w:rPr>
        <w:t>The age group ranged from 18-43.</w:t>
      </w:r>
    </w:p>
    <w:p w14:paraId="24EEBF05" w14:textId="44D6D0C5" w:rsidR="12A50F98" w:rsidRDefault="12A50F98" w:rsidP="12A50F98">
      <w:pPr>
        <w:rPr>
          <w:rFonts w:asciiTheme="minorHAnsi" w:eastAsiaTheme="minorEastAsia"/>
          <w:b/>
        </w:rPr>
      </w:pPr>
    </w:p>
    <w:p w14:paraId="1B2A1736" w14:textId="13DCAF1D" w:rsidR="4F7D3FDB" w:rsidRDefault="4F7D3FDB" w:rsidP="12A50F98">
      <w:pPr>
        <w:rPr>
          <w:rFonts w:asciiTheme="minorHAnsi" w:eastAsiaTheme="minorEastAsia"/>
          <w:b/>
        </w:rPr>
      </w:pPr>
      <w:r w:rsidRPr="40AAD120">
        <w:rPr>
          <w:rFonts w:asciiTheme="minorHAnsi" w:eastAsiaTheme="minorEastAsia"/>
          <w:b/>
        </w:rPr>
        <w:t>Design</w:t>
      </w:r>
    </w:p>
    <w:p w14:paraId="13BB7149" w14:textId="76AAE3D5" w:rsidR="26657909" w:rsidRDefault="26657909" w:rsidP="12A50F98">
      <w:pPr>
        <w:rPr>
          <w:rFonts w:asciiTheme="minorHAnsi" w:eastAsiaTheme="minorEastAsia"/>
        </w:rPr>
      </w:pPr>
      <w:r w:rsidRPr="40AAD120">
        <w:rPr>
          <w:rFonts w:asciiTheme="minorHAnsi" w:eastAsiaTheme="minorEastAsia"/>
        </w:rPr>
        <w:t xml:space="preserve">There were two variables being </w:t>
      </w:r>
      <w:r w:rsidR="18677CAC" w:rsidRPr="40AAD120">
        <w:rPr>
          <w:rFonts w:asciiTheme="minorHAnsi" w:eastAsiaTheme="minorEastAsia"/>
        </w:rPr>
        <w:t>studied</w:t>
      </w:r>
      <w:r w:rsidRPr="40AAD120">
        <w:rPr>
          <w:rFonts w:asciiTheme="minorHAnsi" w:eastAsiaTheme="minorEastAsia"/>
        </w:rPr>
        <w:t xml:space="preserve">. One being either male or female and another being either psychology course or computing. Due to these being categories the most appropriate statistical test is chi squared which was then used in this study to examine the </w:t>
      </w:r>
      <w:r w:rsidR="39150A13" w:rsidRPr="40AAD120">
        <w:rPr>
          <w:rFonts w:asciiTheme="minorHAnsi" w:eastAsiaTheme="minorEastAsia"/>
        </w:rPr>
        <w:t xml:space="preserve">relationship between these </w:t>
      </w:r>
      <w:r w:rsidR="20814DF2" w:rsidRPr="40AAD120">
        <w:rPr>
          <w:rFonts w:asciiTheme="minorHAnsi" w:eastAsiaTheme="minorEastAsia"/>
        </w:rPr>
        <w:t>gender and course work</w:t>
      </w:r>
      <w:r w:rsidR="39150A13" w:rsidRPr="40AAD120">
        <w:rPr>
          <w:rFonts w:asciiTheme="minorHAnsi" w:eastAsiaTheme="minorEastAsia"/>
        </w:rPr>
        <w:t>.</w:t>
      </w:r>
    </w:p>
    <w:p w14:paraId="5752228E" w14:textId="0F6A6339" w:rsidR="12A50F98" w:rsidRDefault="12A50F98" w:rsidP="12A50F98">
      <w:pPr>
        <w:rPr>
          <w:rFonts w:asciiTheme="minorHAnsi" w:eastAsiaTheme="minorEastAsia"/>
          <w:b/>
        </w:rPr>
      </w:pPr>
    </w:p>
    <w:p w14:paraId="6F937111" w14:textId="62FCFFFF" w:rsidR="4F7D3FDB" w:rsidRDefault="4F7D3FDB" w:rsidP="12A50F98">
      <w:pPr>
        <w:rPr>
          <w:rFonts w:asciiTheme="minorHAnsi" w:eastAsiaTheme="minorEastAsia"/>
          <w:b/>
        </w:rPr>
      </w:pPr>
      <w:r w:rsidRPr="40AAD120">
        <w:rPr>
          <w:rFonts w:asciiTheme="minorHAnsi" w:eastAsiaTheme="minorEastAsia"/>
          <w:b/>
        </w:rPr>
        <w:t>Materials</w:t>
      </w:r>
    </w:p>
    <w:p w14:paraId="5421C9EE" w14:textId="404E3E1E" w:rsidR="445CD0D3" w:rsidRDefault="445CD0D3" w:rsidP="12A50F98">
      <w:pPr>
        <w:rPr>
          <w:rFonts w:asciiTheme="minorHAnsi" w:eastAsiaTheme="minorEastAsia"/>
          <w:b/>
        </w:rPr>
      </w:pPr>
      <w:r w:rsidRPr="40AAD120">
        <w:rPr>
          <w:rFonts w:asciiTheme="minorHAnsi" w:eastAsiaTheme="minorEastAsia"/>
        </w:rPr>
        <w:t>The 32 participants used were asked to complete a small demographic questionnaire</w:t>
      </w:r>
      <w:r w:rsidR="23AF436C" w:rsidRPr="40AAD120">
        <w:rPr>
          <w:rFonts w:asciiTheme="minorHAnsi" w:eastAsiaTheme="minorEastAsia"/>
        </w:rPr>
        <w:t xml:space="preserve"> on </w:t>
      </w:r>
      <w:proofErr w:type="spellStart"/>
      <w:r w:rsidR="23AF436C" w:rsidRPr="40AAD120">
        <w:rPr>
          <w:rFonts w:asciiTheme="minorHAnsi" w:eastAsiaTheme="minorEastAsia"/>
        </w:rPr>
        <w:t>Qualtrics</w:t>
      </w:r>
      <w:proofErr w:type="spellEnd"/>
      <w:r w:rsidRPr="40AAD120">
        <w:rPr>
          <w:rFonts w:asciiTheme="minorHAnsi" w:eastAsiaTheme="minorEastAsia"/>
        </w:rPr>
        <w:t xml:space="preserve"> asking for them to state their: age, gender, and course (psychology or computing).</w:t>
      </w:r>
    </w:p>
    <w:p w14:paraId="29817A9D" w14:textId="0BB10F96" w:rsidR="12A50F98" w:rsidRDefault="12A50F98" w:rsidP="12A50F98">
      <w:pPr>
        <w:rPr>
          <w:rFonts w:asciiTheme="minorHAnsi" w:eastAsiaTheme="minorEastAsia"/>
          <w:b/>
        </w:rPr>
      </w:pPr>
    </w:p>
    <w:p w14:paraId="24FE0849" w14:textId="1F0C099C" w:rsidR="4F7D3FDB" w:rsidRDefault="4F7D3FDB" w:rsidP="12A50F98">
      <w:pPr>
        <w:rPr>
          <w:rFonts w:asciiTheme="minorHAnsi" w:eastAsiaTheme="minorEastAsia"/>
          <w:b/>
        </w:rPr>
      </w:pPr>
      <w:r w:rsidRPr="40AAD120">
        <w:rPr>
          <w:rFonts w:asciiTheme="minorHAnsi" w:eastAsiaTheme="minorEastAsia"/>
          <w:b/>
        </w:rPr>
        <w:t>Procedure</w:t>
      </w:r>
    </w:p>
    <w:p w14:paraId="2398FF38" w14:textId="434E6A06" w:rsidR="12A50F98" w:rsidRDefault="0301B605" w:rsidP="12A50F98">
      <w:pPr>
        <w:rPr>
          <w:rFonts w:asciiTheme="minorHAnsi" w:eastAsiaTheme="minorEastAsia"/>
        </w:rPr>
      </w:pPr>
      <w:r w:rsidRPr="40AAD120">
        <w:rPr>
          <w:rFonts w:asciiTheme="minorHAnsi" w:eastAsiaTheme="minorEastAsia"/>
        </w:rPr>
        <w:t xml:space="preserve">The study was conducting in </w:t>
      </w:r>
      <w:r w:rsidR="7503B9A7" w:rsidRPr="40AAD120">
        <w:rPr>
          <w:rFonts w:asciiTheme="minorHAnsi" w:eastAsiaTheme="minorEastAsia"/>
        </w:rPr>
        <w:t>university</w:t>
      </w:r>
      <w:r w:rsidRPr="40AAD120">
        <w:rPr>
          <w:rFonts w:asciiTheme="minorHAnsi" w:eastAsiaTheme="minorEastAsia"/>
        </w:rPr>
        <w:t xml:space="preserve"> during a workshop in</w:t>
      </w:r>
      <w:r w:rsidR="2E7AE1C2" w:rsidRPr="40AAD120">
        <w:rPr>
          <w:rFonts w:asciiTheme="minorHAnsi" w:eastAsiaTheme="minorEastAsia"/>
        </w:rPr>
        <w:t xml:space="preserve"> class </w:t>
      </w:r>
      <w:r w:rsidRPr="40AAD120">
        <w:rPr>
          <w:rFonts w:asciiTheme="minorHAnsi" w:eastAsiaTheme="minorEastAsia"/>
        </w:rPr>
        <w:t xml:space="preserve">where the </w:t>
      </w:r>
      <w:r w:rsidR="36C6CD23" w:rsidRPr="40AAD120">
        <w:rPr>
          <w:rFonts w:asciiTheme="minorHAnsi" w:eastAsiaTheme="minorEastAsia"/>
        </w:rPr>
        <w:t>lecturer</w:t>
      </w:r>
      <w:r w:rsidRPr="40AAD120">
        <w:rPr>
          <w:rFonts w:asciiTheme="minorHAnsi" w:eastAsiaTheme="minorEastAsia"/>
        </w:rPr>
        <w:t xml:space="preserve"> </w:t>
      </w:r>
      <w:r w:rsidR="002A6450" w:rsidRPr="40AAD120">
        <w:rPr>
          <w:rFonts w:asciiTheme="minorHAnsi" w:eastAsiaTheme="minorEastAsia"/>
        </w:rPr>
        <w:t>asked</w:t>
      </w:r>
      <w:r w:rsidRPr="40AAD120">
        <w:rPr>
          <w:rFonts w:asciiTheme="minorHAnsi" w:eastAsiaTheme="minorEastAsia"/>
        </w:rPr>
        <w:t xml:space="preserve"> </w:t>
      </w:r>
      <w:r w:rsidR="0BE8D5A0" w:rsidRPr="40AAD120">
        <w:rPr>
          <w:rFonts w:asciiTheme="minorHAnsi" w:eastAsiaTheme="minorEastAsia"/>
        </w:rPr>
        <w:t>participant</w:t>
      </w:r>
      <w:r w:rsidR="6148481F" w:rsidRPr="40AAD120">
        <w:rPr>
          <w:rFonts w:asciiTheme="minorHAnsi" w:eastAsiaTheme="minorEastAsia"/>
        </w:rPr>
        <w:t>/students</w:t>
      </w:r>
      <w:r w:rsidRPr="40AAD120">
        <w:rPr>
          <w:rFonts w:asciiTheme="minorHAnsi" w:eastAsiaTheme="minorEastAsia"/>
        </w:rPr>
        <w:t xml:space="preserve"> to answer the </w:t>
      </w:r>
      <w:r w:rsidR="54562C40" w:rsidRPr="40AAD120">
        <w:rPr>
          <w:rFonts w:asciiTheme="minorHAnsi" w:eastAsiaTheme="minorEastAsia"/>
        </w:rPr>
        <w:t xml:space="preserve">three </w:t>
      </w:r>
      <w:r w:rsidRPr="40AAD120">
        <w:rPr>
          <w:rFonts w:asciiTheme="minorHAnsi" w:eastAsiaTheme="minorEastAsia"/>
        </w:rPr>
        <w:t xml:space="preserve">questions. </w:t>
      </w:r>
      <w:r w:rsidR="70FDC2B9" w:rsidRPr="40AAD120">
        <w:rPr>
          <w:rFonts w:asciiTheme="minorHAnsi" w:eastAsiaTheme="minorEastAsia"/>
        </w:rPr>
        <w:t xml:space="preserve">The lecturer informed the </w:t>
      </w:r>
      <w:r w:rsidR="013E7B34" w:rsidRPr="40AAD120">
        <w:rPr>
          <w:rFonts w:asciiTheme="minorHAnsi" w:eastAsiaTheme="minorEastAsia"/>
        </w:rPr>
        <w:t>participants</w:t>
      </w:r>
      <w:r w:rsidR="70FDC2B9" w:rsidRPr="40AAD120">
        <w:rPr>
          <w:rFonts w:asciiTheme="minorHAnsi" w:eastAsiaTheme="minorEastAsia"/>
        </w:rPr>
        <w:t xml:space="preserve"> of the study and gave them </w:t>
      </w:r>
      <w:r w:rsidR="2921182F" w:rsidRPr="40AAD120">
        <w:rPr>
          <w:rFonts w:asciiTheme="minorHAnsi" w:eastAsiaTheme="minorEastAsia"/>
        </w:rPr>
        <w:t>an</w:t>
      </w:r>
      <w:r w:rsidR="70FDC2B9" w:rsidRPr="40AAD120">
        <w:rPr>
          <w:rFonts w:asciiTheme="minorHAnsi" w:eastAsiaTheme="minorEastAsia"/>
        </w:rPr>
        <w:t xml:space="preserve"> outline of what the study was and what they were expected to do. This was </w:t>
      </w:r>
      <w:r w:rsidR="0478E2F3" w:rsidRPr="40AAD120">
        <w:rPr>
          <w:rFonts w:asciiTheme="minorHAnsi" w:eastAsiaTheme="minorEastAsia"/>
        </w:rPr>
        <w:t xml:space="preserve">then followed by a </w:t>
      </w:r>
      <w:r w:rsidR="425F19AD" w:rsidRPr="40AAD120">
        <w:rPr>
          <w:rFonts w:asciiTheme="minorHAnsi" w:eastAsiaTheme="minorEastAsia"/>
        </w:rPr>
        <w:t>consent</w:t>
      </w:r>
      <w:r w:rsidR="0478E2F3" w:rsidRPr="40AAD120">
        <w:rPr>
          <w:rFonts w:asciiTheme="minorHAnsi" w:eastAsiaTheme="minorEastAsia"/>
        </w:rPr>
        <w:t xml:space="preserve"> form which was provided and required to be co</w:t>
      </w:r>
      <w:r w:rsidR="0E047F39" w:rsidRPr="40AAD120">
        <w:rPr>
          <w:rFonts w:asciiTheme="minorHAnsi" w:eastAsiaTheme="minorEastAsia"/>
        </w:rPr>
        <w:t>m</w:t>
      </w:r>
      <w:r w:rsidR="0478E2F3" w:rsidRPr="40AAD120">
        <w:rPr>
          <w:rFonts w:asciiTheme="minorHAnsi" w:eastAsiaTheme="minorEastAsia"/>
        </w:rPr>
        <w:t xml:space="preserve">pleted by all </w:t>
      </w:r>
      <w:r w:rsidR="73431B5F" w:rsidRPr="40AAD120">
        <w:rPr>
          <w:rFonts w:asciiTheme="minorHAnsi" w:eastAsiaTheme="minorEastAsia"/>
        </w:rPr>
        <w:t>participants</w:t>
      </w:r>
      <w:r w:rsidR="0478E2F3" w:rsidRPr="40AAD120">
        <w:rPr>
          <w:rFonts w:asciiTheme="minorHAnsi" w:eastAsiaTheme="minorEastAsia"/>
        </w:rPr>
        <w:t xml:space="preserve">. </w:t>
      </w:r>
      <w:r w:rsidR="101BDF6C" w:rsidRPr="40AAD120">
        <w:rPr>
          <w:rFonts w:asciiTheme="minorHAnsi" w:eastAsiaTheme="minorEastAsia"/>
        </w:rPr>
        <w:t>Once</w:t>
      </w:r>
      <w:r w:rsidR="0478E2F3" w:rsidRPr="40AAD120">
        <w:rPr>
          <w:rFonts w:asciiTheme="minorHAnsi" w:eastAsiaTheme="minorEastAsia"/>
        </w:rPr>
        <w:t xml:space="preserve"> the </w:t>
      </w:r>
      <w:r w:rsidR="602AC377" w:rsidRPr="40AAD120">
        <w:rPr>
          <w:rFonts w:asciiTheme="minorHAnsi" w:eastAsiaTheme="minorEastAsia"/>
        </w:rPr>
        <w:t>consent</w:t>
      </w:r>
      <w:r w:rsidR="0478E2F3" w:rsidRPr="40AAD120">
        <w:rPr>
          <w:rFonts w:asciiTheme="minorHAnsi" w:eastAsiaTheme="minorEastAsia"/>
        </w:rPr>
        <w:t xml:space="preserve"> form was signed the </w:t>
      </w:r>
      <w:r w:rsidR="307513EF" w:rsidRPr="40AAD120">
        <w:rPr>
          <w:rFonts w:asciiTheme="minorHAnsi" w:eastAsiaTheme="minorEastAsia"/>
        </w:rPr>
        <w:t>participants</w:t>
      </w:r>
      <w:r w:rsidR="0478E2F3" w:rsidRPr="40AAD120">
        <w:rPr>
          <w:rFonts w:asciiTheme="minorHAnsi" w:eastAsiaTheme="minorEastAsia"/>
        </w:rPr>
        <w:t xml:space="preserve"> completed the three q</w:t>
      </w:r>
      <w:r w:rsidR="24253C74" w:rsidRPr="40AAD120">
        <w:rPr>
          <w:rFonts w:asciiTheme="minorHAnsi" w:eastAsiaTheme="minorEastAsia"/>
        </w:rPr>
        <w:t xml:space="preserve">uestions provided on </w:t>
      </w:r>
      <w:proofErr w:type="spellStart"/>
      <w:r w:rsidR="0275C578" w:rsidRPr="40AAD120">
        <w:rPr>
          <w:rFonts w:asciiTheme="minorHAnsi" w:eastAsiaTheme="minorEastAsia"/>
        </w:rPr>
        <w:t>Qualtrics</w:t>
      </w:r>
      <w:proofErr w:type="spellEnd"/>
      <w:r w:rsidR="24253C74" w:rsidRPr="40AAD120">
        <w:rPr>
          <w:rFonts w:asciiTheme="minorHAnsi" w:eastAsiaTheme="minorEastAsia"/>
        </w:rPr>
        <w:t xml:space="preserve">. </w:t>
      </w:r>
      <w:r w:rsidR="44BBA4C8" w:rsidRPr="40AAD120">
        <w:rPr>
          <w:rFonts w:asciiTheme="minorHAnsi" w:eastAsiaTheme="minorEastAsia"/>
        </w:rPr>
        <w:t>Finally, once the study was completed, the data was collected and transferred into an excel document, where it was made available to others.</w:t>
      </w:r>
    </w:p>
    <w:p w14:paraId="3AF4A64F" w14:textId="5B386A26" w:rsidR="40AAD120" w:rsidRDefault="40AAD120" w:rsidP="40AAD120">
      <w:pPr>
        <w:rPr>
          <w:rFonts w:asciiTheme="minorHAnsi" w:eastAsiaTheme="minorEastAsia"/>
        </w:rPr>
      </w:pPr>
    </w:p>
    <w:p w14:paraId="33101FA0" w14:textId="074C0CE9" w:rsidR="40AAD120" w:rsidRDefault="40AAD120" w:rsidP="40AAD120">
      <w:pPr>
        <w:rPr>
          <w:rFonts w:asciiTheme="minorHAnsi" w:eastAsiaTheme="minorEastAsia"/>
        </w:rPr>
      </w:pPr>
    </w:p>
    <w:p w14:paraId="16F90B2D" w14:textId="30A5DFE8" w:rsidR="4F7D3FDB" w:rsidRDefault="4F7D3FDB" w:rsidP="12A50F98">
      <w:pPr>
        <w:jc w:val="center"/>
        <w:rPr>
          <w:rFonts w:asciiTheme="minorHAnsi" w:eastAsiaTheme="minorEastAsia"/>
          <w:b/>
        </w:rPr>
      </w:pPr>
      <w:r w:rsidRPr="40AAD120">
        <w:rPr>
          <w:rFonts w:asciiTheme="minorHAnsi" w:eastAsiaTheme="minorEastAsia"/>
          <w:b/>
        </w:rPr>
        <w:t>Results</w:t>
      </w:r>
      <w:r w:rsidR="23F63EDE" w:rsidRPr="40AAD120">
        <w:rPr>
          <w:rFonts w:asciiTheme="minorHAnsi" w:eastAsiaTheme="minorEastAsia"/>
          <w:b/>
        </w:rPr>
        <w:t>:</w:t>
      </w:r>
    </w:p>
    <w:p w14:paraId="503705D0" w14:textId="3ABAA5B4" w:rsidR="12A50F98" w:rsidRDefault="3B2AF108" w:rsidP="3221DCD2">
      <w:pPr>
        <w:rPr>
          <w:rFonts w:asciiTheme="minorHAnsi" w:eastAsiaTheme="minorEastAsia"/>
        </w:rPr>
      </w:pPr>
      <w:r w:rsidRPr="40AAD120">
        <w:rPr>
          <w:rFonts w:asciiTheme="minorHAnsi" w:eastAsiaTheme="minorEastAsia"/>
        </w:rPr>
        <w:t>A</w:t>
      </w:r>
      <w:r w:rsidR="66C25232" w:rsidRPr="40AAD120">
        <w:rPr>
          <w:rFonts w:asciiTheme="minorHAnsi" w:eastAsiaTheme="minorEastAsia"/>
        </w:rPr>
        <w:t xml:space="preserve"> </w:t>
      </w:r>
      <w:r w:rsidRPr="40AAD120">
        <w:rPr>
          <w:rFonts w:asciiTheme="minorHAnsi" w:eastAsiaTheme="minorEastAsia"/>
        </w:rPr>
        <w:t>chi square for independence was calculated to examine the relationship between gender and subject choices. The formula</w:t>
      </w:r>
      <w:r w:rsidR="04C7E317" w:rsidRPr="40AAD120">
        <w:rPr>
          <w:rFonts w:asciiTheme="minorHAnsi" w:eastAsiaTheme="minorEastAsia"/>
        </w:rPr>
        <w:t xml:space="preserve"> for the calculation was</w:t>
      </w:r>
      <w:r w:rsidRPr="40AAD120">
        <w:rPr>
          <w:rFonts w:asciiTheme="minorHAnsi" w:eastAsiaTheme="minorEastAsia"/>
        </w:rPr>
        <w:t xml:space="preserve"> </w:t>
      </w:r>
      <w:r w:rsidR="61926A38" w:rsidRPr="40AAD120">
        <w:rPr>
          <w:rFonts w:asciiTheme="minorHAnsi" w:eastAsiaTheme="minorEastAsia"/>
        </w:rPr>
        <w:t>X</w:t>
      </w:r>
      <w:r w:rsidR="61926A38" w:rsidRPr="40AAD120">
        <w:rPr>
          <w:rFonts w:asciiTheme="minorHAnsi" w:eastAsiaTheme="minorEastAsia"/>
          <w:vertAlign w:val="superscript"/>
        </w:rPr>
        <w:t xml:space="preserve">2 </w:t>
      </w:r>
      <w:r w:rsidR="61926A38" w:rsidRPr="40AAD120">
        <w:rPr>
          <w:rFonts w:asciiTheme="minorHAnsi" w:eastAsiaTheme="minorEastAsia"/>
        </w:rPr>
        <w:t xml:space="preserve">= (1, N=32) = 3.12, P &gt;.05. </w:t>
      </w:r>
      <w:r w:rsidR="5421E20D" w:rsidRPr="40AAD120">
        <w:rPr>
          <w:rFonts w:asciiTheme="minorHAnsi" w:eastAsiaTheme="minorEastAsia"/>
        </w:rPr>
        <w:t>Th</w:t>
      </w:r>
      <w:r w:rsidR="40E4DCD1" w:rsidRPr="40AAD120">
        <w:rPr>
          <w:rFonts w:asciiTheme="minorHAnsi" w:eastAsiaTheme="minorEastAsia"/>
        </w:rPr>
        <w:t xml:space="preserve">is </w:t>
      </w:r>
      <w:r w:rsidR="5421E20D" w:rsidRPr="40AAD120">
        <w:rPr>
          <w:rFonts w:asciiTheme="minorHAnsi" w:eastAsiaTheme="minorEastAsia"/>
        </w:rPr>
        <w:t xml:space="preserve">suggest that there is no significant relationship between </w:t>
      </w:r>
      <w:r w:rsidR="1F0FC1E5" w:rsidRPr="40AAD120">
        <w:rPr>
          <w:rFonts w:asciiTheme="minorHAnsi" w:eastAsiaTheme="minorEastAsia"/>
        </w:rPr>
        <w:t>gender and university course</w:t>
      </w:r>
      <w:r w:rsidR="007165A7">
        <w:rPr>
          <w:rFonts w:asciiTheme="minorHAnsi" w:eastAsiaTheme="minorEastAsia"/>
        </w:rPr>
        <w:t xml:space="preserve"> as the chi squared value is 3.12 which is smaller than the critical value.</w:t>
      </w:r>
      <w:r w:rsidR="721939D7" w:rsidRPr="40AAD120">
        <w:rPr>
          <w:rFonts w:asciiTheme="minorHAnsi" w:eastAsiaTheme="minorEastAsia"/>
        </w:rPr>
        <w:t xml:space="preserve"> therefore the hypothesis that females would pick and prefer psychology and men computing cannot be accepted. </w:t>
      </w:r>
      <w:r w:rsidR="00114455">
        <w:rPr>
          <w:rFonts w:asciiTheme="minorHAnsi" w:eastAsiaTheme="minorEastAsia"/>
        </w:rPr>
        <w:t xml:space="preserve"> </w:t>
      </w:r>
    </w:p>
    <w:p w14:paraId="12A308E5" w14:textId="4234D82B" w:rsidR="12A50F98" w:rsidRDefault="12A50F98" w:rsidP="3221DCD2">
      <w:pPr>
        <w:rPr>
          <w:rFonts w:asciiTheme="minorHAnsi" w:eastAsiaTheme="minorEastAsia"/>
        </w:rPr>
      </w:pPr>
    </w:p>
    <w:p w14:paraId="4268B445" w14:textId="4818FB0D" w:rsidR="4F7D3FDB" w:rsidRDefault="4F7D3FDB" w:rsidP="12A50F98">
      <w:pPr>
        <w:jc w:val="center"/>
        <w:rPr>
          <w:rFonts w:asciiTheme="minorHAnsi" w:eastAsiaTheme="minorEastAsia"/>
          <w:b/>
        </w:rPr>
      </w:pPr>
      <w:r w:rsidRPr="40AAD120">
        <w:rPr>
          <w:rFonts w:asciiTheme="minorHAnsi" w:eastAsiaTheme="minorEastAsia"/>
          <w:b/>
        </w:rPr>
        <w:t>Discussion</w:t>
      </w:r>
      <w:r w:rsidR="6F621C6F" w:rsidRPr="40AAD120">
        <w:rPr>
          <w:rFonts w:asciiTheme="minorHAnsi" w:eastAsiaTheme="minorEastAsia"/>
          <w:b/>
        </w:rPr>
        <w:t>:</w:t>
      </w:r>
    </w:p>
    <w:p w14:paraId="04D9A22F" w14:textId="22C84FD7" w:rsidR="5863F1A2" w:rsidRDefault="5863F1A2" w:rsidP="5863F1A2">
      <w:pPr>
        <w:rPr>
          <w:rFonts w:asciiTheme="minorHAnsi" w:eastAsiaTheme="minorEastAsia"/>
          <w:b/>
        </w:rPr>
      </w:pPr>
    </w:p>
    <w:p w14:paraId="5A06ACA3" w14:textId="29C8C5EF" w:rsidR="22D4B19C" w:rsidRDefault="22D4B19C" w:rsidP="6D191470">
      <w:pPr>
        <w:rPr>
          <w:rFonts w:asciiTheme="minorHAnsi" w:eastAsiaTheme="minorEastAsia"/>
        </w:rPr>
      </w:pPr>
      <w:r w:rsidRPr="40AAD120">
        <w:rPr>
          <w:rFonts w:asciiTheme="minorHAnsi" w:eastAsiaTheme="minorEastAsia"/>
        </w:rPr>
        <w:t xml:space="preserve">The </w:t>
      </w:r>
      <w:r w:rsidR="02272435" w:rsidRPr="40AAD120">
        <w:rPr>
          <w:rFonts w:asciiTheme="minorHAnsi" w:eastAsiaTheme="minorEastAsia"/>
        </w:rPr>
        <w:t xml:space="preserve">findings suggest that gender does not </w:t>
      </w:r>
      <w:r w:rsidR="1CE41440" w:rsidRPr="40AAD120">
        <w:rPr>
          <w:rFonts w:asciiTheme="minorHAnsi" w:eastAsiaTheme="minorEastAsia"/>
        </w:rPr>
        <w:t>determine</w:t>
      </w:r>
      <w:r w:rsidR="02272435" w:rsidRPr="40AAD120">
        <w:rPr>
          <w:rFonts w:asciiTheme="minorHAnsi" w:eastAsiaTheme="minorEastAsia"/>
        </w:rPr>
        <w:t xml:space="preserve"> university course therefore, </w:t>
      </w:r>
      <w:r w:rsidR="149AABF6" w:rsidRPr="40AAD120">
        <w:rPr>
          <w:rFonts w:asciiTheme="minorHAnsi" w:eastAsiaTheme="minorEastAsia"/>
        </w:rPr>
        <w:t>there is no relationship between gender and subject choice</w:t>
      </w:r>
      <w:r w:rsidR="02272435" w:rsidRPr="40AAD120">
        <w:rPr>
          <w:rFonts w:asciiTheme="minorHAnsi" w:eastAsiaTheme="minorEastAsia"/>
        </w:rPr>
        <w:t xml:space="preserve"> the findings</w:t>
      </w:r>
      <w:r w:rsidR="39FFB803" w:rsidRPr="40AAD120">
        <w:rPr>
          <w:rFonts w:asciiTheme="minorHAnsi" w:eastAsiaTheme="minorEastAsia"/>
        </w:rPr>
        <w:t>. Therefore,</w:t>
      </w:r>
      <w:r w:rsidR="02272435" w:rsidRPr="40AAD120">
        <w:rPr>
          <w:rFonts w:asciiTheme="minorHAnsi" w:eastAsiaTheme="minorEastAsia"/>
        </w:rPr>
        <w:t xml:space="preserve"> findings from </w:t>
      </w:r>
      <w:proofErr w:type="spellStart"/>
      <w:r w:rsidR="0B35B71C" w:rsidRPr="40AAD120">
        <w:rPr>
          <w:rFonts w:asciiTheme="minorHAnsi" w:eastAsiaTheme="minorEastAsia"/>
        </w:rPr>
        <w:t>Radford</w:t>
      </w:r>
      <w:proofErr w:type="spellEnd"/>
      <w:r w:rsidR="0B35B71C" w:rsidRPr="40AAD120">
        <w:rPr>
          <w:rFonts w:asciiTheme="minorHAnsi" w:eastAsiaTheme="minorEastAsia"/>
        </w:rPr>
        <w:t xml:space="preserve"> and </w:t>
      </w:r>
      <w:proofErr w:type="spellStart"/>
      <w:r w:rsidR="0B35B71C" w:rsidRPr="40AAD120">
        <w:rPr>
          <w:rFonts w:asciiTheme="minorHAnsi" w:eastAsiaTheme="minorEastAsia"/>
        </w:rPr>
        <w:t>Holdstock</w:t>
      </w:r>
      <w:proofErr w:type="spellEnd"/>
      <w:r w:rsidR="0B35B71C" w:rsidRPr="40AAD120">
        <w:rPr>
          <w:rFonts w:asciiTheme="minorHAnsi" w:eastAsiaTheme="minorEastAsia"/>
        </w:rPr>
        <w:t xml:space="preserve"> in </w:t>
      </w:r>
      <w:r w:rsidR="60AC048C" w:rsidRPr="40AAD120">
        <w:rPr>
          <w:rFonts w:asciiTheme="minorHAnsi" w:eastAsiaTheme="minorEastAsia"/>
        </w:rPr>
        <w:t>1995 which</w:t>
      </w:r>
      <w:r w:rsidR="5EB343CF" w:rsidRPr="40AAD120">
        <w:rPr>
          <w:rFonts w:asciiTheme="minorHAnsi" w:eastAsiaTheme="minorEastAsia"/>
        </w:rPr>
        <w:t xml:space="preserve"> suggest</w:t>
      </w:r>
      <w:r w:rsidR="06315504" w:rsidRPr="40AAD120">
        <w:rPr>
          <w:rFonts w:asciiTheme="minorHAnsi" w:eastAsiaTheme="minorEastAsia"/>
        </w:rPr>
        <w:t xml:space="preserve"> that there are less </w:t>
      </w:r>
      <w:r w:rsidR="14928010" w:rsidRPr="40AAD120">
        <w:rPr>
          <w:rFonts w:asciiTheme="minorHAnsi" w:eastAsiaTheme="minorEastAsia"/>
        </w:rPr>
        <w:t>females</w:t>
      </w:r>
      <w:r w:rsidR="06315504" w:rsidRPr="40AAD120">
        <w:rPr>
          <w:rFonts w:asciiTheme="minorHAnsi" w:eastAsiaTheme="minorEastAsia"/>
        </w:rPr>
        <w:t xml:space="preserve"> in computing because of how male dominated it is with </w:t>
      </w:r>
      <w:r w:rsidR="546CA051" w:rsidRPr="40AAD120">
        <w:rPr>
          <w:rFonts w:asciiTheme="minorHAnsi" w:eastAsiaTheme="minorEastAsia"/>
        </w:rPr>
        <w:t>80-90%</w:t>
      </w:r>
      <w:r w:rsidR="087532D3" w:rsidRPr="40AAD120">
        <w:rPr>
          <w:rFonts w:asciiTheme="minorHAnsi" w:eastAsiaTheme="minorEastAsia"/>
        </w:rPr>
        <w:t xml:space="preserve"> </w:t>
      </w:r>
      <w:r w:rsidR="76DC6704" w:rsidRPr="40AAD120">
        <w:rPr>
          <w:rFonts w:asciiTheme="minorHAnsi" w:eastAsiaTheme="minorEastAsia"/>
        </w:rPr>
        <w:t>attendance</w:t>
      </w:r>
      <w:r w:rsidR="7BE153AC" w:rsidRPr="40AAD120">
        <w:rPr>
          <w:rFonts w:asciiTheme="minorHAnsi" w:eastAsiaTheme="minorEastAsia"/>
        </w:rPr>
        <w:t xml:space="preserve"> </w:t>
      </w:r>
      <w:r w:rsidR="0B35B71C" w:rsidRPr="40AAD120">
        <w:rPr>
          <w:rFonts w:asciiTheme="minorHAnsi" w:eastAsiaTheme="minorEastAsia"/>
        </w:rPr>
        <w:t xml:space="preserve">cannot be </w:t>
      </w:r>
      <w:r w:rsidR="08ABADDB" w:rsidRPr="40AAD120">
        <w:rPr>
          <w:rFonts w:asciiTheme="minorHAnsi" w:eastAsiaTheme="minorEastAsia"/>
        </w:rPr>
        <w:t>supported</w:t>
      </w:r>
      <w:r w:rsidR="5817A795" w:rsidRPr="40AAD120">
        <w:rPr>
          <w:rFonts w:asciiTheme="minorHAnsi" w:eastAsiaTheme="minorEastAsia"/>
        </w:rPr>
        <w:t>. T</w:t>
      </w:r>
      <w:r w:rsidR="0B35B71C" w:rsidRPr="40AAD120">
        <w:rPr>
          <w:rFonts w:asciiTheme="minorHAnsi" w:eastAsiaTheme="minorEastAsia"/>
        </w:rPr>
        <w:t xml:space="preserve">hus, there must be </w:t>
      </w:r>
      <w:r w:rsidR="1701AFFE" w:rsidRPr="40AAD120">
        <w:rPr>
          <w:rFonts w:asciiTheme="minorHAnsi" w:eastAsiaTheme="minorEastAsia"/>
        </w:rPr>
        <w:t>other</w:t>
      </w:r>
      <w:r w:rsidR="49DA9C4D" w:rsidRPr="40AAD120">
        <w:rPr>
          <w:rFonts w:asciiTheme="minorHAnsi" w:eastAsiaTheme="minorEastAsia"/>
        </w:rPr>
        <w:t xml:space="preserve"> factor</w:t>
      </w:r>
      <w:r w:rsidR="5E11F320" w:rsidRPr="40AAD120">
        <w:rPr>
          <w:rFonts w:asciiTheme="minorHAnsi" w:eastAsiaTheme="minorEastAsia"/>
        </w:rPr>
        <w:t>s</w:t>
      </w:r>
      <w:r w:rsidR="49DA9C4D" w:rsidRPr="40AAD120">
        <w:rPr>
          <w:rFonts w:asciiTheme="minorHAnsi" w:eastAsiaTheme="minorEastAsia"/>
        </w:rPr>
        <w:t xml:space="preserve"> that </w:t>
      </w:r>
      <w:r w:rsidR="1E860012" w:rsidRPr="40AAD120">
        <w:rPr>
          <w:rFonts w:asciiTheme="minorHAnsi" w:eastAsiaTheme="minorEastAsia"/>
        </w:rPr>
        <w:t>influenced</w:t>
      </w:r>
      <w:r w:rsidR="49DA9C4D" w:rsidRPr="40AAD120">
        <w:rPr>
          <w:rFonts w:asciiTheme="minorHAnsi" w:eastAsiaTheme="minorEastAsia"/>
        </w:rPr>
        <w:t xml:space="preserve"> these results</w:t>
      </w:r>
      <w:r w:rsidR="346DDE49" w:rsidRPr="40AAD120">
        <w:rPr>
          <w:rFonts w:asciiTheme="minorHAnsi" w:eastAsiaTheme="minorEastAsia"/>
        </w:rPr>
        <w:t xml:space="preserve"> such as</w:t>
      </w:r>
      <w:r w:rsidR="7CB6D8C7" w:rsidRPr="40AAD120">
        <w:rPr>
          <w:rFonts w:asciiTheme="minorHAnsi" w:eastAsiaTheme="minorEastAsia"/>
        </w:rPr>
        <w:t xml:space="preserve"> parental aspirations and how that </w:t>
      </w:r>
      <w:r w:rsidR="1DBDBAF2" w:rsidRPr="40AAD120">
        <w:rPr>
          <w:rFonts w:asciiTheme="minorHAnsi" w:eastAsiaTheme="minorEastAsia"/>
        </w:rPr>
        <w:t>influences</w:t>
      </w:r>
      <w:r w:rsidR="7CB6D8C7" w:rsidRPr="40AAD120">
        <w:rPr>
          <w:rFonts w:asciiTheme="minorHAnsi" w:eastAsiaTheme="minorEastAsia"/>
        </w:rPr>
        <w:t xml:space="preserve"> their children's career and subject choices, often leading to their children</w:t>
      </w:r>
      <w:r w:rsidR="2DDBCC42" w:rsidRPr="40AAD120">
        <w:rPr>
          <w:rFonts w:asciiTheme="minorHAnsi" w:eastAsiaTheme="minorEastAsia"/>
        </w:rPr>
        <w:t xml:space="preserve"> picking subjects and careers based on their </w:t>
      </w:r>
      <w:r w:rsidR="66BE55B4" w:rsidRPr="40AAD120">
        <w:rPr>
          <w:rFonts w:asciiTheme="minorHAnsi" w:eastAsiaTheme="minorEastAsia"/>
        </w:rPr>
        <w:t>parent's</w:t>
      </w:r>
      <w:r w:rsidR="2DDBCC42" w:rsidRPr="40AAD120">
        <w:rPr>
          <w:rFonts w:asciiTheme="minorHAnsi" w:eastAsiaTheme="minorEastAsia"/>
        </w:rPr>
        <w:t xml:space="preserve"> aspirations </w:t>
      </w:r>
      <w:r w:rsidR="7CB6D8C7" w:rsidRPr="40AAD120">
        <w:rPr>
          <w:rFonts w:asciiTheme="minorHAnsi" w:eastAsiaTheme="minorEastAsia"/>
        </w:rPr>
        <w:t>(</w:t>
      </w:r>
      <w:proofErr w:type="spellStart"/>
      <w:r w:rsidR="7799B1C2" w:rsidRPr="40AAD120">
        <w:rPr>
          <w:rFonts w:asciiTheme="minorHAnsi" w:eastAsiaTheme="minorEastAsia"/>
        </w:rPr>
        <w:t>Kewalramani</w:t>
      </w:r>
      <w:proofErr w:type="spellEnd"/>
      <w:r w:rsidR="7799B1C2" w:rsidRPr="40AAD120">
        <w:rPr>
          <w:rFonts w:asciiTheme="minorHAnsi" w:eastAsiaTheme="minorEastAsia"/>
        </w:rPr>
        <w:t xml:space="preserve">, &amp; </w:t>
      </w:r>
      <w:proofErr w:type="spellStart"/>
      <w:r w:rsidR="7799B1C2" w:rsidRPr="40AAD120">
        <w:rPr>
          <w:rFonts w:asciiTheme="minorHAnsi" w:eastAsiaTheme="minorEastAsia"/>
        </w:rPr>
        <w:t>Phillipson</w:t>
      </w:r>
      <w:proofErr w:type="spellEnd"/>
      <w:r w:rsidR="7799B1C2" w:rsidRPr="40AAD120">
        <w:rPr>
          <w:rFonts w:asciiTheme="minorHAnsi" w:eastAsiaTheme="minorEastAsia"/>
        </w:rPr>
        <w:t>, 2020)</w:t>
      </w:r>
      <w:r w:rsidR="156CAB67" w:rsidRPr="40AAD120">
        <w:rPr>
          <w:rFonts w:asciiTheme="minorHAnsi" w:eastAsiaTheme="minorEastAsia"/>
        </w:rPr>
        <w:t xml:space="preserve">. Therefore, this suggests that </w:t>
      </w:r>
      <w:r w:rsidR="4BD92F84" w:rsidRPr="40AAD120">
        <w:rPr>
          <w:rFonts w:asciiTheme="minorHAnsi" w:eastAsiaTheme="minorEastAsia"/>
        </w:rPr>
        <w:t xml:space="preserve">gender is not the main reason for </w:t>
      </w:r>
      <w:r w:rsidR="56B6082A" w:rsidRPr="40AAD120">
        <w:rPr>
          <w:rFonts w:asciiTheme="minorHAnsi" w:eastAsiaTheme="minorEastAsia"/>
        </w:rPr>
        <w:t>subject choice but</w:t>
      </w:r>
      <w:r w:rsidR="37626AD3" w:rsidRPr="40AAD120">
        <w:rPr>
          <w:rFonts w:asciiTheme="minorHAnsi" w:eastAsiaTheme="minorEastAsia"/>
        </w:rPr>
        <w:t xml:space="preserve"> can </w:t>
      </w:r>
      <w:r w:rsidR="5EFF18EE" w:rsidRPr="40AAD120">
        <w:rPr>
          <w:rFonts w:asciiTheme="minorHAnsi" w:eastAsiaTheme="minorEastAsia"/>
        </w:rPr>
        <w:t>be</w:t>
      </w:r>
      <w:r w:rsidR="0ECD6245" w:rsidRPr="40AAD120">
        <w:rPr>
          <w:rFonts w:asciiTheme="minorHAnsi" w:eastAsiaTheme="minorEastAsia"/>
        </w:rPr>
        <w:t xml:space="preserve"> influenced</w:t>
      </w:r>
      <w:r w:rsidR="37626AD3" w:rsidRPr="40AAD120">
        <w:rPr>
          <w:rFonts w:asciiTheme="minorHAnsi" w:eastAsiaTheme="minorEastAsia"/>
        </w:rPr>
        <w:t xml:space="preserve"> </w:t>
      </w:r>
      <w:r w:rsidR="347B09F5" w:rsidRPr="40AAD120">
        <w:rPr>
          <w:rFonts w:asciiTheme="minorHAnsi" w:eastAsiaTheme="minorEastAsia"/>
        </w:rPr>
        <w:t xml:space="preserve">by how we are </w:t>
      </w:r>
      <w:r w:rsidR="63632D0C" w:rsidRPr="40AAD120">
        <w:rPr>
          <w:rFonts w:asciiTheme="minorHAnsi" w:eastAsiaTheme="minorEastAsia"/>
        </w:rPr>
        <w:t xml:space="preserve">brought up and </w:t>
      </w:r>
      <w:r w:rsidR="3E502603" w:rsidRPr="40AAD120">
        <w:rPr>
          <w:rFonts w:asciiTheme="minorHAnsi" w:eastAsiaTheme="minorEastAsia"/>
        </w:rPr>
        <w:t xml:space="preserve">our parents views on education. </w:t>
      </w:r>
      <w:r w:rsidR="441653AE" w:rsidRPr="40AAD120">
        <w:rPr>
          <w:rFonts w:asciiTheme="minorHAnsi" w:eastAsiaTheme="minorEastAsia"/>
        </w:rPr>
        <w:t xml:space="preserve">Furthermore, although </w:t>
      </w:r>
      <w:proofErr w:type="spellStart"/>
      <w:r w:rsidR="441653AE" w:rsidRPr="40AAD120">
        <w:rPr>
          <w:rFonts w:asciiTheme="minorHAnsi" w:eastAsiaTheme="minorEastAsia"/>
        </w:rPr>
        <w:t>Cvencek</w:t>
      </w:r>
      <w:proofErr w:type="spellEnd"/>
      <w:r w:rsidR="441653AE" w:rsidRPr="40AAD120">
        <w:rPr>
          <w:rFonts w:asciiTheme="minorHAnsi" w:eastAsiaTheme="minorEastAsia"/>
        </w:rPr>
        <w:t xml:space="preserve">, </w:t>
      </w:r>
      <w:proofErr w:type="spellStart"/>
      <w:r w:rsidR="441653AE" w:rsidRPr="40AAD120">
        <w:rPr>
          <w:rFonts w:asciiTheme="minorHAnsi" w:eastAsiaTheme="minorEastAsia"/>
        </w:rPr>
        <w:t>Meltzoff</w:t>
      </w:r>
      <w:proofErr w:type="spellEnd"/>
      <w:r w:rsidR="441653AE" w:rsidRPr="40AAD120">
        <w:rPr>
          <w:rFonts w:asciiTheme="minorHAnsi" w:eastAsiaTheme="minorEastAsia"/>
        </w:rPr>
        <w:t xml:space="preserve"> &amp; </w:t>
      </w:r>
      <w:proofErr w:type="spellStart"/>
      <w:r w:rsidR="441653AE" w:rsidRPr="40AAD120">
        <w:rPr>
          <w:rFonts w:asciiTheme="minorHAnsi" w:eastAsiaTheme="minorEastAsia"/>
        </w:rPr>
        <w:t>Greenwal</w:t>
      </w:r>
      <w:proofErr w:type="spellEnd"/>
      <w:r w:rsidR="441653AE" w:rsidRPr="40AAD120">
        <w:rPr>
          <w:rFonts w:asciiTheme="minorHAnsi" w:eastAsiaTheme="minorEastAsia"/>
        </w:rPr>
        <w:t xml:space="preserve"> in 2011 argued that men identified more with </w:t>
      </w:r>
      <w:r w:rsidR="2CFB8B50" w:rsidRPr="40AAD120">
        <w:rPr>
          <w:rFonts w:asciiTheme="minorHAnsi" w:eastAsiaTheme="minorEastAsia"/>
        </w:rPr>
        <w:t>maths</w:t>
      </w:r>
      <w:r w:rsidR="441653AE" w:rsidRPr="40AAD120">
        <w:rPr>
          <w:rFonts w:asciiTheme="minorHAnsi" w:eastAsiaTheme="minorEastAsia"/>
        </w:rPr>
        <w:t xml:space="preserve"> which explains </w:t>
      </w:r>
      <w:proofErr w:type="spellStart"/>
      <w:r w:rsidR="441653AE" w:rsidRPr="40AAD120">
        <w:rPr>
          <w:rFonts w:asciiTheme="minorHAnsi" w:eastAsiaTheme="minorEastAsia"/>
        </w:rPr>
        <w:t>Radford</w:t>
      </w:r>
      <w:proofErr w:type="spellEnd"/>
      <w:r w:rsidR="441653AE" w:rsidRPr="40AAD120">
        <w:rPr>
          <w:rFonts w:asciiTheme="minorHAnsi" w:eastAsiaTheme="minorEastAsia"/>
        </w:rPr>
        <w:t xml:space="preserve"> and </w:t>
      </w:r>
      <w:proofErr w:type="spellStart"/>
      <w:r w:rsidR="441653AE" w:rsidRPr="40AAD120">
        <w:rPr>
          <w:rFonts w:asciiTheme="minorHAnsi" w:eastAsiaTheme="minorEastAsia"/>
        </w:rPr>
        <w:t>Holdstock</w:t>
      </w:r>
      <w:r w:rsidR="67F00FBA" w:rsidRPr="40AAD120">
        <w:rPr>
          <w:rFonts w:asciiTheme="minorHAnsi" w:eastAsiaTheme="minorEastAsia"/>
        </w:rPr>
        <w:t>s</w:t>
      </w:r>
      <w:proofErr w:type="spellEnd"/>
      <w:r w:rsidR="67F00FBA" w:rsidRPr="40AAD120">
        <w:rPr>
          <w:rFonts w:asciiTheme="minorHAnsi" w:eastAsiaTheme="minorEastAsia"/>
        </w:rPr>
        <w:t xml:space="preserve"> findings in 1995 where there are more people in computing and a higher </w:t>
      </w:r>
      <w:r w:rsidR="62926B99" w:rsidRPr="40AAD120">
        <w:rPr>
          <w:rFonts w:asciiTheme="minorHAnsi" w:eastAsiaTheme="minorEastAsia"/>
        </w:rPr>
        <w:t>number</w:t>
      </w:r>
      <w:r w:rsidR="67F00FBA" w:rsidRPr="40AAD120">
        <w:rPr>
          <w:rFonts w:asciiTheme="minorHAnsi" w:eastAsiaTheme="minorEastAsia"/>
        </w:rPr>
        <w:t xml:space="preserve"> of males in the statistical side of psychology. However, the results found from the study conducted argue otherwise, </w:t>
      </w:r>
      <w:r w:rsidR="245BC113" w:rsidRPr="40AAD120">
        <w:rPr>
          <w:rFonts w:asciiTheme="minorHAnsi" w:eastAsiaTheme="minorEastAsia"/>
        </w:rPr>
        <w:t>suggesting</w:t>
      </w:r>
      <w:r w:rsidR="67F00FBA" w:rsidRPr="40AAD120">
        <w:rPr>
          <w:rFonts w:asciiTheme="minorHAnsi" w:eastAsiaTheme="minorEastAsia"/>
        </w:rPr>
        <w:t xml:space="preserve"> </w:t>
      </w:r>
      <w:r w:rsidR="4FDE59BC" w:rsidRPr="40AAD120">
        <w:rPr>
          <w:rFonts w:asciiTheme="minorHAnsi" w:eastAsiaTheme="minorEastAsia"/>
        </w:rPr>
        <w:t>gender</w:t>
      </w:r>
      <w:r w:rsidR="67F00FBA" w:rsidRPr="40AAD120">
        <w:rPr>
          <w:rFonts w:asciiTheme="minorHAnsi" w:eastAsiaTheme="minorEastAsia"/>
        </w:rPr>
        <w:t xml:space="preserve"> is not the reason for th</w:t>
      </w:r>
      <w:r w:rsidR="35268FAD" w:rsidRPr="40AAD120">
        <w:rPr>
          <w:rFonts w:asciiTheme="minorHAnsi" w:eastAsiaTheme="minorEastAsia"/>
        </w:rPr>
        <w:t xml:space="preserve">ese finding. Thus, cultural reasons could explain this as it was found </w:t>
      </w:r>
      <w:r w:rsidR="5571F04A" w:rsidRPr="40AAD120">
        <w:rPr>
          <w:rFonts w:asciiTheme="minorHAnsi" w:eastAsiaTheme="minorEastAsia"/>
        </w:rPr>
        <w:t xml:space="preserve">in India fathers made the decisions on what subject their daughters studied (Gautam, 2015) which suggests that cultural values could explain </w:t>
      </w:r>
      <w:r w:rsidR="075F122C" w:rsidRPr="40AAD120">
        <w:rPr>
          <w:rFonts w:asciiTheme="minorHAnsi" w:eastAsiaTheme="minorEastAsia"/>
        </w:rPr>
        <w:t xml:space="preserve">why certain subjects may have higher numbers of females or males. </w:t>
      </w:r>
    </w:p>
    <w:p w14:paraId="0541EFF7" w14:textId="11623C03" w:rsidR="6D191470" w:rsidRDefault="6D191470" w:rsidP="6D191470">
      <w:pPr>
        <w:rPr>
          <w:rFonts w:asciiTheme="minorHAnsi" w:eastAsiaTheme="minorEastAsia"/>
        </w:rPr>
      </w:pPr>
    </w:p>
    <w:p w14:paraId="102F86F7" w14:textId="25BF5960" w:rsidR="6D191470" w:rsidRDefault="6D191470" w:rsidP="6D191470">
      <w:pPr>
        <w:rPr>
          <w:rFonts w:asciiTheme="minorHAnsi" w:eastAsiaTheme="minorEastAsia"/>
        </w:rPr>
      </w:pPr>
    </w:p>
    <w:p w14:paraId="7474B1CE" w14:textId="5BDAC74D" w:rsidR="4F3FFECB" w:rsidRDefault="4F3FFECB" w:rsidP="40AAD120">
      <w:pPr>
        <w:rPr>
          <w:rFonts w:asciiTheme="minorHAnsi" w:eastAsiaTheme="minorEastAsia"/>
        </w:rPr>
      </w:pPr>
      <w:r w:rsidRPr="40AAD120">
        <w:rPr>
          <w:rFonts w:asciiTheme="minorHAnsi" w:eastAsiaTheme="minorEastAsia"/>
        </w:rPr>
        <w:t xml:space="preserve">There are many strengths of the study that was conducted such as, </w:t>
      </w:r>
      <w:r w:rsidR="155AABC4" w:rsidRPr="40AAD120">
        <w:rPr>
          <w:rFonts w:asciiTheme="minorHAnsi" w:eastAsiaTheme="minorEastAsia"/>
        </w:rPr>
        <w:t xml:space="preserve">it was a questionnaire with three basic questions. Thus, the questionnaire itself was easy to complete </w:t>
      </w:r>
      <w:r w:rsidR="367D3D30" w:rsidRPr="40AAD120">
        <w:rPr>
          <w:rFonts w:asciiTheme="minorHAnsi" w:eastAsiaTheme="minorEastAsia"/>
        </w:rPr>
        <w:t xml:space="preserve">and the questions could easily be answered by </w:t>
      </w:r>
      <w:r w:rsidR="534C1FAA" w:rsidRPr="40AAD120">
        <w:rPr>
          <w:rFonts w:asciiTheme="minorHAnsi" w:eastAsiaTheme="minorEastAsia"/>
        </w:rPr>
        <w:t>participants</w:t>
      </w:r>
      <w:r w:rsidR="367D3D30" w:rsidRPr="40AAD120">
        <w:rPr>
          <w:rFonts w:asciiTheme="minorHAnsi" w:eastAsiaTheme="minorEastAsia"/>
        </w:rPr>
        <w:t xml:space="preserve"> which means they are more l</w:t>
      </w:r>
      <w:r w:rsidR="7B0486A3" w:rsidRPr="40AAD120">
        <w:rPr>
          <w:rFonts w:asciiTheme="minorHAnsi" w:eastAsiaTheme="minorEastAsia"/>
        </w:rPr>
        <w:t xml:space="preserve">ikely to answer </w:t>
      </w:r>
      <w:r w:rsidR="1B3A0AD7" w:rsidRPr="40AAD120">
        <w:rPr>
          <w:rFonts w:asciiTheme="minorHAnsi" w:eastAsiaTheme="minorEastAsia"/>
        </w:rPr>
        <w:t>truthfully</w:t>
      </w:r>
      <w:r w:rsidR="7B0486A3" w:rsidRPr="40AAD120">
        <w:rPr>
          <w:rFonts w:asciiTheme="minorHAnsi" w:eastAsiaTheme="minorEastAsia"/>
        </w:rPr>
        <w:t xml:space="preserve"> rather than just following the </w:t>
      </w:r>
      <w:r w:rsidR="10FC9FDC" w:rsidRPr="40AAD120">
        <w:rPr>
          <w:rFonts w:asciiTheme="minorHAnsi" w:eastAsiaTheme="minorEastAsia"/>
        </w:rPr>
        <w:t>publics</w:t>
      </w:r>
      <w:r w:rsidR="7B0486A3" w:rsidRPr="40AAD120">
        <w:rPr>
          <w:rFonts w:asciiTheme="minorHAnsi" w:eastAsiaTheme="minorEastAsia"/>
        </w:rPr>
        <w:t xml:space="preserve"> opinion (</w:t>
      </w:r>
      <w:proofErr w:type="spellStart"/>
      <w:r w:rsidR="7B0486A3" w:rsidRPr="40AAD120">
        <w:rPr>
          <w:rFonts w:asciiTheme="minorHAnsi" w:eastAsiaTheme="minorEastAsia"/>
        </w:rPr>
        <w:t>Coolican</w:t>
      </w:r>
      <w:proofErr w:type="spellEnd"/>
      <w:r w:rsidR="7B0486A3" w:rsidRPr="40AAD120">
        <w:rPr>
          <w:rFonts w:asciiTheme="minorHAnsi" w:eastAsiaTheme="minorEastAsia"/>
        </w:rPr>
        <w:t>,</w:t>
      </w:r>
      <w:r w:rsidR="4722ED3B" w:rsidRPr="40AAD120">
        <w:rPr>
          <w:rFonts w:asciiTheme="minorHAnsi" w:eastAsiaTheme="minorEastAsia"/>
        </w:rPr>
        <w:t xml:space="preserve"> 1999)</w:t>
      </w:r>
      <w:r w:rsidR="69DE6CCD" w:rsidRPr="40AAD120">
        <w:rPr>
          <w:rFonts w:asciiTheme="minorHAnsi" w:eastAsiaTheme="minorEastAsia"/>
        </w:rPr>
        <w:t xml:space="preserve"> this </w:t>
      </w:r>
      <w:r w:rsidR="6CE12C19" w:rsidRPr="40AAD120">
        <w:rPr>
          <w:rFonts w:asciiTheme="minorHAnsi" w:eastAsiaTheme="minorEastAsia"/>
        </w:rPr>
        <w:t xml:space="preserve">would increase the validity of the questionnaire and study that was used as it means </w:t>
      </w:r>
      <w:r w:rsidR="5269A474" w:rsidRPr="40AAD120">
        <w:rPr>
          <w:rFonts w:asciiTheme="minorHAnsi" w:eastAsiaTheme="minorEastAsia"/>
        </w:rPr>
        <w:t>its measuring what it is meant to measure (</w:t>
      </w:r>
      <w:r w:rsidR="31BC170D" w:rsidRPr="40AAD120">
        <w:rPr>
          <w:rFonts w:asciiTheme="minorHAnsi" w:eastAsiaTheme="minorEastAsia"/>
        </w:rPr>
        <w:t xml:space="preserve">Stone, 2019) </w:t>
      </w:r>
      <w:r w:rsidR="763ECCB5" w:rsidRPr="40AAD120">
        <w:rPr>
          <w:rFonts w:asciiTheme="minorHAnsi" w:eastAsiaTheme="minorEastAsia"/>
        </w:rPr>
        <w:t xml:space="preserve">rather than what they think others expect. </w:t>
      </w:r>
    </w:p>
    <w:p w14:paraId="26AA0296" w14:textId="366AFD5E" w:rsidR="40AAD120" w:rsidRDefault="40AAD120" w:rsidP="40AAD120">
      <w:pPr>
        <w:rPr>
          <w:rFonts w:asciiTheme="minorHAnsi" w:eastAsiaTheme="minorEastAsia"/>
        </w:rPr>
      </w:pPr>
    </w:p>
    <w:p w14:paraId="4783F812" w14:textId="09CC098A" w:rsidR="43816F40" w:rsidRDefault="43816F40" w:rsidP="40AAD120">
      <w:pPr>
        <w:rPr>
          <w:rFonts w:asciiTheme="minorHAnsi" w:eastAsiaTheme="minorEastAsia"/>
        </w:rPr>
      </w:pPr>
      <w:r w:rsidRPr="40AAD120">
        <w:rPr>
          <w:rFonts w:asciiTheme="minorHAnsi" w:eastAsiaTheme="minorEastAsia"/>
        </w:rPr>
        <w:t>However, despite it being a strength that there were little questions th</w:t>
      </w:r>
      <w:r w:rsidR="16CC4D82" w:rsidRPr="40AAD120">
        <w:rPr>
          <w:rFonts w:asciiTheme="minorHAnsi" w:eastAsiaTheme="minorEastAsia"/>
        </w:rPr>
        <w:t xml:space="preserve">ese questions where fixed questions so no room for the </w:t>
      </w:r>
      <w:r w:rsidR="4C73AFC6" w:rsidRPr="40AAD120">
        <w:rPr>
          <w:rFonts w:asciiTheme="minorHAnsi" w:eastAsiaTheme="minorEastAsia"/>
        </w:rPr>
        <w:t>participant</w:t>
      </w:r>
      <w:r w:rsidR="16CC4D82" w:rsidRPr="40AAD120">
        <w:rPr>
          <w:rFonts w:asciiTheme="minorHAnsi" w:eastAsiaTheme="minorEastAsia"/>
        </w:rPr>
        <w:t xml:space="preserve"> to explain their beliefs </w:t>
      </w:r>
      <w:r w:rsidR="5D8CCACE" w:rsidRPr="40AAD120">
        <w:rPr>
          <w:rFonts w:asciiTheme="minorHAnsi" w:eastAsiaTheme="minorEastAsia"/>
        </w:rPr>
        <w:t>compared to open ended questions which would give a more in-depth richer answer (</w:t>
      </w:r>
      <w:proofErr w:type="spellStart"/>
      <w:r w:rsidR="5D8CCACE" w:rsidRPr="40AAD120">
        <w:rPr>
          <w:rFonts w:asciiTheme="minorHAnsi" w:eastAsiaTheme="minorEastAsia"/>
        </w:rPr>
        <w:t>Coolican</w:t>
      </w:r>
      <w:proofErr w:type="spellEnd"/>
      <w:r w:rsidR="5D8CCACE" w:rsidRPr="40AAD120">
        <w:rPr>
          <w:rFonts w:asciiTheme="minorHAnsi" w:eastAsiaTheme="minorEastAsia"/>
        </w:rPr>
        <w:t>, 1999)</w:t>
      </w:r>
      <w:r w:rsidR="5A17BB92" w:rsidRPr="40AAD120">
        <w:rPr>
          <w:rFonts w:asciiTheme="minorHAnsi" w:eastAsiaTheme="minorEastAsia"/>
        </w:rPr>
        <w:t xml:space="preserve">. Therefore, it may have been better to use </w:t>
      </w:r>
      <w:r w:rsidR="2F2B5E0A" w:rsidRPr="40AAD120">
        <w:rPr>
          <w:rFonts w:asciiTheme="minorHAnsi" w:eastAsiaTheme="minorEastAsia"/>
        </w:rPr>
        <w:t xml:space="preserve">open questioned questionnaires </w:t>
      </w:r>
      <w:r w:rsidR="57948B33" w:rsidRPr="40AAD120">
        <w:rPr>
          <w:rFonts w:asciiTheme="minorHAnsi" w:eastAsiaTheme="minorEastAsia"/>
        </w:rPr>
        <w:t xml:space="preserve">as it would provide us with reasons to their subject choices. A </w:t>
      </w:r>
      <w:r w:rsidR="2F2B5E0A" w:rsidRPr="40AAD120">
        <w:rPr>
          <w:rFonts w:asciiTheme="minorHAnsi" w:eastAsiaTheme="minorEastAsia"/>
        </w:rPr>
        <w:t xml:space="preserve">study conducted </w:t>
      </w:r>
      <w:r w:rsidR="5DAC13E2" w:rsidRPr="40AAD120">
        <w:rPr>
          <w:rFonts w:asciiTheme="minorHAnsi" w:eastAsiaTheme="minorEastAsia"/>
        </w:rPr>
        <w:t xml:space="preserve">using open questions </w:t>
      </w:r>
      <w:r w:rsidR="40541564" w:rsidRPr="40AAD120">
        <w:rPr>
          <w:rFonts w:asciiTheme="minorHAnsi" w:eastAsiaTheme="minorEastAsia"/>
        </w:rPr>
        <w:t xml:space="preserve">found that parents </w:t>
      </w:r>
      <w:r w:rsidR="425CB89B" w:rsidRPr="40AAD120">
        <w:rPr>
          <w:rFonts w:asciiTheme="minorHAnsi" w:eastAsiaTheme="minorEastAsia"/>
        </w:rPr>
        <w:t xml:space="preserve">of 116 pupils </w:t>
      </w:r>
      <w:r w:rsidR="0CDBCFC9" w:rsidRPr="40AAD120">
        <w:rPr>
          <w:rFonts w:asciiTheme="minorHAnsi" w:eastAsiaTheme="minorEastAsia"/>
        </w:rPr>
        <w:t xml:space="preserve">where supportive of non-traditional choices </w:t>
      </w:r>
      <w:r w:rsidR="4AC1F5A0" w:rsidRPr="40AAD120">
        <w:rPr>
          <w:rFonts w:asciiTheme="minorHAnsi" w:eastAsiaTheme="minorEastAsia"/>
        </w:rPr>
        <w:t>and physical science (</w:t>
      </w:r>
      <w:r w:rsidR="18239689" w:rsidRPr="40AAD120">
        <w:rPr>
          <w:rFonts w:asciiTheme="minorHAnsi" w:eastAsiaTheme="minorEastAsia"/>
        </w:rPr>
        <w:t xml:space="preserve">Kelly et al, 1982). Therefore, using these open questions has allowed for more detailed </w:t>
      </w:r>
      <w:r w:rsidR="177FACE1" w:rsidRPr="40AAD120">
        <w:rPr>
          <w:rFonts w:asciiTheme="minorHAnsi" w:eastAsiaTheme="minorEastAsia"/>
        </w:rPr>
        <w:t>findings</w:t>
      </w:r>
      <w:r w:rsidR="18239689" w:rsidRPr="40AAD120">
        <w:rPr>
          <w:rFonts w:asciiTheme="minorHAnsi" w:eastAsiaTheme="minorEastAsia"/>
        </w:rPr>
        <w:t xml:space="preserve"> </w:t>
      </w:r>
      <w:r w:rsidR="5C0532DB" w:rsidRPr="40AAD120">
        <w:rPr>
          <w:rFonts w:asciiTheme="minorHAnsi" w:eastAsiaTheme="minorEastAsia"/>
        </w:rPr>
        <w:t>suggesting</w:t>
      </w:r>
      <w:r w:rsidR="18239689" w:rsidRPr="40AAD120">
        <w:rPr>
          <w:rFonts w:asciiTheme="minorHAnsi" w:eastAsiaTheme="minorEastAsia"/>
        </w:rPr>
        <w:t xml:space="preserve"> that the cause for subject choice may not be down to gender </w:t>
      </w:r>
      <w:r w:rsidR="2D616C49" w:rsidRPr="40AAD120">
        <w:rPr>
          <w:rFonts w:asciiTheme="minorHAnsi" w:eastAsiaTheme="minorEastAsia"/>
        </w:rPr>
        <w:t>stereotypes</w:t>
      </w:r>
      <w:r w:rsidR="18239689" w:rsidRPr="40AAD120">
        <w:rPr>
          <w:rFonts w:asciiTheme="minorHAnsi" w:eastAsiaTheme="minorEastAsia"/>
        </w:rPr>
        <w:t xml:space="preserve"> as </w:t>
      </w:r>
      <w:r w:rsidR="460D1962" w:rsidRPr="40AAD120">
        <w:rPr>
          <w:rFonts w:asciiTheme="minorHAnsi" w:eastAsiaTheme="minorEastAsia"/>
        </w:rPr>
        <w:t>the study suggest</w:t>
      </w:r>
      <w:r w:rsidR="77EA9CA5" w:rsidRPr="40AAD120">
        <w:rPr>
          <w:rFonts w:asciiTheme="minorHAnsi" w:eastAsiaTheme="minorEastAsia"/>
        </w:rPr>
        <w:t xml:space="preserve">s </w:t>
      </w:r>
      <w:r w:rsidR="460D1962" w:rsidRPr="40AAD120">
        <w:rPr>
          <w:rFonts w:asciiTheme="minorHAnsi" w:eastAsiaTheme="minorEastAsia"/>
        </w:rPr>
        <w:t xml:space="preserve">children are not </w:t>
      </w:r>
      <w:r w:rsidR="48D28B3A" w:rsidRPr="40AAD120">
        <w:rPr>
          <w:rFonts w:asciiTheme="minorHAnsi" w:eastAsiaTheme="minorEastAsia"/>
        </w:rPr>
        <w:t>open</w:t>
      </w:r>
      <w:r w:rsidR="460D1962" w:rsidRPr="40AAD120">
        <w:rPr>
          <w:rFonts w:asciiTheme="minorHAnsi" w:eastAsiaTheme="minorEastAsia"/>
        </w:rPr>
        <w:t xml:space="preserve"> to that much gender stereotypes but </w:t>
      </w:r>
      <w:r w:rsidR="3492900F" w:rsidRPr="40AAD120">
        <w:rPr>
          <w:rFonts w:asciiTheme="minorHAnsi" w:eastAsiaTheme="minorEastAsia"/>
        </w:rPr>
        <w:t xml:space="preserve">in fact </w:t>
      </w:r>
      <w:r w:rsidR="460D1962" w:rsidRPr="40AAD120">
        <w:rPr>
          <w:rFonts w:asciiTheme="minorHAnsi" w:eastAsiaTheme="minorEastAsia"/>
        </w:rPr>
        <w:t>supported in non-traditional choices</w:t>
      </w:r>
      <w:r w:rsidR="432FF872" w:rsidRPr="40AAD120">
        <w:rPr>
          <w:rFonts w:asciiTheme="minorHAnsi" w:eastAsiaTheme="minorEastAsia"/>
        </w:rPr>
        <w:t xml:space="preserve">, the </w:t>
      </w:r>
      <w:r w:rsidR="7B6E473F" w:rsidRPr="40AAD120">
        <w:rPr>
          <w:rFonts w:asciiTheme="minorHAnsi" w:eastAsiaTheme="minorEastAsia"/>
        </w:rPr>
        <w:t>detailed</w:t>
      </w:r>
      <w:r w:rsidR="432FF872" w:rsidRPr="40AAD120">
        <w:rPr>
          <w:rFonts w:asciiTheme="minorHAnsi" w:eastAsiaTheme="minorEastAsia"/>
        </w:rPr>
        <w:t xml:space="preserve"> </w:t>
      </w:r>
      <w:r w:rsidR="5AC0B9D8" w:rsidRPr="40AAD120">
        <w:rPr>
          <w:rFonts w:asciiTheme="minorHAnsi" w:eastAsiaTheme="minorEastAsia"/>
        </w:rPr>
        <w:t>findings</w:t>
      </w:r>
      <w:r w:rsidR="432FF872" w:rsidRPr="40AAD120">
        <w:rPr>
          <w:rFonts w:asciiTheme="minorHAnsi" w:eastAsiaTheme="minorEastAsia"/>
        </w:rPr>
        <w:t xml:space="preserve"> from these open questions has allowed us to come to th</w:t>
      </w:r>
      <w:r w:rsidR="53947610" w:rsidRPr="40AAD120">
        <w:rPr>
          <w:rFonts w:asciiTheme="minorHAnsi" w:eastAsiaTheme="minorEastAsia"/>
        </w:rPr>
        <w:t>at</w:t>
      </w:r>
      <w:r w:rsidR="432FF872" w:rsidRPr="40AAD120">
        <w:rPr>
          <w:rFonts w:asciiTheme="minorHAnsi" w:eastAsiaTheme="minorEastAsia"/>
        </w:rPr>
        <w:t xml:space="preserve"> conclusion as opposed to the </w:t>
      </w:r>
      <w:r w:rsidR="54572F38" w:rsidRPr="40AAD120">
        <w:rPr>
          <w:rFonts w:asciiTheme="minorHAnsi" w:eastAsiaTheme="minorEastAsia"/>
        </w:rPr>
        <w:t>questionnaire</w:t>
      </w:r>
      <w:r w:rsidR="432FF872" w:rsidRPr="40AAD120">
        <w:rPr>
          <w:rFonts w:asciiTheme="minorHAnsi" w:eastAsiaTheme="minorEastAsia"/>
        </w:rPr>
        <w:t xml:space="preserve"> conducted which gave no actual reason for th</w:t>
      </w:r>
      <w:r w:rsidR="52DD4543" w:rsidRPr="40AAD120">
        <w:rPr>
          <w:rFonts w:asciiTheme="minorHAnsi" w:eastAsiaTheme="minorEastAsia"/>
        </w:rPr>
        <w:t xml:space="preserve">e </w:t>
      </w:r>
      <w:r w:rsidR="581416FD" w:rsidRPr="40AAD120">
        <w:rPr>
          <w:rFonts w:asciiTheme="minorHAnsi" w:eastAsiaTheme="minorEastAsia"/>
        </w:rPr>
        <w:t>findings</w:t>
      </w:r>
      <w:r w:rsidR="52DD4543" w:rsidRPr="40AAD120">
        <w:rPr>
          <w:rFonts w:asciiTheme="minorHAnsi" w:eastAsiaTheme="minorEastAsia"/>
        </w:rPr>
        <w:t>.</w:t>
      </w:r>
      <w:r w:rsidR="6C11CA18" w:rsidRPr="40AAD120">
        <w:rPr>
          <w:rFonts w:asciiTheme="minorHAnsi" w:eastAsiaTheme="minorEastAsia"/>
        </w:rPr>
        <w:t xml:space="preserve"> </w:t>
      </w:r>
    </w:p>
    <w:p w14:paraId="7BD0DFE8" w14:textId="4F5D3315" w:rsidR="40AAD120" w:rsidRDefault="40AAD120" w:rsidP="40AAD120">
      <w:pPr>
        <w:rPr>
          <w:rFonts w:asciiTheme="minorHAnsi" w:eastAsiaTheme="minorEastAsia"/>
        </w:rPr>
      </w:pPr>
    </w:p>
    <w:p w14:paraId="40B0808D" w14:textId="1F1B5A39" w:rsidR="7D74D4FC" w:rsidRDefault="7D74D4FC" w:rsidP="40AAD120">
      <w:pPr>
        <w:rPr>
          <w:rFonts w:asciiTheme="minorHAnsi" w:eastAsiaTheme="minorEastAsia"/>
        </w:rPr>
      </w:pPr>
      <w:r w:rsidRPr="40AAD120">
        <w:rPr>
          <w:rFonts w:asciiTheme="minorHAnsi" w:eastAsiaTheme="minorEastAsia"/>
        </w:rPr>
        <w:t>T</w:t>
      </w:r>
      <w:r w:rsidR="6C11CA18" w:rsidRPr="40AAD120">
        <w:rPr>
          <w:rFonts w:asciiTheme="minorHAnsi" w:eastAsiaTheme="minorEastAsia"/>
        </w:rPr>
        <w:t>here are</w:t>
      </w:r>
      <w:r w:rsidR="5EFB0F23" w:rsidRPr="40AAD120">
        <w:rPr>
          <w:rFonts w:asciiTheme="minorHAnsi" w:eastAsiaTheme="minorEastAsia"/>
        </w:rPr>
        <w:t xml:space="preserve"> </w:t>
      </w:r>
      <w:r w:rsidR="2D48E6A8" w:rsidRPr="40AAD120">
        <w:rPr>
          <w:rFonts w:asciiTheme="minorHAnsi" w:eastAsiaTheme="minorEastAsia"/>
        </w:rPr>
        <w:t>further</w:t>
      </w:r>
      <w:r w:rsidR="6C11CA18" w:rsidRPr="40AAD120">
        <w:rPr>
          <w:rFonts w:asciiTheme="minorHAnsi" w:eastAsiaTheme="minorEastAsia"/>
        </w:rPr>
        <w:t xml:space="preserve"> limitations of this study. Such as, the study is </w:t>
      </w:r>
      <w:r w:rsidR="05B49BC0" w:rsidRPr="40AAD120">
        <w:rPr>
          <w:rFonts w:asciiTheme="minorHAnsi" w:eastAsiaTheme="minorEastAsia"/>
        </w:rPr>
        <w:t>reductionist</w:t>
      </w:r>
      <w:r w:rsidR="6C11CA18" w:rsidRPr="40AAD120">
        <w:rPr>
          <w:rFonts w:asciiTheme="minorHAnsi" w:eastAsiaTheme="minorEastAsia"/>
        </w:rPr>
        <w:t xml:space="preserve"> as it only uses </w:t>
      </w:r>
      <w:r w:rsidR="609012DB" w:rsidRPr="40AAD120">
        <w:rPr>
          <w:rFonts w:asciiTheme="minorHAnsi" w:eastAsiaTheme="minorEastAsia"/>
        </w:rPr>
        <w:t>psychology</w:t>
      </w:r>
      <w:r w:rsidR="6C11CA18" w:rsidRPr="40AAD120">
        <w:rPr>
          <w:rFonts w:asciiTheme="minorHAnsi" w:eastAsiaTheme="minorEastAsia"/>
        </w:rPr>
        <w:t xml:space="preserve"> and computing as subjects which </w:t>
      </w:r>
      <w:r w:rsidR="10705168" w:rsidRPr="40AAD120">
        <w:rPr>
          <w:rFonts w:asciiTheme="minorHAnsi" w:eastAsiaTheme="minorEastAsia"/>
        </w:rPr>
        <w:t>suggest</w:t>
      </w:r>
      <w:r w:rsidR="6C11CA18" w:rsidRPr="40AAD120">
        <w:rPr>
          <w:rFonts w:asciiTheme="minorHAnsi" w:eastAsiaTheme="minorEastAsia"/>
        </w:rPr>
        <w:t xml:space="preserve"> it cannot be </w:t>
      </w:r>
      <w:r w:rsidR="2648198E" w:rsidRPr="40AAD120">
        <w:rPr>
          <w:rFonts w:asciiTheme="minorHAnsi" w:eastAsiaTheme="minorEastAsia"/>
        </w:rPr>
        <w:t>generalised</w:t>
      </w:r>
      <w:r w:rsidR="6C73EC5A" w:rsidRPr="40AAD120">
        <w:rPr>
          <w:rFonts w:asciiTheme="minorHAnsi" w:eastAsiaTheme="minorEastAsia"/>
        </w:rPr>
        <w:t xml:space="preserve"> to all subjects as some </w:t>
      </w:r>
      <w:r w:rsidR="19D324CD" w:rsidRPr="40AAD120">
        <w:rPr>
          <w:rFonts w:asciiTheme="minorHAnsi" w:eastAsiaTheme="minorEastAsia"/>
        </w:rPr>
        <w:t xml:space="preserve">stem subjects such as science </w:t>
      </w:r>
      <w:r w:rsidR="6C73EC5A" w:rsidRPr="40AAD120">
        <w:rPr>
          <w:rFonts w:asciiTheme="minorHAnsi" w:eastAsiaTheme="minorEastAsia"/>
        </w:rPr>
        <w:t xml:space="preserve">have shown to be </w:t>
      </w:r>
      <w:r w:rsidR="207827B3" w:rsidRPr="40AAD120">
        <w:rPr>
          <w:rFonts w:asciiTheme="minorHAnsi" w:eastAsiaTheme="minorEastAsia"/>
        </w:rPr>
        <w:t>influenced</w:t>
      </w:r>
      <w:r w:rsidR="6C73EC5A" w:rsidRPr="40AAD120">
        <w:rPr>
          <w:rFonts w:asciiTheme="minorHAnsi" w:eastAsiaTheme="minorEastAsia"/>
        </w:rPr>
        <w:t xml:space="preserve"> by gender</w:t>
      </w:r>
      <w:r w:rsidR="75D4CE64" w:rsidRPr="40AAD120">
        <w:rPr>
          <w:rFonts w:asciiTheme="minorHAnsi" w:eastAsiaTheme="minorEastAsia"/>
        </w:rPr>
        <w:t xml:space="preserve"> as in a study on a free choice school boys still ch</w:t>
      </w:r>
      <w:r w:rsidR="2039BB31" w:rsidRPr="40AAD120">
        <w:rPr>
          <w:rFonts w:asciiTheme="minorHAnsi" w:eastAsiaTheme="minorEastAsia"/>
        </w:rPr>
        <w:t>ose physics</w:t>
      </w:r>
      <w:r w:rsidR="5BA438A3" w:rsidRPr="40AAD120">
        <w:rPr>
          <w:rFonts w:asciiTheme="minorHAnsi" w:eastAsiaTheme="minorEastAsia"/>
        </w:rPr>
        <w:t xml:space="preserve"> over biology and </w:t>
      </w:r>
      <w:r w:rsidR="6A1160E9" w:rsidRPr="40AAD120">
        <w:rPr>
          <w:rFonts w:asciiTheme="minorHAnsi" w:eastAsiaTheme="minorEastAsia"/>
        </w:rPr>
        <w:t>Vice</w:t>
      </w:r>
      <w:r w:rsidR="5BA438A3" w:rsidRPr="40AAD120">
        <w:rPr>
          <w:rFonts w:asciiTheme="minorHAnsi" w:eastAsiaTheme="minorEastAsia"/>
        </w:rPr>
        <w:t xml:space="preserve"> versa for girls(</w:t>
      </w:r>
      <w:proofErr w:type="spellStart"/>
      <w:r w:rsidR="7C9D0A67" w:rsidRPr="40AAD120">
        <w:rPr>
          <w:rFonts w:asciiTheme="minorHAnsi" w:eastAsiaTheme="minorEastAsia"/>
        </w:rPr>
        <w:t>Baram-Tsabari</w:t>
      </w:r>
      <w:proofErr w:type="spellEnd"/>
      <w:r w:rsidR="7C9D0A67" w:rsidRPr="40AAD120">
        <w:rPr>
          <w:rFonts w:asciiTheme="minorHAnsi" w:eastAsiaTheme="minorEastAsia"/>
        </w:rPr>
        <w:t xml:space="preserve"> &amp; </w:t>
      </w:r>
      <w:proofErr w:type="spellStart"/>
      <w:r w:rsidR="7C9D0A67" w:rsidRPr="40AAD120">
        <w:rPr>
          <w:rFonts w:asciiTheme="minorHAnsi" w:eastAsiaTheme="minorEastAsia"/>
        </w:rPr>
        <w:t>Yarden</w:t>
      </w:r>
      <w:proofErr w:type="spellEnd"/>
      <w:r w:rsidR="7C9D0A67" w:rsidRPr="40AAD120">
        <w:rPr>
          <w:rFonts w:asciiTheme="minorHAnsi" w:eastAsiaTheme="minorEastAsia"/>
        </w:rPr>
        <w:t>, 2008). T</w:t>
      </w:r>
      <w:r w:rsidR="6C73EC5A" w:rsidRPr="40AAD120">
        <w:rPr>
          <w:rFonts w:asciiTheme="minorHAnsi" w:eastAsiaTheme="minorEastAsia"/>
        </w:rPr>
        <w:t xml:space="preserve">hus, the study should </w:t>
      </w:r>
      <w:r w:rsidR="12ACECC0" w:rsidRPr="40AAD120">
        <w:rPr>
          <w:rFonts w:asciiTheme="minorHAnsi" w:eastAsiaTheme="minorEastAsia"/>
        </w:rPr>
        <w:t>have</w:t>
      </w:r>
      <w:r w:rsidR="6C73EC5A" w:rsidRPr="40AAD120">
        <w:rPr>
          <w:rFonts w:asciiTheme="minorHAnsi" w:eastAsiaTheme="minorEastAsia"/>
        </w:rPr>
        <w:t xml:space="preserve"> looked at more course </w:t>
      </w:r>
      <w:r w:rsidR="1D37ACFA" w:rsidRPr="40AAD120">
        <w:rPr>
          <w:rFonts w:asciiTheme="minorHAnsi" w:eastAsiaTheme="minorEastAsia"/>
        </w:rPr>
        <w:t>choices</w:t>
      </w:r>
      <w:r w:rsidR="6C73EC5A" w:rsidRPr="40AAD120">
        <w:rPr>
          <w:rFonts w:asciiTheme="minorHAnsi" w:eastAsiaTheme="minorEastAsia"/>
        </w:rPr>
        <w:t xml:space="preserve"> not just </w:t>
      </w:r>
      <w:r w:rsidR="0E6923C7" w:rsidRPr="40AAD120">
        <w:rPr>
          <w:rFonts w:asciiTheme="minorHAnsi" w:eastAsiaTheme="minorEastAsia"/>
        </w:rPr>
        <w:t>psychology</w:t>
      </w:r>
      <w:r w:rsidR="6C73EC5A" w:rsidRPr="40AAD120">
        <w:rPr>
          <w:rFonts w:asciiTheme="minorHAnsi" w:eastAsiaTheme="minorEastAsia"/>
        </w:rPr>
        <w:t xml:space="preserve"> and computing</w:t>
      </w:r>
      <w:r w:rsidR="4BBC1416" w:rsidRPr="40AAD120">
        <w:rPr>
          <w:rFonts w:asciiTheme="minorHAnsi" w:eastAsiaTheme="minorEastAsia"/>
        </w:rPr>
        <w:t xml:space="preserve"> as there may be gender differences in other subjects like found in the study above.</w:t>
      </w:r>
      <w:r w:rsidR="6C73EC5A" w:rsidRPr="40AAD120">
        <w:rPr>
          <w:rFonts w:asciiTheme="minorHAnsi" w:eastAsiaTheme="minorEastAsia"/>
        </w:rPr>
        <w:t xml:space="preserve"> </w:t>
      </w:r>
    </w:p>
    <w:p w14:paraId="330D8CAF" w14:textId="6D10F206" w:rsidR="12A50F98" w:rsidRDefault="12A50F98" w:rsidP="12A50F98">
      <w:pPr>
        <w:jc w:val="center"/>
        <w:rPr>
          <w:rFonts w:asciiTheme="minorHAnsi" w:eastAsiaTheme="minorEastAsia"/>
          <w:b/>
        </w:rPr>
      </w:pPr>
    </w:p>
    <w:p w14:paraId="6FA1D9C8" w14:textId="6C7D118C" w:rsidR="12A50F98" w:rsidRDefault="12A50F98" w:rsidP="12A50F98">
      <w:pPr>
        <w:jc w:val="center"/>
        <w:rPr>
          <w:rFonts w:asciiTheme="minorHAnsi" w:eastAsiaTheme="minorEastAsia"/>
          <w:b/>
        </w:rPr>
      </w:pPr>
    </w:p>
    <w:p w14:paraId="6B6660D3" w14:textId="79CA8850" w:rsidR="12A50F98" w:rsidRDefault="12A50F98" w:rsidP="12A50F98">
      <w:pPr>
        <w:jc w:val="center"/>
        <w:rPr>
          <w:rFonts w:asciiTheme="minorHAnsi" w:eastAsiaTheme="minorEastAsia"/>
          <w:b/>
        </w:rPr>
      </w:pPr>
    </w:p>
    <w:p w14:paraId="2672FC17" w14:textId="2BB5925B" w:rsidR="12A50F98" w:rsidRDefault="12A50F98" w:rsidP="12A50F98">
      <w:pPr>
        <w:jc w:val="center"/>
        <w:rPr>
          <w:rFonts w:asciiTheme="minorHAnsi" w:eastAsiaTheme="minorEastAsia"/>
          <w:b/>
        </w:rPr>
      </w:pPr>
    </w:p>
    <w:p w14:paraId="58B66CF6" w14:textId="7BD4AFD4" w:rsidR="4F7D3FDB" w:rsidRDefault="4F7D3FDB" w:rsidP="12A50F98">
      <w:pPr>
        <w:jc w:val="center"/>
        <w:rPr>
          <w:rFonts w:asciiTheme="minorHAnsi" w:eastAsiaTheme="minorEastAsia"/>
          <w:b/>
        </w:rPr>
      </w:pPr>
      <w:r w:rsidRPr="40AAD120">
        <w:rPr>
          <w:rFonts w:asciiTheme="minorHAnsi" w:eastAsiaTheme="minorEastAsia"/>
          <w:b/>
        </w:rPr>
        <w:t>Reference list</w:t>
      </w:r>
    </w:p>
    <w:p w14:paraId="6ECE80BE" w14:textId="1246CF99" w:rsidR="1E2656EF" w:rsidRDefault="1E2656EF" w:rsidP="12A50F98">
      <w:pPr>
        <w:rPr>
          <w:rFonts w:asciiTheme="minorHAnsi" w:eastAsiaTheme="minorEastAsia"/>
          <w:color w:val="70AD47" w:themeColor="accent6"/>
        </w:rPr>
      </w:pPr>
      <w:r w:rsidRPr="40AAD120">
        <w:rPr>
          <w:rFonts w:asciiTheme="minorHAnsi" w:eastAsiaTheme="minorEastAsia"/>
          <w:color w:val="6FAC47"/>
        </w:rPr>
        <w:t xml:space="preserve"> </w:t>
      </w:r>
    </w:p>
    <w:p w14:paraId="44BF3509" w14:textId="0D98DEA3" w:rsidR="12A50F98" w:rsidRPr="002D49C7" w:rsidRDefault="002D49C7" w:rsidP="002D49C7">
      <w:pPr>
        <w:pStyle w:val="ListParagraph"/>
        <w:numPr>
          <w:ilvl w:val="0"/>
          <w:numId w:val="5"/>
        </w:numPr>
        <w:rPr>
          <w:rFonts w:asciiTheme="minorHAnsi" w:eastAsiaTheme="minorEastAsia"/>
        </w:rPr>
      </w:pPr>
      <w:proofErr w:type="spellStart"/>
      <w:r w:rsidRPr="40AAD120">
        <w:rPr>
          <w:rFonts w:asciiTheme="minorHAnsi" w:eastAsiaTheme="minorEastAsia"/>
        </w:rPr>
        <w:t>Baram-Tsabari</w:t>
      </w:r>
      <w:proofErr w:type="spellEnd"/>
      <w:r w:rsidRPr="40AAD120">
        <w:rPr>
          <w:rFonts w:asciiTheme="minorHAnsi" w:eastAsiaTheme="minorEastAsia"/>
        </w:rPr>
        <w:t xml:space="preserve">, A., &amp; </w:t>
      </w:r>
      <w:proofErr w:type="spellStart"/>
      <w:r w:rsidRPr="40AAD120">
        <w:rPr>
          <w:rFonts w:asciiTheme="minorHAnsi" w:eastAsiaTheme="minorEastAsia"/>
        </w:rPr>
        <w:t>Yarden</w:t>
      </w:r>
      <w:proofErr w:type="spellEnd"/>
      <w:r w:rsidRPr="40AAD120">
        <w:rPr>
          <w:rFonts w:asciiTheme="minorHAnsi" w:eastAsiaTheme="minorEastAsia"/>
        </w:rPr>
        <w:t xml:space="preserve">, A. (2008). Girls’ biology, boys’ physics: Evidence from free-choice science learning settings. Research in Science &amp; Technological Education, 26, 75–92. </w:t>
      </w:r>
    </w:p>
    <w:p w14:paraId="65D5400C" w14:textId="00382767" w:rsidR="00FA13F9" w:rsidRDefault="19AF8791" w:rsidP="002D49C7">
      <w:pPr>
        <w:pStyle w:val="ListParagraph"/>
        <w:numPr>
          <w:ilvl w:val="0"/>
          <w:numId w:val="3"/>
        </w:numPr>
        <w:rPr>
          <w:rFonts w:asciiTheme="minorHAnsi" w:eastAsiaTheme="minorEastAsia"/>
        </w:rPr>
      </w:pPr>
      <w:r w:rsidRPr="40AAD120">
        <w:rPr>
          <w:rFonts w:asciiTheme="minorHAnsi" w:eastAsiaTheme="minorEastAsia"/>
        </w:rPr>
        <w:t>Barnett, R. C. (2004). Women and multiple roles: Myths and reality. Harvard review of psychiatry, 12(3), 158-164.</w:t>
      </w:r>
    </w:p>
    <w:p w14:paraId="1DD15EB5" w14:textId="19242BCF" w:rsidR="002E7A3D" w:rsidRPr="002E7A3D" w:rsidRDefault="002E7A3D" w:rsidP="002E7A3D">
      <w:pPr>
        <w:pStyle w:val="ListParagraph"/>
        <w:numPr>
          <w:ilvl w:val="0"/>
          <w:numId w:val="3"/>
        </w:numPr>
        <w:rPr>
          <w:rFonts w:asciiTheme="minorHAnsi" w:eastAsiaTheme="minorEastAsia"/>
        </w:rPr>
      </w:pPr>
      <w:proofErr w:type="spellStart"/>
      <w:r w:rsidRPr="40AAD120">
        <w:rPr>
          <w:rFonts w:asciiTheme="minorHAnsi" w:eastAsiaTheme="minorEastAsia"/>
        </w:rPr>
        <w:t>Coolican</w:t>
      </w:r>
      <w:proofErr w:type="spellEnd"/>
      <w:r w:rsidRPr="40AAD120">
        <w:rPr>
          <w:rFonts w:asciiTheme="minorHAnsi" w:eastAsiaTheme="minorEastAsia"/>
        </w:rPr>
        <w:t xml:space="preserve">, H. (1999). Research Methods and statistics in Psychology (Third edition.). </w:t>
      </w:r>
      <w:proofErr w:type="spellStart"/>
      <w:r w:rsidRPr="40AAD120">
        <w:rPr>
          <w:rFonts w:asciiTheme="minorHAnsi" w:eastAsiaTheme="minorEastAsia"/>
        </w:rPr>
        <w:t>Hodder</w:t>
      </w:r>
      <w:proofErr w:type="spellEnd"/>
      <w:r w:rsidRPr="40AAD120">
        <w:rPr>
          <w:rFonts w:asciiTheme="minorHAnsi" w:eastAsiaTheme="minorEastAsia"/>
        </w:rPr>
        <w:t xml:space="preserve"> &amp; </w:t>
      </w:r>
      <w:proofErr w:type="spellStart"/>
      <w:r w:rsidRPr="40AAD120">
        <w:rPr>
          <w:rFonts w:asciiTheme="minorHAnsi" w:eastAsiaTheme="minorEastAsia"/>
        </w:rPr>
        <w:t>Stoughton</w:t>
      </w:r>
      <w:proofErr w:type="spellEnd"/>
      <w:r w:rsidRPr="40AAD120">
        <w:rPr>
          <w:rFonts w:asciiTheme="minorHAnsi" w:eastAsiaTheme="minorEastAsia"/>
        </w:rPr>
        <w:t xml:space="preserve">. </w:t>
      </w:r>
    </w:p>
    <w:p w14:paraId="54711129" w14:textId="1F793DC1" w:rsidR="002E7A3D" w:rsidRPr="002E7A3D" w:rsidRDefault="002E7A3D" w:rsidP="002E7A3D">
      <w:pPr>
        <w:pStyle w:val="ListParagraph"/>
        <w:numPr>
          <w:ilvl w:val="0"/>
          <w:numId w:val="3"/>
        </w:numPr>
        <w:rPr>
          <w:rFonts w:asciiTheme="minorHAnsi" w:eastAsiaTheme="minorEastAsia"/>
        </w:rPr>
      </w:pPr>
      <w:proofErr w:type="spellStart"/>
      <w:r w:rsidRPr="40AAD120">
        <w:rPr>
          <w:rFonts w:asciiTheme="minorHAnsi" w:eastAsiaTheme="minorEastAsia"/>
        </w:rPr>
        <w:t>Cvencek</w:t>
      </w:r>
      <w:proofErr w:type="spellEnd"/>
      <w:r w:rsidRPr="40AAD120">
        <w:rPr>
          <w:rFonts w:asciiTheme="minorHAnsi" w:eastAsiaTheme="minorEastAsia"/>
        </w:rPr>
        <w:t xml:space="preserve">, </w:t>
      </w:r>
      <w:proofErr w:type="spellStart"/>
      <w:r w:rsidRPr="40AAD120">
        <w:rPr>
          <w:rFonts w:asciiTheme="minorHAnsi" w:eastAsiaTheme="minorEastAsia"/>
        </w:rPr>
        <w:t>Meltzoff</w:t>
      </w:r>
      <w:proofErr w:type="spellEnd"/>
      <w:r w:rsidRPr="40AAD120">
        <w:rPr>
          <w:rFonts w:asciiTheme="minorHAnsi" w:eastAsiaTheme="minorEastAsia"/>
        </w:rPr>
        <w:t xml:space="preserve">, A. N., &amp; Greenwald, A. G. (2011). Math-Gender Stereotypes in Elementary School Children. Child Development, 82(3), 766–779. </w:t>
      </w:r>
    </w:p>
    <w:p w14:paraId="3137D423" w14:textId="521C9141" w:rsidR="12A50F98" w:rsidRDefault="77F87DF8" w:rsidP="40AAD120">
      <w:pPr>
        <w:pStyle w:val="ListParagraph"/>
        <w:numPr>
          <w:ilvl w:val="0"/>
          <w:numId w:val="3"/>
        </w:numPr>
        <w:rPr>
          <w:rFonts w:asciiTheme="minorHAnsi" w:eastAsiaTheme="minorEastAsia"/>
        </w:rPr>
      </w:pPr>
      <w:proofErr w:type="spellStart"/>
      <w:r w:rsidRPr="40AAD120">
        <w:rPr>
          <w:rFonts w:asciiTheme="minorHAnsi" w:eastAsiaTheme="minorEastAsia"/>
        </w:rPr>
        <w:t>Cheryan</w:t>
      </w:r>
      <w:proofErr w:type="spellEnd"/>
      <w:r w:rsidRPr="40AAD120">
        <w:rPr>
          <w:rFonts w:asciiTheme="minorHAnsi" w:eastAsiaTheme="minorEastAsia"/>
        </w:rPr>
        <w:t xml:space="preserve">, Ziegler, S. A., Montoya, A. K., &amp; Jiang, L. (2017). Why Are Some </w:t>
      </w:r>
      <w:bookmarkStart w:id="3" w:name="_Int_LmLAOhPb"/>
      <w:r w:rsidRPr="40AAD120">
        <w:rPr>
          <w:rFonts w:asciiTheme="minorHAnsi" w:eastAsiaTheme="minorEastAsia"/>
        </w:rPr>
        <w:t>STEM</w:t>
      </w:r>
      <w:bookmarkEnd w:id="3"/>
      <w:r w:rsidRPr="40AAD120">
        <w:rPr>
          <w:rFonts w:asciiTheme="minorHAnsi" w:eastAsiaTheme="minorEastAsia"/>
        </w:rPr>
        <w:t xml:space="preserve"> Fields More Gender Balanced Than Others? Psychological Bulletin, 143(1), 1–35. </w:t>
      </w:r>
    </w:p>
    <w:p w14:paraId="626974F7" w14:textId="7084337E" w:rsidR="002E7A3D" w:rsidRPr="002E7A3D" w:rsidRDefault="002E7A3D" w:rsidP="002E7A3D">
      <w:pPr>
        <w:pStyle w:val="ListParagraph"/>
        <w:numPr>
          <w:ilvl w:val="0"/>
          <w:numId w:val="3"/>
        </w:numPr>
        <w:rPr>
          <w:rFonts w:asciiTheme="minorHAnsi" w:eastAsiaTheme="minorEastAsia"/>
        </w:rPr>
      </w:pPr>
      <w:proofErr w:type="spellStart"/>
      <w:r w:rsidRPr="40AAD120">
        <w:rPr>
          <w:rFonts w:asciiTheme="minorHAnsi" w:eastAsiaTheme="minorEastAsia"/>
        </w:rPr>
        <w:t>Durndell</w:t>
      </w:r>
      <w:proofErr w:type="spellEnd"/>
      <w:r w:rsidRPr="40AAD120">
        <w:rPr>
          <w:rFonts w:asciiTheme="minorHAnsi" w:eastAsiaTheme="minorEastAsia"/>
        </w:rPr>
        <w:t>, A., &amp; Thomson, K. (1997). Gender and computing: a decade of change?. Computers &amp; education, 28(1), 1-9.</w:t>
      </w:r>
    </w:p>
    <w:p w14:paraId="394B6983" w14:textId="7F18F6BD" w:rsidR="77F87DF8" w:rsidRDefault="77F87DF8" w:rsidP="40AAD120">
      <w:pPr>
        <w:pStyle w:val="ListParagraph"/>
        <w:numPr>
          <w:ilvl w:val="0"/>
          <w:numId w:val="3"/>
        </w:numPr>
        <w:rPr>
          <w:rFonts w:asciiTheme="minorHAnsi" w:eastAsiaTheme="minorEastAsia"/>
        </w:rPr>
      </w:pPr>
      <w:r w:rsidRPr="40AAD120">
        <w:rPr>
          <w:rFonts w:asciiTheme="minorHAnsi" w:eastAsiaTheme="minorEastAsia"/>
        </w:rPr>
        <w:t>Gautam, M. (2015). Gender, subject choice, and higher education in India: Exploring ‘choices’ and ‘constraints’ of women students. Contemporary Education Dialogue, 12(1), 31-58</w:t>
      </w:r>
    </w:p>
    <w:p w14:paraId="1F8D3076" w14:textId="3A742671" w:rsidR="77F87DF8" w:rsidRDefault="77F87DF8" w:rsidP="40AAD120">
      <w:pPr>
        <w:pStyle w:val="ListParagraph"/>
        <w:numPr>
          <w:ilvl w:val="0"/>
          <w:numId w:val="3"/>
        </w:numPr>
        <w:rPr>
          <w:rFonts w:asciiTheme="minorHAnsi" w:eastAsiaTheme="minorEastAsia"/>
        </w:rPr>
      </w:pPr>
      <w:r w:rsidRPr="40AAD120">
        <w:rPr>
          <w:rFonts w:asciiTheme="minorHAnsi" w:eastAsiaTheme="minorEastAsia"/>
        </w:rPr>
        <w:t xml:space="preserve">John </w:t>
      </w:r>
      <w:proofErr w:type="spellStart"/>
      <w:r w:rsidRPr="40AAD120">
        <w:rPr>
          <w:rFonts w:asciiTheme="minorHAnsi" w:eastAsiaTheme="minorEastAsia"/>
        </w:rPr>
        <w:t>Radford</w:t>
      </w:r>
      <w:proofErr w:type="spellEnd"/>
      <w:r w:rsidRPr="40AAD120">
        <w:rPr>
          <w:rFonts w:asciiTheme="minorHAnsi" w:eastAsiaTheme="minorEastAsia"/>
        </w:rPr>
        <w:t xml:space="preserve"> &amp; Leonard </w:t>
      </w:r>
      <w:proofErr w:type="spellStart"/>
      <w:r w:rsidRPr="40AAD120">
        <w:rPr>
          <w:rFonts w:asciiTheme="minorHAnsi" w:eastAsiaTheme="minorEastAsia"/>
        </w:rPr>
        <w:t>Holdstock</w:t>
      </w:r>
      <w:proofErr w:type="spellEnd"/>
      <w:r w:rsidRPr="40AAD120">
        <w:rPr>
          <w:rFonts w:asciiTheme="minorHAnsi" w:eastAsiaTheme="minorEastAsia"/>
        </w:rPr>
        <w:t xml:space="preserve"> (1995) Gender Differences in Higher Education Aims between Computing and Psychology Students, Research in Science &amp; Technological Education, 13:2, 163-176.</w:t>
      </w:r>
    </w:p>
    <w:p w14:paraId="32031500" w14:textId="0E42DA89" w:rsidR="002E7A3D" w:rsidRPr="002E7A3D" w:rsidRDefault="002E7A3D" w:rsidP="002E7A3D">
      <w:pPr>
        <w:pStyle w:val="ListParagraph"/>
        <w:numPr>
          <w:ilvl w:val="0"/>
          <w:numId w:val="3"/>
        </w:numPr>
        <w:rPr>
          <w:rFonts w:asciiTheme="minorHAnsi" w:eastAsiaTheme="minorEastAsia"/>
        </w:rPr>
      </w:pPr>
      <w:r w:rsidRPr="40AAD120">
        <w:rPr>
          <w:rFonts w:asciiTheme="minorHAnsi" w:eastAsiaTheme="minorEastAsia"/>
        </w:rPr>
        <w:t xml:space="preserve">Kelly, A., Alexander, J., </w:t>
      </w:r>
      <w:proofErr w:type="spellStart"/>
      <w:r w:rsidRPr="40AAD120">
        <w:rPr>
          <w:rFonts w:asciiTheme="minorHAnsi" w:eastAsiaTheme="minorEastAsia"/>
        </w:rPr>
        <w:t>Azam</w:t>
      </w:r>
      <w:proofErr w:type="spellEnd"/>
      <w:r w:rsidRPr="40AAD120">
        <w:rPr>
          <w:rFonts w:asciiTheme="minorHAnsi" w:eastAsiaTheme="minorEastAsia"/>
        </w:rPr>
        <w:t xml:space="preserve">, U., </w:t>
      </w:r>
      <w:proofErr w:type="spellStart"/>
      <w:r w:rsidRPr="40AAD120">
        <w:rPr>
          <w:rFonts w:asciiTheme="minorHAnsi" w:eastAsiaTheme="minorEastAsia"/>
        </w:rPr>
        <w:t>Bretherton</w:t>
      </w:r>
      <w:proofErr w:type="spellEnd"/>
      <w:r w:rsidRPr="40AAD120">
        <w:rPr>
          <w:rFonts w:asciiTheme="minorHAnsi" w:eastAsiaTheme="minorEastAsia"/>
        </w:rPr>
        <w:t xml:space="preserve">, C., Burgess, G., </w:t>
      </w:r>
      <w:proofErr w:type="spellStart"/>
      <w:r w:rsidRPr="40AAD120">
        <w:rPr>
          <w:rFonts w:asciiTheme="minorHAnsi" w:eastAsiaTheme="minorEastAsia"/>
        </w:rPr>
        <w:t>Dorney</w:t>
      </w:r>
      <w:proofErr w:type="spellEnd"/>
      <w:r w:rsidRPr="40AAD120">
        <w:rPr>
          <w:rFonts w:asciiTheme="minorHAnsi" w:eastAsiaTheme="minorEastAsia"/>
        </w:rPr>
        <w:t xml:space="preserve">, A., ... &amp; </w:t>
      </w:r>
      <w:proofErr w:type="spellStart"/>
      <w:r w:rsidRPr="40AAD120">
        <w:rPr>
          <w:rFonts w:asciiTheme="minorHAnsi" w:eastAsiaTheme="minorEastAsia"/>
        </w:rPr>
        <w:t>Spandley</w:t>
      </w:r>
      <w:proofErr w:type="spellEnd"/>
      <w:r w:rsidRPr="40AAD120">
        <w:rPr>
          <w:rFonts w:asciiTheme="minorHAnsi" w:eastAsiaTheme="minorEastAsia"/>
        </w:rPr>
        <w:t>, L. (1982). Gender roles at home and school. British Journal of Sociology of Education, 3(3), 281-295.</w:t>
      </w:r>
    </w:p>
    <w:p w14:paraId="1C481154" w14:textId="5ED1EB2B" w:rsidR="0BFE4484" w:rsidRDefault="0BFE4484" w:rsidP="40AAD120">
      <w:pPr>
        <w:pStyle w:val="ListParagraph"/>
        <w:numPr>
          <w:ilvl w:val="0"/>
          <w:numId w:val="3"/>
        </w:numPr>
        <w:rPr>
          <w:rFonts w:asciiTheme="minorHAnsi" w:eastAsiaTheme="minorEastAsia"/>
        </w:rPr>
      </w:pPr>
      <w:proofErr w:type="spellStart"/>
      <w:r w:rsidRPr="40AAD120">
        <w:rPr>
          <w:rFonts w:asciiTheme="minorHAnsi" w:eastAsiaTheme="minorEastAsia"/>
        </w:rPr>
        <w:t>Kewalramani</w:t>
      </w:r>
      <w:proofErr w:type="spellEnd"/>
      <w:r w:rsidRPr="40AAD120">
        <w:rPr>
          <w:rFonts w:asciiTheme="minorHAnsi" w:eastAsiaTheme="minorEastAsia"/>
        </w:rPr>
        <w:t xml:space="preserve">, &amp; </w:t>
      </w:r>
      <w:proofErr w:type="spellStart"/>
      <w:r w:rsidRPr="40AAD120">
        <w:rPr>
          <w:rFonts w:asciiTheme="minorHAnsi" w:eastAsiaTheme="minorEastAsia"/>
        </w:rPr>
        <w:t>Phillipson</w:t>
      </w:r>
      <w:proofErr w:type="spellEnd"/>
      <w:r w:rsidRPr="40AAD120">
        <w:rPr>
          <w:rFonts w:asciiTheme="minorHAnsi" w:eastAsiaTheme="minorEastAsia"/>
        </w:rPr>
        <w:t xml:space="preserve">, S. (2020). Parental role in shaping immigrant children’s subject choices and career pathway decisions in Australia. International Journal for Educational and Vocational Guidance, 20(1), 79–99. </w:t>
      </w:r>
    </w:p>
    <w:p w14:paraId="38CE4CB1" w14:textId="5FFDFBE3" w:rsidR="43BC37AB" w:rsidRDefault="43BC37AB" w:rsidP="40AAD120">
      <w:pPr>
        <w:pStyle w:val="ListParagraph"/>
        <w:numPr>
          <w:ilvl w:val="0"/>
          <w:numId w:val="3"/>
        </w:numPr>
        <w:rPr>
          <w:rFonts w:asciiTheme="minorHAnsi" w:eastAsiaTheme="minorEastAsia"/>
        </w:rPr>
      </w:pPr>
      <w:r w:rsidRPr="40AAD120">
        <w:rPr>
          <w:rFonts w:asciiTheme="minorHAnsi" w:eastAsiaTheme="minorEastAsia"/>
        </w:rPr>
        <w:t xml:space="preserve">Stone, C. (2019). A </w:t>
      </w:r>
      <w:proofErr w:type="spellStart"/>
      <w:r w:rsidRPr="40AAD120">
        <w:rPr>
          <w:rFonts w:asciiTheme="minorHAnsi" w:eastAsiaTheme="minorEastAsia"/>
        </w:rPr>
        <w:t>defense</w:t>
      </w:r>
      <w:proofErr w:type="spellEnd"/>
      <w:r w:rsidRPr="40AAD120">
        <w:rPr>
          <w:rFonts w:asciiTheme="minorHAnsi" w:eastAsiaTheme="minorEastAsia"/>
        </w:rPr>
        <w:t xml:space="preserve"> and definition of construct validity in psychology. Philosophy of Science, 86(5), 1250-1261.</w:t>
      </w:r>
    </w:p>
    <w:p w14:paraId="00EBBEA0" w14:textId="42DAA818" w:rsidR="12A50F98" w:rsidRDefault="12A50F98" w:rsidP="12A50F98">
      <w:pPr>
        <w:jc w:val="center"/>
        <w:rPr>
          <w:rFonts w:asciiTheme="minorHAnsi" w:eastAsiaTheme="minorEastAsia"/>
          <w:b/>
        </w:rPr>
      </w:pPr>
    </w:p>
    <w:p w14:paraId="1485C2DC" w14:textId="542C42B2" w:rsidR="40AAD120" w:rsidRDefault="40AAD120" w:rsidP="40AAD120">
      <w:pPr>
        <w:jc w:val="center"/>
        <w:rPr>
          <w:rFonts w:asciiTheme="minorHAnsi" w:eastAsiaTheme="minorEastAsia"/>
          <w:b/>
          <w:bCs/>
        </w:rPr>
      </w:pPr>
    </w:p>
    <w:p w14:paraId="08F16A5D" w14:textId="34DFC562" w:rsidR="40AAD120" w:rsidRDefault="40AAD120" w:rsidP="40AAD120">
      <w:pPr>
        <w:jc w:val="center"/>
        <w:rPr>
          <w:rFonts w:asciiTheme="minorHAnsi" w:eastAsiaTheme="minorEastAsia"/>
          <w:b/>
          <w:bCs/>
        </w:rPr>
      </w:pPr>
    </w:p>
    <w:p w14:paraId="63D7FA10" w14:textId="27E1C24E" w:rsidR="40AAD120" w:rsidRDefault="40AAD120" w:rsidP="40AAD120">
      <w:pPr>
        <w:jc w:val="center"/>
        <w:rPr>
          <w:rFonts w:asciiTheme="minorHAnsi" w:eastAsiaTheme="minorEastAsia"/>
          <w:b/>
          <w:bCs/>
        </w:rPr>
      </w:pPr>
    </w:p>
    <w:p w14:paraId="54E5D5B7" w14:textId="0C7BE9BB" w:rsidR="40AAD120" w:rsidRDefault="40AAD120" w:rsidP="40AAD120">
      <w:pPr>
        <w:jc w:val="center"/>
        <w:rPr>
          <w:rFonts w:asciiTheme="minorHAnsi" w:eastAsiaTheme="minorEastAsia"/>
          <w:b/>
          <w:bCs/>
        </w:rPr>
      </w:pPr>
    </w:p>
    <w:p w14:paraId="760EAE87" w14:textId="314759D2" w:rsidR="40AAD120" w:rsidRDefault="40AAD120" w:rsidP="40AAD120">
      <w:pPr>
        <w:jc w:val="center"/>
        <w:rPr>
          <w:rFonts w:asciiTheme="minorHAnsi" w:eastAsiaTheme="minorEastAsia"/>
          <w:b/>
          <w:bCs/>
        </w:rPr>
      </w:pPr>
    </w:p>
    <w:p w14:paraId="7DDF1BB3" w14:textId="38465078" w:rsidR="40AAD120" w:rsidRDefault="40AAD120" w:rsidP="40AAD120">
      <w:pPr>
        <w:jc w:val="center"/>
        <w:rPr>
          <w:rFonts w:asciiTheme="minorHAnsi" w:eastAsiaTheme="minorEastAsia"/>
          <w:b/>
          <w:bCs/>
        </w:rPr>
      </w:pPr>
    </w:p>
    <w:p w14:paraId="68103681" w14:textId="561D13F2" w:rsidR="40AAD120" w:rsidRDefault="40AAD120" w:rsidP="40AAD120">
      <w:pPr>
        <w:jc w:val="center"/>
        <w:rPr>
          <w:rFonts w:asciiTheme="minorHAnsi" w:eastAsiaTheme="minorEastAsia"/>
          <w:b/>
          <w:bCs/>
        </w:rPr>
      </w:pPr>
    </w:p>
    <w:p w14:paraId="23C14DFD" w14:textId="7C2AAFB0" w:rsidR="12A50F98" w:rsidRDefault="12A50F98" w:rsidP="12A50F98">
      <w:pPr>
        <w:jc w:val="center"/>
        <w:rPr>
          <w:rFonts w:asciiTheme="minorHAnsi" w:eastAsiaTheme="minorEastAsia"/>
          <w:b/>
        </w:rPr>
      </w:pPr>
    </w:p>
    <w:p w14:paraId="48DD9553" w14:textId="02B8560D" w:rsidR="1829AEDC" w:rsidRDefault="1829AEDC" w:rsidP="40AAD120">
      <w:pPr>
        <w:jc w:val="center"/>
        <w:rPr>
          <w:rFonts w:asciiTheme="minorHAnsi" w:eastAsiaTheme="minorEastAsia"/>
          <w:b/>
          <w:bCs/>
        </w:rPr>
      </w:pPr>
      <w:r w:rsidRPr="40AAD120">
        <w:rPr>
          <w:rFonts w:asciiTheme="minorHAnsi" w:eastAsiaTheme="minorEastAsia"/>
          <w:b/>
          <w:bCs/>
        </w:rPr>
        <w:t>Appendices:</w:t>
      </w:r>
    </w:p>
    <w:p w14:paraId="2C1F6BF1" w14:textId="76EF2CDB" w:rsidR="33E285AC" w:rsidRDefault="33E285AC" w:rsidP="40AAD120">
      <w:r>
        <w:rPr>
          <w:noProof/>
        </w:rPr>
        <w:drawing>
          <wp:inline distT="0" distB="0" distL="0" distR="0" wp14:anchorId="504A8DEC" wp14:editId="765B2959">
            <wp:extent cx="3275290" cy="3686175"/>
            <wp:effectExtent l="0" t="0" r="0" b="0"/>
            <wp:docPr id="1904004966" name="Picture 1904004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75290" cy="3686175"/>
                    </a:xfrm>
                    <a:prstGeom prst="rect">
                      <a:avLst/>
                    </a:prstGeom>
                  </pic:spPr>
                </pic:pic>
              </a:graphicData>
            </a:graphic>
          </wp:inline>
        </w:drawing>
      </w:r>
    </w:p>
    <w:p w14:paraId="00EDC807" w14:textId="60094B6E" w:rsidR="33E285AC" w:rsidRDefault="33E285AC" w:rsidP="40AAD120">
      <w:r>
        <w:rPr>
          <w:noProof/>
        </w:rPr>
        <w:drawing>
          <wp:inline distT="0" distB="0" distL="0" distR="0" wp14:anchorId="16F10F19" wp14:editId="3A81669F">
            <wp:extent cx="3287812" cy="3713293"/>
            <wp:effectExtent l="0" t="0" r="0" b="0"/>
            <wp:docPr id="1821439479" name="Picture 1821439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87812" cy="3713293"/>
                    </a:xfrm>
                    <a:prstGeom prst="rect">
                      <a:avLst/>
                    </a:prstGeom>
                  </pic:spPr>
                </pic:pic>
              </a:graphicData>
            </a:graphic>
          </wp:inline>
        </w:drawing>
      </w:r>
    </w:p>
    <w:p w14:paraId="7E71DB4C" w14:textId="720AE55C" w:rsidR="33E285AC" w:rsidRDefault="33E285AC" w:rsidP="40AAD120">
      <w:r>
        <w:rPr>
          <w:noProof/>
        </w:rPr>
        <w:drawing>
          <wp:inline distT="0" distB="0" distL="0" distR="0" wp14:anchorId="017A3D4F" wp14:editId="5EC4B8E7">
            <wp:extent cx="3295650" cy="3258396"/>
            <wp:effectExtent l="0" t="0" r="0" b="0"/>
            <wp:docPr id="1430454645" name="Picture 1430454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95650" cy="3258396"/>
                    </a:xfrm>
                    <a:prstGeom prst="rect">
                      <a:avLst/>
                    </a:prstGeom>
                  </pic:spPr>
                </pic:pic>
              </a:graphicData>
            </a:graphic>
          </wp:inline>
        </w:drawing>
      </w:r>
    </w:p>
    <w:p w14:paraId="77BAD041" w14:textId="501731B4" w:rsidR="3221DCD2" w:rsidRDefault="3221DCD2" w:rsidP="3221DCD2"/>
    <w:p w14:paraId="3152CFAA" w14:textId="24DAA7F3" w:rsidR="3221DCD2" w:rsidRDefault="00EC0C66" w:rsidP="3221DCD2">
      <w:r>
        <w:rPr>
          <w:noProof/>
        </w:rPr>
        <w:drawing>
          <wp:anchor distT="0" distB="0" distL="114300" distR="114300" simplePos="0" relativeHeight="251659264" behindDoc="0" locked="0" layoutInCell="1" allowOverlap="1" wp14:anchorId="52A63F33" wp14:editId="3F2184F0">
            <wp:simplePos x="0" y="0"/>
            <wp:positionH relativeFrom="column">
              <wp:posOffset>-1270</wp:posOffset>
            </wp:positionH>
            <wp:positionV relativeFrom="paragraph">
              <wp:posOffset>19685</wp:posOffset>
            </wp:positionV>
            <wp:extent cx="2211070" cy="31089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1070" cy="3108960"/>
                    </a:xfrm>
                    <a:prstGeom prst="rect">
                      <a:avLst/>
                    </a:prstGeom>
                  </pic:spPr>
                </pic:pic>
              </a:graphicData>
            </a:graphic>
            <wp14:sizeRelH relativeFrom="margin">
              <wp14:pctWidth>0</wp14:pctWidth>
            </wp14:sizeRelH>
            <wp14:sizeRelV relativeFrom="margin">
              <wp14:pctHeight>0</wp14:pctHeight>
            </wp14:sizeRelV>
          </wp:anchor>
        </w:drawing>
      </w:r>
    </w:p>
    <w:p w14:paraId="527A9C43" w14:textId="45D7C1DD" w:rsidR="12A50F98" w:rsidRDefault="12A50F98" w:rsidP="12A50F98"/>
    <w:sectPr w:rsidR="12A50F9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enorite Regular">
    <w:altName w:val="Tenorite"/>
    <w:panose1 w:val="020B0604020202020204"/>
    <w:charset w:val="00"/>
    <w:family w:val="roman"/>
    <w:pitch w:val="default"/>
  </w:font>
  <w:font w:name="Tenorite Bold">
    <w:altName w:val="Tenorite"/>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OegKHlvMgvGC9" int2:id="4JwKpOlp">
      <int2:state int2:value="Rejected" int2:type="AugLoop_Text_Critique"/>
    </int2:textHash>
    <int2:textHash int2:hashCode="RFR9JEUzYmNV9z" int2:id="9sfmKmj4">
      <int2:state int2:value="Rejected" int2:type="AugLoop_Text_Critique"/>
      <int2:state int2:value="Rejected" int2:type="LegacyProofing"/>
    </int2:textHash>
    <int2:textHash int2:hashCode="ZLagKeApefS49z" int2:id="FFOlAYNz">
      <int2:state int2:value="Rejected" int2:type="AugLoop_Text_Critique"/>
    </int2:textHash>
    <int2:textHash int2:hashCode="6M87kdwPEPTts6" int2:id="JxoVMk5B">
      <int2:state int2:value="Rejected" int2:type="AugLoop_Text_Critique"/>
    </int2:textHash>
    <int2:textHash int2:hashCode="ffcmpcJbBplIDx" int2:id="MVlMosKU">
      <int2:state int2:value="Rejected" int2:type="AugLoop_Text_Critique"/>
    </int2:textHash>
    <int2:textHash int2:hashCode="ZNw/UNd5a/lat0" int2:id="X2e5yPhe">
      <int2:state int2:value="Rejected" int2:type="AugLoop_Text_Critique"/>
      <int2:state int2:value="Rejected" int2:type="LegacyProofing"/>
    </int2:textHash>
    <int2:textHash int2:hashCode="qWC3H+neMbEHeH" int2:id="Zc4FUmOj">
      <int2:state int2:value="Rejected" int2:type="AugLoop_Text_Critique"/>
    </int2:textHash>
    <int2:textHash int2:hashCode="j9IzJk0cRjzlVe" int2:id="t8ksA4js">
      <int2:state int2:value="Rejected" int2:type="AugLoop_Text_Critique"/>
      <int2:state int2:value="Rejected" int2:type="LegacyProofing"/>
    </int2:textHash>
    <int2:textHash int2:hashCode="wrToJI5IU5zoun" int2:id="hZKxOVS5">
      <int2:state int2:value="Rejected" int2:type="AugLoop_Text_Critique"/>
    </int2:textHash>
    <int2:textHash int2:hashCode="+yyecir4m9M2pm" int2:id="rdTbWZmo">
      <int2:state int2:value="Rejected" int2:type="AugLoop_Text_Critique"/>
    </int2:textHash>
    <int2:bookmark int2:bookmarkName="_Int_LmLAOhPb" int2:invalidationBookmarkName="" int2:hashCode="ucV3pe8Fzts2bC" int2:id="BHX5NCbC">
      <int2:state int2:value="Rejected" int2:type="AugLoop_Text_Critique"/>
    </int2:bookmark>
    <int2:bookmark int2:bookmarkName="_Int_Ign27gAH" int2:invalidationBookmarkName="" int2:hashCode="2jmj7l5rSw0yVb" int2:id="HWsjjZ9S">
      <int2:state int2:value="Rejected" int2:type="WordDesignerComplexDecoratorAnnotationType"/>
    </int2:bookmark>
    <int2:bookmark int2:bookmarkName="_Int_Jl37yLQJ" int2:invalidationBookmarkName="" int2:hashCode="uFjLKCYX+wlW2W" int2:id="llkwwr1P">
      <int2:state int2:value="Rejected" int2:type="WordDesignerComplexDecoratorAnnotationType"/>
    </int2:bookmark>
    <int2:bookmark int2:bookmarkName="_Int_ydSKUrBy" int2:invalidationBookmarkName="" int2:hashCode="2jmj7l5rSw0yVb" int2:id="sKRabk3V">
      <int2:state int2:value="Rejected" int2:type="WordDesignerComplexDecoratorAnnotationType"/>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04FE7"/>
    <w:multiLevelType w:val="hybridMultilevel"/>
    <w:tmpl w:val="FFFFFFFF"/>
    <w:lvl w:ilvl="0" w:tplc="EBE68EC2">
      <w:start w:val="1"/>
      <w:numFmt w:val="bullet"/>
      <w:lvlText w:val=""/>
      <w:lvlJc w:val="left"/>
      <w:pPr>
        <w:ind w:left="720" w:hanging="360"/>
      </w:pPr>
      <w:rPr>
        <w:rFonts w:ascii="Symbol" w:hAnsi="Symbol" w:hint="default"/>
      </w:rPr>
    </w:lvl>
    <w:lvl w:ilvl="1" w:tplc="414681DA">
      <w:start w:val="1"/>
      <w:numFmt w:val="bullet"/>
      <w:lvlText w:val="o"/>
      <w:lvlJc w:val="left"/>
      <w:pPr>
        <w:ind w:left="1440" w:hanging="360"/>
      </w:pPr>
      <w:rPr>
        <w:rFonts w:ascii="Courier New" w:hAnsi="Courier New" w:hint="default"/>
      </w:rPr>
    </w:lvl>
    <w:lvl w:ilvl="2" w:tplc="F82C576E">
      <w:start w:val="1"/>
      <w:numFmt w:val="bullet"/>
      <w:lvlText w:val=""/>
      <w:lvlJc w:val="left"/>
      <w:pPr>
        <w:ind w:left="2160" w:hanging="360"/>
      </w:pPr>
      <w:rPr>
        <w:rFonts w:ascii="Wingdings" w:hAnsi="Wingdings" w:hint="default"/>
      </w:rPr>
    </w:lvl>
    <w:lvl w:ilvl="3" w:tplc="6AF6FB2A">
      <w:start w:val="1"/>
      <w:numFmt w:val="bullet"/>
      <w:lvlText w:val=""/>
      <w:lvlJc w:val="left"/>
      <w:pPr>
        <w:ind w:left="2880" w:hanging="360"/>
      </w:pPr>
      <w:rPr>
        <w:rFonts w:ascii="Symbol" w:hAnsi="Symbol" w:hint="default"/>
      </w:rPr>
    </w:lvl>
    <w:lvl w:ilvl="4" w:tplc="4544A660">
      <w:start w:val="1"/>
      <w:numFmt w:val="bullet"/>
      <w:lvlText w:val="o"/>
      <w:lvlJc w:val="left"/>
      <w:pPr>
        <w:ind w:left="3600" w:hanging="360"/>
      </w:pPr>
      <w:rPr>
        <w:rFonts w:ascii="Courier New" w:hAnsi="Courier New" w:hint="default"/>
      </w:rPr>
    </w:lvl>
    <w:lvl w:ilvl="5" w:tplc="27C8930E">
      <w:start w:val="1"/>
      <w:numFmt w:val="bullet"/>
      <w:lvlText w:val=""/>
      <w:lvlJc w:val="left"/>
      <w:pPr>
        <w:ind w:left="4320" w:hanging="360"/>
      </w:pPr>
      <w:rPr>
        <w:rFonts w:ascii="Wingdings" w:hAnsi="Wingdings" w:hint="default"/>
      </w:rPr>
    </w:lvl>
    <w:lvl w:ilvl="6" w:tplc="081A1C22">
      <w:start w:val="1"/>
      <w:numFmt w:val="bullet"/>
      <w:lvlText w:val=""/>
      <w:lvlJc w:val="left"/>
      <w:pPr>
        <w:ind w:left="5040" w:hanging="360"/>
      </w:pPr>
      <w:rPr>
        <w:rFonts w:ascii="Symbol" w:hAnsi="Symbol" w:hint="default"/>
      </w:rPr>
    </w:lvl>
    <w:lvl w:ilvl="7" w:tplc="AA4E2194">
      <w:start w:val="1"/>
      <w:numFmt w:val="bullet"/>
      <w:lvlText w:val="o"/>
      <w:lvlJc w:val="left"/>
      <w:pPr>
        <w:ind w:left="5760" w:hanging="360"/>
      </w:pPr>
      <w:rPr>
        <w:rFonts w:ascii="Courier New" w:hAnsi="Courier New" w:hint="default"/>
      </w:rPr>
    </w:lvl>
    <w:lvl w:ilvl="8" w:tplc="8A66E5D2">
      <w:start w:val="1"/>
      <w:numFmt w:val="bullet"/>
      <w:lvlText w:val=""/>
      <w:lvlJc w:val="left"/>
      <w:pPr>
        <w:ind w:left="6480" w:hanging="360"/>
      </w:pPr>
      <w:rPr>
        <w:rFonts w:ascii="Wingdings" w:hAnsi="Wingdings" w:hint="default"/>
      </w:rPr>
    </w:lvl>
  </w:abstractNum>
  <w:abstractNum w:abstractNumId="1" w15:restartNumberingAfterBreak="0">
    <w:nsid w:val="299ECFAD"/>
    <w:multiLevelType w:val="hybridMultilevel"/>
    <w:tmpl w:val="FFFFFFFF"/>
    <w:lvl w:ilvl="0" w:tplc="2716BF46">
      <w:start w:val="1"/>
      <w:numFmt w:val="bullet"/>
      <w:lvlText w:val=""/>
      <w:lvlJc w:val="left"/>
      <w:pPr>
        <w:ind w:left="720" w:hanging="360"/>
      </w:pPr>
      <w:rPr>
        <w:rFonts w:ascii="Symbol" w:hAnsi="Symbol" w:hint="default"/>
      </w:rPr>
    </w:lvl>
    <w:lvl w:ilvl="1" w:tplc="638670F0">
      <w:start w:val="1"/>
      <w:numFmt w:val="bullet"/>
      <w:lvlText w:val="o"/>
      <w:lvlJc w:val="left"/>
      <w:pPr>
        <w:ind w:left="1440" w:hanging="360"/>
      </w:pPr>
      <w:rPr>
        <w:rFonts w:ascii="Courier New" w:hAnsi="Courier New" w:hint="default"/>
      </w:rPr>
    </w:lvl>
    <w:lvl w:ilvl="2" w:tplc="33129230">
      <w:start w:val="1"/>
      <w:numFmt w:val="bullet"/>
      <w:lvlText w:val=""/>
      <w:lvlJc w:val="left"/>
      <w:pPr>
        <w:ind w:left="2160" w:hanging="360"/>
      </w:pPr>
      <w:rPr>
        <w:rFonts w:ascii="Wingdings" w:hAnsi="Wingdings" w:hint="default"/>
      </w:rPr>
    </w:lvl>
    <w:lvl w:ilvl="3" w:tplc="DD7A374E">
      <w:start w:val="1"/>
      <w:numFmt w:val="bullet"/>
      <w:lvlText w:val=""/>
      <w:lvlJc w:val="left"/>
      <w:pPr>
        <w:ind w:left="2880" w:hanging="360"/>
      </w:pPr>
      <w:rPr>
        <w:rFonts w:ascii="Symbol" w:hAnsi="Symbol" w:hint="default"/>
      </w:rPr>
    </w:lvl>
    <w:lvl w:ilvl="4" w:tplc="0764C954">
      <w:start w:val="1"/>
      <w:numFmt w:val="bullet"/>
      <w:lvlText w:val="o"/>
      <w:lvlJc w:val="left"/>
      <w:pPr>
        <w:ind w:left="3600" w:hanging="360"/>
      </w:pPr>
      <w:rPr>
        <w:rFonts w:ascii="Courier New" w:hAnsi="Courier New" w:hint="default"/>
      </w:rPr>
    </w:lvl>
    <w:lvl w:ilvl="5" w:tplc="1B420706">
      <w:start w:val="1"/>
      <w:numFmt w:val="bullet"/>
      <w:lvlText w:val=""/>
      <w:lvlJc w:val="left"/>
      <w:pPr>
        <w:ind w:left="4320" w:hanging="360"/>
      </w:pPr>
      <w:rPr>
        <w:rFonts w:ascii="Wingdings" w:hAnsi="Wingdings" w:hint="default"/>
      </w:rPr>
    </w:lvl>
    <w:lvl w:ilvl="6" w:tplc="F0B84D02">
      <w:start w:val="1"/>
      <w:numFmt w:val="bullet"/>
      <w:lvlText w:val=""/>
      <w:lvlJc w:val="left"/>
      <w:pPr>
        <w:ind w:left="5040" w:hanging="360"/>
      </w:pPr>
      <w:rPr>
        <w:rFonts w:ascii="Symbol" w:hAnsi="Symbol" w:hint="default"/>
      </w:rPr>
    </w:lvl>
    <w:lvl w:ilvl="7" w:tplc="97E480C8">
      <w:start w:val="1"/>
      <w:numFmt w:val="bullet"/>
      <w:lvlText w:val="o"/>
      <w:lvlJc w:val="left"/>
      <w:pPr>
        <w:ind w:left="5760" w:hanging="360"/>
      </w:pPr>
      <w:rPr>
        <w:rFonts w:ascii="Courier New" w:hAnsi="Courier New" w:hint="default"/>
      </w:rPr>
    </w:lvl>
    <w:lvl w:ilvl="8" w:tplc="EB442052">
      <w:start w:val="1"/>
      <w:numFmt w:val="bullet"/>
      <w:lvlText w:val=""/>
      <w:lvlJc w:val="left"/>
      <w:pPr>
        <w:ind w:left="6480" w:hanging="360"/>
      </w:pPr>
      <w:rPr>
        <w:rFonts w:ascii="Wingdings" w:hAnsi="Wingdings" w:hint="default"/>
      </w:rPr>
    </w:lvl>
  </w:abstractNum>
  <w:abstractNum w:abstractNumId="2" w15:restartNumberingAfterBreak="0">
    <w:nsid w:val="3356D76B"/>
    <w:multiLevelType w:val="hybridMultilevel"/>
    <w:tmpl w:val="FFFFFFFF"/>
    <w:lvl w:ilvl="0" w:tplc="660C41A8">
      <w:start w:val="1"/>
      <w:numFmt w:val="bullet"/>
      <w:lvlText w:val=""/>
      <w:lvlJc w:val="left"/>
      <w:pPr>
        <w:ind w:left="720" w:hanging="360"/>
      </w:pPr>
      <w:rPr>
        <w:rFonts w:ascii="Symbol" w:hAnsi="Symbol" w:hint="default"/>
      </w:rPr>
    </w:lvl>
    <w:lvl w:ilvl="1" w:tplc="4D24B3DC">
      <w:start w:val="1"/>
      <w:numFmt w:val="bullet"/>
      <w:lvlText w:val="o"/>
      <w:lvlJc w:val="left"/>
      <w:pPr>
        <w:ind w:left="1440" w:hanging="360"/>
      </w:pPr>
      <w:rPr>
        <w:rFonts w:ascii="Courier New" w:hAnsi="Courier New" w:hint="default"/>
      </w:rPr>
    </w:lvl>
    <w:lvl w:ilvl="2" w:tplc="82D6C13C">
      <w:start w:val="1"/>
      <w:numFmt w:val="bullet"/>
      <w:lvlText w:val=""/>
      <w:lvlJc w:val="left"/>
      <w:pPr>
        <w:ind w:left="2160" w:hanging="360"/>
      </w:pPr>
      <w:rPr>
        <w:rFonts w:ascii="Wingdings" w:hAnsi="Wingdings" w:hint="default"/>
      </w:rPr>
    </w:lvl>
    <w:lvl w:ilvl="3" w:tplc="B296BF6A">
      <w:start w:val="1"/>
      <w:numFmt w:val="bullet"/>
      <w:lvlText w:val=""/>
      <w:lvlJc w:val="left"/>
      <w:pPr>
        <w:ind w:left="2880" w:hanging="360"/>
      </w:pPr>
      <w:rPr>
        <w:rFonts w:ascii="Symbol" w:hAnsi="Symbol" w:hint="default"/>
      </w:rPr>
    </w:lvl>
    <w:lvl w:ilvl="4" w:tplc="DB746962">
      <w:start w:val="1"/>
      <w:numFmt w:val="bullet"/>
      <w:lvlText w:val="o"/>
      <w:lvlJc w:val="left"/>
      <w:pPr>
        <w:ind w:left="3600" w:hanging="360"/>
      </w:pPr>
      <w:rPr>
        <w:rFonts w:ascii="Courier New" w:hAnsi="Courier New" w:hint="default"/>
      </w:rPr>
    </w:lvl>
    <w:lvl w:ilvl="5" w:tplc="6032BD9A">
      <w:start w:val="1"/>
      <w:numFmt w:val="bullet"/>
      <w:lvlText w:val=""/>
      <w:lvlJc w:val="left"/>
      <w:pPr>
        <w:ind w:left="4320" w:hanging="360"/>
      </w:pPr>
      <w:rPr>
        <w:rFonts w:ascii="Wingdings" w:hAnsi="Wingdings" w:hint="default"/>
      </w:rPr>
    </w:lvl>
    <w:lvl w:ilvl="6" w:tplc="48AC76B4">
      <w:start w:val="1"/>
      <w:numFmt w:val="bullet"/>
      <w:lvlText w:val=""/>
      <w:lvlJc w:val="left"/>
      <w:pPr>
        <w:ind w:left="5040" w:hanging="360"/>
      </w:pPr>
      <w:rPr>
        <w:rFonts w:ascii="Symbol" w:hAnsi="Symbol" w:hint="default"/>
      </w:rPr>
    </w:lvl>
    <w:lvl w:ilvl="7" w:tplc="3C0C1B78">
      <w:start w:val="1"/>
      <w:numFmt w:val="bullet"/>
      <w:lvlText w:val="o"/>
      <w:lvlJc w:val="left"/>
      <w:pPr>
        <w:ind w:left="5760" w:hanging="360"/>
      </w:pPr>
      <w:rPr>
        <w:rFonts w:ascii="Courier New" w:hAnsi="Courier New" w:hint="default"/>
      </w:rPr>
    </w:lvl>
    <w:lvl w:ilvl="8" w:tplc="0E146274">
      <w:start w:val="1"/>
      <w:numFmt w:val="bullet"/>
      <w:lvlText w:val=""/>
      <w:lvlJc w:val="left"/>
      <w:pPr>
        <w:ind w:left="6480" w:hanging="360"/>
      </w:pPr>
      <w:rPr>
        <w:rFonts w:ascii="Wingdings" w:hAnsi="Wingdings" w:hint="default"/>
      </w:rPr>
    </w:lvl>
  </w:abstractNum>
  <w:abstractNum w:abstractNumId="3" w15:restartNumberingAfterBreak="0">
    <w:nsid w:val="5879A901"/>
    <w:multiLevelType w:val="hybridMultilevel"/>
    <w:tmpl w:val="FFFFFFFF"/>
    <w:lvl w:ilvl="0" w:tplc="3C2E0410">
      <w:start w:val="1"/>
      <w:numFmt w:val="bullet"/>
      <w:lvlText w:val=""/>
      <w:lvlJc w:val="left"/>
      <w:pPr>
        <w:ind w:left="720" w:hanging="360"/>
      </w:pPr>
      <w:rPr>
        <w:rFonts w:ascii="Symbol" w:hAnsi="Symbol" w:hint="default"/>
      </w:rPr>
    </w:lvl>
    <w:lvl w:ilvl="1" w:tplc="386CDFDC">
      <w:start w:val="1"/>
      <w:numFmt w:val="bullet"/>
      <w:lvlText w:val="o"/>
      <w:lvlJc w:val="left"/>
      <w:pPr>
        <w:ind w:left="1440" w:hanging="360"/>
      </w:pPr>
      <w:rPr>
        <w:rFonts w:ascii="Courier New" w:hAnsi="Courier New" w:hint="default"/>
      </w:rPr>
    </w:lvl>
    <w:lvl w:ilvl="2" w:tplc="A7F62FEA">
      <w:start w:val="1"/>
      <w:numFmt w:val="bullet"/>
      <w:lvlText w:val=""/>
      <w:lvlJc w:val="left"/>
      <w:pPr>
        <w:ind w:left="2160" w:hanging="360"/>
      </w:pPr>
      <w:rPr>
        <w:rFonts w:ascii="Wingdings" w:hAnsi="Wingdings" w:hint="default"/>
      </w:rPr>
    </w:lvl>
    <w:lvl w:ilvl="3" w:tplc="9DDA5688">
      <w:start w:val="1"/>
      <w:numFmt w:val="bullet"/>
      <w:lvlText w:val=""/>
      <w:lvlJc w:val="left"/>
      <w:pPr>
        <w:ind w:left="2880" w:hanging="360"/>
      </w:pPr>
      <w:rPr>
        <w:rFonts w:ascii="Symbol" w:hAnsi="Symbol" w:hint="default"/>
      </w:rPr>
    </w:lvl>
    <w:lvl w:ilvl="4" w:tplc="3162F470">
      <w:start w:val="1"/>
      <w:numFmt w:val="bullet"/>
      <w:lvlText w:val="o"/>
      <w:lvlJc w:val="left"/>
      <w:pPr>
        <w:ind w:left="3600" w:hanging="360"/>
      </w:pPr>
      <w:rPr>
        <w:rFonts w:ascii="Courier New" w:hAnsi="Courier New" w:hint="default"/>
      </w:rPr>
    </w:lvl>
    <w:lvl w:ilvl="5" w:tplc="06D6B618">
      <w:start w:val="1"/>
      <w:numFmt w:val="bullet"/>
      <w:lvlText w:val=""/>
      <w:lvlJc w:val="left"/>
      <w:pPr>
        <w:ind w:left="4320" w:hanging="360"/>
      </w:pPr>
      <w:rPr>
        <w:rFonts w:ascii="Wingdings" w:hAnsi="Wingdings" w:hint="default"/>
      </w:rPr>
    </w:lvl>
    <w:lvl w:ilvl="6" w:tplc="6F0203C2">
      <w:start w:val="1"/>
      <w:numFmt w:val="bullet"/>
      <w:lvlText w:val=""/>
      <w:lvlJc w:val="left"/>
      <w:pPr>
        <w:ind w:left="5040" w:hanging="360"/>
      </w:pPr>
      <w:rPr>
        <w:rFonts w:ascii="Symbol" w:hAnsi="Symbol" w:hint="default"/>
      </w:rPr>
    </w:lvl>
    <w:lvl w:ilvl="7" w:tplc="96B42048">
      <w:start w:val="1"/>
      <w:numFmt w:val="bullet"/>
      <w:lvlText w:val="o"/>
      <w:lvlJc w:val="left"/>
      <w:pPr>
        <w:ind w:left="5760" w:hanging="360"/>
      </w:pPr>
      <w:rPr>
        <w:rFonts w:ascii="Courier New" w:hAnsi="Courier New" w:hint="default"/>
      </w:rPr>
    </w:lvl>
    <w:lvl w:ilvl="8" w:tplc="B5F047B8">
      <w:start w:val="1"/>
      <w:numFmt w:val="bullet"/>
      <w:lvlText w:val=""/>
      <w:lvlJc w:val="left"/>
      <w:pPr>
        <w:ind w:left="6480" w:hanging="360"/>
      </w:pPr>
      <w:rPr>
        <w:rFonts w:ascii="Wingdings" w:hAnsi="Wingdings" w:hint="default"/>
      </w:rPr>
    </w:lvl>
  </w:abstractNum>
  <w:abstractNum w:abstractNumId="4" w15:restartNumberingAfterBreak="0">
    <w:nsid w:val="79EF1874"/>
    <w:multiLevelType w:val="hybridMultilevel"/>
    <w:tmpl w:val="A12A7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7176132">
    <w:abstractNumId w:val="3"/>
  </w:num>
  <w:num w:numId="2" w16cid:durableId="92940683">
    <w:abstractNumId w:val="2"/>
  </w:num>
  <w:num w:numId="3" w16cid:durableId="1217667902">
    <w:abstractNumId w:val="1"/>
  </w:num>
  <w:num w:numId="4" w16cid:durableId="1215504634">
    <w:abstractNumId w:val="0"/>
  </w:num>
  <w:num w:numId="5" w16cid:durableId="21151267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ABEA26"/>
    <w:rsid w:val="00011B31"/>
    <w:rsid w:val="00114455"/>
    <w:rsid w:val="001906BA"/>
    <w:rsid w:val="002A6450"/>
    <w:rsid w:val="002D49C7"/>
    <w:rsid w:val="002E7A3D"/>
    <w:rsid w:val="003847AD"/>
    <w:rsid w:val="005E6AFD"/>
    <w:rsid w:val="007165A7"/>
    <w:rsid w:val="0072EEF2"/>
    <w:rsid w:val="008A3CD3"/>
    <w:rsid w:val="009211D8"/>
    <w:rsid w:val="00AA70D7"/>
    <w:rsid w:val="00C41237"/>
    <w:rsid w:val="00D60905"/>
    <w:rsid w:val="00D94D1A"/>
    <w:rsid w:val="00DD13BC"/>
    <w:rsid w:val="00DF1590"/>
    <w:rsid w:val="00EC0C66"/>
    <w:rsid w:val="00FA13F9"/>
    <w:rsid w:val="00FF5FBE"/>
    <w:rsid w:val="01169C34"/>
    <w:rsid w:val="0121AD25"/>
    <w:rsid w:val="013E7B34"/>
    <w:rsid w:val="0172108A"/>
    <w:rsid w:val="02272435"/>
    <w:rsid w:val="022CE61A"/>
    <w:rsid w:val="0269445A"/>
    <w:rsid w:val="0275C578"/>
    <w:rsid w:val="028D62A7"/>
    <w:rsid w:val="029B301F"/>
    <w:rsid w:val="02AC5E03"/>
    <w:rsid w:val="02BD7D86"/>
    <w:rsid w:val="02E3C766"/>
    <w:rsid w:val="0301B605"/>
    <w:rsid w:val="03261A4C"/>
    <w:rsid w:val="0328452B"/>
    <w:rsid w:val="033B85CE"/>
    <w:rsid w:val="035A7A03"/>
    <w:rsid w:val="038E231E"/>
    <w:rsid w:val="04212078"/>
    <w:rsid w:val="04370080"/>
    <w:rsid w:val="043C2A76"/>
    <w:rsid w:val="0441BAA0"/>
    <w:rsid w:val="0443E48C"/>
    <w:rsid w:val="0478E2F3"/>
    <w:rsid w:val="04C4158C"/>
    <w:rsid w:val="04C7E317"/>
    <w:rsid w:val="0530699E"/>
    <w:rsid w:val="05392E43"/>
    <w:rsid w:val="0569FF35"/>
    <w:rsid w:val="05B49BC0"/>
    <w:rsid w:val="05D2D0E1"/>
    <w:rsid w:val="06315504"/>
    <w:rsid w:val="064581AD"/>
    <w:rsid w:val="065D3D12"/>
    <w:rsid w:val="0665335C"/>
    <w:rsid w:val="06736C76"/>
    <w:rsid w:val="075F122C"/>
    <w:rsid w:val="0762E4D2"/>
    <w:rsid w:val="07BFAD63"/>
    <w:rsid w:val="0845729A"/>
    <w:rsid w:val="085A3F16"/>
    <w:rsid w:val="087532D3"/>
    <w:rsid w:val="087C5386"/>
    <w:rsid w:val="08A90867"/>
    <w:rsid w:val="08ABADDB"/>
    <w:rsid w:val="08D885DE"/>
    <w:rsid w:val="09334ACF"/>
    <w:rsid w:val="09800EBF"/>
    <w:rsid w:val="09D147B5"/>
    <w:rsid w:val="09F78DC0"/>
    <w:rsid w:val="0A591CB2"/>
    <w:rsid w:val="0A5E2099"/>
    <w:rsid w:val="0A71C446"/>
    <w:rsid w:val="0A74563F"/>
    <w:rsid w:val="0A75E300"/>
    <w:rsid w:val="0AB5F2D3"/>
    <w:rsid w:val="0B35B71C"/>
    <w:rsid w:val="0B9FC4A7"/>
    <w:rsid w:val="0BE8D5A0"/>
    <w:rsid w:val="0BF9F0FA"/>
    <w:rsid w:val="0BFE4484"/>
    <w:rsid w:val="0C3655F5"/>
    <w:rsid w:val="0C51C334"/>
    <w:rsid w:val="0C5D10BA"/>
    <w:rsid w:val="0C840F74"/>
    <w:rsid w:val="0CA6E3BE"/>
    <w:rsid w:val="0CD51148"/>
    <w:rsid w:val="0CD6362F"/>
    <w:rsid w:val="0CDBCFC9"/>
    <w:rsid w:val="0D2F2E82"/>
    <w:rsid w:val="0DB99034"/>
    <w:rsid w:val="0DFA226F"/>
    <w:rsid w:val="0E047F39"/>
    <w:rsid w:val="0E588118"/>
    <w:rsid w:val="0E5E6997"/>
    <w:rsid w:val="0E5EB7C8"/>
    <w:rsid w:val="0E6923C7"/>
    <w:rsid w:val="0E8F582C"/>
    <w:rsid w:val="0EB47A21"/>
    <w:rsid w:val="0ECD6245"/>
    <w:rsid w:val="0F1C35D7"/>
    <w:rsid w:val="0F6C68CC"/>
    <w:rsid w:val="0F7FEC83"/>
    <w:rsid w:val="0F9B6A1F"/>
    <w:rsid w:val="101BDF6C"/>
    <w:rsid w:val="10538BD5"/>
    <w:rsid w:val="105C8CDC"/>
    <w:rsid w:val="10705168"/>
    <w:rsid w:val="10DC7964"/>
    <w:rsid w:val="10FC9FDC"/>
    <w:rsid w:val="11093F37"/>
    <w:rsid w:val="114299E4"/>
    <w:rsid w:val="1161019D"/>
    <w:rsid w:val="11A22533"/>
    <w:rsid w:val="12A50F98"/>
    <w:rsid w:val="12ACECC0"/>
    <w:rsid w:val="1301D8B6"/>
    <w:rsid w:val="14140235"/>
    <w:rsid w:val="1440CDD9"/>
    <w:rsid w:val="145DA06B"/>
    <w:rsid w:val="14928010"/>
    <w:rsid w:val="149AABF6"/>
    <w:rsid w:val="14D519EA"/>
    <w:rsid w:val="155AABC4"/>
    <w:rsid w:val="156CAB67"/>
    <w:rsid w:val="159A6FAC"/>
    <w:rsid w:val="15A01966"/>
    <w:rsid w:val="15CA5226"/>
    <w:rsid w:val="15D2208B"/>
    <w:rsid w:val="16274017"/>
    <w:rsid w:val="162E5071"/>
    <w:rsid w:val="1670EA4B"/>
    <w:rsid w:val="16BA2239"/>
    <w:rsid w:val="16CC4D82"/>
    <w:rsid w:val="16F14BAA"/>
    <w:rsid w:val="16F5998C"/>
    <w:rsid w:val="1701AFFE"/>
    <w:rsid w:val="172499A7"/>
    <w:rsid w:val="174711DF"/>
    <w:rsid w:val="177FACE1"/>
    <w:rsid w:val="17A9ACC1"/>
    <w:rsid w:val="17FF635E"/>
    <w:rsid w:val="18239689"/>
    <w:rsid w:val="1829AEDC"/>
    <w:rsid w:val="185D7678"/>
    <w:rsid w:val="1860AC2E"/>
    <w:rsid w:val="18677CAC"/>
    <w:rsid w:val="192C910B"/>
    <w:rsid w:val="1931118E"/>
    <w:rsid w:val="1961E0BA"/>
    <w:rsid w:val="197057D6"/>
    <w:rsid w:val="19711A3A"/>
    <w:rsid w:val="1989687A"/>
    <w:rsid w:val="198CE5FE"/>
    <w:rsid w:val="1997C0F7"/>
    <w:rsid w:val="19AF8791"/>
    <w:rsid w:val="19B2EF24"/>
    <w:rsid w:val="19D324CD"/>
    <w:rsid w:val="1A951E2C"/>
    <w:rsid w:val="1B3A0AD7"/>
    <w:rsid w:val="1B414848"/>
    <w:rsid w:val="1BA1F59C"/>
    <w:rsid w:val="1BAA1F62"/>
    <w:rsid w:val="1BB501A7"/>
    <w:rsid w:val="1BB7EFCD"/>
    <w:rsid w:val="1BD1DFB9"/>
    <w:rsid w:val="1C53EB67"/>
    <w:rsid w:val="1C6431CD"/>
    <w:rsid w:val="1C9D91F5"/>
    <w:rsid w:val="1CE41440"/>
    <w:rsid w:val="1D215550"/>
    <w:rsid w:val="1D271455"/>
    <w:rsid w:val="1D37ACFA"/>
    <w:rsid w:val="1D5BA9F1"/>
    <w:rsid w:val="1D63F58F"/>
    <w:rsid w:val="1DA58191"/>
    <w:rsid w:val="1DBDBAF2"/>
    <w:rsid w:val="1DDEAFBB"/>
    <w:rsid w:val="1E2656EF"/>
    <w:rsid w:val="1E6F84FC"/>
    <w:rsid w:val="1E860012"/>
    <w:rsid w:val="1F0FC1E5"/>
    <w:rsid w:val="1F8B8026"/>
    <w:rsid w:val="1FD1A6B2"/>
    <w:rsid w:val="20044C2E"/>
    <w:rsid w:val="2039BB31"/>
    <w:rsid w:val="206F9B7D"/>
    <w:rsid w:val="207827B3"/>
    <w:rsid w:val="20814DF2"/>
    <w:rsid w:val="20934AB3"/>
    <w:rsid w:val="2112A4D3"/>
    <w:rsid w:val="2112B910"/>
    <w:rsid w:val="211CCD88"/>
    <w:rsid w:val="21554BD0"/>
    <w:rsid w:val="221CED93"/>
    <w:rsid w:val="22AE7534"/>
    <w:rsid w:val="22D4B19C"/>
    <w:rsid w:val="22DD1340"/>
    <w:rsid w:val="23303598"/>
    <w:rsid w:val="2356FE27"/>
    <w:rsid w:val="23AF436C"/>
    <w:rsid w:val="23C3C941"/>
    <w:rsid w:val="23E6921E"/>
    <w:rsid w:val="23F63EDE"/>
    <w:rsid w:val="24253C74"/>
    <w:rsid w:val="2447DC51"/>
    <w:rsid w:val="244BD84E"/>
    <w:rsid w:val="245BC113"/>
    <w:rsid w:val="24D45E02"/>
    <w:rsid w:val="24E0BD48"/>
    <w:rsid w:val="24EA2843"/>
    <w:rsid w:val="24F55658"/>
    <w:rsid w:val="25386882"/>
    <w:rsid w:val="25B880FC"/>
    <w:rsid w:val="26453B87"/>
    <w:rsid w:val="2648198E"/>
    <w:rsid w:val="26657909"/>
    <w:rsid w:val="280F6295"/>
    <w:rsid w:val="284397A7"/>
    <w:rsid w:val="29033F8C"/>
    <w:rsid w:val="2919C1F0"/>
    <w:rsid w:val="2921182F"/>
    <w:rsid w:val="29AFEA91"/>
    <w:rsid w:val="29D026BE"/>
    <w:rsid w:val="2A61D89A"/>
    <w:rsid w:val="2A7644A5"/>
    <w:rsid w:val="2AB59251"/>
    <w:rsid w:val="2ABBB4B3"/>
    <w:rsid w:val="2B1CC85C"/>
    <w:rsid w:val="2B237067"/>
    <w:rsid w:val="2B239809"/>
    <w:rsid w:val="2B38CE38"/>
    <w:rsid w:val="2B62100C"/>
    <w:rsid w:val="2B7B3869"/>
    <w:rsid w:val="2BFE2188"/>
    <w:rsid w:val="2C499EDA"/>
    <w:rsid w:val="2CB898BD"/>
    <w:rsid w:val="2CE2D3B8"/>
    <w:rsid w:val="2CFB8B50"/>
    <w:rsid w:val="2D351A9A"/>
    <w:rsid w:val="2D48E6A8"/>
    <w:rsid w:val="2D616C49"/>
    <w:rsid w:val="2DDBCC42"/>
    <w:rsid w:val="2E36FF95"/>
    <w:rsid w:val="2E5773A6"/>
    <w:rsid w:val="2E7AE1C2"/>
    <w:rsid w:val="2E98311D"/>
    <w:rsid w:val="2F2B5E0A"/>
    <w:rsid w:val="3021618F"/>
    <w:rsid w:val="3035812F"/>
    <w:rsid w:val="307513EF"/>
    <w:rsid w:val="3108DD4D"/>
    <w:rsid w:val="313938A7"/>
    <w:rsid w:val="31670DE9"/>
    <w:rsid w:val="316EA057"/>
    <w:rsid w:val="31819B4E"/>
    <w:rsid w:val="318E08E2"/>
    <w:rsid w:val="31AE5C10"/>
    <w:rsid w:val="31BC170D"/>
    <w:rsid w:val="31DDE231"/>
    <w:rsid w:val="320976B1"/>
    <w:rsid w:val="3221DCD2"/>
    <w:rsid w:val="32DCC441"/>
    <w:rsid w:val="32F184A1"/>
    <w:rsid w:val="33A62315"/>
    <w:rsid w:val="33E285AC"/>
    <w:rsid w:val="33F1E5CB"/>
    <w:rsid w:val="34583E9F"/>
    <w:rsid w:val="346DDE49"/>
    <w:rsid w:val="347B09F5"/>
    <w:rsid w:val="3492900F"/>
    <w:rsid w:val="34B63570"/>
    <w:rsid w:val="35268FAD"/>
    <w:rsid w:val="35411773"/>
    <w:rsid w:val="35648295"/>
    <w:rsid w:val="359E07B8"/>
    <w:rsid w:val="35CC176B"/>
    <w:rsid w:val="35FE7C5A"/>
    <w:rsid w:val="367D3D30"/>
    <w:rsid w:val="36B0746B"/>
    <w:rsid w:val="36C6CD23"/>
    <w:rsid w:val="370052F6"/>
    <w:rsid w:val="375EA418"/>
    <w:rsid w:val="37626AD3"/>
    <w:rsid w:val="37F49F46"/>
    <w:rsid w:val="380A02F6"/>
    <w:rsid w:val="38186AB8"/>
    <w:rsid w:val="381A89E5"/>
    <w:rsid w:val="38409314"/>
    <w:rsid w:val="384B7B6D"/>
    <w:rsid w:val="38AAD132"/>
    <w:rsid w:val="39150A13"/>
    <w:rsid w:val="3973CE20"/>
    <w:rsid w:val="39FFB803"/>
    <w:rsid w:val="3A221AC2"/>
    <w:rsid w:val="3A2320CC"/>
    <w:rsid w:val="3AB95200"/>
    <w:rsid w:val="3AF9A7DF"/>
    <w:rsid w:val="3B2AF108"/>
    <w:rsid w:val="3BA431AC"/>
    <w:rsid w:val="3BBDEB23"/>
    <w:rsid w:val="3C249C4F"/>
    <w:rsid w:val="3C717EAE"/>
    <w:rsid w:val="3CE08F9C"/>
    <w:rsid w:val="3D2CFC53"/>
    <w:rsid w:val="3D6F947A"/>
    <w:rsid w:val="3D8FBC57"/>
    <w:rsid w:val="3DBCECAA"/>
    <w:rsid w:val="3E502603"/>
    <w:rsid w:val="3E505E9A"/>
    <w:rsid w:val="3F06D9AA"/>
    <w:rsid w:val="3F0816A0"/>
    <w:rsid w:val="3F0B64DB"/>
    <w:rsid w:val="3F27B44B"/>
    <w:rsid w:val="3FBA4B2A"/>
    <w:rsid w:val="40541564"/>
    <w:rsid w:val="40A7353C"/>
    <w:rsid w:val="40AAD120"/>
    <w:rsid w:val="40AF22C2"/>
    <w:rsid w:val="40C93184"/>
    <w:rsid w:val="40E4DCD1"/>
    <w:rsid w:val="41CA3135"/>
    <w:rsid w:val="41D97DA4"/>
    <w:rsid w:val="422D2CA7"/>
    <w:rsid w:val="425CB89B"/>
    <w:rsid w:val="425F19AD"/>
    <w:rsid w:val="42AF7660"/>
    <w:rsid w:val="42B73A71"/>
    <w:rsid w:val="42D2BE3D"/>
    <w:rsid w:val="432FF872"/>
    <w:rsid w:val="4335792B"/>
    <w:rsid w:val="4369649F"/>
    <w:rsid w:val="43816F40"/>
    <w:rsid w:val="43BC37AB"/>
    <w:rsid w:val="43E5F832"/>
    <w:rsid w:val="43E6C384"/>
    <w:rsid w:val="441653AE"/>
    <w:rsid w:val="44534EEF"/>
    <w:rsid w:val="445CD0D3"/>
    <w:rsid w:val="4471BDA5"/>
    <w:rsid w:val="448A51EE"/>
    <w:rsid w:val="44BBA4C8"/>
    <w:rsid w:val="452392C5"/>
    <w:rsid w:val="453DB741"/>
    <w:rsid w:val="4565ABFD"/>
    <w:rsid w:val="45E5FA0B"/>
    <w:rsid w:val="460D1962"/>
    <w:rsid w:val="466B0A78"/>
    <w:rsid w:val="46C09F09"/>
    <w:rsid w:val="46C2D403"/>
    <w:rsid w:val="472138B7"/>
    <w:rsid w:val="4722ED3B"/>
    <w:rsid w:val="47B696F6"/>
    <w:rsid w:val="47E69991"/>
    <w:rsid w:val="47EA2719"/>
    <w:rsid w:val="47EBADF7"/>
    <w:rsid w:val="480AB5D6"/>
    <w:rsid w:val="4824E2A1"/>
    <w:rsid w:val="484A84C4"/>
    <w:rsid w:val="48B6B547"/>
    <w:rsid w:val="48BA34A7"/>
    <w:rsid w:val="48CEA03B"/>
    <w:rsid w:val="48D28B3A"/>
    <w:rsid w:val="48F04CC5"/>
    <w:rsid w:val="491644BF"/>
    <w:rsid w:val="49309141"/>
    <w:rsid w:val="493DE215"/>
    <w:rsid w:val="49C205F4"/>
    <w:rsid w:val="49C93C0D"/>
    <w:rsid w:val="49DA9C4D"/>
    <w:rsid w:val="49E65525"/>
    <w:rsid w:val="49F83FCB"/>
    <w:rsid w:val="49FA74C5"/>
    <w:rsid w:val="49FDE8F0"/>
    <w:rsid w:val="4A2A1D24"/>
    <w:rsid w:val="4A37A714"/>
    <w:rsid w:val="4A577F84"/>
    <w:rsid w:val="4AC1F5A0"/>
    <w:rsid w:val="4AF85713"/>
    <w:rsid w:val="4B1A6B90"/>
    <w:rsid w:val="4BBC1416"/>
    <w:rsid w:val="4BC7054E"/>
    <w:rsid w:val="4BCE6A47"/>
    <w:rsid w:val="4BD37775"/>
    <w:rsid w:val="4BD92F84"/>
    <w:rsid w:val="4BDF6D61"/>
    <w:rsid w:val="4C1D3B0B"/>
    <w:rsid w:val="4C2742B4"/>
    <w:rsid w:val="4C4EA5F8"/>
    <w:rsid w:val="4C73AFC6"/>
    <w:rsid w:val="4C7582D7"/>
    <w:rsid w:val="4C7BD30B"/>
    <w:rsid w:val="4C8F6855"/>
    <w:rsid w:val="4CA1B7D7"/>
    <w:rsid w:val="4CABEA26"/>
    <w:rsid w:val="4D2FE08D"/>
    <w:rsid w:val="4D6F47D6"/>
    <w:rsid w:val="4D8DA5CA"/>
    <w:rsid w:val="4DB90B6C"/>
    <w:rsid w:val="4E17A36C"/>
    <w:rsid w:val="4E2573B8"/>
    <w:rsid w:val="4E3CB2B8"/>
    <w:rsid w:val="4F29762B"/>
    <w:rsid w:val="4F3FFECB"/>
    <w:rsid w:val="4F749D28"/>
    <w:rsid w:val="4F7D3FDB"/>
    <w:rsid w:val="4F81B7EF"/>
    <w:rsid w:val="4F8646BA"/>
    <w:rsid w:val="4FD8D8AC"/>
    <w:rsid w:val="4FDE59BC"/>
    <w:rsid w:val="5097D324"/>
    <w:rsid w:val="50C5468C"/>
    <w:rsid w:val="50C721CF"/>
    <w:rsid w:val="51106D89"/>
    <w:rsid w:val="5122171B"/>
    <w:rsid w:val="5145A9E6"/>
    <w:rsid w:val="514D939A"/>
    <w:rsid w:val="51A1F2DF"/>
    <w:rsid w:val="51FF8872"/>
    <w:rsid w:val="51FFF8AC"/>
    <w:rsid w:val="52337578"/>
    <w:rsid w:val="5269A474"/>
    <w:rsid w:val="52DD4543"/>
    <w:rsid w:val="5328FF46"/>
    <w:rsid w:val="53469A41"/>
    <w:rsid w:val="534C1FAA"/>
    <w:rsid w:val="5378C28E"/>
    <w:rsid w:val="53947610"/>
    <w:rsid w:val="53E86E2F"/>
    <w:rsid w:val="53F2845D"/>
    <w:rsid w:val="5402D9EB"/>
    <w:rsid w:val="541EC1EC"/>
    <w:rsid w:val="5421E20D"/>
    <w:rsid w:val="54408F80"/>
    <w:rsid w:val="54562C40"/>
    <w:rsid w:val="54572F38"/>
    <w:rsid w:val="546CA051"/>
    <w:rsid w:val="548B47F1"/>
    <w:rsid w:val="54E29959"/>
    <w:rsid w:val="54F12BBE"/>
    <w:rsid w:val="55540049"/>
    <w:rsid w:val="557132B3"/>
    <w:rsid w:val="5571F04A"/>
    <w:rsid w:val="55913F4E"/>
    <w:rsid w:val="559BE8A7"/>
    <w:rsid w:val="55B05E7E"/>
    <w:rsid w:val="56016CE8"/>
    <w:rsid w:val="5617C202"/>
    <w:rsid w:val="565ADBAB"/>
    <w:rsid w:val="56A831EA"/>
    <w:rsid w:val="56B35AF1"/>
    <w:rsid w:val="56B6082A"/>
    <w:rsid w:val="56BADD3B"/>
    <w:rsid w:val="56E78187"/>
    <w:rsid w:val="57251560"/>
    <w:rsid w:val="57948B33"/>
    <w:rsid w:val="57B39263"/>
    <w:rsid w:val="57E00400"/>
    <w:rsid w:val="57F6AC0C"/>
    <w:rsid w:val="57FCBA9E"/>
    <w:rsid w:val="581416FD"/>
    <w:rsid w:val="5817A795"/>
    <w:rsid w:val="5863F1A2"/>
    <w:rsid w:val="588DC5B1"/>
    <w:rsid w:val="58FF952D"/>
    <w:rsid w:val="591400A3"/>
    <w:rsid w:val="596BFF4C"/>
    <w:rsid w:val="598D2C8B"/>
    <w:rsid w:val="59DF24BD"/>
    <w:rsid w:val="5A17BB92"/>
    <w:rsid w:val="5A6E6AA6"/>
    <w:rsid w:val="5A845415"/>
    <w:rsid w:val="5AB9FE03"/>
    <w:rsid w:val="5AC0B9D8"/>
    <w:rsid w:val="5B17A4C2"/>
    <w:rsid w:val="5B8D425B"/>
    <w:rsid w:val="5BA438A3"/>
    <w:rsid w:val="5BC56673"/>
    <w:rsid w:val="5C0532DB"/>
    <w:rsid w:val="5C202476"/>
    <w:rsid w:val="5D4DF1DD"/>
    <w:rsid w:val="5D644D48"/>
    <w:rsid w:val="5D6AED04"/>
    <w:rsid w:val="5D8CCACE"/>
    <w:rsid w:val="5DA3B037"/>
    <w:rsid w:val="5DAC13E2"/>
    <w:rsid w:val="5DBBF4D7"/>
    <w:rsid w:val="5DDA89BA"/>
    <w:rsid w:val="5E11F320"/>
    <w:rsid w:val="5E774673"/>
    <w:rsid w:val="5E83DCBF"/>
    <w:rsid w:val="5E93D857"/>
    <w:rsid w:val="5EB343CF"/>
    <w:rsid w:val="5EFB0F23"/>
    <w:rsid w:val="5EFF18EE"/>
    <w:rsid w:val="5F9119E6"/>
    <w:rsid w:val="5FBB336B"/>
    <w:rsid w:val="6007CC83"/>
    <w:rsid w:val="602AC377"/>
    <w:rsid w:val="604114DA"/>
    <w:rsid w:val="6043F876"/>
    <w:rsid w:val="609012DB"/>
    <w:rsid w:val="609DE1F9"/>
    <w:rsid w:val="60AC048C"/>
    <w:rsid w:val="60DDAC2A"/>
    <w:rsid w:val="60E59F8C"/>
    <w:rsid w:val="613A9A16"/>
    <w:rsid w:val="6148481F"/>
    <w:rsid w:val="6161309E"/>
    <w:rsid w:val="616F3D2D"/>
    <w:rsid w:val="619264CA"/>
    <w:rsid w:val="61926A38"/>
    <w:rsid w:val="61EC7CE6"/>
    <w:rsid w:val="624FFEB1"/>
    <w:rsid w:val="6265E75A"/>
    <w:rsid w:val="6277BE9C"/>
    <w:rsid w:val="62797C8B"/>
    <w:rsid w:val="62854D57"/>
    <w:rsid w:val="628B774F"/>
    <w:rsid w:val="62926B99"/>
    <w:rsid w:val="6297D4FD"/>
    <w:rsid w:val="62AEAD7F"/>
    <w:rsid w:val="62E25301"/>
    <w:rsid w:val="632E8ABE"/>
    <w:rsid w:val="63632D0C"/>
    <w:rsid w:val="63BD3361"/>
    <w:rsid w:val="63FC9AAA"/>
    <w:rsid w:val="64154CEC"/>
    <w:rsid w:val="645B1DD2"/>
    <w:rsid w:val="64755A08"/>
    <w:rsid w:val="64C523E6"/>
    <w:rsid w:val="652DF439"/>
    <w:rsid w:val="6556D8E3"/>
    <w:rsid w:val="655903C2"/>
    <w:rsid w:val="65980849"/>
    <w:rsid w:val="66B4EA96"/>
    <w:rsid w:val="66BE55B4"/>
    <w:rsid w:val="66C25232"/>
    <w:rsid w:val="66F4D423"/>
    <w:rsid w:val="67088062"/>
    <w:rsid w:val="67403158"/>
    <w:rsid w:val="675715F1"/>
    <w:rsid w:val="676B4620"/>
    <w:rsid w:val="67CEC61E"/>
    <w:rsid w:val="67F00FBA"/>
    <w:rsid w:val="684C26BF"/>
    <w:rsid w:val="68A450C3"/>
    <w:rsid w:val="68B2036C"/>
    <w:rsid w:val="68D0C0E1"/>
    <w:rsid w:val="69111BDD"/>
    <w:rsid w:val="69716D0B"/>
    <w:rsid w:val="69AC43E5"/>
    <w:rsid w:val="69AEAEC9"/>
    <w:rsid w:val="69DE6CCD"/>
    <w:rsid w:val="6A1160E9"/>
    <w:rsid w:val="6A29CC0A"/>
    <w:rsid w:val="6B10587B"/>
    <w:rsid w:val="6B526CB0"/>
    <w:rsid w:val="6B948A9D"/>
    <w:rsid w:val="6B983CD1"/>
    <w:rsid w:val="6BA80E2F"/>
    <w:rsid w:val="6BFE9EAD"/>
    <w:rsid w:val="6C0A83A5"/>
    <w:rsid w:val="6C11CA18"/>
    <w:rsid w:val="6C73EC5A"/>
    <w:rsid w:val="6C9AF256"/>
    <w:rsid w:val="6CE12C19"/>
    <w:rsid w:val="6CE2DE9D"/>
    <w:rsid w:val="6CFFD9C7"/>
    <w:rsid w:val="6D191470"/>
    <w:rsid w:val="6DADD1F3"/>
    <w:rsid w:val="6DD9E9E1"/>
    <w:rsid w:val="6DF7F2E6"/>
    <w:rsid w:val="6E3F3311"/>
    <w:rsid w:val="6E488A9E"/>
    <w:rsid w:val="6E72D0FC"/>
    <w:rsid w:val="6E8A0D72"/>
    <w:rsid w:val="6EE39E7B"/>
    <w:rsid w:val="6F621C6F"/>
    <w:rsid w:val="6F88E6DE"/>
    <w:rsid w:val="6FA17175"/>
    <w:rsid w:val="6FB7FB91"/>
    <w:rsid w:val="7025DDD3"/>
    <w:rsid w:val="707B4288"/>
    <w:rsid w:val="709455F3"/>
    <w:rsid w:val="70A11D29"/>
    <w:rsid w:val="70BA1283"/>
    <w:rsid w:val="70E67863"/>
    <w:rsid w:val="70FDC2B9"/>
    <w:rsid w:val="71296B2A"/>
    <w:rsid w:val="7143DE08"/>
    <w:rsid w:val="718AA792"/>
    <w:rsid w:val="71B61CEF"/>
    <w:rsid w:val="71D3FDB6"/>
    <w:rsid w:val="721939D7"/>
    <w:rsid w:val="72302654"/>
    <w:rsid w:val="729F813D"/>
    <w:rsid w:val="7320A818"/>
    <w:rsid w:val="73431B5F"/>
    <w:rsid w:val="736F1B4B"/>
    <w:rsid w:val="74B1569E"/>
    <w:rsid w:val="74C9373F"/>
    <w:rsid w:val="74E02699"/>
    <w:rsid w:val="7503B9A7"/>
    <w:rsid w:val="755B1D89"/>
    <w:rsid w:val="756CEE8F"/>
    <w:rsid w:val="75D4CE64"/>
    <w:rsid w:val="762F5DE2"/>
    <w:rsid w:val="763ECCB5"/>
    <w:rsid w:val="7689296B"/>
    <w:rsid w:val="76951F57"/>
    <w:rsid w:val="76A1DBAD"/>
    <w:rsid w:val="76DC6704"/>
    <w:rsid w:val="777A346F"/>
    <w:rsid w:val="7799B1C2"/>
    <w:rsid w:val="77EA9CA5"/>
    <w:rsid w:val="77F4CE75"/>
    <w:rsid w:val="77F659F9"/>
    <w:rsid w:val="77F87DF8"/>
    <w:rsid w:val="78465C5D"/>
    <w:rsid w:val="789F5A16"/>
    <w:rsid w:val="78AEF664"/>
    <w:rsid w:val="798162E4"/>
    <w:rsid w:val="79D70071"/>
    <w:rsid w:val="79FADF69"/>
    <w:rsid w:val="7A698E2E"/>
    <w:rsid w:val="7A824A04"/>
    <w:rsid w:val="7A93BAE0"/>
    <w:rsid w:val="7AA29FC0"/>
    <w:rsid w:val="7AB19C7D"/>
    <w:rsid w:val="7B02CF05"/>
    <w:rsid w:val="7B0486A3"/>
    <w:rsid w:val="7B22DC6A"/>
    <w:rsid w:val="7B3327B8"/>
    <w:rsid w:val="7B68907A"/>
    <w:rsid w:val="7B6E473F"/>
    <w:rsid w:val="7BA8DFAB"/>
    <w:rsid w:val="7BE153AC"/>
    <w:rsid w:val="7BFEA5F0"/>
    <w:rsid w:val="7C0445E8"/>
    <w:rsid w:val="7C9D0A67"/>
    <w:rsid w:val="7CB6D8C7"/>
    <w:rsid w:val="7D0460DB"/>
    <w:rsid w:val="7D0DEB64"/>
    <w:rsid w:val="7D74D4FC"/>
    <w:rsid w:val="7D9A7651"/>
    <w:rsid w:val="7E398907"/>
    <w:rsid w:val="7E432DA6"/>
    <w:rsid w:val="7E881721"/>
    <w:rsid w:val="7FB301AF"/>
    <w:rsid w:val="7FFD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BEA26"/>
  <w15:chartTrackingRefBased/>
  <w15:docId w15:val="{F9074721-1D8F-4DE9-BCF2-F254C24D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2A50F98"/>
    <w:pPr>
      <w:spacing w:after="0"/>
    </w:pPr>
    <w:rPr>
      <w:rFonts w:ascii="Tenorite Regular"/>
      <w:sz w:val="24"/>
      <w:szCs w:val="24"/>
    </w:rPr>
  </w:style>
  <w:style w:type="paragraph" w:styleId="Heading1">
    <w:name w:val="heading 1"/>
    <w:basedOn w:val="Normal"/>
    <w:next w:val="Normal"/>
    <w:link w:val="Heading1Char"/>
    <w:uiPriority w:val="9"/>
    <w:qFormat/>
    <w:rsid w:val="12A50F98"/>
    <w:pPr>
      <w:keepNext/>
      <w:keepLines/>
      <w:spacing w:after="240"/>
      <w:outlineLvl w:val="0"/>
    </w:pPr>
    <w:rPr>
      <w:rFonts w:ascii="Tenorite Bold"/>
      <w:b/>
      <w:bCs/>
      <w:color w:val="EE6E20"/>
      <w:sz w:val="42"/>
      <w:szCs w:val="42"/>
    </w:rPr>
  </w:style>
  <w:style w:type="paragraph" w:styleId="Heading2">
    <w:name w:val="heading 2"/>
    <w:basedOn w:val="Normal"/>
    <w:next w:val="Normal"/>
    <w:link w:val="Heading2Char"/>
    <w:uiPriority w:val="9"/>
    <w:unhideWhenUsed/>
    <w:qFormat/>
    <w:rsid w:val="12A50F98"/>
    <w:pPr>
      <w:keepNext/>
      <w:keepLines/>
      <w:spacing w:before="480" w:after="240"/>
      <w:outlineLvl w:val="1"/>
    </w:pPr>
    <w:rPr>
      <w:rFonts w:ascii="Tenorite Bold"/>
      <w:b/>
      <w:bCs/>
      <w:color w:val="EE6E20"/>
      <w:sz w:val="32"/>
      <w:szCs w:val="32"/>
    </w:rPr>
  </w:style>
  <w:style w:type="paragraph" w:styleId="Heading3">
    <w:name w:val="heading 3"/>
    <w:basedOn w:val="Normal"/>
    <w:next w:val="Normal"/>
    <w:link w:val="Heading3Char"/>
    <w:uiPriority w:val="9"/>
    <w:unhideWhenUsed/>
    <w:qFormat/>
    <w:rsid w:val="12A50F98"/>
    <w:pPr>
      <w:keepNext/>
      <w:keepLines/>
      <w:spacing w:before="480" w:after="240"/>
      <w:outlineLvl w:val="2"/>
    </w:pPr>
    <w:rPr>
      <w:rFonts w:ascii="Tenorite Bold"/>
      <w:b/>
      <w:bCs/>
      <w:color w:val="EE6E20"/>
      <w:sz w:val="30"/>
      <w:szCs w:val="30"/>
    </w:rPr>
  </w:style>
  <w:style w:type="paragraph" w:styleId="Heading4">
    <w:name w:val="heading 4"/>
    <w:basedOn w:val="Normal"/>
    <w:next w:val="Normal"/>
    <w:link w:val="Heading4Char"/>
    <w:uiPriority w:val="9"/>
    <w:unhideWhenUsed/>
    <w:qFormat/>
    <w:rsid w:val="12A50F98"/>
    <w:pPr>
      <w:keepNext/>
      <w:keepLines/>
      <w:spacing w:before="480" w:after="240"/>
      <w:outlineLvl w:val="3"/>
    </w:pPr>
    <w:rPr>
      <w:rFonts w:ascii="Tenorite Bold"/>
      <w:b/>
      <w:bCs/>
      <w:color w:val="EE6E20"/>
      <w:sz w:val="29"/>
      <w:szCs w:val="29"/>
    </w:rPr>
  </w:style>
  <w:style w:type="paragraph" w:styleId="Heading5">
    <w:name w:val="heading 5"/>
    <w:basedOn w:val="Normal"/>
    <w:next w:val="Normal"/>
    <w:link w:val="Heading5Char"/>
    <w:uiPriority w:val="9"/>
    <w:unhideWhenUsed/>
    <w:qFormat/>
    <w:rsid w:val="12A50F98"/>
    <w:pPr>
      <w:keepNext/>
      <w:keepLines/>
      <w:spacing w:before="480" w:after="240"/>
      <w:outlineLvl w:val="4"/>
    </w:pPr>
    <w:rPr>
      <w:rFonts w:ascii="Tenorite Bold"/>
      <w:b/>
      <w:bCs/>
      <w:color w:val="EE6E20"/>
      <w:sz w:val="28"/>
      <w:szCs w:val="28"/>
    </w:rPr>
  </w:style>
  <w:style w:type="paragraph" w:styleId="Heading6">
    <w:name w:val="heading 6"/>
    <w:basedOn w:val="Normal"/>
    <w:next w:val="Normal"/>
    <w:link w:val="Heading6Char"/>
    <w:uiPriority w:val="9"/>
    <w:unhideWhenUsed/>
    <w:qFormat/>
    <w:rsid w:val="12A50F98"/>
    <w:pPr>
      <w:keepNext/>
      <w:keepLines/>
      <w:spacing w:before="480" w:after="240"/>
      <w:outlineLvl w:val="5"/>
    </w:pPr>
    <w:rPr>
      <w:rFonts w:ascii="Tenorite Bold"/>
      <w:b/>
      <w:bCs/>
      <w:color w:val="EE6E20"/>
      <w:sz w:val="27"/>
      <w:szCs w:val="27"/>
    </w:rPr>
  </w:style>
  <w:style w:type="paragraph" w:styleId="Heading7">
    <w:name w:val="heading 7"/>
    <w:basedOn w:val="Normal"/>
    <w:next w:val="Normal"/>
    <w:link w:val="Heading7Char"/>
    <w:uiPriority w:val="9"/>
    <w:unhideWhenUsed/>
    <w:qFormat/>
    <w:rsid w:val="12A50F98"/>
    <w:pPr>
      <w:keepNext/>
      <w:keepLines/>
      <w:spacing w:before="480" w:after="240"/>
      <w:outlineLvl w:val="6"/>
    </w:pPr>
    <w:rPr>
      <w:rFonts w:ascii="Tenorite Bold"/>
      <w:b/>
      <w:bCs/>
      <w:color w:val="EE6E20"/>
      <w:sz w:val="26"/>
      <w:szCs w:val="26"/>
    </w:rPr>
  </w:style>
  <w:style w:type="paragraph" w:styleId="Heading8">
    <w:name w:val="heading 8"/>
    <w:basedOn w:val="Normal"/>
    <w:next w:val="Normal"/>
    <w:link w:val="Heading8Char"/>
    <w:uiPriority w:val="9"/>
    <w:unhideWhenUsed/>
    <w:qFormat/>
    <w:rsid w:val="12A50F98"/>
    <w:pPr>
      <w:keepNext/>
      <w:keepLines/>
      <w:spacing w:before="480" w:after="240"/>
      <w:outlineLvl w:val="7"/>
    </w:pPr>
    <w:rPr>
      <w:rFonts w:ascii="Tenorite Bold"/>
      <w:b/>
      <w:bCs/>
      <w:color w:val="EE6E20"/>
      <w:sz w:val="25"/>
      <w:szCs w:val="25"/>
    </w:rPr>
  </w:style>
  <w:style w:type="paragraph" w:styleId="Heading9">
    <w:name w:val="heading 9"/>
    <w:basedOn w:val="Normal"/>
    <w:next w:val="Normal"/>
    <w:link w:val="Heading9Char"/>
    <w:uiPriority w:val="9"/>
    <w:unhideWhenUsed/>
    <w:qFormat/>
    <w:rsid w:val="12A50F98"/>
    <w:pPr>
      <w:keepNext/>
      <w:keepLines/>
      <w:spacing w:before="480" w:after="240"/>
      <w:outlineLvl w:val="8"/>
    </w:pPr>
    <w:rPr>
      <w:rFonts w:ascii="Tenorite Bold"/>
      <w:b/>
      <w:bCs/>
      <w:color w:val="EE6E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2A50F98"/>
    <w:pPr>
      <w:jc w:val="center"/>
    </w:pPr>
    <w:rPr>
      <w:rFonts w:ascii="Tenorite Bold"/>
      <w:b/>
      <w:bCs/>
      <w:color w:val="EE6E20"/>
      <w:sz w:val="76"/>
      <w:szCs w:val="76"/>
    </w:rPr>
  </w:style>
  <w:style w:type="paragraph" w:styleId="Subtitle">
    <w:name w:val="Subtitle"/>
    <w:basedOn w:val="Normal"/>
    <w:next w:val="Normal"/>
    <w:link w:val="SubtitleChar"/>
    <w:uiPriority w:val="11"/>
    <w:qFormat/>
    <w:rsid w:val="12A50F98"/>
    <w:pPr>
      <w:spacing w:after="480"/>
      <w:jc w:val="center"/>
    </w:pPr>
    <w:rPr>
      <w:sz w:val="48"/>
      <w:szCs w:val="48"/>
    </w:rPr>
  </w:style>
  <w:style w:type="paragraph" w:styleId="Quote">
    <w:name w:val="Quote"/>
    <w:basedOn w:val="Normal"/>
    <w:next w:val="Normal"/>
    <w:link w:val="QuoteChar"/>
    <w:uiPriority w:val="29"/>
    <w:qFormat/>
    <w:rsid w:val="12A50F98"/>
    <w:pPr>
      <w:spacing w:before="200"/>
      <w:ind w:left="864" w:right="864"/>
      <w:jc w:val="center"/>
    </w:pPr>
    <w:rPr>
      <w:i/>
      <w:iCs/>
    </w:rPr>
  </w:style>
  <w:style w:type="paragraph" w:styleId="IntenseQuote">
    <w:name w:val="Intense Quote"/>
    <w:basedOn w:val="Normal"/>
    <w:next w:val="Normal"/>
    <w:link w:val="IntenseQuoteChar"/>
    <w:uiPriority w:val="30"/>
    <w:qFormat/>
    <w:rsid w:val="12A50F98"/>
    <w:pPr>
      <w:spacing w:before="360" w:after="360"/>
      <w:ind w:left="864" w:right="864"/>
      <w:jc w:val="center"/>
    </w:pPr>
    <w:rPr>
      <w:i/>
      <w:iCs/>
      <w:color w:val="4472C4" w:themeColor="accent1"/>
    </w:rPr>
  </w:style>
  <w:style w:type="paragraph" w:styleId="ListParagraph">
    <w:name w:val="List Paragraph"/>
    <w:basedOn w:val="Normal"/>
    <w:uiPriority w:val="34"/>
    <w:qFormat/>
    <w:rsid w:val="12A50F98"/>
    <w:pPr>
      <w:ind w:hanging="720"/>
      <w:contextualSpacing/>
    </w:pPr>
  </w:style>
  <w:style w:type="character" w:customStyle="1" w:styleId="Heading1Char">
    <w:name w:val="Heading 1 Char"/>
    <w:basedOn w:val="DefaultParagraphFont"/>
    <w:link w:val="Heading1"/>
    <w:uiPriority w:val="9"/>
    <w:rsid w:val="12A50F98"/>
    <w:rPr>
      <w:rFonts w:ascii="Tenorite Bold"/>
      <w:b/>
      <w:bCs/>
      <w:i w:val="0"/>
      <w:iCs w:val="0"/>
      <w:color w:val="EE6E20"/>
      <w:sz w:val="42"/>
      <w:szCs w:val="42"/>
      <w:u w:val="none"/>
    </w:rPr>
  </w:style>
  <w:style w:type="character" w:customStyle="1" w:styleId="Heading2Char">
    <w:name w:val="Heading 2 Char"/>
    <w:basedOn w:val="DefaultParagraphFont"/>
    <w:link w:val="Heading2"/>
    <w:uiPriority w:val="9"/>
    <w:rsid w:val="12A50F98"/>
    <w:rPr>
      <w:rFonts w:ascii="Tenorite Bold"/>
      <w:b/>
      <w:bCs/>
      <w:i w:val="0"/>
      <w:iCs w:val="0"/>
      <w:color w:val="EE6E20"/>
      <w:sz w:val="32"/>
      <w:szCs w:val="32"/>
      <w:u w:val="none"/>
    </w:rPr>
  </w:style>
  <w:style w:type="character" w:customStyle="1" w:styleId="Heading3Char">
    <w:name w:val="Heading 3 Char"/>
    <w:basedOn w:val="DefaultParagraphFont"/>
    <w:link w:val="Heading3"/>
    <w:uiPriority w:val="9"/>
    <w:rsid w:val="12A50F98"/>
    <w:rPr>
      <w:rFonts w:ascii="Tenorite Bold"/>
      <w:b/>
      <w:bCs/>
      <w:i w:val="0"/>
      <w:iCs w:val="0"/>
      <w:color w:val="EE6E20"/>
      <w:sz w:val="30"/>
      <w:szCs w:val="30"/>
      <w:u w:val="none"/>
    </w:rPr>
  </w:style>
  <w:style w:type="character" w:customStyle="1" w:styleId="Heading4Char">
    <w:name w:val="Heading 4 Char"/>
    <w:basedOn w:val="DefaultParagraphFont"/>
    <w:link w:val="Heading4"/>
    <w:uiPriority w:val="9"/>
    <w:rsid w:val="12A50F98"/>
    <w:rPr>
      <w:rFonts w:ascii="Tenorite Bold"/>
      <w:b/>
      <w:bCs/>
      <w:i w:val="0"/>
      <w:iCs w:val="0"/>
      <w:color w:val="EE6E20"/>
      <w:sz w:val="29"/>
      <w:szCs w:val="29"/>
      <w:u w:val="none"/>
    </w:rPr>
  </w:style>
  <w:style w:type="character" w:customStyle="1" w:styleId="Heading5Char">
    <w:name w:val="Heading 5 Char"/>
    <w:basedOn w:val="DefaultParagraphFont"/>
    <w:link w:val="Heading5"/>
    <w:uiPriority w:val="9"/>
    <w:rsid w:val="12A50F98"/>
    <w:rPr>
      <w:rFonts w:ascii="Tenorite Bold"/>
      <w:b/>
      <w:bCs/>
      <w:i w:val="0"/>
      <w:iCs w:val="0"/>
      <w:color w:val="EE6E20"/>
      <w:sz w:val="28"/>
      <w:szCs w:val="28"/>
      <w:u w:val="none"/>
    </w:rPr>
  </w:style>
  <w:style w:type="character" w:customStyle="1" w:styleId="Heading6Char">
    <w:name w:val="Heading 6 Char"/>
    <w:basedOn w:val="DefaultParagraphFont"/>
    <w:link w:val="Heading6"/>
    <w:uiPriority w:val="9"/>
    <w:rsid w:val="12A50F98"/>
    <w:rPr>
      <w:rFonts w:ascii="Tenorite Bold"/>
      <w:b/>
      <w:bCs/>
      <w:i w:val="0"/>
      <w:iCs w:val="0"/>
      <w:color w:val="EE6E20"/>
      <w:sz w:val="27"/>
      <w:szCs w:val="27"/>
      <w:u w:val="none"/>
    </w:rPr>
  </w:style>
  <w:style w:type="character" w:customStyle="1" w:styleId="Heading7Char">
    <w:name w:val="Heading 7 Char"/>
    <w:basedOn w:val="DefaultParagraphFont"/>
    <w:link w:val="Heading7"/>
    <w:uiPriority w:val="9"/>
    <w:rsid w:val="12A50F98"/>
    <w:rPr>
      <w:rFonts w:ascii="Tenorite Bold"/>
      <w:b/>
      <w:bCs/>
      <w:i w:val="0"/>
      <w:iCs w:val="0"/>
      <w:color w:val="EE6E20"/>
      <w:sz w:val="26"/>
      <w:szCs w:val="26"/>
      <w:u w:val="none"/>
    </w:rPr>
  </w:style>
  <w:style w:type="character" w:customStyle="1" w:styleId="Heading8Char">
    <w:name w:val="Heading 8 Char"/>
    <w:basedOn w:val="DefaultParagraphFont"/>
    <w:link w:val="Heading8"/>
    <w:uiPriority w:val="9"/>
    <w:rsid w:val="12A50F98"/>
    <w:rPr>
      <w:rFonts w:ascii="Tenorite Bold"/>
      <w:b/>
      <w:bCs/>
      <w:i w:val="0"/>
      <w:iCs w:val="0"/>
      <w:color w:val="EE6E20"/>
      <w:sz w:val="25"/>
      <w:szCs w:val="25"/>
      <w:u w:val="none"/>
    </w:rPr>
  </w:style>
  <w:style w:type="character" w:customStyle="1" w:styleId="Heading9Char">
    <w:name w:val="Heading 9 Char"/>
    <w:basedOn w:val="DefaultParagraphFont"/>
    <w:link w:val="Heading9"/>
    <w:uiPriority w:val="9"/>
    <w:rsid w:val="12A50F98"/>
    <w:rPr>
      <w:rFonts w:ascii="Tenorite Bold"/>
      <w:b/>
      <w:bCs/>
      <w:i w:val="0"/>
      <w:iCs w:val="0"/>
      <w:color w:val="EE6E20"/>
      <w:sz w:val="24"/>
      <w:szCs w:val="24"/>
      <w:u w:val="none"/>
    </w:rPr>
  </w:style>
  <w:style w:type="character" w:customStyle="1" w:styleId="TitleChar">
    <w:name w:val="Title Char"/>
    <w:basedOn w:val="DefaultParagraphFont"/>
    <w:link w:val="Title"/>
    <w:uiPriority w:val="10"/>
    <w:rsid w:val="12A50F98"/>
    <w:rPr>
      <w:rFonts w:ascii="Tenorite Bold"/>
      <w:b/>
      <w:bCs/>
      <w:i w:val="0"/>
      <w:iCs w:val="0"/>
      <w:color w:val="EE6E20"/>
      <w:sz w:val="76"/>
      <w:szCs w:val="76"/>
      <w:u w:val="none"/>
    </w:rPr>
  </w:style>
  <w:style w:type="character" w:customStyle="1" w:styleId="SubtitleChar">
    <w:name w:val="Subtitle Char"/>
    <w:basedOn w:val="DefaultParagraphFont"/>
    <w:link w:val="Subtitle"/>
    <w:uiPriority w:val="11"/>
    <w:rsid w:val="12A50F98"/>
    <w:rPr>
      <w:rFonts w:ascii="Tenorite Regular"/>
      <w:b w:val="0"/>
      <w:bCs w:val="0"/>
      <w:i w:val="0"/>
      <w:iCs w:val="0"/>
      <w:color w:val="auto"/>
      <w:sz w:val="48"/>
      <w:szCs w:val="48"/>
      <w:u w:val="none"/>
    </w:rPr>
  </w:style>
  <w:style w:type="character" w:customStyle="1" w:styleId="QuoteChar">
    <w:name w:val="Quote Char"/>
    <w:basedOn w:val="DefaultParagraphFont"/>
    <w:link w:val="Quote"/>
    <w:uiPriority w:val="29"/>
    <w:rsid w:val="12A50F98"/>
    <w:rPr>
      <w:rFonts w:ascii="Tenorite Regular"/>
      <w:b w:val="0"/>
      <w:bCs w:val="0"/>
      <w:i/>
      <w:iCs/>
      <w:color w:val="auto"/>
      <w:sz w:val="24"/>
      <w:szCs w:val="24"/>
      <w:u w:val="none"/>
    </w:rPr>
  </w:style>
  <w:style w:type="character" w:customStyle="1" w:styleId="IntenseQuoteChar">
    <w:name w:val="Intense Quote Char"/>
    <w:basedOn w:val="DefaultParagraphFont"/>
    <w:link w:val="IntenseQuote"/>
    <w:uiPriority w:val="30"/>
    <w:rsid w:val="12A50F98"/>
    <w:rPr>
      <w:rFonts w:ascii="Tenorite Regular"/>
      <w:b w:val="0"/>
      <w:bCs w:val="0"/>
      <w:i/>
      <w:iCs/>
      <w:color w:val="4472C4" w:themeColor="accent1"/>
      <w:sz w:val="24"/>
      <w:szCs w:val="24"/>
      <w:u w:val="none"/>
    </w:rPr>
  </w:style>
  <w:style w:type="paragraph" w:styleId="TOC1">
    <w:name w:val="toc 1"/>
    <w:basedOn w:val="Normal"/>
    <w:next w:val="Normal"/>
    <w:uiPriority w:val="39"/>
    <w:unhideWhenUsed/>
    <w:rsid w:val="12A50F98"/>
    <w:pPr>
      <w:spacing w:after="100"/>
    </w:pPr>
  </w:style>
  <w:style w:type="paragraph" w:styleId="TOC2">
    <w:name w:val="toc 2"/>
    <w:basedOn w:val="Normal"/>
    <w:next w:val="Normal"/>
    <w:uiPriority w:val="39"/>
    <w:unhideWhenUsed/>
    <w:rsid w:val="12A50F98"/>
    <w:pPr>
      <w:spacing w:after="100"/>
      <w:ind w:left="220"/>
    </w:pPr>
  </w:style>
  <w:style w:type="paragraph" w:styleId="TOC3">
    <w:name w:val="toc 3"/>
    <w:basedOn w:val="Normal"/>
    <w:next w:val="Normal"/>
    <w:uiPriority w:val="39"/>
    <w:unhideWhenUsed/>
    <w:rsid w:val="12A50F98"/>
    <w:pPr>
      <w:spacing w:after="100"/>
      <w:ind w:left="440"/>
    </w:pPr>
  </w:style>
  <w:style w:type="paragraph" w:styleId="TOC4">
    <w:name w:val="toc 4"/>
    <w:basedOn w:val="Normal"/>
    <w:next w:val="Normal"/>
    <w:uiPriority w:val="39"/>
    <w:unhideWhenUsed/>
    <w:rsid w:val="12A50F98"/>
    <w:pPr>
      <w:spacing w:after="100"/>
      <w:ind w:left="660"/>
    </w:pPr>
  </w:style>
  <w:style w:type="paragraph" w:styleId="TOC5">
    <w:name w:val="toc 5"/>
    <w:basedOn w:val="Normal"/>
    <w:next w:val="Normal"/>
    <w:uiPriority w:val="39"/>
    <w:unhideWhenUsed/>
    <w:rsid w:val="12A50F98"/>
    <w:pPr>
      <w:spacing w:after="100"/>
      <w:ind w:left="880"/>
    </w:pPr>
  </w:style>
  <w:style w:type="paragraph" w:styleId="TOC6">
    <w:name w:val="toc 6"/>
    <w:basedOn w:val="Normal"/>
    <w:next w:val="Normal"/>
    <w:uiPriority w:val="39"/>
    <w:unhideWhenUsed/>
    <w:rsid w:val="12A50F98"/>
    <w:pPr>
      <w:spacing w:after="100"/>
      <w:ind w:left="1100"/>
    </w:pPr>
  </w:style>
  <w:style w:type="paragraph" w:styleId="TOC7">
    <w:name w:val="toc 7"/>
    <w:basedOn w:val="Normal"/>
    <w:next w:val="Normal"/>
    <w:uiPriority w:val="39"/>
    <w:unhideWhenUsed/>
    <w:rsid w:val="12A50F98"/>
    <w:pPr>
      <w:spacing w:after="100"/>
      <w:ind w:left="1320"/>
    </w:pPr>
  </w:style>
  <w:style w:type="paragraph" w:styleId="TOC8">
    <w:name w:val="toc 8"/>
    <w:basedOn w:val="Normal"/>
    <w:next w:val="Normal"/>
    <w:uiPriority w:val="39"/>
    <w:unhideWhenUsed/>
    <w:rsid w:val="12A50F98"/>
    <w:pPr>
      <w:spacing w:after="100"/>
      <w:ind w:left="1540"/>
    </w:pPr>
  </w:style>
  <w:style w:type="paragraph" w:styleId="TOC9">
    <w:name w:val="toc 9"/>
    <w:basedOn w:val="Normal"/>
    <w:next w:val="Normal"/>
    <w:uiPriority w:val="39"/>
    <w:unhideWhenUsed/>
    <w:rsid w:val="12A50F98"/>
    <w:pPr>
      <w:spacing w:after="100"/>
      <w:ind w:left="1760"/>
    </w:pPr>
  </w:style>
  <w:style w:type="paragraph" w:styleId="EndnoteText">
    <w:name w:val="endnote text"/>
    <w:basedOn w:val="Normal"/>
    <w:link w:val="EndnoteTextChar"/>
    <w:uiPriority w:val="99"/>
    <w:semiHidden/>
    <w:unhideWhenUsed/>
    <w:rsid w:val="12A50F98"/>
    <w:rPr>
      <w:sz w:val="20"/>
      <w:szCs w:val="20"/>
    </w:rPr>
  </w:style>
  <w:style w:type="character" w:customStyle="1" w:styleId="EndnoteTextChar">
    <w:name w:val="Endnote Text Char"/>
    <w:basedOn w:val="DefaultParagraphFont"/>
    <w:link w:val="EndnoteText"/>
    <w:uiPriority w:val="99"/>
    <w:semiHidden/>
    <w:rsid w:val="12A50F98"/>
    <w:rPr>
      <w:rFonts w:ascii="Tenorite Regular"/>
      <w:b w:val="0"/>
      <w:bCs w:val="0"/>
      <w:i w:val="0"/>
      <w:iCs w:val="0"/>
      <w:color w:val="auto"/>
      <w:sz w:val="20"/>
      <w:szCs w:val="20"/>
      <w:u w:val="none"/>
    </w:rPr>
  </w:style>
  <w:style w:type="paragraph" w:styleId="Footer">
    <w:name w:val="footer"/>
    <w:basedOn w:val="Normal"/>
    <w:link w:val="FooterChar"/>
    <w:uiPriority w:val="99"/>
    <w:unhideWhenUsed/>
    <w:rsid w:val="12A50F98"/>
    <w:pPr>
      <w:tabs>
        <w:tab w:val="center" w:pos="4680"/>
        <w:tab w:val="right" w:pos="9360"/>
      </w:tabs>
    </w:pPr>
  </w:style>
  <w:style w:type="character" w:customStyle="1" w:styleId="FooterChar">
    <w:name w:val="Footer Char"/>
    <w:basedOn w:val="DefaultParagraphFont"/>
    <w:link w:val="Footer"/>
    <w:uiPriority w:val="99"/>
    <w:rsid w:val="12A50F98"/>
    <w:rPr>
      <w:rFonts w:ascii="Tenorite Regular"/>
      <w:b w:val="0"/>
      <w:bCs w:val="0"/>
      <w:i w:val="0"/>
      <w:iCs w:val="0"/>
      <w:color w:val="auto"/>
      <w:sz w:val="24"/>
      <w:szCs w:val="24"/>
      <w:u w:val="none"/>
    </w:rPr>
  </w:style>
  <w:style w:type="paragraph" w:styleId="FootnoteText">
    <w:name w:val="footnote text"/>
    <w:basedOn w:val="Normal"/>
    <w:link w:val="FootnoteTextChar"/>
    <w:uiPriority w:val="99"/>
    <w:semiHidden/>
    <w:unhideWhenUsed/>
    <w:rsid w:val="12A50F98"/>
    <w:rPr>
      <w:sz w:val="20"/>
      <w:szCs w:val="20"/>
    </w:rPr>
  </w:style>
  <w:style w:type="character" w:customStyle="1" w:styleId="FootnoteTextChar">
    <w:name w:val="Footnote Text Char"/>
    <w:basedOn w:val="DefaultParagraphFont"/>
    <w:link w:val="FootnoteText"/>
    <w:uiPriority w:val="99"/>
    <w:semiHidden/>
    <w:rsid w:val="12A50F98"/>
    <w:rPr>
      <w:rFonts w:ascii="Tenorite Regular"/>
      <w:b w:val="0"/>
      <w:bCs w:val="0"/>
      <w:i w:val="0"/>
      <w:iCs w:val="0"/>
      <w:color w:val="auto"/>
      <w:sz w:val="20"/>
      <w:szCs w:val="20"/>
      <w:u w:val="none"/>
    </w:rPr>
  </w:style>
  <w:style w:type="paragraph" w:styleId="Header">
    <w:name w:val="header"/>
    <w:basedOn w:val="Normal"/>
    <w:link w:val="HeaderChar"/>
    <w:uiPriority w:val="99"/>
    <w:unhideWhenUsed/>
    <w:rsid w:val="12A50F98"/>
    <w:pPr>
      <w:tabs>
        <w:tab w:val="center" w:pos="4680"/>
        <w:tab w:val="right" w:pos="9360"/>
      </w:tabs>
    </w:pPr>
  </w:style>
  <w:style w:type="character" w:customStyle="1" w:styleId="HeaderChar">
    <w:name w:val="Header Char"/>
    <w:basedOn w:val="DefaultParagraphFont"/>
    <w:link w:val="Header"/>
    <w:uiPriority w:val="99"/>
    <w:rsid w:val="12A50F98"/>
    <w:rPr>
      <w:rFonts w:ascii="Tenorite Regular"/>
      <w:b w:val="0"/>
      <w:bCs w:val="0"/>
      <w:i w:val="0"/>
      <w:iCs w:val="0"/>
      <w:color w:val="auto"/>
      <w:sz w:val="24"/>
      <w:szCs w:val="24"/>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1708</Words>
  <Characters>9741</Characters>
  <Application>Microsoft Office Word</Application>
  <DocSecurity>0</DocSecurity>
  <Lines>81</Lines>
  <Paragraphs>22</Paragraphs>
  <ScaleCrop>false</ScaleCrop>
  <Company/>
  <LinksUpToDate>false</LinksUpToDate>
  <CharactersWithSpaces>11427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Pinto (2203596)</dc:creator>
  <cp:keywords/>
  <dc:description/>
  <cp:lastModifiedBy>Marisa Pinto (2203596)</cp:lastModifiedBy>
  <cp:revision>21</cp:revision>
  <dcterms:created xsi:type="dcterms:W3CDTF">2023-02-13T22:09:00Z</dcterms:created>
  <dcterms:modified xsi:type="dcterms:W3CDTF">2023-03-14T01:04:00Z</dcterms:modified>
</cp:coreProperties>
</file>